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bottom w:val="single" w:sz="30" w:space="0" w:color="000000"/>
        </w:tblBorders>
        <w:tblLayout w:type="fixed"/>
        <w:tblLook w:val="0000" w:firstRow="0" w:lastRow="0" w:firstColumn="0" w:lastColumn="0" w:noHBand="0" w:noVBand="0"/>
      </w:tblPr>
      <w:tblGrid>
        <w:gridCol w:w="11"/>
        <w:gridCol w:w="1123"/>
        <w:gridCol w:w="3097"/>
        <w:gridCol w:w="866"/>
        <w:gridCol w:w="4250"/>
      </w:tblGrid>
      <w:tr w:rsidR="00E40343" w:rsidTr="00E40343">
        <w:trPr>
          <w:gridBefore w:val="1"/>
          <w:wBefore w:w="11" w:type="dxa"/>
        </w:trPr>
        <w:tc>
          <w:tcPr>
            <w:tcW w:w="1123" w:type="dxa"/>
            <w:tcBorders>
              <w:bottom w:val="single" w:sz="12" w:space="0" w:color="000000"/>
            </w:tcBorders>
          </w:tcPr>
          <w:p w:rsidR="00DB2DCE" w:rsidRPr="00DB2DCE" w:rsidRDefault="00DB2DCE" w:rsidP="005C6491">
            <w:pPr>
              <w:rPr>
                <w:szCs w:val="22"/>
              </w:rPr>
            </w:pPr>
            <w:r w:rsidRPr="00DB2DCE">
              <w:rPr>
                <w:noProof/>
                <w:szCs w:val="22"/>
              </w:rPr>
              <w:drawing>
                <wp:inline distT="0" distB="0" distL="0" distR="0">
                  <wp:extent cx="476250" cy="400050"/>
                  <wp:effectExtent l="0" t="0" r="0" b="0"/>
                  <wp:docPr id="5"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c>
          <w:tcPr>
            <w:tcW w:w="3097" w:type="dxa"/>
            <w:tcBorders>
              <w:bottom w:val="single" w:sz="12" w:space="0" w:color="000000"/>
            </w:tcBorders>
          </w:tcPr>
          <w:p w:rsidR="00DB2DCE" w:rsidRPr="00DB2DCE" w:rsidRDefault="00DB2DCE" w:rsidP="005C6491">
            <w:pPr>
              <w:rPr>
                <w:szCs w:val="22"/>
              </w:rPr>
            </w:pPr>
            <w:r w:rsidRPr="00DB2DCE">
              <w:rPr>
                <w:noProof/>
                <w:szCs w:val="22"/>
              </w:rPr>
              <w:drawing>
                <wp:inline distT="0" distB="0" distL="0" distR="0">
                  <wp:extent cx="342900" cy="400050"/>
                  <wp:effectExtent l="0" t="0" r="0" b="0"/>
                  <wp:docPr id="4" name="Picture 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p>
        </w:tc>
        <w:tc>
          <w:tcPr>
            <w:tcW w:w="5116" w:type="dxa"/>
            <w:gridSpan w:val="2"/>
            <w:tcBorders>
              <w:bottom w:val="single" w:sz="12" w:space="0" w:color="000000"/>
            </w:tcBorders>
          </w:tcPr>
          <w:p w:rsidR="00DB2DCE" w:rsidRPr="00C9161D" w:rsidRDefault="00DB2DCE" w:rsidP="005C6491">
            <w:pPr>
              <w:jc w:val="right"/>
              <w:rPr>
                <w:rFonts w:ascii="Arial" w:hAnsi="Arial" w:cs="Arial"/>
                <w:b/>
                <w:sz w:val="32"/>
                <w:szCs w:val="32"/>
              </w:rPr>
            </w:pPr>
            <w:r w:rsidRPr="00C9161D">
              <w:rPr>
                <w:rFonts w:ascii="Arial" w:hAnsi="Arial" w:cs="Arial"/>
                <w:b/>
                <w:sz w:val="32"/>
                <w:szCs w:val="32"/>
              </w:rPr>
              <w:t>CBD</w:t>
            </w:r>
          </w:p>
        </w:tc>
      </w:tr>
      <w:tr w:rsidR="00CC4345" w:rsidRPr="00C170A4" w:rsidTr="00E40343">
        <w:trPr>
          <w:cantSplit/>
          <w:trHeight w:val="1793"/>
        </w:trPr>
        <w:tc>
          <w:tcPr>
            <w:tcW w:w="5097" w:type="dxa"/>
            <w:gridSpan w:val="4"/>
            <w:tcBorders>
              <w:bottom w:val="single" w:sz="36" w:space="0" w:color="000000"/>
            </w:tcBorders>
          </w:tcPr>
          <w:p w:rsidR="00CC4345" w:rsidRPr="003B381B" w:rsidRDefault="00DB2DCE" w:rsidP="005C7E52">
            <w:pPr>
              <w:ind w:right="1962"/>
              <w:rPr>
                <w:sz w:val="22"/>
                <w:szCs w:val="22"/>
              </w:rPr>
            </w:pPr>
            <w:r w:rsidRPr="003B381B">
              <w:rPr>
                <w:noProof/>
                <w:sz w:val="22"/>
                <w:szCs w:val="22"/>
                <w:lang w:eastAsia="zh-CN"/>
              </w:rPr>
              <w:drawing>
                <wp:inline distT="0" distB="0" distL="0" distR="0">
                  <wp:extent cx="2838450" cy="1076325"/>
                  <wp:effectExtent l="0" t="0" r="0" b="0"/>
                  <wp:docPr id="2" name="Picture 1" descr="CBD_logo_CMYK_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logo_CMYK_black [Conver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076325"/>
                          </a:xfrm>
                          <a:prstGeom prst="rect">
                            <a:avLst/>
                          </a:prstGeom>
                          <a:noFill/>
                          <a:ln>
                            <a:noFill/>
                          </a:ln>
                        </pic:spPr>
                      </pic:pic>
                    </a:graphicData>
                  </a:graphic>
                </wp:inline>
              </w:drawing>
            </w:r>
          </w:p>
        </w:tc>
        <w:tc>
          <w:tcPr>
            <w:tcW w:w="4248" w:type="dxa"/>
            <w:tcBorders>
              <w:bottom w:val="single" w:sz="36" w:space="0" w:color="000000"/>
            </w:tcBorders>
            <w:noWrap/>
          </w:tcPr>
          <w:p w:rsidR="00CC4345" w:rsidRPr="003B381B" w:rsidRDefault="00CC4345" w:rsidP="00E07FEC">
            <w:pPr>
              <w:ind w:left="909"/>
              <w:rPr>
                <w:sz w:val="22"/>
                <w:szCs w:val="22"/>
              </w:rPr>
            </w:pPr>
            <w:r w:rsidRPr="003B381B">
              <w:rPr>
                <w:sz w:val="22"/>
                <w:szCs w:val="22"/>
              </w:rPr>
              <w:t>Distr.</w:t>
            </w:r>
          </w:p>
          <w:p w:rsidR="00CC4345" w:rsidRPr="003B381B" w:rsidRDefault="00CC4345" w:rsidP="00E07FEC">
            <w:pPr>
              <w:ind w:left="909"/>
              <w:rPr>
                <w:sz w:val="22"/>
                <w:szCs w:val="22"/>
              </w:rPr>
            </w:pPr>
            <w:r w:rsidRPr="003B381B">
              <w:rPr>
                <w:sz w:val="22"/>
                <w:szCs w:val="22"/>
              </w:rPr>
              <w:t xml:space="preserve">GENERAL </w:t>
            </w:r>
          </w:p>
          <w:p w:rsidR="00CC4345" w:rsidRPr="003B381B" w:rsidRDefault="00CC4345" w:rsidP="00E07FEC">
            <w:pPr>
              <w:ind w:left="909"/>
              <w:rPr>
                <w:sz w:val="22"/>
                <w:szCs w:val="22"/>
              </w:rPr>
            </w:pPr>
          </w:p>
          <w:p w:rsidR="00BF6EBF" w:rsidRPr="003B381B" w:rsidRDefault="00B4799A" w:rsidP="00E07FEC">
            <w:pPr>
              <w:ind w:left="909"/>
              <w:rPr>
                <w:sz w:val="22"/>
                <w:szCs w:val="22"/>
              </w:rPr>
            </w:pPr>
            <w:r w:rsidRPr="003B381B">
              <w:rPr>
                <w:bCs/>
                <w:sz w:val="22"/>
                <w:szCs w:val="22"/>
                <w:shd w:val="clear" w:color="auto" w:fill="FFFFFF"/>
              </w:rPr>
              <w:t>CBD/SOI/WS/2018/3</w:t>
            </w:r>
            <w:r w:rsidR="005C7CE9" w:rsidRPr="003B381B">
              <w:rPr>
                <w:bCs/>
                <w:sz w:val="22"/>
                <w:szCs w:val="22"/>
                <w:shd w:val="clear" w:color="auto" w:fill="FFFFFF"/>
              </w:rPr>
              <w:t>/</w:t>
            </w:r>
            <w:r w:rsidR="00BA3687" w:rsidRPr="003B381B">
              <w:rPr>
                <w:bCs/>
                <w:sz w:val="22"/>
                <w:szCs w:val="22"/>
                <w:shd w:val="clear" w:color="auto" w:fill="FFFFFF"/>
              </w:rPr>
              <w:t>2</w:t>
            </w:r>
          </w:p>
          <w:p w:rsidR="00BF6EBF" w:rsidRPr="003B381B" w:rsidRDefault="00107B3D" w:rsidP="00E52357">
            <w:pPr>
              <w:ind w:left="909"/>
              <w:rPr>
                <w:sz w:val="22"/>
                <w:szCs w:val="22"/>
              </w:rPr>
            </w:pPr>
            <w:r w:rsidRPr="003B381B">
              <w:rPr>
                <w:sz w:val="22"/>
                <w:szCs w:val="22"/>
              </w:rPr>
              <w:t>29</w:t>
            </w:r>
            <w:r w:rsidR="00BA3687" w:rsidRPr="003B381B">
              <w:rPr>
                <w:sz w:val="22"/>
                <w:szCs w:val="22"/>
              </w:rPr>
              <w:t xml:space="preserve"> January 2019</w:t>
            </w:r>
          </w:p>
          <w:p w:rsidR="00CC4345" w:rsidRPr="003B381B" w:rsidRDefault="00CC4345" w:rsidP="00E07FEC">
            <w:pPr>
              <w:ind w:left="909"/>
              <w:rPr>
                <w:sz w:val="22"/>
                <w:szCs w:val="22"/>
                <w:highlight w:val="yellow"/>
              </w:rPr>
            </w:pPr>
          </w:p>
          <w:p w:rsidR="00CC4345" w:rsidRPr="003B381B" w:rsidRDefault="00CC4345" w:rsidP="008E4830">
            <w:pPr>
              <w:ind w:left="909"/>
              <w:rPr>
                <w:sz w:val="22"/>
                <w:szCs w:val="22"/>
              </w:rPr>
            </w:pPr>
            <w:r w:rsidRPr="003B381B">
              <w:rPr>
                <w:sz w:val="22"/>
                <w:szCs w:val="22"/>
              </w:rPr>
              <w:t>ENGLISH</w:t>
            </w:r>
            <w:r w:rsidR="00BA3687" w:rsidRPr="003B381B">
              <w:rPr>
                <w:sz w:val="22"/>
                <w:szCs w:val="22"/>
              </w:rPr>
              <w:t>/</w:t>
            </w:r>
            <w:r w:rsidR="008E4830" w:rsidRPr="003B381B">
              <w:rPr>
                <w:sz w:val="22"/>
                <w:szCs w:val="22"/>
              </w:rPr>
              <w:t>FRENCH</w:t>
            </w:r>
            <w:r w:rsidR="00C170A4">
              <w:rPr>
                <w:sz w:val="22"/>
                <w:szCs w:val="22"/>
              </w:rPr>
              <w:t xml:space="preserve"> ONLY</w:t>
            </w:r>
          </w:p>
        </w:tc>
      </w:tr>
    </w:tbl>
    <w:p w:rsidR="00792AD7" w:rsidRPr="00C170A4" w:rsidRDefault="00792AD7" w:rsidP="003B381B">
      <w:pPr>
        <w:pStyle w:val="Cornernotation"/>
        <w:suppressLineNumbers/>
        <w:tabs>
          <w:tab w:val="left" w:pos="6120"/>
        </w:tabs>
        <w:suppressAutoHyphens/>
        <w:ind w:left="227" w:right="3831" w:hanging="227"/>
        <w:rPr>
          <w:caps/>
          <w:snapToGrid w:val="0"/>
          <w:kern w:val="22"/>
          <w:sz w:val="22"/>
          <w:szCs w:val="22"/>
        </w:rPr>
      </w:pPr>
      <w:r w:rsidRPr="00C170A4">
        <w:rPr>
          <w:caps/>
          <w:snapToGrid w:val="0"/>
          <w:kern w:val="22"/>
          <w:sz w:val="22"/>
          <w:szCs w:val="22"/>
        </w:rPr>
        <w:t>SUSTAINABLE OCEAN INITIATIVE CAPACITy-BULDING WORKSHOP FOR NORTHERN AFRICA AND THE MEDITERRANEAN</w:t>
      </w:r>
    </w:p>
    <w:p w:rsidR="00B4799A" w:rsidRPr="00C170A4" w:rsidRDefault="00B4799A" w:rsidP="00792AD7">
      <w:pPr>
        <w:pStyle w:val="Cornernotation"/>
        <w:suppressLineNumbers/>
        <w:suppressAutoHyphens/>
        <w:ind w:left="227" w:right="4540" w:hanging="227"/>
        <w:rPr>
          <w:snapToGrid w:val="0"/>
          <w:color w:val="000000"/>
          <w:kern w:val="22"/>
          <w:sz w:val="22"/>
          <w:szCs w:val="22"/>
          <w:lang w:eastAsia="ko-KR"/>
        </w:rPr>
      </w:pPr>
      <w:r w:rsidRPr="00C170A4">
        <w:rPr>
          <w:snapToGrid w:val="0"/>
          <w:color w:val="000000"/>
          <w:kern w:val="22"/>
          <w:sz w:val="22"/>
          <w:szCs w:val="22"/>
          <w:lang w:eastAsia="ko-KR"/>
        </w:rPr>
        <w:t>Tangier, Morocco, from 15</w:t>
      </w:r>
      <w:r w:rsidR="00C170A4">
        <w:rPr>
          <w:snapToGrid w:val="0"/>
          <w:color w:val="000000"/>
          <w:kern w:val="22"/>
          <w:sz w:val="22"/>
          <w:szCs w:val="22"/>
          <w:lang w:eastAsia="ko-KR"/>
        </w:rPr>
        <w:t>-</w:t>
      </w:r>
      <w:r w:rsidRPr="00C170A4">
        <w:rPr>
          <w:snapToGrid w:val="0"/>
          <w:color w:val="000000"/>
          <w:kern w:val="22"/>
          <w:sz w:val="22"/>
          <w:szCs w:val="22"/>
          <w:lang w:eastAsia="ko-KR"/>
        </w:rPr>
        <w:t>19 October 2018</w:t>
      </w:r>
    </w:p>
    <w:sdt>
      <w:sdtPr>
        <w:rPr>
          <w:b/>
          <w:sz w:val="22"/>
          <w:szCs w:val="22"/>
        </w:rPr>
        <w:alias w:val="Title"/>
        <w:tag w:val=""/>
        <w:id w:val="-740251098"/>
        <w:placeholder>
          <w:docPart w:val="C6A97C01F652476792E18E9ADACC9DCD"/>
        </w:placeholder>
        <w:dataBinding w:prefixMappings="xmlns:ns0='http://purl.org/dc/elements/1.1/' xmlns:ns1='http://schemas.openxmlformats.org/package/2006/metadata/core-properties' " w:xpath="/ns1:coreProperties[1]/ns0:title[1]" w:storeItemID="{6C3C8BC8-F283-45AE-878A-BAB7291924A1}"/>
        <w:text/>
      </w:sdtPr>
      <w:sdtEndPr/>
      <w:sdtContent>
        <w:p w:rsidR="00B4799A" w:rsidRPr="00C170A4" w:rsidRDefault="00C170A4" w:rsidP="00B4799A">
          <w:pPr>
            <w:keepNext/>
            <w:spacing w:before="240" w:after="120"/>
            <w:jc w:val="center"/>
            <w:outlineLvl w:val="0"/>
            <w:rPr>
              <w:b/>
              <w:sz w:val="22"/>
              <w:szCs w:val="22"/>
            </w:rPr>
          </w:pPr>
          <w:r w:rsidRPr="00C170A4">
            <w:rPr>
              <w:b/>
              <w:sz w:val="22"/>
              <w:szCs w:val="22"/>
            </w:rPr>
            <w:t xml:space="preserve">REPORT OF </w:t>
          </w:r>
          <w:r>
            <w:rPr>
              <w:b/>
              <w:sz w:val="22"/>
              <w:szCs w:val="22"/>
            </w:rPr>
            <w:t xml:space="preserve">THE </w:t>
          </w:r>
          <w:r w:rsidRPr="00C170A4">
            <w:rPr>
              <w:b/>
              <w:sz w:val="22"/>
              <w:szCs w:val="22"/>
            </w:rPr>
            <w:t>SUSTAINABLE OCEAN INITIATIVE REGIONAL CAPACITY-BUILDING WORKSHOP FOR NORTHERN AFRICA AND THE MEDITERRANEAN</w:t>
          </w:r>
        </w:p>
      </w:sdtContent>
    </w:sdt>
    <w:p w:rsidR="004D21E2" w:rsidRPr="00C170A4" w:rsidRDefault="004D21E2" w:rsidP="005C7E52">
      <w:pPr>
        <w:keepNext/>
        <w:spacing w:before="240" w:after="120"/>
        <w:jc w:val="center"/>
        <w:outlineLvl w:val="0"/>
        <w:rPr>
          <w:b/>
          <w:caps/>
          <w:sz w:val="22"/>
          <w:szCs w:val="22"/>
        </w:rPr>
      </w:pPr>
      <w:r w:rsidRPr="00C170A4">
        <w:rPr>
          <w:b/>
          <w:caps/>
          <w:sz w:val="22"/>
          <w:szCs w:val="22"/>
        </w:rPr>
        <w:t>INTRODUCTION</w:t>
      </w:r>
    </w:p>
    <w:p w:rsidR="00B4799A" w:rsidRPr="00F042E5" w:rsidRDefault="00B4799A" w:rsidP="004A50BE">
      <w:pPr>
        <w:pStyle w:val="enum1"/>
        <w:rPr>
          <w:snapToGrid w:val="0"/>
          <w:lang w:val="en-US"/>
        </w:rPr>
      </w:pPr>
      <w:r w:rsidRPr="00F042E5">
        <w:rPr>
          <w:iCs/>
          <w:snapToGrid w:val="0"/>
          <w:lang w:val="en-US"/>
        </w:rPr>
        <w:t>1.</w:t>
      </w:r>
      <w:r w:rsidRPr="00F042E5">
        <w:rPr>
          <w:iCs/>
          <w:snapToGrid w:val="0"/>
          <w:lang w:val="en-US"/>
        </w:rPr>
        <w:tab/>
      </w:r>
      <w:bookmarkStart w:id="0" w:name="_TOC257644842"/>
      <w:r w:rsidRPr="00F042E5">
        <w:rPr>
          <w:snapToGrid w:val="0"/>
          <w:lang w:val="en-US"/>
        </w:rPr>
        <w:t xml:space="preserve">The Conference of the Parties to the Convention on Biological Diversity, at its tenth meeting, adopted the Strategic Plan for Biodiversity 2011-2020, with its Aichi Biodiversity Targets (see decision X/2). The mission of the Strategic Plan is to take effective and urgent action to halt the loss of biodiversity </w:t>
      </w:r>
      <w:proofErr w:type="gramStart"/>
      <w:r w:rsidRPr="00F042E5">
        <w:rPr>
          <w:snapToGrid w:val="0"/>
          <w:lang w:val="en-US"/>
        </w:rPr>
        <w:t>in order to</w:t>
      </w:r>
      <w:proofErr w:type="gramEnd"/>
      <w:r w:rsidRPr="00F042E5">
        <w:rPr>
          <w:snapToGrid w:val="0"/>
          <w:lang w:val="en-US"/>
        </w:rPr>
        <w:t xml:space="preserve"> ensure that, by 2020, ecosystems are resilient and continue to provide essential services, thereby securing the planet’s variety of life, and contributing to human well-being and poverty eradication.</w:t>
      </w:r>
    </w:p>
    <w:p w:rsidR="00B4799A" w:rsidRPr="00F042E5" w:rsidRDefault="00B4799A" w:rsidP="004A50BE">
      <w:pPr>
        <w:pStyle w:val="enum1"/>
        <w:rPr>
          <w:snapToGrid w:val="0"/>
          <w:lang w:val="en-US"/>
        </w:rPr>
      </w:pPr>
      <w:r w:rsidRPr="00F042E5">
        <w:rPr>
          <w:snapToGrid w:val="0"/>
          <w:lang w:val="en-US"/>
        </w:rPr>
        <w:t>2.</w:t>
      </w:r>
      <w:r w:rsidRPr="00F042E5">
        <w:rPr>
          <w:snapToGrid w:val="0"/>
          <w:lang w:val="en-US"/>
        </w:rPr>
        <w:tab/>
        <w:t>Recognizing this urgent need for training and capacity-building for developing country Parties, the Sustainable Ocean Initiative (SOI) came into existence in the margins of the tenth meeting of the Conference of the Parties, with the support of Japan, and in collaboration with various partners that were willing to provide the necessary expertise, technical and financial resources. The execution of SOI activities is coordinated by the Secretariat of the Convention on Biological Diversity.</w:t>
      </w:r>
    </w:p>
    <w:bookmarkEnd w:id="0"/>
    <w:p w:rsidR="00B4799A" w:rsidRPr="00F042E5" w:rsidRDefault="00B4799A" w:rsidP="004A50BE">
      <w:pPr>
        <w:suppressLineNumbers/>
        <w:suppressAutoHyphens/>
        <w:spacing w:before="120" w:after="120"/>
        <w:jc w:val="both"/>
        <w:rPr>
          <w:rFonts w:eastAsia="Times New Roman"/>
          <w:snapToGrid w:val="0"/>
          <w:sz w:val="22"/>
          <w:szCs w:val="20"/>
          <w:lang w:eastAsia="ja-JP"/>
        </w:rPr>
      </w:pPr>
      <w:r w:rsidRPr="00F042E5">
        <w:rPr>
          <w:rFonts w:eastAsia="Times New Roman"/>
          <w:snapToGrid w:val="0"/>
          <w:sz w:val="22"/>
          <w:szCs w:val="20"/>
          <w:lang w:eastAsia="ja-JP"/>
        </w:rPr>
        <w:t>3.</w:t>
      </w:r>
      <w:r w:rsidRPr="00F042E5">
        <w:rPr>
          <w:rFonts w:eastAsia="Times New Roman"/>
          <w:snapToGrid w:val="0"/>
          <w:sz w:val="22"/>
          <w:szCs w:val="20"/>
          <w:lang w:eastAsia="ja-JP"/>
        </w:rPr>
        <w:tab/>
        <w:t>SOI focuses on achieving a balance between conservation and sustainable use of marine and coastal biodiversity by applying an action-oriented, holistic and integrated capacity-building framework. SOI is committed to building bridges between biodiversity conservation and resource management sectors.</w:t>
      </w:r>
    </w:p>
    <w:p w:rsidR="00B4799A" w:rsidRPr="00F042E5" w:rsidRDefault="00B4799A" w:rsidP="004A50BE">
      <w:pPr>
        <w:spacing w:before="120" w:after="120"/>
        <w:jc w:val="both"/>
        <w:rPr>
          <w:rFonts w:eastAsia="Times New Roman"/>
          <w:snapToGrid w:val="0"/>
          <w:sz w:val="22"/>
          <w:szCs w:val="20"/>
          <w:lang w:eastAsia="ja-JP"/>
        </w:rPr>
      </w:pPr>
      <w:r w:rsidRPr="00F042E5">
        <w:rPr>
          <w:rFonts w:eastAsia="Times New Roman"/>
          <w:snapToGrid w:val="0"/>
          <w:sz w:val="22"/>
          <w:szCs w:val="20"/>
          <w:lang w:eastAsia="ja-JP"/>
        </w:rPr>
        <w:t>4.</w:t>
      </w:r>
      <w:r w:rsidRPr="00F042E5">
        <w:rPr>
          <w:rFonts w:eastAsia="Times New Roman"/>
          <w:snapToGrid w:val="0"/>
          <w:sz w:val="22"/>
          <w:szCs w:val="20"/>
          <w:lang w:eastAsia="ja-JP"/>
        </w:rPr>
        <w:tab/>
        <w:t>SOI has evolved as a global platform to build partnerships and enhance capacity to achieve the Aichi Biodiversity Targets in marine and coastal areas by:</w:t>
      </w:r>
    </w:p>
    <w:p w:rsidR="00B4799A" w:rsidRPr="00F042E5" w:rsidRDefault="00B4799A" w:rsidP="004A50BE">
      <w:pPr>
        <w:numPr>
          <w:ilvl w:val="0"/>
          <w:numId w:val="10"/>
        </w:numPr>
        <w:suppressLineNumbers/>
        <w:suppressAutoHyphens/>
        <w:spacing w:after="120"/>
        <w:ind w:left="0" w:firstLine="720"/>
        <w:jc w:val="both"/>
        <w:rPr>
          <w:rFonts w:eastAsia="Times New Roman"/>
          <w:snapToGrid w:val="0"/>
          <w:sz w:val="22"/>
          <w:szCs w:val="20"/>
          <w:lang w:eastAsia="ja-JP"/>
        </w:rPr>
      </w:pPr>
      <w:r w:rsidRPr="00F042E5">
        <w:rPr>
          <w:rFonts w:eastAsia="Times New Roman"/>
          <w:snapToGrid w:val="0"/>
          <w:sz w:val="22"/>
          <w:szCs w:val="20"/>
          <w:lang w:eastAsia="ja-JP"/>
        </w:rPr>
        <w:t>Identifying best practices, facilitating information sharing, and learning from experiences;</w:t>
      </w:r>
    </w:p>
    <w:p w:rsidR="00B4799A" w:rsidRPr="00F042E5" w:rsidRDefault="00B4799A" w:rsidP="004A50BE">
      <w:pPr>
        <w:numPr>
          <w:ilvl w:val="0"/>
          <w:numId w:val="10"/>
        </w:numPr>
        <w:suppressLineNumbers/>
        <w:suppressAutoHyphens/>
        <w:spacing w:after="120"/>
        <w:ind w:left="0" w:firstLine="720"/>
        <w:jc w:val="both"/>
        <w:rPr>
          <w:rFonts w:eastAsia="Times New Roman"/>
          <w:snapToGrid w:val="0"/>
          <w:sz w:val="22"/>
          <w:szCs w:val="20"/>
          <w:lang w:eastAsia="ja-JP"/>
        </w:rPr>
      </w:pPr>
      <w:r w:rsidRPr="00F042E5">
        <w:rPr>
          <w:rFonts w:eastAsia="Times New Roman"/>
          <w:snapToGrid w:val="0"/>
          <w:sz w:val="22"/>
          <w:szCs w:val="20"/>
          <w:lang w:eastAsia="ja-JP"/>
        </w:rPr>
        <w:t>Creating partnerships that can provide for targeted capacity-building, training, technical assistance and learning exchange;</w:t>
      </w:r>
    </w:p>
    <w:p w:rsidR="00B4799A" w:rsidRPr="00F042E5" w:rsidRDefault="00B4799A" w:rsidP="004A50BE">
      <w:pPr>
        <w:numPr>
          <w:ilvl w:val="0"/>
          <w:numId w:val="10"/>
        </w:numPr>
        <w:suppressLineNumbers/>
        <w:suppressAutoHyphens/>
        <w:spacing w:after="120"/>
        <w:ind w:left="0" w:firstLine="720"/>
        <w:jc w:val="both"/>
        <w:rPr>
          <w:rFonts w:eastAsia="Times New Roman"/>
          <w:snapToGrid w:val="0"/>
          <w:sz w:val="22"/>
          <w:szCs w:val="20"/>
          <w:lang w:eastAsia="ja-JP"/>
        </w:rPr>
      </w:pPr>
      <w:r w:rsidRPr="00F042E5">
        <w:rPr>
          <w:rFonts w:eastAsia="Times New Roman"/>
          <w:snapToGrid w:val="0"/>
          <w:sz w:val="22"/>
          <w:szCs w:val="20"/>
          <w:lang w:eastAsia="ja-JP"/>
        </w:rPr>
        <w:t>Providing for two-way communication among policymakers, scientific communities and local stakeholders;</w:t>
      </w:r>
    </w:p>
    <w:p w:rsidR="00B4799A" w:rsidRPr="00F042E5" w:rsidRDefault="00B4799A" w:rsidP="004A50BE">
      <w:pPr>
        <w:numPr>
          <w:ilvl w:val="0"/>
          <w:numId w:val="10"/>
        </w:numPr>
        <w:suppressLineNumbers/>
        <w:suppressAutoHyphens/>
        <w:spacing w:after="120"/>
        <w:ind w:left="0" w:firstLine="720"/>
        <w:jc w:val="both"/>
        <w:rPr>
          <w:rFonts w:eastAsia="Times New Roman"/>
          <w:snapToGrid w:val="0"/>
          <w:sz w:val="22"/>
          <w:szCs w:val="20"/>
          <w:lang w:eastAsia="ja-JP"/>
        </w:rPr>
      </w:pPr>
      <w:r w:rsidRPr="00F042E5">
        <w:rPr>
          <w:rFonts w:eastAsia="Times New Roman"/>
          <w:snapToGrid w:val="0"/>
          <w:sz w:val="22"/>
          <w:szCs w:val="20"/>
          <w:lang w:eastAsia="ja-JP"/>
        </w:rPr>
        <w:t>Facilitating monitoring of progress towards achieving the Aichi Biodiversity Targets on marine and coastal biodiversity; and</w:t>
      </w:r>
    </w:p>
    <w:p w:rsidR="00B4799A" w:rsidRPr="00F042E5" w:rsidRDefault="00B4799A" w:rsidP="004A50BE">
      <w:pPr>
        <w:numPr>
          <w:ilvl w:val="0"/>
          <w:numId w:val="10"/>
        </w:numPr>
        <w:suppressLineNumbers/>
        <w:suppressAutoHyphens/>
        <w:spacing w:after="120"/>
        <w:ind w:left="0" w:firstLine="720"/>
        <w:jc w:val="both"/>
        <w:rPr>
          <w:rFonts w:eastAsia="Times New Roman"/>
          <w:snapToGrid w:val="0"/>
          <w:sz w:val="22"/>
          <w:szCs w:val="20"/>
          <w:lang w:eastAsia="ja-JP"/>
        </w:rPr>
      </w:pPr>
      <w:r w:rsidRPr="00F042E5">
        <w:rPr>
          <w:rFonts w:eastAsia="Times New Roman"/>
          <w:snapToGrid w:val="0"/>
          <w:sz w:val="22"/>
          <w:szCs w:val="20"/>
          <w:lang w:eastAsia="ja-JP"/>
        </w:rPr>
        <w:t>Facilitating the provision of guidance and guidelines that will help their achievement.</w:t>
      </w:r>
    </w:p>
    <w:p w:rsidR="00B4799A" w:rsidRPr="00F042E5" w:rsidRDefault="00BA3687" w:rsidP="004A50BE">
      <w:pPr>
        <w:pStyle w:val="para10"/>
        <w:spacing w:before="120" w:beforeAutospacing="0" w:after="120" w:afterAutospacing="0"/>
        <w:jc w:val="both"/>
        <w:rPr>
          <w:rFonts w:eastAsia="Times New Roman"/>
          <w:snapToGrid w:val="0"/>
          <w:sz w:val="22"/>
          <w:szCs w:val="20"/>
          <w:lang w:eastAsia="ja-JP"/>
        </w:rPr>
      </w:pPr>
      <w:r>
        <w:rPr>
          <w:rFonts w:eastAsia="Times New Roman"/>
          <w:snapToGrid w:val="0"/>
          <w:sz w:val="22"/>
          <w:szCs w:val="20"/>
          <w:lang w:eastAsia="ja-JP"/>
        </w:rPr>
        <w:t>5</w:t>
      </w:r>
      <w:r w:rsidR="00B4799A" w:rsidRPr="00F042E5">
        <w:rPr>
          <w:rFonts w:eastAsia="Times New Roman"/>
          <w:snapToGrid w:val="0"/>
          <w:sz w:val="22"/>
          <w:szCs w:val="20"/>
          <w:lang w:eastAsia="ja-JP"/>
        </w:rPr>
        <w:t>.</w:t>
      </w:r>
      <w:r w:rsidR="00B4799A" w:rsidRPr="00F042E5">
        <w:rPr>
          <w:rFonts w:eastAsia="Times New Roman"/>
          <w:snapToGrid w:val="0"/>
          <w:sz w:val="22"/>
          <w:szCs w:val="20"/>
          <w:lang w:eastAsia="ja-JP"/>
        </w:rPr>
        <w:tab/>
        <w:t xml:space="preserve">With a view to supporting implementation towards the achievement of these targets, the Executive Secretary </w:t>
      </w:r>
      <w:r w:rsidR="006D1F51" w:rsidRPr="00F042E5">
        <w:rPr>
          <w:rFonts w:eastAsia="Times New Roman"/>
          <w:snapToGrid w:val="0"/>
          <w:sz w:val="22"/>
          <w:szCs w:val="20"/>
          <w:lang w:eastAsia="ja-JP"/>
        </w:rPr>
        <w:t>convened</w:t>
      </w:r>
      <w:r w:rsidR="00B4799A" w:rsidRPr="00F042E5">
        <w:rPr>
          <w:rFonts w:eastAsia="Times New Roman"/>
          <w:snapToGrid w:val="0"/>
          <w:sz w:val="22"/>
          <w:szCs w:val="20"/>
          <w:lang w:eastAsia="ja-JP"/>
        </w:rPr>
        <w:t xml:space="preserve"> the Sustainable Ocean Initiative Capacity-Building Workshop for Northern Africa and the Mediterranean, with financial support from the Government of Japan (through the Japan Biodiversity Fund) and the Government of France (through the French Agency for Biodiversity). The workshop </w:t>
      </w:r>
      <w:r w:rsidR="006D1F51" w:rsidRPr="00F042E5">
        <w:rPr>
          <w:rFonts w:eastAsia="Times New Roman"/>
          <w:snapToGrid w:val="0"/>
          <w:sz w:val="22"/>
          <w:szCs w:val="20"/>
          <w:lang w:eastAsia="ja-JP"/>
        </w:rPr>
        <w:t>was</w:t>
      </w:r>
      <w:r w:rsidR="00B4799A" w:rsidRPr="00F042E5">
        <w:rPr>
          <w:rFonts w:eastAsia="Times New Roman"/>
          <w:snapToGrid w:val="0"/>
          <w:sz w:val="22"/>
          <w:szCs w:val="20"/>
          <w:lang w:eastAsia="ja-JP"/>
        </w:rPr>
        <w:t xml:space="preserve"> </w:t>
      </w:r>
      <w:r w:rsidR="006D1F51" w:rsidRPr="00F042E5">
        <w:rPr>
          <w:rFonts w:eastAsia="Times New Roman"/>
          <w:snapToGrid w:val="0"/>
          <w:sz w:val="22"/>
          <w:szCs w:val="20"/>
          <w:lang w:eastAsia="ja-JP"/>
        </w:rPr>
        <w:t>held</w:t>
      </w:r>
      <w:r w:rsidR="00B4799A" w:rsidRPr="00F042E5">
        <w:rPr>
          <w:rFonts w:eastAsia="Times New Roman"/>
          <w:snapToGrid w:val="0"/>
          <w:sz w:val="22"/>
          <w:szCs w:val="20"/>
          <w:lang w:eastAsia="ja-JP"/>
        </w:rPr>
        <w:t xml:space="preserve"> from 15 to 19 October 2018 in Tangier, Morocco, in collaboration with the Ministry of Agriculture, Maritime Fisheries, Rural Development</w:t>
      </w:r>
      <w:r>
        <w:rPr>
          <w:rFonts w:eastAsia="Times New Roman"/>
          <w:snapToGrid w:val="0"/>
          <w:sz w:val="22"/>
          <w:szCs w:val="20"/>
          <w:lang w:eastAsia="ja-JP"/>
        </w:rPr>
        <w:t xml:space="preserve">, Waters and Forests of Morocco, </w:t>
      </w:r>
      <w:r w:rsidR="00B4799A" w:rsidRPr="00F042E5">
        <w:rPr>
          <w:rFonts w:eastAsia="Times New Roman"/>
          <w:snapToGrid w:val="0"/>
          <w:sz w:val="22"/>
          <w:szCs w:val="20"/>
          <w:lang w:eastAsia="ja-JP"/>
        </w:rPr>
        <w:t xml:space="preserve">the </w:t>
      </w:r>
      <w:r w:rsidR="004A50BE">
        <w:rPr>
          <w:rFonts w:eastAsia="Times New Roman"/>
          <w:snapToGrid w:val="0"/>
          <w:sz w:val="22"/>
          <w:szCs w:val="20"/>
          <w:lang w:eastAsia="ja-JP"/>
        </w:rPr>
        <w:t xml:space="preserve">Secretariat of the </w:t>
      </w:r>
      <w:r w:rsidR="004A50BE" w:rsidRPr="004A50BE">
        <w:rPr>
          <w:rFonts w:eastAsia="Times New Roman"/>
          <w:snapToGrid w:val="0"/>
          <w:sz w:val="22"/>
          <w:szCs w:val="20"/>
          <w:lang w:eastAsia="ja-JP"/>
        </w:rPr>
        <w:t xml:space="preserve">Barcelona </w:t>
      </w:r>
      <w:r w:rsidR="004A50BE" w:rsidRPr="004A50BE">
        <w:rPr>
          <w:rFonts w:eastAsia="Times New Roman"/>
          <w:snapToGrid w:val="0"/>
          <w:sz w:val="22"/>
          <w:szCs w:val="20"/>
          <w:lang w:eastAsia="ja-JP"/>
        </w:rPr>
        <w:lastRenderedPageBreak/>
        <w:t>Convention/Mediterranean Action Plan (UNEP/MAP)</w:t>
      </w:r>
      <w:r w:rsidR="00B4799A" w:rsidRPr="00F042E5">
        <w:rPr>
          <w:rFonts w:eastAsia="Times New Roman"/>
          <w:snapToGrid w:val="0"/>
          <w:sz w:val="22"/>
          <w:szCs w:val="20"/>
          <w:lang w:eastAsia="ja-JP"/>
        </w:rPr>
        <w:t>, the General Fisheries Commission for the Mediterranean (GFCM)</w:t>
      </w:r>
      <w:r>
        <w:rPr>
          <w:rFonts w:eastAsia="Times New Roman"/>
          <w:snapToGrid w:val="0"/>
          <w:sz w:val="22"/>
          <w:szCs w:val="20"/>
          <w:lang w:eastAsia="ja-JP"/>
        </w:rPr>
        <w:t xml:space="preserve">, the </w:t>
      </w:r>
      <w:r w:rsidRPr="00BA3687">
        <w:rPr>
          <w:rFonts w:eastAsia="Times New Roman"/>
          <w:snapToGrid w:val="0"/>
          <w:sz w:val="22"/>
          <w:szCs w:val="20"/>
          <w:lang w:eastAsia="ja-JP"/>
        </w:rPr>
        <w:t>Regional Activity Centre for Specially Protected Areas (RAC/SPA)</w:t>
      </w:r>
      <w:r w:rsidR="00B4799A" w:rsidRPr="00F042E5">
        <w:rPr>
          <w:rFonts w:eastAsia="Times New Roman"/>
          <w:snapToGrid w:val="0"/>
          <w:sz w:val="22"/>
          <w:szCs w:val="20"/>
          <w:lang w:eastAsia="ja-JP"/>
        </w:rPr>
        <w:t xml:space="preserve"> and other relevant regional and international organizations and initiatives.</w:t>
      </w:r>
    </w:p>
    <w:p w:rsidR="00B4799A" w:rsidRPr="00F042E5" w:rsidRDefault="004A50BE" w:rsidP="004A50BE">
      <w:pPr>
        <w:pStyle w:val="para10"/>
        <w:suppressLineNumbers/>
        <w:tabs>
          <w:tab w:val="left" w:pos="660"/>
        </w:tabs>
        <w:suppressAutoHyphens/>
        <w:spacing w:before="120" w:beforeAutospacing="0" w:after="120" w:afterAutospacing="0"/>
        <w:jc w:val="both"/>
        <w:rPr>
          <w:rFonts w:eastAsia="Times New Roman"/>
          <w:snapToGrid w:val="0"/>
          <w:sz w:val="22"/>
          <w:szCs w:val="20"/>
          <w:lang w:eastAsia="ja-JP"/>
        </w:rPr>
      </w:pPr>
      <w:r>
        <w:rPr>
          <w:rFonts w:eastAsia="Times New Roman"/>
          <w:snapToGrid w:val="0"/>
          <w:sz w:val="22"/>
          <w:szCs w:val="20"/>
          <w:lang w:eastAsia="ja-JP"/>
        </w:rPr>
        <w:t>6</w:t>
      </w:r>
      <w:r w:rsidR="00B4799A" w:rsidRPr="00F042E5">
        <w:rPr>
          <w:rFonts w:eastAsia="Times New Roman"/>
          <w:snapToGrid w:val="0"/>
          <w:sz w:val="22"/>
          <w:szCs w:val="20"/>
          <w:lang w:eastAsia="ja-JP"/>
        </w:rPr>
        <w:t>.</w:t>
      </w:r>
      <w:r w:rsidR="00B4799A" w:rsidRPr="00F042E5">
        <w:rPr>
          <w:rFonts w:eastAsia="Times New Roman"/>
          <w:snapToGrid w:val="0"/>
          <w:sz w:val="22"/>
          <w:szCs w:val="20"/>
          <w:lang w:eastAsia="ja-JP"/>
        </w:rPr>
        <w:tab/>
        <w:t xml:space="preserve">The workshop </w:t>
      </w:r>
      <w:r w:rsidR="00C504C7" w:rsidRPr="00F042E5">
        <w:rPr>
          <w:rFonts w:eastAsia="Times New Roman"/>
          <w:snapToGrid w:val="0"/>
          <w:sz w:val="22"/>
          <w:szCs w:val="20"/>
          <w:lang w:eastAsia="ja-JP"/>
        </w:rPr>
        <w:t>sought</w:t>
      </w:r>
      <w:r w:rsidR="006D1F51" w:rsidRPr="00F042E5">
        <w:rPr>
          <w:rFonts w:eastAsia="Times New Roman"/>
          <w:snapToGrid w:val="0"/>
          <w:sz w:val="22"/>
          <w:szCs w:val="20"/>
          <w:lang w:eastAsia="ja-JP"/>
        </w:rPr>
        <w:t xml:space="preserve"> to</w:t>
      </w:r>
      <w:r w:rsidR="00B4799A" w:rsidRPr="00F042E5">
        <w:rPr>
          <w:rFonts w:eastAsia="Times New Roman"/>
          <w:snapToGrid w:val="0"/>
          <w:sz w:val="22"/>
          <w:szCs w:val="20"/>
          <w:lang w:eastAsia="ja-JP"/>
        </w:rPr>
        <w:t xml:space="preserve"> </w:t>
      </w:r>
      <w:r w:rsidR="00B4799A" w:rsidRPr="00B01C01">
        <w:rPr>
          <w:rFonts w:eastAsia="Times New Roman"/>
          <w:snapToGrid w:val="0"/>
          <w:sz w:val="22"/>
          <w:szCs w:val="20"/>
          <w:lang w:eastAsia="ja-JP"/>
        </w:rPr>
        <w:t xml:space="preserve">enhance the capacity of countries in the region to conserve and sustainably use marine and coastal biodiversity </w:t>
      </w:r>
      <w:proofErr w:type="gramStart"/>
      <w:r w:rsidR="00B4799A" w:rsidRPr="00B01C01">
        <w:rPr>
          <w:rFonts w:eastAsia="Times New Roman"/>
          <w:snapToGrid w:val="0"/>
          <w:sz w:val="22"/>
          <w:szCs w:val="20"/>
          <w:lang w:eastAsia="ja-JP"/>
        </w:rPr>
        <w:t>in order to</w:t>
      </w:r>
      <w:proofErr w:type="gramEnd"/>
      <w:r w:rsidR="00B4799A" w:rsidRPr="00B01C01">
        <w:rPr>
          <w:rFonts w:eastAsia="Times New Roman"/>
          <w:snapToGrid w:val="0"/>
          <w:sz w:val="22"/>
          <w:szCs w:val="20"/>
          <w:lang w:eastAsia="ja-JP"/>
        </w:rPr>
        <w:t xml:space="preserve"> achieve the Aichi Biodiversity Targets and the Sustainable Development Goals. The workshop focus</w:t>
      </w:r>
      <w:r w:rsidR="006D1F51" w:rsidRPr="00B01C01">
        <w:rPr>
          <w:rFonts w:eastAsia="Times New Roman"/>
          <w:snapToGrid w:val="0"/>
          <w:sz w:val="22"/>
          <w:szCs w:val="20"/>
          <w:lang w:eastAsia="ja-JP"/>
        </w:rPr>
        <w:t>ed</w:t>
      </w:r>
      <w:r w:rsidR="00B4799A" w:rsidRPr="00B01C01">
        <w:rPr>
          <w:rFonts w:eastAsia="Times New Roman"/>
          <w:snapToGrid w:val="0"/>
          <w:sz w:val="22"/>
          <w:szCs w:val="20"/>
          <w:lang w:eastAsia="ja-JP"/>
        </w:rPr>
        <w:t xml:space="preserve"> on experiences and approaches in the region to support integrated marine and coastal area management toward achieving Aichi Biodiversity Targets, </w:t>
      </w:r>
      <w:proofErr w:type="gramStart"/>
      <w:r w:rsidR="00B4799A" w:rsidRPr="00B01C01">
        <w:rPr>
          <w:rFonts w:eastAsia="Times New Roman"/>
          <w:snapToGrid w:val="0"/>
          <w:sz w:val="22"/>
          <w:szCs w:val="20"/>
          <w:lang w:eastAsia="ja-JP"/>
        </w:rPr>
        <w:t>in particular Targets</w:t>
      </w:r>
      <w:proofErr w:type="gramEnd"/>
      <w:r w:rsidR="00B4799A" w:rsidRPr="00B01C01">
        <w:rPr>
          <w:rFonts w:eastAsia="Times New Roman"/>
          <w:snapToGrid w:val="0"/>
          <w:sz w:val="22"/>
          <w:szCs w:val="20"/>
          <w:lang w:eastAsia="ja-JP"/>
        </w:rPr>
        <w:t xml:space="preserve"> 6 and 11, in a holistic manner.  A key focus of this workshop </w:t>
      </w:r>
      <w:r w:rsidR="006D1F51" w:rsidRPr="00B01C01">
        <w:rPr>
          <w:rFonts w:eastAsia="Times New Roman"/>
          <w:snapToGrid w:val="0"/>
          <w:sz w:val="22"/>
          <w:szCs w:val="20"/>
          <w:lang w:eastAsia="ja-JP"/>
        </w:rPr>
        <w:t>was</w:t>
      </w:r>
      <w:r w:rsidR="00B4799A" w:rsidRPr="00B01C01">
        <w:rPr>
          <w:rFonts w:eastAsia="Times New Roman"/>
          <w:snapToGrid w:val="0"/>
          <w:sz w:val="22"/>
          <w:szCs w:val="20"/>
          <w:lang w:eastAsia="ja-JP"/>
        </w:rPr>
        <w:t xml:space="preserve"> to bring together experts and practitioners from the biodiversity and fisheries communities to discuss opportunities and experiences in cross-sectoral approaches to planning and management of marine biodiversity, including </w:t>
      </w:r>
      <w:proofErr w:type="gramStart"/>
      <w:r w:rsidR="00B4799A" w:rsidRPr="00B01C01">
        <w:rPr>
          <w:rFonts w:eastAsia="Times New Roman"/>
          <w:snapToGrid w:val="0"/>
          <w:sz w:val="22"/>
          <w:szCs w:val="20"/>
          <w:lang w:eastAsia="ja-JP"/>
        </w:rPr>
        <w:t>through the use of</w:t>
      </w:r>
      <w:proofErr w:type="gramEnd"/>
      <w:r w:rsidR="00B4799A" w:rsidRPr="00B01C01">
        <w:rPr>
          <w:rFonts w:eastAsia="Times New Roman"/>
          <w:snapToGrid w:val="0"/>
          <w:sz w:val="22"/>
          <w:szCs w:val="20"/>
          <w:lang w:eastAsia="ja-JP"/>
        </w:rPr>
        <w:t xml:space="preserve"> approaches such as the description of ecologically or biologically significant marine areas (EBSAs), ecosystem approach to fisheries management, marine protected areas and marine spa</w:t>
      </w:r>
      <w:r w:rsidR="006D1F51" w:rsidRPr="00B01C01">
        <w:rPr>
          <w:rFonts w:eastAsia="Times New Roman"/>
          <w:snapToGrid w:val="0"/>
          <w:sz w:val="22"/>
          <w:szCs w:val="20"/>
          <w:lang w:eastAsia="ja-JP"/>
        </w:rPr>
        <w:t>tial planning. It also aimed</w:t>
      </w:r>
      <w:r w:rsidR="00B4799A" w:rsidRPr="00B01C01">
        <w:rPr>
          <w:rFonts w:eastAsia="Times New Roman"/>
          <w:snapToGrid w:val="0"/>
          <w:sz w:val="22"/>
          <w:szCs w:val="20"/>
          <w:lang w:eastAsia="ja-JP"/>
        </w:rPr>
        <w:t xml:space="preserve"> to facilitate cross-sectoral, multi-agency scientific, technical and financial partnerships to support the effective implementation of various management tools and approaches.</w:t>
      </w:r>
    </w:p>
    <w:p w:rsidR="00B4799A" w:rsidRPr="00F042E5" w:rsidRDefault="003D1159" w:rsidP="004A50BE">
      <w:pPr>
        <w:suppressLineNumbers/>
        <w:suppressAutoHyphens/>
        <w:spacing w:before="120" w:after="120"/>
        <w:jc w:val="both"/>
        <w:rPr>
          <w:rFonts w:eastAsia="Times New Roman"/>
          <w:snapToGrid w:val="0"/>
          <w:sz w:val="22"/>
          <w:szCs w:val="20"/>
          <w:lang w:eastAsia="ja-JP"/>
        </w:rPr>
      </w:pPr>
      <w:r>
        <w:rPr>
          <w:rFonts w:eastAsia="Times New Roman"/>
          <w:snapToGrid w:val="0"/>
          <w:sz w:val="22"/>
          <w:szCs w:val="20"/>
          <w:lang w:eastAsia="ja-JP"/>
        </w:rPr>
        <w:t>7</w:t>
      </w:r>
      <w:r w:rsidR="00B4799A" w:rsidRPr="00F042E5">
        <w:rPr>
          <w:rFonts w:eastAsia="Times New Roman"/>
          <w:snapToGrid w:val="0"/>
          <w:sz w:val="22"/>
          <w:szCs w:val="20"/>
          <w:lang w:eastAsia="ja-JP"/>
        </w:rPr>
        <w:t>.</w:t>
      </w:r>
      <w:r w:rsidR="00B4799A" w:rsidRPr="00F042E5">
        <w:rPr>
          <w:rFonts w:eastAsia="Times New Roman"/>
          <w:snapToGrid w:val="0"/>
          <w:sz w:val="22"/>
          <w:szCs w:val="20"/>
          <w:lang w:eastAsia="ja-JP"/>
        </w:rPr>
        <w:tab/>
        <w:t>Participants in the workshop mainly comprise</w:t>
      </w:r>
      <w:r w:rsidR="006D1F51" w:rsidRPr="00F042E5">
        <w:rPr>
          <w:rFonts w:eastAsia="Times New Roman"/>
          <w:snapToGrid w:val="0"/>
          <w:sz w:val="22"/>
          <w:szCs w:val="20"/>
          <w:lang w:eastAsia="ja-JP"/>
        </w:rPr>
        <w:t>d</w:t>
      </w:r>
      <w:r w:rsidR="00B4799A" w:rsidRPr="00F042E5">
        <w:rPr>
          <w:rFonts w:eastAsia="Times New Roman"/>
          <w:snapToGrid w:val="0"/>
          <w:sz w:val="22"/>
          <w:szCs w:val="20"/>
          <w:lang w:eastAsia="ja-JP"/>
        </w:rPr>
        <w:t xml:space="preserve"> officials, experts and managers in different sectors and areas of work relevant to sustainable fisheries management and marine biodiversity conservation, such as marine protected areas or other area-based conservation measures, as well as from relevant global and regional organizations.</w:t>
      </w:r>
    </w:p>
    <w:p w:rsidR="00B4799A" w:rsidRPr="00F042E5" w:rsidRDefault="003D1159" w:rsidP="004A50BE">
      <w:pPr>
        <w:pStyle w:val="para10"/>
        <w:suppressLineNumbers/>
        <w:tabs>
          <w:tab w:val="left" w:pos="660"/>
        </w:tabs>
        <w:suppressAutoHyphens/>
        <w:spacing w:before="120" w:beforeAutospacing="0" w:after="120" w:afterAutospacing="0"/>
        <w:jc w:val="both"/>
        <w:rPr>
          <w:rFonts w:eastAsia="Times New Roman"/>
          <w:snapToGrid w:val="0"/>
          <w:sz w:val="22"/>
          <w:szCs w:val="20"/>
          <w:lang w:eastAsia="ja-JP"/>
        </w:rPr>
      </w:pPr>
      <w:r>
        <w:rPr>
          <w:rFonts w:eastAsia="Times New Roman"/>
          <w:snapToGrid w:val="0"/>
          <w:sz w:val="22"/>
          <w:szCs w:val="20"/>
          <w:lang w:eastAsia="ja-JP"/>
        </w:rPr>
        <w:t>8</w:t>
      </w:r>
      <w:r w:rsidR="00B4799A" w:rsidRPr="00F042E5">
        <w:rPr>
          <w:rFonts w:eastAsia="Times New Roman"/>
          <w:snapToGrid w:val="0"/>
          <w:sz w:val="22"/>
          <w:szCs w:val="20"/>
          <w:lang w:eastAsia="ja-JP"/>
        </w:rPr>
        <w:t>.</w:t>
      </w:r>
      <w:r w:rsidR="00B4799A" w:rsidRPr="00F042E5">
        <w:rPr>
          <w:rFonts w:eastAsia="Times New Roman"/>
          <w:snapToGrid w:val="0"/>
          <w:sz w:val="22"/>
          <w:szCs w:val="20"/>
          <w:lang w:eastAsia="ja-JP"/>
        </w:rPr>
        <w:tab/>
        <w:t xml:space="preserve">The emphasis of the workshop </w:t>
      </w:r>
      <w:r w:rsidR="002736B7" w:rsidRPr="00F042E5">
        <w:rPr>
          <w:rFonts w:eastAsia="Times New Roman"/>
          <w:snapToGrid w:val="0"/>
          <w:sz w:val="22"/>
          <w:szCs w:val="20"/>
          <w:lang w:eastAsia="ja-JP"/>
        </w:rPr>
        <w:t>was</w:t>
      </w:r>
      <w:r w:rsidR="00B4799A" w:rsidRPr="00F042E5">
        <w:rPr>
          <w:rFonts w:eastAsia="Times New Roman"/>
          <w:snapToGrid w:val="0"/>
          <w:sz w:val="22"/>
          <w:szCs w:val="20"/>
          <w:lang w:eastAsia="ja-JP"/>
        </w:rPr>
        <w:t xml:space="preserve"> on exchange of information and experiences, active learning of skills and tools, and building regional-level networking and partnerships for information-sharing and capacity-building to facilitate progress towards the achievement of the Aichi Biodiversity Targets in marine and coastal areas, in particular Targets 6 and 11. The workshop </w:t>
      </w:r>
      <w:r w:rsidR="002736B7" w:rsidRPr="00F042E5">
        <w:rPr>
          <w:rFonts w:eastAsia="Times New Roman"/>
          <w:snapToGrid w:val="0"/>
          <w:sz w:val="22"/>
          <w:szCs w:val="20"/>
          <w:lang w:eastAsia="ja-JP"/>
        </w:rPr>
        <w:t>was</w:t>
      </w:r>
      <w:r w:rsidR="00B4799A" w:rsidRPr="00F042E5">
        <w:rPr>
          <w:rFonts w:eastAsia="Times New Roman"/>
          <w:snapToGrid w:val="0"/>
          <w:sz w:val="22"/>
          <w:szCs w:val="20"/>
          <w:lang w:eastAsia="ja-JP"/>
        </w:rPr>
        <w:t xml:space="preserve"> organized in plenary and breakout group sessions and include</w:t>
      </w:r>
      <w:r w:rsidR="002736B7" w:rsidRPr="00F042E5">
        <w:rPr>
          <w:rFonts w:eastAsia="Times New Roman"/>
          <w:snapToGrid w:val="0"/>
          <w:sz w:val="22"/>
          <w:szCs w:val="20"/>
          <w:lang w:eastAsia="ja-JP"/>
        </w:rPr>
        <w:t>d</w:t>
      </w:r>
      <w:r w:rsidR="00B4799A" w:rsidRPr="00F042E5">
        <w:rPr>
          <w:rFonts w:eastAsia="Times New Roman"/>
          <w:snapToGrid w:val="0"/>
          <w:sz w:val="22"/>
          <w:szCs w:val="20"/>
          <w:lang w:eastAsia="ja-JP"/>
        </w:rPr>
        <w:t xml:space="preserve"> thematic presentations with question-and-answer sessions, interactive group exercises, and discussions in breakout groups. The Secretariat, in consultation with collaborating organizations, nominate</w:t>
      </w:r>
      <w:r w:rsidR="002736B7" w:rsidRPr="00F042E5">
        <w:rPr>
          <w:rFonts w:eastAsia="Times New Roman"/>
          <w:snapToGrid w:val="0"/>
          <w:sz w:val="22"/>
          <w:szCs w:val="20"/>
          <w:lang w:eastAsia="ja-JP"/>
        </w:rPr>
        <w:t>d</w:t>
      </w:r>
      <w:r w:rsidR="00B4799A" w:rsidRPr="00F042E5">
        <w:rPr>
          <w:rFonts w:eastAsia="Times New Roman"/>
          <w:snapToGrid w:val="0"/>
          <w:sz w:val="22"/>
          <w:szCs w:val="20"/>
          <w:lang w:eastAsia="ja-JP"/>
        </w:rPr>
        <w:t xml:space="preserve"> workshop co-chairs, facilitators and rapporteurs for both plenary and breakout groups, based on the expertise and experience of the workshop participants.</w:t>
      </w:r>
    </w:p>
    <w:p w:rsidR="00B4799A" w:rsidRPr="0072535F" w:rsidRDefault="003D1159" w:rsidP="004A50BE">
      <w:pPr>
        <w:pStyle w:val="para10"/>
        <w:suppressLineNumbers/>
        <w:tabs>
          <w:tab w:val="left" w:pos="660"/>
        </w:tabs>
        <w:suppressAutoHyphens/>
        <w:spacing w:before="120" w:beforeAutospacing="0" w:after="120" w:afterAutospacing="0"/>
        <w:jc w:val="both"/>
        <w:rPr>
          <w:kern w:val="22"/>
          <w:sz w:val="22"/>
          <w:szCs w:val="22"/>
        </w:rPr>
      </w:pPr>
      <w:r w:rsidRPr="0072535F">
        <w:rPr>
          <w:rFonts w:eastAsia="Times New Roman"/>
          <w:snapToGrid w:val="0"/>
          <w:sz w:val="22"/>
          <w:szCs w:val="20"/>
          <w:lang w:eastAsia="ja-JP"/>
        </w:rPr>
        <w:t>9</w:t>
      </w:r>
      <w:r w:rsidR="0030640D">
        <w:rPr>
          <w:rFonts w:eastAsia="Times New Roman"/>
          <w:snapToGrid w:val="0"/>
          <w:sz w:val="22"/>
          <w:szCs w:val="20"/>
          <w:lang w:eastAsia="ja-JP"/>
        </w:rPr>
        <w:t>.</w:t>
      </w:r>
      <w:r w:rsidR="0030640D">
        <w:rPr>
          <w:rFonts w:eastAsia="Times New Roman"/>
          <w:snapToGrid w:val="0"/>
          <w:sz w:val="22"/>
          <w:szCs w:val="20"/>
          <w:lang w:eastAsia="ja-JP"/>
        </w:rPr>
        <w:tab/>
      </w:r>
      <w:r w:rsidR="002736B7" w:rsidRPr="0072535F">
        <w:rPr>
          <w:rFonts w:eastAsia="Times New Roman"/>
          <w:snapToGrid w:val="0"/>
          <w:sz w:val="22"/>
          <w:szCs w:val="20"/>
          <w:lang w:eastAsia="ja-JP"/>
        </w:rPr>
        <w:t xml:space="preserve">The workshop was co-chaired by </w:t>
      </w:r>
      <w:r w:rsidR="004A50BE" w:rsidRPr="0072535F">
        <w:rPr>
          <w:rFonts w:eastAsia="Times New Roman"/>
          <w:snapToGrid w:val="0"/>
          <w:sz w:val="22"/>
          <w:szCs w:val="20"/>
          <w:lang w:eastAsia="ja-JP"/>
        </w:rPr>
        <w:t xml:space="preserve">Mr. Larbi Sbaï, Counselor of the Secretary General of the Ministry of Agriculture and Maritime Fisheries of Morocco and </w:t>
      </w:r>
      <w:r w:rsidR="00F15A54" w:rsidRPr="0072535F">
        <w:rPr>
          <w:kern w:val="22"/>
          <w:sz w:val="22"/>
          <w:szCs w:val="22"/>
        </w:rPr>
        <w:t xml:space="preserve">Mr. Khalil Attia, Director of the </w:t>
      </w:r>
      <w:r w:rsidR="004A50BE" w:rsidRPr="0072535F">
        <w:rPr>
          <w:kern w:val="22"/>
          <w:sz w:val="22"/>
          <w:szCs w:val="22"/>
        </w:rPr>
        <w:t>Regional Activity Centre for Specially Protected Areas (RAC/SPA)</w:t>
      </w:r>
      <w:r w:rsidR="00717219" w:rsidRPr="0072535F">
        <w:rPr>
          <w:kern w:val="22"/>
          <w:sz w:val="22"/>
          <w:szCs w:val="22"/>
        </w:rPr>
        <w:t>.</w:t>
      </w:r>
    </w:p>
    <w:p w:rsidR="002736B7" w:rsidRPr="0072535F" w:rsidRDefault="003D1159" w:rsidP="004A50BE">
      <w:pPr>
        <w:pStyle w:val="para10"/>
        <w:suppressLineNumbers/>
        <w:tabs>
          <w:tab w:val="left" w:pos="660"/>
        </w:tabs>
        <w:suppressAutoHyphens/>
        <w:spacing w:before="120" w:beforeAutospacing="0" w:after="120" w:afterAutospacing="0"/>
        <w:jc w:val="both"/>
        <w:rPr>
          <w:rFonts w:eastAsia="Times New Roman"/>
          <w:snapToGrid w:val="0"/>
          <w:sz w:val="22"/>
          <w:szCs w:val="20"/>
          <w:lang w:eastAsia="ja-JP"/>
        </w:rPr>
      </w:pPr>
      <w:r w:rsidRPr="0072535F">
        <w:rPr>
          <w:rFonts w:eastAsia="Times New Roman"/>
          <w:snapToGrid w:val="0"/>
          <w:sz w:val="22"/>
          <w:szCs w:val="20"/>
          <w:lang w:eastAsia="ja-JP"/>
        </w:rPr>
        <w:t>10</w:t>
      </w:r>
      <w:r w:rsidR="0030640D">
        <w:rPr>
          <w:rFonts w:eastAsia="Times New Roman"/>
          <w:snapToGrid w:val="0"/>
          <w:sz w:val="22"/>
          <w:szCs w:val="20"/>
          <w:lang w:eastAsia="ja-JP"/>
        </w:rPr>
        <w:t>.</w:t>
      </w:r>
      <w:r w:rsidR="0030640D">
        <w:rPr>
          <w:rFonts w:eastAsia="Times New Roman"/>
          <w:snapToGrid w:val="0"/>
          <w:sz w:val="22"/>
          <w:szCs w:val="20"/>
          <w:lang w:eastAsia="ja-JP"/>
        </w:rPr>
        <w:tab/>
      </w:r>
      <w:r w:rsidR="002736B7" w:rsidRPr="0072535F">
        <w:rPr>
          <w:rFonts w:eastAsia="Times New Roman"/>
          <w:snapToGrid w:val="0"/>
          <w:sz w:val="22"/>
          <w:szCs w:val="20"/>
          <w:lang w:eastAsia="ja-JP"/>
        </w:rPr>
        <w:t xml:space="preserve">The workshop was attended by experts from Algeria, Bosnia and Herzegovina, Djibouti, Eritrea, Malta, Morocco, Sudan, Syria, Tunisia, Agreement on the Conservation of Cetaceans of the Black Sea, Mediterranean Sea and contiguous Atlantic area (ACCOBAMS Scientific Committee), Food and Agriculture Organization </w:t>
      </w:r>
      <w:r w:rsidR="00906C75" w:rsidRPr="0072535F">
        <w:rPr>
          <w:rFonts w:eastAsia="Times New Roman"/>
          <w:snapToGrid w:val="0"/>
          <w:sz w:val="22"/>
          <w:szCs w:val="20"/>
          <w:lang w:eastAsia="ja-JP"/>
        </w:rPr>
        <w:t>(FAO) of the United Nations</w:t>
      </w:r>
      <w:r w:rsidR="002736B7" w:rsidRPr="0072535F">
        <w:rPr>
          <w:rFonts w:eastAsia="Times New Roman"/>
          <w:snapToGrid w:val="0"/>
          <w:sz w:val="22"/>
          <w:szCs w:val="20"/>
          <w:lang w:eastAsia="ja-JP"/>
        </w:rPr>
        <w:t>, French Biodiversity Agency, General Fisheries Commission for the Mediterranean (GFCM), International Union for Conservation of Nature (IUCN Centre for Mediterranean Cooperation), Specially Protected Areas Regional Activity Center of Mediterranean Action Plan (UN Environment/MAP-SPA/RAC), and UN Environment World Conse</w:t>
      </w:r>
      <w:r w:rsidR="00F10801" w:rsidRPr="0072535F">
        <w:rPr>
          <w:rFonts w:eastAsia="Times New Roman"/>
          <w:snapToGrid w:val="0"/>
          <w:sz w:val="22"/>
          <w:szCs w:val="20"/>
          <w:lang w:eastAsia="ja-JP"/>
        </w:rPr>
        <w:t>rvation Monitoring Center (UNEP-</w:t>
      </w:r>
      <w:r w:rsidR="002736B7" w:rsidRPr="0072535F">
        <w:rPr>
          <w:rFonts w:eastAsia="Times New Roman"/>
          <w:snapToGrid w:val="0"/>
          <w:sz w:val="22"/>
          <w:szCs w:val="20"/>
          <w:lang w:eastAsia="ja-JP"/>
        </w:rPr>
        <w:t>WCMC).</w:t>
      </w:r>
      <w:r w:rsidR="00A05F01" w:rsidRPr="0072535F">
        <w:rPr>
          <w:rFonts w:eastAsia="Times New Roman"/>
          <w:snapToGrid w:val="0"/>
          <w:sz w:val="22"/>
          <w:szCs w:val="20"/>
          <w:lang w:eastAsia="ja-JP"/>
        </w:rPr>
        <w:t xml:space="preserve"> </w:t>
      </w:r>
      <w:r w:rsidR="00A05F01" w:rsidRPr="0072535F">
        <w:rPr>
          <w:bCs/>
          <w:sz w:val="22"/>
          <w:szCs w:val="22"/>
        </w:rPr>
        <w:t>The full list of participants is provided in annex II</w:t>
      </w:r>
      <w:r w:rsidR="00A05F01" w:rsidRPr="0072535F">
        <w:rPr>
          <w:sz w:val="22"/>
          <w:szCs w:val="22"/>
        </w:rPr>
        <w:t>.</w:t>
      </w:r>
    </w:p>
    <w:p w:rsidR="00232A7E" w:rsidRPr="0072535F" w:rsidRDefault="00232A7E" w:rsidP="00B41817">
      <w:pPr>
        <w:pStyle w:val="p1"/>
        <w:ind w:left="0" w:firstLine="0"/>
        <w:jc w:val="both"/>
        <w:rPr>
          <w:rFonts w:eastAsia="Batang"/>
          <w:color w:val="000000"/>
          <w:sz w:val="22"/>
          <w:szCs w:val="22"/>
        </w:rPr>
      </w:pPr>
    </w:p>
    <w:p w:rsidR="005B6638" w:rsidRPr="0072535F" w:rsidRDefault="00DB3C52" w:rsidP="007D3D26">
      <w:pPr>
        <w:pStyle w:val="Heading1"/>
        <w:spacing w:before="0"/>
        <w:rPr>
          <w:sz w:val="22"/>
          <w:szCs w:val="22"/>
        </w:rPr>
      </w:pPr>
      <w:r w:rsidRPr="0072535F">
        <w:rPr>
          <w:sz w:val="22"/>
          <w:szCs w:val="22"/>
        </w:rPr>
        <w:t>ITEM 1.</w:t>
      </w:r>
      <w:r w:rsidRPr="0072535F">
        <w:rPr>
          <w:sz w:val="22"/>
          <w:szCs w:val="22"/>
        </w:rPr>
        <w:tab/>
        <w:t xml:space="preserve">OPENING OF THE </w:t>
      </w:r>
      <w:r w:rsidR="000279BD" w:rsidRPr="0072535F">
        <w:rPr>
          <w:sz w:val="22"/>
          <w:szCs w:val="22"/>
        </w:rPr>
        <w:t>workshop</w:t>
      </w:r>
    </w:p>
    <w:p w:rsidR="00AC5260" w:rsidRPr="0072535F" w:rsidRDefault="003D1159" w:rsidP="00061AFE">
      <w:pPr>
        <w:pStyle w:val="Para1"/>
        <w:numPr>
          <w:ilvl w:val="0"/>
          <w:numId w:val="0"/>
        </w:numPr>
        <w:jc w:val="both"/>
        <w:rPr>
          <w:rFonts w:eastAsia="Calibri"/>
          <w:snapToGrid/>
          <w:sz w:val="22"/>
          <w:szCs w:val="22"/>
        </w:rPr>
      </w:pPr>
      <w:r w:rsidRPr="0072535F">
        <w:rPr>
          <w:rFonts w:eastAsia="Calibri"/>
          <w:snapToGrid/>
          <w:sz w:val="22"/>
          <w:szCs w:val="22"/>
        </w:rPr>
        <w:t>11</w:t>
      </w:r>
      <w:r w:rsidR="00C2502E" w:rsidRPr="0072535F">
        <w:rPr>
          <w:rFonts w:eastAsia="Calibri"/>
          <w:snapToGrid/>
          <w:sz w:val="22"/>
          <w:szCs w:val="22"/>
        </w:rPr>
        <w:t>.</w:t>
      </w:r>
      <w:r w:rsidR="00C2502E" w:rsidRPr="0072535F">
        <w:rPr>
          <w:rFonts w:eastAsia="Calibri"/>
          <w:snapToGrid/>
          <w:sz w:val="22"/>
          <w:szCs w:val="22"/>
        </w:rPr>
        <w:tab/>
      </w:r>
      <w:r w:rsidR="0072535F" w:rsidRPr="0072535F">
        <w:rPr>
          <w:rFonts w:eastAsia="Calibri"/>
          <w:snapToGrid/>
          <w:sz w:val="22"/>
          <w:szCs w:val="22"/>
        </w:rPr>
        <w:t>Mr. Bouchta Aichane,</w:t>
      </w:r>
      <w:r w:rsidR="0072535F" w:rsidRPr="0072535F">
        <w:t xml:space="preserve"> </w:t>
      </w:r>
      <w:r w:rsidR="0072535F" w:rsidRPr="0072535F">
        <w:rPr>
          <w:rFonts w:eastAsia="Calibri"/>
          <w:snapToGrid/>
          <w:sz w:val="22"/>
          <w:szCs w:val="22"/>
        </w:rPr>
        <w:t>Director of Marine Fisheries and Aquaculture</w:t>
      </w:r>
      <w:r w:rsidR="00A82926">
        <w:rPr>
          <w:rFonts w:eastAsia="Calibri"/>
          <w:snapToGrid/>
          <w:sz w:val="22"/>
          <w:szCs w:val="22"/>
        </w:rPr>
        <w:t>,</w:t>
      </w:r>
      <w:r w:rsidR="0072535F" w:rsidRPr="0072535F">
        <w:rPr>
          <w:rFonts w:eastAsia="Calibri"/>
          <w:snapToGrid/>
          <w:sz w:val="22"/>
          <w:szCs w:val="22"/>
        </w:rPr>
        <w:t xml:space="preserve"> </w:t>
      </w:r>
      <w:r w:rsidR="004A50BE" w:rsidRPr="0072535F">
        <w:rPr>
          <w:rFonts w:eastAsia="Calibri"/>
          <w:snapToGrid/>
          <w:sz w:val="22"/>
          <w:szCs w:val="22"/>
        </w:rPr>
        <w:t xml:space="preserve">delivered opening remarks on behalf of </w:t>
      </w:r>
      <w:r w:rsidR="003C5865" w:rsidRPr="0072535F">
        <w:rPr>
          <w:sz w:val="22"/>
          <w:szCs w:val="22"/>
        </w:rPr>
        <w:t>Mme. Zakia Driouich, Secrétaire Générale of the Marine Fisheries Department, Ministry of Agriculture, Maritime Fisheries, Rural Development, Waters and Forests of Morocco</w:t>
      </w:r>
      <w:r w:rsidR="004F78AF" w:rsidRPr="0072535F">
        <w:rPr>
          <w:sz w:val="22"/>
          <w:szCs w:val="22"/>
        </w:rPr>
        <w:t>.</w:t>
      </w:r>
      <w:r w:rsidR="0012578E" w:rsidRPr="0072535F">
        <w:rPr>
          <w:sz w:val="22"/>
          <w:szCs w:val="22"/>
        </w:rPr>
        <w:t xml:space="preserve"> </w:t>
      </w:r>
      <w:r w:rsidR="0072535F" w:rsidRPr="0072535F">
        <w:rPr>
          <w:sz w:val="22"/>
          <w:szCs w:val="22"/>
        </w:rPr>
        <w:t>H</w:t>
      </w:r>
      <w:r w:rsidR="00002E3F" w:rsidRPr="0072535F">
        <w:rPr>
          <w:sz w:val="22"/>
          <w:szCs w:val="22"/>
        </w:rPr>
        <w:t>e welcomed all th</w:t>
      </w:r>
      <w:r w:rsidR="00E46FAF" w:rsidRPr="0072535F">
        <w:rPr>
          <w:sz w:val="22"/>
          <w:szCs w:val="22"/>
        </w:rPr>
        <w:t>e participants and expressed her</w:t>
      </w:r>
      <w:r w:rsidR="00002E3F" w:rsidRPr="0072535F">
        <w:rPr>
          <w:sz w:val="22"/>
          <w:szCs w:val="22"/>
        </w:rPr>
        <w:t xml:space="preserve"> thanks to the Secretariat of the Convention on Biological Diversity for o</w:t>
      </w:r>
      <w:r w:rsidR="003C5865" w:rsidRPr="0072535F">
        <w:rPr>
          <w:sz w:val="22"/>
          <w:szCs w:val="22"/>
        </w:rPr>
        <w:t xml:space="preserve">rganizing </w:t>
      </w:r>
      <w:r w:rsidR="00055660" w:rsidRPr="0072535F">
        <w:rPr>
          <w:sz w:val="22"/>
          <w:szCs w:val="22"/>
        </w:rPr>
        <w:t>the</w:t>
      </w:r>
      <w:r w:rsidR="003C5865" w:rsidRPr="0072535F">
        <w:rPr>
          <w:sz w:val="22"/>
          <w:szCs w:val="22"/>
        </w:rPr>
        <w:t xml:space="preserve"> workshop in</w:t>
      </w:r>
      <w:r w:rsidR="00E46FAF" w:rsidRPr="0072535F">
        <w:rPr>
          <w:sz w:val="22"/>
          <w:szCs w:val="22"/>
        </w:rPr>
        <w:t xml:space="preserve"> her</w:t>
      </w:r>
      <w:r w:rsidR="00002E3F" w:rsidRPr="0072535F">
        <w:rPr>
          <w:sz w:val="22"/>
          <w:szCs w:val="22"/>
        </w:rPr>
        <w:t xml:space="preserve"> country.</w:t>
      </w:r>
      <w:r w:rsidR="003C5865" w:rsidRPr="0072535F">
        <w:rPr>
          <w:sz w:val="22"/>
          <w:szCs w:val="22"/>
        </w:rPr>
        <w:t xml:space="preserve"> </w:t>
      </w:r>
      <w:r w:rsidR="0072535F" w:rsidRPr="0072535F">
        <w:rPr>
          <w:sz w:val="22"/>
          <w:szCs w:val="22"/>
        </w:rPr>
        <w:t>H</w:t>
      </w:r>
      <w:r w:rsidR="003C5865" w:rsidRPr="0072535F">
        <w:rPr>
          <w:sz w:val="22"/>
          <w:szCs w:val="22"/>
        </w:rPr>
        <w:t xml:space="preserve">e </w:t>
      </w:r>
      <w:r w:rsidR="004A50BE" w:rsidRPr="0072535F">
        <w:rPr>
          <w:sz w:val="22"/>
          <w:szCs w:val="22"/>
        </w:rPr>
        <w:t>stressed</w:t>
      </w:r>
      <w:r w:rsidR="003C5865" w:rsidRPr="0072535F">
        <w:rPr>
          <w:sz w:val="22"/>
          <w:szCs w:val="22"/>
        </w:rPr>
        <w:t xml:space="preserve"> the </w:t>
      </w:r>
      <w:r w:rsidR="004A50BE" w:rsidRPr="0072535F">
        <w:rPr>
          <w:sz w:val="22"/>
          <w:szCs w:val="22"/>
        </w:rPr>
        <w:t xml:space="preserve">growing </w:t>
      </w:r>
      <w:r w:rsidR="003C5865" w:rsidRPr="0072535F">
        <w:rPr>
          <w:sz w:val="22"/>
          <w:szCs w:val="22"/>
        </w:rPr>
        <w:t xml:space="preserve">international </w:t>
      </w:r>
      <w:r w:rsidR="004A50BE" w:rsidRPr="0072535F">
        <w:rPr>
          <w:sz w:val="22"/>
          <w:szCs w:val="22"/>
        </w:rPr>
        <w:t>attention on</w:t>
      </w:r>
      <w:r w:rsidR="003C5865" w:rsidRPr="0072535F">
        <w:rPr>
          <w:sz w:val="22"/>
          <w:szCs w:val="22"/>
        </w:rPr>
        <w:t xml:space="preserve"> ocean and its biodiversity, emphasizing that marine ecosystems </w:t>
      </w:r>
      <w:r w:rsidR="0030640D">
        <w:rPr>
          <w:sz w:val="22"/>
          <w:szCs w:val="22"/>
        </w:rPr>
        <w:t>were</w:t>
      </w:r>
      <w:r w:rsidR="0030640D" w:rsidRPr="0072535F">
        <w:rPr>
          <w:sz w:val="22"/>
          <w:szCs w:val="22"/>
        </w:rPr>
        <w:t xml:space="preserve"> </w:t>
      </w:r>
      <w:r w:rsidR="003C5865" w:rsidRPr="0072535F">
        <w:rPr>
          <w:sz w:val="22"/>
          <w:szCs w:val="22"/>
        </w:rPr>
        <w:t xml:space="preserve">a common heritage of mankind. </w:t>
      </w:r>
      <w:r w:rsidR="0072535F" w:rsidRPr="0072535F">
        <w:rPr>
          <w:sz w:val="22"/>
          <w:szCs w:val="22"/>
        </w:rPr>
        <w:t>H</w:t>
      </w:r>
      <w:r w:rsidR="003C5865" w:rsidRPr="0072535F">
        <w:rPr>
          <w:sz w:val="22"/>
          <w:szCs w:val="22"/>
        </w:rPr>
        <w:t xml:space="preserve">e highlighted that the Sustainable Ocean Initiative </w:t>
      </w:r>
      <w:r w:rsidR="004A50BE" w:rsidRPr="0072535F">
        <w:rPr>
          <w:sz w:val="22"/>
          <w:szCs w:val="22"/>
        </w:rPr>
        <w:t>as an important tool</w:t>
      </w:r>
      <w:r w:rsidR="003C5865" w:rsidRPr="0072535F">
        <w:rPr>
          <w:sz w:val="22"/>
          <w:szCs w:val="22"/>
        </w:rPr>
        <w:t xml:space="preserve"> to promote sustainability of the ocean. </w:t>
      </w:r>
      <w:r w:rsidR="0072535F" w:rsidRPr="0072535F">
        <w:rPr>
          <w:sz w:val="22"/>
          <w:szCs w:val="22"/>
        </w:rPr>
        <w:t>H</w:t>
      </w:r>
      <w:r w:rsidR="003C5865" w:rsidRPr="0072535F">
        <w:rPr>
          <w:sz w:val="22"/>
          <w:szCs w:val="22"/>
        </w:rPr>
        <w:t xml:space="preserve">e described various challenges the world </w:t>
      </w:r>
      <w:r w:rsidR="0030640D">
        <w:rPr>
          <w:sz w:val="22"/>
          <w:szCs w:val="22"/>
        </w:rPr>
        <w:t>wa</w:t>
      </w:r>
      <w:r w:rsidR="003C5865" w:rsidRPr="0072535F">
        <w:rPr>
          <w:sz w:val="22"/>
          <w:szCs w:val="22"/>
        </w:rPr>
        <w:t>s facing, particularly loss of marine biodiversity</w:t>
      </w:r>
      <w:r w:rsidR="004A50BE" w:rsidRPr="0072535F">
        <w:rPr>
          <w:sz w:val="22"/>
          <w:szCs w:val="22"/>
        </w:rPr>
        <w:t xml:space="preserve"> and scarcity of fish </w:t>
      </w:r>
      <w:proofErr w:type="gramStart"/>
      <w:r w:rsidR="004A50BE" w:rsidRPr="0072535F">
        <w:rPr>
          <w:sz w:val="22"/>
          <w:szCs w:val="22"/>
        </w:rPr>
        <w:t>resources</w:t>
      </w:r>
      <w:r w:rsidR="003C5865" w:rsidRPr="0072535F">
        <w:rPr>
          <w:sz w:val="22"/>
          <w:szCs w:val="22"/>
        </w:rPr>
        <w:t>,</w:t>
      </w:r>
      <w:r w:rsidR="0049050B" w:rsidRPr="0072535F">
        <w:rPr>
          <w:sz w:val="22"/>
          <w:szCs w:val="22"/>
        </w:rPr>
        <w:t xml:space="preserve"> and</w:t>
      </w:r>
      <w:proofErr w:type="gramEnd"/>
      <w:r w:rsidR="0049050B" w:rsidRPr="0072535F">
        <w:rPr>
          <w:sz w:val="22"/>
          <w:szCs w:val="22"/>
        </w:rPr>
        <w:t xml:space="preserve"> noted the importance of changing our behaviors </w:t>
      </w:r>
      <w:r w:rsidR="004A50BE" w:rsidRPr="0072535F">
        <w:rPr>
          <w:sz w:val="22"/>
          <w:szCs w:val="22"/>
        </w:rPr>
        <w:t>that negatively impact the ocean</w:t>
      </w:r>
      <w:r w:rsidR="0049050B" w:rsidRPr="0072535F">
        <w:rPr>
          <w:sz w:val="22"/>
          <w:szCs w:val="22"/>
        </w:rPr>
        <w:t>.</w:t>
      </w:r>
      <w:r w:rsidR="00EE5DB7" w:rsidRPr="0072535F">
        <w:rPr>
          <w:sz w:val="22"/>
          <w:szCs w:val="22"/>
        </w:rPr>
        <w:t xml:space="preserve"> </w:t>
      </w:r>
      <w:r w:rsidR="0072535F" w:rsidRPr="0072535F">
        <w:rPr>
          <w:sz w:val="22"/>
          <w:szCs w:val="22"/>
        </w:rPr>
        <w:t>H</w:t>
      </w:r>
      <w:r w:rsidR="00EE5DB7" w:rsidRPr="0072535F">
        <w:rPr>
          <w:sz w:val="22"/>
          <w:szCs w:val="22"/>
        </w:rPr>
        <w:t xml:space="preserve">e also </w:t>
      </w:r>
      <w:r w:rsidR="00D02569" w:rsidRPr="0072535F">
        <w:rPr>
          <w:sz w:val="22"/>
          <w:szCs w:val="22"/>
        </w:rPr>
        <w:t>recalled</w:t>
      </w:r>
      <w:r w:rsidR="00EE5DB7" w:rsidRPr="0072535F">
        <w:rPr>
          <w:sz w:val="22"/>
          <w:szCs w:val="22"/>
        </w:rPr>
        <w:t xml:space="preserve"> the Sustainable Development Goals, </w:t>
      </w:r>
      <w:proofErr w:type="gramStart"/>
      <w:r w:rsidR="00EE5DB7" w:rsidRPr="0072535F">
        <w:rPr>
          <w:sz w:val="22"/>
          <w:szCs w:val="22"/>
        </w:rPr>
        <w:t>in part</w:t>
      </w:r>
      <w:r w:rsidR="004A50BE" w:rsidRPr="0072535F">
        <w:rPr>
          <w:sz w:val="22"/>
          <w:szCs w:val="22"/>
        </w:rPr>
        <w:t>icular Goal</w:t>
      </w:r>
      <w:proofErr w:type="gramEnd"/>
      <w:r w:rsidR="004A50BE" w:rsidRPr="0072535F">
        <w:rPr>
          <w:sz w:val="22"/>
          <w:szCs w:val="22"/>
        </w:rPr>
        <w:t xml:space="preserve"> 14, and invited the workshop participants</w:t>
      </w:r>
      <w:r w:rsidR="00EE5DB7" w:rsidRPr="0072535F">
        <w:rPr>
          <w:sz w:val="22"/>
          <w:szCs w:val="22"/>
        </w:rPr>
        <w:t xml:space="preserve"> to </w:t>
      </w:r>
      <w:r w:rsidR="00F57D70" w:rsidRPr="0072535F">
        <w:rPr>
          <w:sz w:val="22"/>
          <w:szCs w:val="22"/>
        </w:rPr>
        <w:t>consider different ways to</w:t>
      </w:r>
      <w:r w:rsidR="00EE5DB7" w:rsidRPr="0072535F">
        <w:rPr>
          <w:sz w:val="22"/>
          <w:szCs w:val="22"/>
        </w:rPr>
        <w:t xml:space="preserve"> reconcile conservation and exploitation of marine resources</w:t>
      </w:r>
      <w:r w:rsidR="00152183" w:rsidRPr="0072535F">
        <w:rPr>
          <w:sz w:val="22"/>
          <w:szCs w:val="22"/>
        </w:rPr>
        <w:t>.</w:t>
      </w:r>
      <w:r w:rsidR="00EF6976" w:rsidRPr="0072535F">
        <w:rPr>
          <w:sz w:val="22"/>
          <w:szCs w:val="22"/>
        </w:rPr>
        <w:t xml:space="preserve"> In this regard, </w:t>
      </w:r>
      <w:r w:rsidR="0030640D">
        <w:rPr>
          <w:sz w:val="22"/>
          <w:szCs w:val="22"/>
        </w:rPr>
        <w:t>h</w:t>
      </w:r>
      <w:r w:rsidR="00EF6976" w:rsidRPr="0072535F">
        <w:rPr>
          <w:sz w:val="22"/>
          <w:szCs w:val="22"/>
        </w:rPr>
        <w:t>e emphasized the importance of the</w:t>
      </w:r>
      <w:r w:rsidR="00E23BA6" w:rsidRPr="0072535F">
        <w:rPr>
          <w:sz w:val="22"/>
          <w:szCs w:val="22"/>
        </w:rPr>
        <w:t xml:space="preserve"> linkages among food security, economic growth and development of fisheries, and stated that these issues </w:t>
      </w:r>
      <w:r w:rsidR="0030640D">
        <w:rPr>
          <w:sz w:val="22"/>
          <w:szCs w:val="22"/>
        </w:rPr>
        <w:t>were</w:t>
      </w:r>
      <w:r w:rsidR="0030640D" w:rsidRPr="0072535F">
        <w:rPr>
          <w:sz w:val="22"/>
          <w:szCs w:val="22"/>
        </w:rPr>
        <w:t xml:space="preserve"> </w:t>
      </w:r>
      <w:r w:rsidR="00E23BA6" w:rsidRPr="0072535F">
        <w:rPr>
          <w:sz w:val="22"/>
          <w:szCs w:val="22"/>
        </w:rPr>
        <w:t xml:space="preserve">well reflected in a national </w:t>
      </w:r>
      <w:r w:rsidR="00055660" w:rsidRPr="0072535F">
        <w:rPr>
          <w:sz w:val="22"/>
          <w:szCs w:val="22"/>
        </w:rPr>
        <w:t>strategy</w:t>
      </w:r>
      <w:r w:rsidR="00E23BA6" w:rsidRPr="0072535F">
        <w:rPr>
          <w:sz w:val="22"/>
          <w:szCs w:val="22"/>
        </w:rPr>
        <w:t xml:space="preserve"> called “Halieutis” plan as</w:t>
      </w:r>
      <w:r w:rsidR="004A50BE" w:rsidRPr="0072535F">
        <w:rPr>
          <w:sz w:val="22"/>
          <w:szCs w:val="22"/>
        </w:rPr>
        <w:t xml:space="preserve"> a priority for</w:t>
      </w:r>
      <w:r w:rsidR="00E23BA6" w:rsidRPr="0072535F">
        <w:rPr>
          <w:sz w:val="22"/>
          <w:szCs w:val="22"/>
        </w:rPr>
        <w:t xml:space="preserve"> Moro</w:t>
      </w:r>
      <w:r w:rsidR="004A50BE" w:rsidRPr="0072535F">
        <w:rPr>
          <w:sz w:val="22"/>
          <w:szCs w:val="22"/>
        </w:rPr>
        <w:t>cco</w:t>
      </w:r>
      <w:r w:rsidR="006F4F44" w:rsidRPr="0072535F">
        <w:rPr>
          <w:sz w:val="22"/>
          <w:szCs w:val="22"/>
        </w:rPr>
        <w:t xml:space="preserve">. </w:t>
      </w:r>
      <w:r w:rsidR="0072535F" w:rsidRPr="0072535F">
        <w:rPr>
          <w:sz w:val="22"/>
          <w:szCs w:val="22"/>
        </w:rPr>
        <w:t>H</w:t>
      </w:r>
      <w:r w:rsidR="006F4F44" w:rsidRPr="0072535F">
        <w:rPr>
          <w:sz w:val="22"/>
          <w:szCs w:val="22"/>
        </w:rPr>
        <w:t>e added</w:t>
      </w:r>
      <w:r w:rsidR="00E23BA6" w:rsidRPr="0072535F">
        <w:rPr>
          <w:sz w:val="22"/>
          <w:szCs w:val="22"/>
        </w:rPr>
        <w:t xml:space="preserve"> that </w:t>
      </w:r>
      <w:r w:rsidR="004A50BE" w:rsidRPr="0072535F">
        <w:rPr>
          <w:sz w:val="22"/>
          <w:szCs w:val="22"/>
        </w:rPr>
        <w:t>Morocco ha</w:t>
      </w:r>
      <w:r w:rsidR="0030640D">
        <w:rPr>
          <w:sz w:val="22"/>
          <w:szCs w:val="22"/>
        </w:rPr>
        <w:t>d</w:t>
      </w:r>
      <w:r w:rsidR="004A50BE" w:rsidRPr="0072535F">
        <w:rPr>
          <w:sz w:val="22"/>
          <w:szCs w:val="22"/>
        </w:rPr>
        <w:t xml:space="preserve"> implemented </w:t>
      </w:r>
      <w:r w:rsidR="00E23BA6" w:rsidRPr="0072535F">
        <w:rPr>
          <w:sz w:val="22"/>
          <w:szCs w:val="22"/>
        </w:rPr>
        <w:t xml:space="preserve">many projects </w:t>
      </w:r>
      <w:r w:rsidR="004A50BE" w:rsidRPr="0072535F">
        <w:rPr>
          <w:sz w:val="22"/>
          <w:szCs w:val="22"/>
        </w:rPr>
        <w:t>on sustainable seafood</w:t>
      </w:r>
      <w:r w:rsidR="00E23BA6" w:rsidRPr="0072535F">
        <w:rPr>
          <w:sz w:val="22"/>
          <w:szCs w:val="22"/>
        </w:rPr>
        <w:t xml:space="preserve">. </w:t>
      </w:r>
      <w:r w:rsidR="0072535F" w:rsidRPr="0072535F">
        <w:rPr>
          <w:sz w:val="22"/>
          <w:szCs w:val="22"/>
        </w:rPr>
        <w:t>H</w:t>
      </w:r>
      <w:r w:rsidR="00E23BA6" w:rsidRPr="0072535F">
        <w:rPr>
          <w:sz w:val="22"/>
          <w:szCs w:val="22"/>
        </w:rPr>
        <w:t xml:space="preserve">e then described the development of marine aquaculture in Morocco and how marine spatial planning </w:t>
      </w:r>
      <w:r w:rsidR="004A50BE" w:rsidRPr="0072535F">
        <w:rPr>
          <w:sz w:val="22"/>
          <w:szCs w:val="22"/>
        </w:rPr>
        <w:t>benefit</w:t>
      </w:r>
      <w:r w:rsidR="0030640D">
        <w:rPr>
          <w:sz w:val="22"/>
          <w:szCs w:val="22"/>
        </w:rPr>
        <w:t>ed</w:t>
      </w:r>
      <w:r w:rsidR="006F4F44" w:rsidRPr="0072535F">
        <w:rPr>
          <w:sz w:val="22"/>
          <w:szCs w:val="22"/>
        </w:rPr>
        <w:t xml:space="preserve"> various stakeholders while ensuring</w:t>
      </w:r>
      <w:r w:rsidR="00E23BA6" w:rsidRPr="0072535F">
        <w:rPr>
          <w:sz w:val="22"/>
          <w:szCs w:val="22"/>
        </w:rPr>
        <w:t xml:space="preserve"> effective management of</w:t>
      </w:r>
      <w:r w:rsidR="00D877F8" w:rsidRPr="0072535F">
        <w:rPr>
          <w:sz w:val="22"/>
          <w:szCs w:val="22"/>
        </w:rPr>
        <w:t xml:space="preserve"> </w:t>
      </w:r>
      <w:r w:rsidR="00E23BA6" w:rsidRPr="0072535F">
        <w:rPr>
          <w:sz w:val="22"/>
          <w:szCs w:val="22"/>
        </w:rPr>
        <w:t>externalities.</w:t>
      </w:r>
      <w:r w:rsidR="009B7504" w:rsidRPr="0072535F">
        <w:rPr>
          <w:sz w:val="22"/>
          <w:szCs w:val="22"/>
        </w:rPr>
        <w:t xml:space="preserve"> </w:t>
      </w:r>
      <w:r w:rsidR="0072535F" w:rsidRPr="0072535F">
        <w:rPr>
          <w:sz w:val="22"/>
          <w:szCs w:val="22"/>
        </w:rPr>
        <w:t>H</w:t>
      </w:r>
      <w:r w:rsidR="00197208" w:rsidRPr="0072535F">
        <w:rPr>
          <w:sz w:val="22"/>
          <w:szCs w:val="22"/>
        </w:rPr>
        <w:t xml:space="preserve">e underlined that it </w:t>
      </w:r>
      <w:r w:rsidR="0030640D">
        <w:rPr>
          <w:sz w:val="22"/>
          <w:szCs w:val="22"/>
        </w:rPr>
        <w:t>wa</w:t>
      </w:r>
      <w:r w:rsidR="00197208" w:rsidRPr="0072535F">
        <w:rPr>
          <w:sz w:val="22"/>
          <w:szCs w:val="22"/>
        </w:rPr>
        <w:t>s essential for the international community to</w:t>
      </w:r>
      <w:r w:rsidR="00A2089D" w:rsidRPr="0072535F">
        <w:rPr>
          <w:sz w:val="22"/>
          <w:szCs w:val="22"/>
        </w:rPr>
        <w:t xml:space="preserve"> promote</w:t>
      </w:r>
      <w:r w:rsidR="00197208" w:rsidRPr="0072535F">
        <w:rPr>
          <w:sz w:val="22"/>
          <w:szCs w:val="22"/>
        </w:rPr>
        <w:t xml:space="preserve"> effective ocean governance and sustainable management of marine and coastal resources, </w:t>
      </w:r>
      <w:proofErr w:type="gramStart"/>
      <w:r w:rsidR="00197208" w:rsidRPr="0072535F">
        <w:rPr>
          <w:sz w:val="22"/>
          <w:szCs w:val="22"/>
        </w:rPr>
        <w:t>in order to</w:t>
      </w:r>
      <w:proofErr w:type="gramEnd"/>
      <w:r w:rsidR="00197208" w:rsidRPr="0072535F">
        <w:rPr>
          <w:sz w:val="22"/>
          <w:szCs w:val="22"/>
        </w:rPr>
        <w:t xml:space="preserve"> </w:t>
      </w:r>
      <w:r w:rsidR="004A50BE" w:rsidRPr="0072535F">
        <w:rPr>
          <w:sz w:val="22"/>
          <w:szCs w:val="22"/>
        </w:rPr>
        <w:t>effectively</w:t>
      </w:r>
      <w:r w:rsidR="00197208" w:rsidRPr="0072535F">
        <w:rPr>
          <w:sz w:val="22"/>
          <w:szCs w:val="22"/>
        </w:rPr>
        <w:t xml:space="preserve"> </w:t>
      </w:r>
      <w:r w:rsidR="00857F61" w:rsidRPr="0072535F">
        <w:rPr>
          <w:sz w:val="22"/>
          <w:szCs w:val="22"/>
        </w:rPr>
        <w:t>respond to various issues related to population</w:t>
      </w:r>
      <w:r w:rsidR="00857F61" w:rsidRPr="00F042E5">
        <w:rPr>
          <w:sz w:val="22"/>
          <w:szCs w:val="22"/>
        </w:rPr>
        <w:t xml:space="preserve"> growth</w:t>
      </w:r>
      <w:r w:rsidR="00197208" w:rsidRPr="00F042E5">
        <w:rPr>
          <w:sz w:val="22"/>
          <w:szCs w:val="22"/>
        </w:rPr>
        <w:t>.</w:t>
      </w:r>
      <w:r w:rsidR="00061AFE" w:rsidRPr="00F042E5">
        <w:rPr>
          <w:sz w:val="22"/>
          <w:szCs w:val="22"/>
        </w:rPr>
        <w:t xml:space="preserve"> </w:t>
      </w:r>
    </w:p>
    <w:p w:rsidR="00C258DC" w:rsidRPr="000F4AED" w:rsidRDefault="00877126" w:rsidP="00233305">
      <w:pPr>
        <w:pStyle w:val="Para1"/>
        <w:numPr>
          <w:ilvl w:val="0"/>
          <w:numId w:val="0"/>
        </w:numPr>
        <w:jc w:val="both"/>
        <w:rPr>
          <w:sz w:val="22"/>
          <w:szCs w:val="22"/>
        </w:rPr>
      </w:pPr>
      <w:r w:rsidRPr="00F042E5">
        <w:rPr>
          <w:sz w:val="22"/>
          <w:szCs w:val="22"/>
        </w:rPr>
        <w:t>1</w:t>
      </w:r>
      <w:r w:rsidR="00233305" w:rsidRPr="00F042E5">
        <w:rPr>
          <w:sz w:val="22"/>
          <w:szCs w:val="22"/>
        </w:rPr>
        <w:t>2</w:t>
      </w:r>
      <w:r w:rsidR="00FF2CD4" w:rsidRPr="00F042E5">
        <w:rPr>
          <w:sz w:val="22"/>
          <w:szCs w:val="22"/>
        </w:rPr>
        <w:t xml:space="preserve">. </w:t>
      </w:r>
      <w:r w:rsidR="004E04BD" w:rsidRPr="00F042E5">
        <w:rPr>
          <w:sz w:val="22"/>
          <w:szCs w:val="22"/>
        </w:rPr>
        <w:tab/>
      </w:r>
      <w:r w:rsidR="00546630" w:rsidRPr="00F042E5">
        <w:rPr>
          <w:kern w:val="22"/>
          <w:sz w:val="22"/>
          <w:szCs w:val="22"/>
        </w:rPr>
        <w:t xml:space="preserve">Ms. Jihyun Lee delivered opening remarks on behalf of the </w:t>
      </w:r>
      <w:r w:rsidR="004F78AF" w:rsidRPr="00F042E5">
        <w:rPr>
          <w:sz w:val="22"/>
          <w:szCs w:val="22"/>
          <w:shd w:val="clear" w:color="auto" w:fill="FFFFFF"/>
        </w:rPr>
        <w:t>Executive Secretary</w:t>
      </w:r>
      <w:r w:rsidR="00172692" w:rsidRPr="00F042E5">
        <w:rPr>
          <w:sz w:val="22"/>
          <w:szCs w:val="22"/>
          <w:shd w:val="clear" w:color="auto" w:fill="FFFFFF"/>
        </w:rPr>
        <w:t xml:space="preserve"> </w:t>
      </w:r>
      <w:r w:rsidR="00546630" w:rsidRPr="00F042E5">
        <w:rPr>
          <w:kern w:val="22"/>
          <w:sz w:val="22"/>
          <w:szCs w:val="22"/>
        </w:rPr>
        <w:t>of the Conven</w:t>
      </w:r>
      <w:r w:rsidR="000F4AED">
        <w:rPr>
          <w:kern w:val="22"/>
          <w:sz w:val="22"/>
          <w:szCs w:val="22"/>
        </w:rPr>
        <w:t xml:space="preserve">tion on Biological Diversity, </w:t>
      </w:r>
      <w:r w:rsidR="0030640D">
        <w:rPr>
          <w:kern w:val="22"/>
          <w:sz w:val="22"/>
          <w:szCs w:val="22"/>
        </w:rPr>
        <w:t>Ms</w:t>
      </w:r>
      <w:r w:rsidR="00546630" w:rsidRPr="00F042E5">
        <w:rPr>
          <w:kern w:val="22"/>
          <w:sz w:val="22"/>
          <w:szCs w:val="22"/>
        </w:rPr>
        <w:t xml:space="preserve">. </w:t>
      </w:r>
      <w:r w:rsidR="00172692" w:rsidRPr="00F042E5">
        <w:rPr>
          <w:kern w:val="22"/>
          <w:sz w:val="22"/>
          <w:szCs w:val="22"/>
        </w:rPr>
        <w:t>Cristiana Pa</w:t>
      </w:r>
      <w:r w:rsidR="00172692" w:rsidRPr="00F042E5">
        <w:rPr>
          <w:rFonts w:ascii="Calibri" w:hAnsi="Calibri"/>
          <w:kern w:val="22"/>
          <w:sz w:val="22"/>
          <w:szCs w:val="22"/>
        </w:rPr>
        <w:t>ş</w:t>
      </w:r>
      <w:r w:rsidR="00172692" w:rsidRPr="00F042E5">
        <w:rPr>
          <w:kern w:val="22"/>
          <w:sz w:val="22"/>
          <w:szCs w:val="22"/>
        </w:rPr>
        <w:t>ca Palmer</w:t>
      </w:r>
      <w:r w:rsidR="00546630" w:rsidRPr="00F042E5">
        <w:rPr>
          <w:kern w:val="22"/>
          <w:sz w:val="22"/>
          <w:szCs w:val="22"/>
        </w:rPr>
        <w:t>.</w:t>
      </w:r>
      <w:r w:rsidR="00421566" w:rsidRPr="00F042E5">
        <w:rPr>
          <w:kern w:val="22"/>
          <w:sz w:val="22"/>
          <w:szCs w:val="22"/>
        </w:rPr>
        <w:t xml:space="preserve"> </w:t>
      </w:r>
      <w:r w:rsidR="00C258DC" w:rsidRPr="00F042E5">
        <w:rPr>
          <w:kern w:val="22"/>
          <w:sz w:val="22"/>
          <w:szCs w:val="22"/>
        </w:rPr>
        <w:t>She offered sincere thanks to the Government of Morocco for hosting this workshop</w:t>
      </w:r>
      <w:r w:rsidR="00B05FFD" w:rsidRPr="00F042E5">
        <w:rPr>
          <w:kern w:val="22"/>
          <w:sz w:val="22"/>
          <w:szCs w:val="22"/>
        </w:rPr>
        <w:t xml:space="preserve">. She also expressed her appreciation to </w:t>
      </w:r>
      <w:r w:rsidR="00C258DC" w:rsidRPr="00F042E5">
        <w:rPr>
          <w:kern w:val="22"/>
          <w:sz w:val="22"/>
          <w:szCs w:val="22"/>
        </w:rPr>
        <w:t xml:space="preserve">the </w:t>
      </w:r>
      <w:r w:rsidR="00055660" w:rsidRPr="00F042E5">
        <w:rPr>
          <w:kern w:val="22"/>
          <w:sz w:val="22"/>
          <w:szCs w:val="22"/>
        </w:rPr>
        <w:t>Government</w:t>
      </w:r>
      <w:r w:rsidR="00C258DC" w:rsidRPr="00F042E5">
        <w:rPr>
          <w:kern w:val="22"/>
          <w:sz w:val="22"/>
          <w:szCs w:val="22"/>
        </w:rPr>
        <w:t xml:space="preserve"> of </w:t>
      </w:r>
      <w:r w:rsidR="00055660" w:rsidRPr="00F042E5">
        <w:rPr>
          <w:kern w:val="22"/>
          <w:sz w:val="22"/>
          <w:szCs w:val="22"/>
        </w:rPr>
        <w:t>Japan</w:t>
      </w:r>
      <w:r w:rsidR="00C258DC" w:rsidRPr="00F042E5">
        <w:rPr>
          <w:kern w:val="22"/>
          <w:sz w:val="22"/>
          <w:szCs w:val="22"/>
        </w:rPr>
        <w:t xml:space="preserve"> and the </w:t>
      </w:r>
      <w:r w:rsidR="00055660" w:rsidRPr="00F042E5">
        <w:rPr>
          <w:kern w:val="22"/>
          <w:sz w:val="22"/>
          <w:szCs w:val="22"/>
        </w:rPr>
        <w:t>Government</w:t>
      </w:r>
      <w:r w:rsidR="00C258DC" w:rsidRPr="00F042E5">
        <w:rPr>
          <w:kern w:val="22"/>
          <w:sz w:val="22"/>
          <w:szCs w:val="22"/>
        </w:rPr>
        <w:t xml:space="preserve"> of France</w:t>
      </w:r>
      <w:r w:rsidR="00B05FFD" w:rsidRPr="00F042E5">
        <w:rPr>
          <w:kern w:val="22"/>
          <w:sz w:val="22"/>
          <w:szCs w:val="22"/>
        </w:rPr>
        <w:t xml:space="preserve"> for their generous financial support </w:t>
      </w:r>
      <w:r w:rsidR="004C4328" w:rsidRPr="00F042E5">
        <w:rPr>
          <w:kern w:val="22"/>
          <w:sz w:val="22"/>
          <w:szCs w:val="22"/>
        </w:rPr>
        <w:t>in organizing th</w:t>
      </w:r>
      <w:r w:rsidR="0030640D">
        <w:rPr>
          <w:kern w:val="22"/>
          <w:sz w:val="22"/>
          <w:szCs w:val="22"/>
        </w:rPr>
        <w:t>e</w:t>
      </w:r>
      <w:r w:rsidR="004C4328" w:rsidRPr="00F042E5">
        <w:rPr>
          <w:kern w:val="22"/>
          <w:sz w:val="22"/>
          <w:szCs w:val="22"/>
        </w:rPr>
        <w:t xml:space="preserve"> workshop. She then</w:t>
      </w:r>
      <w:r w:rsidR="00B05FFD" w:rsidRPr="00F042E5">
        <w:rPr>
          <w:kern w:val="22"/>
          <w:sz w:val="22"/>
          <w:szCs w:val="22"/>
        </w:rPr>
        <w:t xml:space="preserve"> acknowledged, with appreciation, the collaboration of the </w:t>
      </w:r>
      <w:r w:rsidR="000F4AED" w:rsidRPr="000F4AED">
        <w:rPr>
          <w:kern w:val="22"/>
          <w:sz w:val="22"/>
          <w:szCs w:val="22"/>
        </w:rPr>
        <w:t xml:space="preserve">Secretariat of the Barcelona Convention/Mediterranean Action Plan (UNEP/MAP), </w:t>
      </w:r>
      <w:r w:rsidR="00B05FFD" w:rsidRPr="00F042E5">
        <w:rPr>
          <w:sz w:val="22"/>
          <w:szCs w:val="22"/>
        </w:rPr>
        <w:t xml:space="preserve">the General Fisheries Commission for the Mediterranean, </w:t>
      </w:r>
      <w:r w:rsidR="000F4AED" w:rsidRPr="000F4AED">
        <w:rPr>
          <w:sz w:val="22"/>
          <w:szCs w:val="22"/>
        </w:rPr>
        <w:t>the Regional Activity Centre for Spec</w:t>
      </w:r>
      <w:r w:rsidR="000F4AED">
        <w:rPr>
          <w:sz w:val="22"/>
          <w:szCs w:val="22"/>
        </w:rPr>
        <w:t xml:space="preserve">ially Protected Areas (RAC/SPA), </w:t>
      </w:r>
      <w:r w:rsidR="00B05FFD" w:rsidRPr="00F042E5">
        <w:rPr>
          <w:sz w:val="22"/>
          <w:szCs w:val="22"/>
        </w:rPr>
        <w:t>the Agreement on the Conservation of Cetaceans in the Black Sea, Mediterranean Sea and contiguous Atlantic (also called ACCOBAMS), the Mediterranean Network of MPA Managers, and other o</w:t>
      </w:r>
      <w:r w:rsidR="004C4328" w:rsidRPr="00F042E5">
        <w:rPr>
          <w:sz w:val="22"/>
          <w:szCs w:val="22"/>
        </w:rPr>
        <w:t>rganizations for their technical inputs to this workshop</w:t>
      </w:r>
      <w:r w:rsidR="00626D28" w:rsidRPr="00F042E5">
        <w:rPr>
          <w:sz w:val="22"/>
          <w:szCs w:val="22"/>
        </w:rPr>
        <w:t xml:space="preserve">. She noted that </w:t>
      </w:r>
      <w:r w:rsidR="00B05FFD" w:rsidRPr="00F042E5">
        <w:rPr>
          <w:sz w:val="22"/>
          <w:szCs w:val="22"/>
        </w:rPr>
        <w:t xml:space="preserve">marine and coastal areas of the Mediterranean and northern Africa </w:t>
      </w:r>
      <w:r w:rsidR="0030640D">
        <w:rPr>
          <w:sz w:val="22"/>
          <w:szCs w:val="22"/>
        </w:rPr>
        <w:t>were</w:t>
      </w:r>
      <w:r w:rsidR="0030640D" w:rsidRPr="00F042E5">
        <w:rPr>
          <w:sz w:val="22"/>
          <w:szCs w:val="22"/>
        </w:rPr>
        <w:t xml:space="preserve"> </w:t>
      </w:r>
      <w:r w:rsidR="00B05FFD" w:rsidRPr="00F042E5">
        <w:rPr>
          <w:sz w:val="22"/>
          <w:szCs w:val="22"/>
        </w:rPr>
        <w:t xml:space="preserve">major centers of marine biodiversity comprising a vast set of ecosystems that </w:t>
      </w:r>
      <w:r w:rsidR="00055660" w:rsidRPr="00F042E5">
        <w:rPr>
          <w:sz w:val="22"/>
          <w:szCs w:val="22"/>
        </w:rPr>
        <w:t>deli</w:t>
      </w:r>
      <w:r w:rsidR="00B05FFD" w:rsidRPr="00F042E5">
        <w:rPr>
          <w:sz w:val="22"/>
          <w:szCs w:val="22"/>
        </w:rPr>
        <w:t>ver valuable benefits to all its coastal inhabitants.</w:t>
      </w:r>
      <w:r w:rsidR="00055660" w:rsidRPr="00F042E5">
        <w:rPr>
          <w:sz w:val="22"/>
          <w:szCs w:val="22"/>
        </w:rPr>
        <w:t xml:space="preserve"> She also noted the growing population in the Mediterranean countries and fast urbanization of coastal cities, which resulted in various threats to marine and coastal ecosystems in the region. Recalling the Sustainable Development Goals and the Aichi Biodiversity Targets, Ms. Lee highlighted that biodiversity conservation d</w:t>
      </w:r>
      <w:r w:rsidR="00724D65">
        <w:rPr>
          <w:sz w:val="22"/>
          <w:szCs w:val="22"/>
        </w:rPr>
        <w:t>id</w:t>
      </w:r>
      <w:r w:rsidR="00055660" w:rsidRPr="00F042E5">
        <w:rPr>
          <w:sz w:val="22"/>
          <w:szCs w:val="22"/>
        </w:rPr>
        <w:t xml:space="preserve"> not come at the expense of economic growth</w:t>
      </w:r>
      <w:r w:rsidR="00A12D21" w:rsidRPr="00F042E5">
        <w:rPr>
          <w:sz w:val="22"/>
          <w:szCs w:val="22"/>
        </w:rPr>
        <w:t>,</w:t>
      </w:r>
      <w:r w:rsidR="00055660" w:rsidRPr="00F042E5">
        <w:rPr>
          <w:sz w:val="22"/>
          <w:szCs w:val="22"/>
        </w:rPr>
        <w:t xml:space="preserve"> but</w:t>
      </w:r>
      <w:r w:rsidR="00626D28" w:rsidRPr="00F042E5">
        <w:rPr>
          <w:sz w:val="22"/>
          <w:szCs w:val="22"/>
        </w:rPr>
        <w:t xml:space="preserve"> rather</w:t>
      </w:r>
      <w:r w:rsidR="00A12D21" w:rsidRPr="00F042E5">
        <w:rPr>
          <w:sz w:val="22"/>
          <w:szCs w:val="22"/>
        </w:rPr>
        <w:t>,</w:t>
      </w:r>
      <w:r w:rsidR="00055660" w:rsidRPr="00F042E5">
        <w:rPr>
          <w:sz w:val="22"/>
          <w:szCs w:val="22"/>
        </w:rPr>
        <w:t xml:space="preserve"> enable</w:t>
      </w:r>
      <w:r w:rsidR="00724D65">
        <w:rPr>
          <w:sz w:val="22"/>
          <w:szCs w:val="22"/>
        </w:rPr>
        <w:t>d</w:t>
      </w:r>
      <w:r w:rsidR="00055660" w:rsidRPr="00F042E5">
        <w:rPr>
          <w:sz w:val="22"/>
          <w:szCs w:val="22"/>
        </w:rPr>
        <w:t xml:space="preserve"> it. She also underlined the importance of implementation </w:t>
      </w:r>
      <w:r w:rsidR="00F65267" w:rsidRPr="00F042E5">
        <w:rPr>
          <w:sz w:val="22"/>
          <w:szCs w:val="22"/>
        </w:rPr>
        <w:t>and strong regional collaboration fo</w:t>
      </w:r>
      <w:r w:rsidR="00C46092" w:rsidRPr="00F042E5">
        <w:rPr>
          <w:sz w:val="22"/>
          <w:szCs w:val="22"/>
        </w:rPr>
        <w:t xml:space="preserve">r transformational change in all </w:t>
      </w:r>
      <w:r w:rsidR="000E7D1B" w:rsidRPr="00F042E5">
        <w:rPr>
          <w:sz w:val="22"/>
          <w:szCs w:val="22"/>
        </w:rPr>
        <w:t>aspects</w:t>
      </w:r>
      <w:r w:rsidR="00C46092" w:rsidRPr="00F042E5">
        <w:rPr>
          <w:sz w:val="22"/>
          <w:szCs w:val="22"/>
        </w:rPr>
        <w:t xml:space="preserve"> of our</w:t>
      </w:r>
      <w:r w:rsidR="00F65267" w:rsidRPr="00F042E5">
        <w:rPr>
          <w:sz w:val="22"/>
          <w:szCs w:val="22"/>
        </w:rPr>
        <w:t xml:space="preserve"> society and behavior.</w:t>
      </w:r>
      <w:r w:rsidR="000E7D1B" w:rsidRPr="00F042E5">
        <w:rPr>
          <w:sz w:val="22"/>
          <w:szCs w:val="22"/>
        </w:rPr>
        <w:t xml:space="preserve"> A</w:t>
      </w:r>
      <w:r w:rsidR="00FA6872" w:rsidRPr="00F042E5">
        <w:rPr>
          <w:sz w:val="22"/>
          <w:szCs w:val="22"/>
        </w:rPr>
        <w:t xml:space="preserve">s the year 2020 </w:t>
      </w:r>
      <w:r w:rsidR="000E7D1B" w:rsidRPr="00F042E5">
        <w:rPr>
          <w:sz w:val="22"/>
          <w:szCs w:val="22"/>
        </w:rPr>
        <w:t>mark</w:t>
      </w:r>
      <w:r w:rsidR="00724D65">
        <w:rPr>
          <w:sz w:val="22"/>
          <w:szCs w:val="22"/>
        </w:rPr>
        <w:t>ed</w:t>
      </w:r>
      <w:r w:rsidR="000E7D1B" w:rsidRPr="00F042E5">
        <w:rPr>
          <w:sz w:val="22"/>
          <w:szCs w:val="22"/>
        </w:rPr>
        <w:t xml:space="preserve"> the deadline for the Aichi Biodiversity Targets, she expressed her hope that this workshop w</w:t>
      </w:r>
      <w:r w:rsidR="00724D65">
        <w:rPr>
          <w:sz w:val="22"/>
          <w:szCs w:val="22"/>
        </w:rPr>
        <w:t>ould</w:t>
      </w:r>
      <w:r w:rsidR="000E7D1B" w:rsidRPr="00F042E5">
        <w:rPr>
          <w:sz w:val="22"/>
          <w:szCs w:val="22"/>
        </w:rPr>
        <w:t xml:space="preserve"> help identify steps and pathways to achieve the Aichi Targets in Northern Africa and the Mediterranean and set a sound foundation for the post-2020 biodiversity framework.</w:t>
      </w:r>
    </w:p>
    <w:p w:rsidR="005B036F" w:rsidRPr="00F042E5" w:rsidRDefault="00877126" w:rsidP="00BE0BC8">
      <w:pPr>
        <w:pStyle w:val="Para1"/>
        <w:numPr>
          <w:ilvl w:val="0"/>
          <w:numId w:val="0"/>
        </w:numPr>
        <w:jc w:val="both"/>
        <w:rPr>
          <w:sz w:val="22"/>
          <w:szCs w:val="22"/>
        </w:rPr>
      </w:pPr>
      <w:r w:rsidRPr="00F042E5">
        <w:rPr>
          <w:sz w:val="22"/>
          <w:szCs w:val="22"/>
        </w:rPr>
        <w:t>1</w:t>
      </w:r>
      <w:r w:rsidR="00233305" w:rsidRPr="00F042E5">
        <w:rPr>
          <w:sz w:val="22"/>
          <w:szCs w:val="22"/>
        </w:rPr>
        <w:t>3</w:t>
      </w:r>
      <w:r w:rsidR="00DA1FB6" w:rsidRPr="00F042E5">
        <w:rPr>
          <w:sz w:val="22"/>
          <w:szCs w:val="22"/>
        </w:rPr>
        <w:t>.</w:t>
      </w:r>
      <w:r w:rsidR="00DA1FB6" w:rsidRPr="00F042E5">
        <w:tab/>
      </w:r>
      <w:r w:rsidR="00FA6872" w:rsidRPr="00F042E5">
        <w:rPr>
          <w:kern w:val="22"/>
          <w:sz w:val="22"/>
          <w:szCs w:val="22"/>
        </w:rPr>
        <w:t>Mr. Khalil Attia, Director of the Specially Protected Areas Regional Activity Centre (SPA/RAC), delivered an opening statement on behalf of the Coordinator of the UN Environment/Mediterranean Action Plan</w:t>
      </w:r>
      <w:r w:rsidR="0058325E" w:rsidRPr="00F042E5">
        <w:rPr>
          <w:bCs/>
          <w:sz w:val="22"/>
          <w:szCs w:val="22"/>
          <w:shd w:val="clear" w:color="auto" w:fill="FFFFFF"/>
        </w:rPr>
        <w:t>.</w:t>
      </w:r>
      <w:r w:rsidR="006674AB" w:rsidRPr="00F042E5">
        <w:rPr>
          <w:sz w:val="22"/>
          <w:szCs w:val="22"/>
        </w:rPr>
        <w:t xml:space="preserve"> </w:t>
      </w:r>
      <w:r w:rsidR="00FA6872" w:rsidRPr="00F042E5">
        <w:rPr>
          <w:sz w:val="22"/>
          <w:szCs w:val="22"/>
        </w:rPr>
        <w:t>He</w:t>
      </w:r>
      <w:r w:rsidR="006674AB" w:rsidRPr="00F042E5">
        <w:rPr>
          <w:sz w:val="22"/>
          <w:szCs w:val="22"/>
        </w:rPr>
        <w:t xml:space="preserve"> expressed </w:t>
      </w:r>
      <w:r w:rsidR="006259F2" w:rsidRPr="00F042E5">
        <w:rPr>
          <w:sz w:val="22"/>
          <w:szCs w:val="22"/>
        </w:rPr>
        <w:t xml:space="preserve">his </w:t>
      </w:r>
      <w:r w:rsidR="006674AB" w:rsidRPr="00F042E5">
        <w:rPr>
          <w:sz w:val="22"/>
          <w:szCs w:val="22"/>
        </w:rPr>
        <w:t>appreciation</w:t>
      </w:r>
      <w:r w:rsidR="005B036F" w:rsidRPr="00F042E5">
        <w:rPr>
          <w:sz w:val="22"/>
          <w:szCs w:val="22"/>
        </w:rPr>
        <w:t xml:space="preserve"> to the</w:t>
      </w:r>
      <w:r w:rsidR="00FA6872" w:rsidRPr="00F042E5">
        <w:rPr>
          <w:sz w:val="22"/>
          <w:szCs w:val="22"/>
        </w:rPr>
        <w:t xml:space="preserve"> CBD Secretariat for organizing the workshop and the</w:t>
      </w:r>
      <w:r w:rsidR="005B036F" w:rsidRPr="00F042E5">
        <w:rPr>
          <w:sz w:val="22"/>
          <w:szCs w:val="22"/>
        </w:rPr>
        <w:t xml:space="preserve"> </w:t>
      </w:r>
      <w:r w:rsidR="00D253D8" w:rsidRPr="00F042E5">
        <w:rPr>
          <w:sz w:val="22"/>
          <w:szCs w:val="22"/>
        </w:rPr>
        <w:t>G</w:t>
      </w:r>
      <w:r w:rsidR="005B036F" w:rsidRPr="00F042E5">
        <w:rPr>
          <w:sz w:val="22"/>
          <w:szCs w:val="22"/>
        </w:rPr>
        <w:t xml:space="preserve">overnment of </w:t>
      </w:r>
      <w:r w:rsidR="00FA6872" w:rsidRPr="00F042E5">
        <w:rPr>
          <w:sz w:val="22"/>
          <w:szCs w:val="22"/>
        </w:rPr>
        <w:t>Morocco for hosting</w:t>
      </w:r>
      <w:r w:rsidR="00BC7348" w:rsidRPr="00F042E5">
        <w:rPr>
          <w:sz w:val="22"/>
          <w:szCs w:val="22"/>
        </w:rPr>
        <w:t xml:space="preserve"> it</w:t>
      </w:r>
      <w:r w:rsidR="005B036F" w:rsidRPr="00F042E5">
        <w:rPr>
          <w:sz w:val="22"/>
          <w:szCs w:val="22"/>
        </w:rPr>
        <w:t xml:space="preserve">. </w:t>
      </w:r>
      <w:r w:rsidR="00CE1BF0" w:rsidRPr="00F042E5">
        <w:rPr>
          <w:sz w:val="22"/>
          <w:szCs w:val="22"/>
        </w:rPr>
        <w:t>He emphasized</w:t>
      </w:r>
      <w:r w:rsidR="005B4E91" w:rsidRPr="00F042E5">
        <w:rPr>
          <w:sz w:val="22"/>
          <w:szCs w:val="22"/>
        </w:rPr>
        <w:t xml:space="preserve"> that the workshop </w:t>
      </w:r>
      <w:r w:rsidR="00724D65">
        <w:rPr>
          <w:sz w:val="22"/>
          <w:szCs w:val="22"/>
        </w:rPr>
        <w:t>wa</w:t>
      </w:r>
      <w:r w:rsidR="005B4E91" w:rsidRPr="00F042E5">
        <w:rPr>
          <w:sz w:val="22"/>
          <w:szCs w:val="22"/>
        </w:rPr>
        <w:t>s taking place at a critical junction in the history of biodiversity conservation as the CBD celebrate</w:t>
      </w:r>
      <w:r w:rsidR="00724D65">
        <w:rPr>
          <w:sz w:val="22"/>
          <w:szCs w:val="22"/>
        </w:rPr>
        <w:t>d</w:t>
      </w:r>
      <w:r w:rsidR="005B4E91" w:rsidRPr="00F042E5">
        <w:rPr>
          <w:sz w:val="22"/>
          <w:szCs w:val="22"/>
        </w:rPr>
        <w:t xml:space="preserve"> its 25</w:t>
      </w:r>
      <w:r w:rsidR="005B4E91" w:rsidRPr="00F042E5">
        <w:rPr>
          <w:sz w:val="22"/>
          <w:szCs w:val="22"/>
          <w:vertAlign w:val="superscript"/>
        </w:rPr>
        <w:t>th</w:t>
      </w:r>
      <w:r w:rsidR="005B4E91" w:rsidRPr="00F042E5">
        <w:rPr>
          <w:sz w:val="22"/>
          <w:szCs w:val="22"/>
        </w:rPr>
        <w:t xml:space="preserve"> anniversary of its entry into force and the fourteenth meeting of </w:t>
      </w:r>
      <w:r w:rsidR="00724D65">
        <w:rPr>
          <w:sz w:val="22"/>
          <w:szCs w:val="22"/>
        </w:rPr>
        <w:t>the Conference of the Parties</w:t>
      </w:r>
      <w:r w:rsidR="00724D65" w:rsidRPr="00F042E5">
        <w:rPr>
          <w:sz w:val="22"/>
          <w:szCs w:val="22"/>
        </w:rPr>
        <w:t xml:space="preserve"> </w:t>
      </w:r>
      <w:r w:rsidR="00724D65">
        <w:rPr>
          <w:sz w:val="22"/>
          <w:szCs w:val="22"/>
        </w:rPr>
        <w:t>wa</w:t>
      </w:r>
      <w:r w:rsidR="005B4E91" w:rsidRPr="00F042E5">
        <w:rPr>
          <w:sz w:val="22"/>
          <w:szCs w:val="22"/>
        </w:rPr>
        <w:t xml:space="preserve">s taking place in a Mediterranean country, Egypt. </w:t>
      </w:r>
      <w:r w:rsidR="00480397" w:rsidRPr="00F042E5">
        <w:rPr>
          <w:sz w:val="22"/>
          <w:szCs w:val="22"/>
        </w:rPr>
        <w:t xml:space="preserve">He then recalled the 2030 Agenda for Sustainable Development and </w:t>
      </w:r>
      <w:r w:rsidR="00CE1BF0" w:rsidRPr="00F042E5">
        <w:rPr>
          <w:sz w:val="22"/>
          <w:szCs w:val="22"/>
        </w:rPr>
        <w:t>Sustainable Development Goal 14,</w:t>
      </w:r>
      <w:r w:rsidR="00480397" w:rsidRPr="00F042E5">
        <w:rPr>
          <w:sz w:val="22"/>
          <w:szCs w:val="22"/>
        </w:rPr>
        <w:t xml:space="preserve"> d</w:t>
      </w:r>
      <w:r w:rsidR="00CE1BF0" w:rsidRPr="00F042E5">
        <w:rPr>
          <w:sz w:val="22"/>
          <w:szCs w:val="22"/>
        </w:rPr>
        <w:t>edicated to “life below water”</w:t>
      </w:r>
      <w:r w:rsidR="00480397" w:rsidRPr="00F042E5">
        <w:rPr>
          <w:sz w:val="22"/>
          <w:szCs w:val="22"/>
        </w:rPr>
        <w:t>, while noting that the international community f</w:t>
      </w:r>
      <w:r w:rsidR="00724D65">
        <w:rPr>
          <w:sz w:val="22"/>
          <w:szCs w:val="22"/>
        </w:rPr>
        <w:t>ell</w:t>
      </w:r>
      <w:r w:rsidR="00480397" w:rsidRPr="00F042E5">
        <w:rPr>
          <w:sz w:val="22"/>
          <w:szCs w:val="22"/>
        </w:rPr>
        <w:t xml:space="preserve"> behind meeting its commitments in relation to many of the targets.</w:t>
      </w:r>
      <w:r w:rsidR="005105B0" w:rsidRPr="00F042E5">
        <w:rPr>
          <w:sz w:val="22"/>
          <w:szCs w:val="22"/>
        </w:rPr>
        <w:t xml:space="preserve"> As the process for the development of the post-2020 global biodiversity framework </w:t>
      </w:r>
      <w:r w:rsidR="00CE1BF0" w:rsidRPr="00F042E5">
        <w:rPr>
          <w:sz w:val="22"/>
          <w:szCs w:val="22"/>
        </w:rPr>
        <w:t>commence</w:t>
      </w:r>
      <w:r w:rsidR="00724D65">
        <w:rPr>
          <w:sz w:val="22"/>
          <w:szCs w:val="22"/>
        </w:rPr>
        <w:t>d</w:t>
      </w:r>
      <w:r w:rsidR="005105B0" w:rsidRPr="00F042E5">
        <w:rPr>
          <w:sz w:val="22"/>
          <w:szCs w:val="22"/>
        </w:rPr>
        <w:t xml:space="preserve">, he </w:t>
      </w:r>
      <w:r w:rsidR="00AA0D70" w:rsidRPr="00F042E5">
        <w:rPr>
          <w:sz w:val="22"/>
          <w:szCs w:val="22"/>
        </w:rPr>
        <w:t xml:space="preserve">underlined </w:t>
      </w:r>
      <w:r w:rsidR="005105B0" w:rsidRPr="00F042E5">
        <w:rPr>
          <w:sz w:val="22"/>
          <w:szCs w:val="22"/>
        </w:rPr>
        <w:t>the urgent need for a transformational change in the approaches taken to safeguard biodiversity and cross-sectoral and inter-organizational cooperation.</w:t>
      </w:r>
      <w:r w:rsidR="00EF317F" w:rsidRPr="00F042E5">
        <w:rPr>
          <w:sz w:val="22"/>
          <w:szCs w:val="22"/>
        </w:rPr>
        <w:t xml:space="preserve"> He reminded participants of the importance of the upcoming Global Outlook Report as </w:t>
      </w:r>
      <w:r w:rsidR="00FD744C" w:rsidRPr="00F042E5">
        <w:rPr>
          <w:sz w:val="22"/>
          <w:szCs w:val="22"/>
        </w:rPr>
        <w:t xml:space="preserve">it </w:t>
      </w:r>
      <w:r w:rsidR="00724D65">
        <w:rPr>
          <w:sz w:val="22"/>
          <w:szCs w:val="22"/>
        </w:rPr>
        <w:t>wa</w:t>
      </w:r>
      <w:r w:rsidR="00FD744C" w:rsidRPr="00F042E5">
        <w:rPr>
          <w:sz w:val="22"/>
          <w:szCs w:val="22"/>
        </w:rPr>
        <w:t xml:space="preserve">s </w:t>
      </w:r>
      <w:r w:rsidR="00EF317F" w:rsidRPr="00F042E5">
        <w:rPr>
          <w:sz w:val="22"/>
          <w:szCs w:val="22"/>
        </w:rPr>
        <w:t>the last report on the achievement of the Aichi Biodiversity Targets and the baseline for the post-2020 global biodiversity framework.</w:t>
      </w:r>
      <w:r w:rsidR="006C00BD" w:rsidRPr="00F042E5">
        <w:rPr>
          <w:sz w:val="22"/>
          <w:szCs w:val="22"/>
        </w:rPr>
        <w:t xml:space="preserve"> He encouraged participants to actively participate in the development of national reports on the Aichi </w:t>
      </w:r>
      <w:r w:rsidR="00724D65">
        <w:rPr>
          <w:sz w:val="22"/>
          <w:szCs w:val="22"/>
        </w:rPr>
        <w:t>T</w:t>
      </w:r>
      <w:r w:rsidR="006C00BD" w:rsidRPr="00F042E5">
        <w:rPr>
          <w:sz w:val="22"/>
          <w:szCs w:val="22"/>
        </w:rPr>
        <w:t>argets. Mr. Attia introduced the work of UN Environment Mediterranean Action Plan/Barcelona Convention in relation to marine and coastal biodiversity conservation, including the Mediterranean Strategy for Sustainable Development 2016-2025, the Regional Plan on the Management of Marine Litter, and the Specially Protected Areas and Biological Diversity Protocol as the overarching legal instrument in the Mediterranean aiming at region-wide biodiversity preservation. He explained that the real challenge for marine protected areas in the Mediterranean remain</w:t>
      </w:r>
      <w:r w:rsidR="00D2257C">
        <w:rPr>
          <w:sz w:val="22"/>
          <w:szCs w:val="22"/>
        </w:rPr>
        <w:t>ed</w:t>
      </w:r>
      <w:r w:rsidR="006C00BD" w:rsidRPr="00F042E5">
        <w:rPr>
          <w:sz w:val="22"/>
          <w:szCs w:val="22"/>
        </w:rPr>
        <w:t xml:space="preserve"> the lack of resources, poor enforcement mechanism and minimal local involvement. </w:t>
      </w:r>
      <w:r w:rsidR="007347A0" w:rsidRPr="00F042E5">
        <w:rPr>
          <w:sz w:val="22"/>
          <w:szCs w:val="22"/>
        </w:rPr>
        <w:t xml:space="preserve">He also </w:t>
      </w:r>
      <w:r w:rsidR="00CF19A8" w:rsidRPr="00F042E5">
        <w:rPr>
          <w:sz w:val="22"/>
          <w:szCs w:val="22"/>
        </w:rPr>
        <w:t>highlighted</w:t>
      </w:r>
      <w:r w:rsidR="007347A0" w:rsidRPr="00F042E5">
        <w:rPr>
          <w:sz w:val="22"/>
          <w:szCs w:val="22"/>
        </w:rPr>
        <w:t xml:space="preserve"> that the ecosystem approach and marine spatial planning should translate into support </w:t>
      </w:r>
      <w:r w:rsidR="000F4AED">
        <w:rPr>
          <w:sz w:val="22"/>
          <w:szCs w:val="22"/>
        </w:rPr>
        <w:t>for</w:t>
      </w:r>
      <w:r w:rsidR="007347A0" w:rsidRPr="00F042E5">
        <w:rPr>
          <w:sz w:val="22"/>
          <w:szCs w:val="22"/>
        </w:rPr>
        <w:t xml:space="preserve"> MPA systems. </w:t>
      </w:r>
      <w:r w:rsidR="00AE3ED3" w:rsidRPr="00F042E5">
        <w:rPr>
          <w:sz w:val="22"/>
          <w:szCs w:val="22"/>
        </w:rPr>
        <w:t xml:space="preserve">He </w:t>
      </w:r>
      <w:r w:rsidR="000F4AED">
        <w:rPr>
          <w:sz w:val="22"/>
          <w:szCs w:val="22"/>
        </w:rPr>
        <w:t>hoped</w:t>
      </w:r>
      <w:r w:rsidR="00AE3ED3" w:rsidRPr="00F042E5">
        <w:rPr>
          <w:sz w:val="22"/>
          <w:szCs w:val="22"/>
        </w:rPr>
        <w:t xml:space="preserve"> that the workshop w</w:t>
      </w:r>
      <w:r w:rsidR="00D2257C">
        <w:rPr>
          <w:sz w:val="22"/>
          <w:szCs w:val="22"/>
        </w:rPr>
        <w:t>ould</w:t>
      </w:r>
      <w:r w:rsidR="00AE3ED3" w:rsidRPr="00F042E5">
        <w:rPr>
          <w:sz w:val="22"/>
          <w:szCs w:val="22"/>
        </w:rPr>
        <w:t xml:space="preserve"> result in some key recommendations </w:t>
      </w:r>
      <w:r w:rsidR="005041E2" w:rsidRPr="00F042E5">
        <w:rPr>
          <w:sz w:val="22"/>
          <w:szCs w:val="22"/>
        </w:rPr>
        <w:t>for</w:t>
      </w:r>
      <w:r w:rsidR="00AE3ED3" w:rsidRPr="00F042E5">
        <w:rPr>
          <w:sz w:val="22"/>
          <w:szCs w:val="22"/>
        </w:rPr>
        <w:t xml:space="preserve"> the regional processes on necessary actions remaining towards the achievement of the Aichi Biodiversity targets</w:t>
      </w:r>
      <w:r w:rsidR="005041E2" w:rsidRPr="00F042E5">
        <w:rPr>
          <w:sz w:val="22"/>
          <w:szCs w:val="22"/>
        </w:rPr>
        <w:t>,</w:t>
      </w:r>
      <w:r w:rsidR="00AE3ED3" w:rsidRPr="00F042E5">
        <w:rPr>
          <w:sz w:val="22"/>
          <w:szCs w:val="22"/>
        </w:rPr>
        <w:t xml:space="preserve"> as well as towards the development of the post-2020 global biodiversity framework.</w:t>
      </w:r>
    </w:p>
    <w:p w:rsidR="003A5DA7" w:rsidRPr="00F042E5" w:rsidRDefault="003A5DA7" w:rsidP="00BE0BC8">
      <w:pPr>
        <w:pStyle w:val="Para1"/>
        <w:numPr>
          <w:ilvl w:val="0"/>
          <w:numId w:val="0"/>
        </w:numPr>
        <w:jc w:val="both"/>
        <w:rPr>
          <w:sz w:val="22"/>
          <w:szCs w:val="22"/>
        </w:rPr>
      </w:pPr>
      <w:r w:rsidRPr="00F042E5">
        <w:rPr>
          <w:sz w:val="22"/>
          <w:szCs w:val="22"/>
        </w:rPr>
        <w:t>14.</w:t>
      </w:r>
      <w:r w:rsidRPr="00F042E5">
        <w:rPr>
          <w:sz w:val="22"/>
          <w:szCs w:val="22"/>
        </w:rPr>
        <w:tab/>
      </w:r>
      <w:r w:rsidR="00C02E2C" w:rsidRPr="00F042E5">
        <w:rPr>
          <w:sz w:val="22"/>
          <w:szCs w:val="22"/>
        </w:rPr>
        <w:t xml:space="preserve">Mr. Ahmed Siliman delivered an opening statement on behalf of the Executive Secretary of the General Fisheries Commission of the Mediterranean (GFCM). </w:t>
      </w:r>
      <w:r w:rsidR="00E95F71" w:rsidRPr="00F042E5">
        <w:rPr>
          <w:sz w:val="22"/>
          <w:szCs w:val="22"/>
        </w:rPr>
        <w:t>He expressed his deep gratitude to the CBD Secretariat for orga</w:t>
      </w:r>
      <w:r w:rsidR="00397A3B" w:rsidRPr="00F042E5">
        <w:rPr>
          <w:sz w:val="22"/>
          <w:szCs w:val="22"/>
        </w:rPr>
        <w:t>nizing the workshop and to the G</w:t>
      </w:r>
      <w:r w:rsidR="00E95F71" w:rsidRPr="00F042E5">
        <w:rPr>
          <w:sz w:val="22"/>
          <w:szCs w:val="22"/>
        </w:rPr>
        <w:t xml:space="preserve">overnment of Morocco for hosting. He recalled the active cooperation between the CBD Secretariat and the GFCM under the framework of the Sustainable Ocean </w:t>
      </w:r>
      <w:r w:rsidR="00156CB2" w:rsidRPr="00F042E5">
        <w:rPr>
          <w:sz w:val="22"/>
          <w:szCs w:val="22"/>
        </w:rPr>
        <w:t>Initiative</w:t>
      </w:r>
      <w:r w:rsidR="00E95F71" w:rsidRPr="00F042E5">
        <w:rPr>
          <w:sz w:val="22"/>
          <w:szCs w:val="22"/>
        </w:rPr>
        <w:t xml:space="preserve"> as demonstrated at the first meeting </w:t>
      </w:r>
      <w:r w:rsidR="0003574C" w:rsidRPr="00F042E5">
        <w:rPr>
          <w:sz w:val="22"/>
          <w:szCs w:val="22"/>
        </w:rPr>
        <w:t>of SOI Global Dialogue in 2016</w:t>
      </w:r>
      <w:r w:rsidR="00322299" w:rsidRPr="00F042E5">
        <w:rPr>
          <w:sz w:val="22"/>
          <w:szCs w:val="22"/>
        </w:rPr>
        <w:t>, for example</w:t>
      </w:r>
      <w:r w:rsidR="0003574C" w:rsidRPr="00F042E5">
        <w:rPr>
          <w:sz w:val="22"/>
          <w:szCs w:val="22"/>
        </w:rPr>
        <w:t xml:space="preserve">. Among </w:t>
      </w:r>
      <w:r w:rsidR="00E143A2" w:rsidRPr="00F042E5">
        <w:rPr>
          <w:sz w:val="22"/>
          <w:szCs w:val="22"/>
        </w:rPr>
        <w:t>various</w:t>
      </w:r>
      <w:r w:rsidR="0003574C" w:rsidRPr="00F042E5">
        <w:rPr>
          <w:sz w:val="22"/>
          <w:szCs w:val="22"/>
        </w:rPr>
        <w:t xml:space="preserve"> joint actions presented at this meeting, he particularly recalled the </w:t>
      </w:r>
      <w:r w:rsidR="000F4AED">
        <w:rPr>
          <w:sz w:val="22"/>
          <w:szCs w:val="22"/>
        </w:rPr>
        <w:t>discuss on indicators</w:t>
      </w:r>
      <w:r w:rsidR="0003574C" w:rsidRPr="00F042E5">
        <w:rPr>
          <w:sz w:val="22"/>
          <w:szCs w:val="22"/>
        </w:rPr>
        <w:t xml:space="preserve"> </w:t>
      </w:r>
      <w:r w:rsidR="000F4AED">
        <w:rPr>
          <w:sz w:val="22"/>
          <w:szCs w:val="22"/>
        </w:rPr>
        <w:t>for</w:t>
      </w:r>
      <w:r w:rsidR="0003574C" w:rsidRPr="00F042E5">
        <w:rPr>
          <w:sz w:val="22"/>
          <w:szCs w:val="22"/>
        </w:rPr>
        <w:t xml:space="preserve"> the environmental status of marine fisheries and biodiversity, the use of compleme</w:t>
      </w:r>
      <w:r w:rsidR="000F4AED">
        <w:rPr>
          <w:sz w:val="22"/>
          <w:szCs w:val="22"/>
        </w:rPr>
        <w:t xml:space="preserve">ntary management tools by area </w:t>
      </w:r>
      <w:r w:rsidR="0003574C" w:rsidRPr="00F042E5">
        <w:rPr>
          <w:sz w:val="22"/>
          <w:szCs w:val="22"/>
        </w:rPr>
        <w:t>and the development of comprehensive regional strategies to support countries in their efforts to achieve Sustainable Development Goal 14 as well as the Aichi Biodiversity Targets.</w:t>
      </w:r>
      <w:r w:rsidR="00CB3C6B" w:rsidRPr="00F042E5">
        <w:rPr>
          <w:sz w:val="22"/>
          <w:szCs w:val="22"/>
        </w:rPr>
        <w:t xml:space="preserve"> He introduced the GFCM</w:t>
      </w:r>
      <w:r w:rsidR="00ED2C7E" w:rsidRPr="00F042E5">
        <w:rPr>
          <w:sz w:val="22"/>
          <w:szCs w:val="22"/>
        </w:rPr>
        <w:t>’s Mid-term S</w:t>
      </w:r>
      <w:r w:rsidR="000F4AED">
        <w:rPr>
          <w:sz w:val="22"/>
          <w:szCs w:val="22"/>
        </w:rPr>
        <w:t xml:space="preserve">trategy </w:t>
      </w:r>
      <w:r w:rsidR="00FF39AE" w:rsidRPr="00F042E5">
        <w:rPr>
          <w:sz w:val="22"/>
          <w:szCs w:val="22"/>
        </w:rPr>
        <w:t xml:space="preserve">towards the sustainability of Mediterranean and Black Sea fisheries </w:t>
      </w:r>
      <w:r w:rsidR="00CB3C6B" w:rsidRPr="00F042E5">
        <w:rPr>
          <w:sz w:val="22"/>
          <w:szCs w:val="22"/>
        </w:rPr>
        <w:t>(2017-2020)</w:t>
      </w:r>
      <w:r w:rsidR="00C80691" w:rsidRPr="00F042E5">
        <w:rPr>
          <w:sz w:val="22"/>
          <w:szCs w:val="22"/>
        </w:rPr>
        <w:t>,</w:t>
      </w:r>
      <w:r w:rsidR="00CB3C6B" w:rsidRPr="00F042E5">
        <w:rPr>
          <w:sz w:val="22"/>
          <w:szCs w:val="22"/>
        </w:rPr>
        <w:t xml:space="preserve"> which was established as a regional instrument for the implementation of the Sustainable Development Goals, </w:t>
      </w:r>
      <w:proofErr w:type="gramStart"/>
      <w:r w:rsidR="00CB3C6B" w:rsidRPr="00F042E5">
        <w:rPr>
          <w:sz w:val="22"/>
          <w:szCs w:val="22"/>
        </w:rPr>
        <w:t>in particular Goal</w:t>
      </w:r>
      <w:proofErr w:type="gramEnd"/>
      <w:r w:rsidR="00CB3C6B" w:rsidRPr="00F042E5">
        <w:rPr>
          <w:sz w:val="22"/>
          <w:szCs w:val="22"/>
        </w:rPr>
        <w:t xml:space="preserve"> 14, taking into account the specific circumstances of the Mediterranean and the Black Sea. </w:t>
      </w:r>
      <w:proofErr w:type="gramStart"/>
      <w:r w:rsidR="00E40781" w:rsidRPr="00F042E5">
        <w:rPr>
          <w:sz w:val="22"/>
          <w:szCs w:val="22"/>
        </w:rPr>
        <w:t>In regard to</w:t>
      </w:r>
      <w:proofErr w:type="gramEnd"/>
      <w:r w:rsidR="00E40781" w:rsidRPr="00F042E5">
        <w:rPr>
          <w:sz w:val="22"/>
          <w:szCs w:val="22"/>
        </w:rPr>
        <w:t xml:space="preserve"> the Fish Forum, he emphasized that the CBD Secretariat </w:t>
      </w:r>
      <w:r w:rsidR="00D2257C">
        <w:rPr>
          <w:sz w:val="22"/>
          <w:szCs w:val="22"/>
        </w:rPr>
        <w:t>wa</w:t>
      </w:r>
      <w:r w:rsidR="00E40781" w:rsidRPr="00F042E5">
        <w:rPr>
          <w:sz w:val="22"/>
          <w:szCs w:val="22"/>
        </w:rPr>
        <w:t>s</w:t>
      </w:r>
      <w:r w:rsidR="00827D92" w:rsidRPr="00F042E5">
        <w:rPr>
          <w:sz w:val="22"/>
          <w:szCs w:val="22"/>
        </w:rPr>
        <w:t xml:space="preserve"> a technical partner of the GFCM</w:t>
      </w:r>
      <w:r w:rsidR="00E40781" w:rsidRPr="00F042E5">
        <w:rPr>
          <w:sz w:val="22"/>
          <w:szCs w:val="22"/>
        </w:rPr>
        <w:t xml:space="preserve"> in this initiative and that its participation w</w:t>
      </w:r>
      <w:r w:rsidR="00D2257C">
        <w:rPr>
          <w:sz w:val="22"/>
          <w:szCs w:val="22"/>
        </w:rPr>
        <w:t>ould</w:t>
      </w:r>
      <w:r w:rsidR="00E40781" w:rsidRPr="00F042E5">
        <w:rPr>
          <w:sz w:val="22"/>
          <w:szCs w:val="22"/>
        </w:rPr>
        <w:t xml:space="preserve"> be essential to address various issues related to sustainability of fisheries. </w:t>
      </w:r>
    </w:p>
    <w:p w:rsidR="000279BD" w:rsidRPr="00F042E5" w:rsidRDefault="000279BD" w:rsidP="003B381B">
      <w:pPr>
        <w:pStyle w:val="Heading1longmultiline"/>
        <w:tabs>
          <w:tab w:val="clear" w:pos="720"/>
          <w:tab w:val="num" w:pos="2268"/>
        </w:tabs>
        <w:spacing w:after="0"/>
        <w:ind w:left="1701" w:right="288" w:hanging="1275"/>
        <w:contextualSpacing/>
        <w:rPr>
          <w:sz w:val="22"/>
          <w:szCs w:val="22"/>
        </w:rPr>
      </w:pPr>
      <w:r w:rsidRPr="00F042E5">
        <w:rPr>
          <w:sz w:val="22"/>
          <w:szCs w:val="22"/>
        </w:rPr>
        <w:t>ITEM 2.</w:t>
      </w:r>
      <w:r w:rsidRPr="00F042E5">
        <w:rPr>
          <w:sz w:val="22"/>
          <w:szCs w:val="22"/>
        </w:rPr>
        <w:tab/>
      </w:r>
      <w:r w:rsidR="00546630" w:rsidRPr="00F042E5">
        <w:rPr>
          <w:kern w:val="22"/>
          <w:sz w:val="22"/>
          <w:szCs w:val="22"/>
        </w:rPr>
        <w:t>Workshop background, objectives, scope and expected outcomes</w:t>
      </w:r>
    </w:p>
    <w:p w:rsidR="00877126" w:rsidRPr="00F042E5" w:rsidRDefault="003D1159" w:rsidP="00877126">
      <w:pPr>
        <w:pStyle w:val="Para1"/>
        <w:numPr>
          <w:ilvl w:val="0"/>
          <w:numId w:val="0"/>
        </w:numPr>
        <w:jc w:val="both"/>
        <w:rPr>
          <w:kern w:val="22"/>
          <w:sz w:val="22"/>
          <w:szCs w:val="22"/>
        </w:rPr>
      </w:pPr>
      <w:r>
        <w:rPr>
          <w:kern w:val="22"/>
          <w:sz w:val="22"/>
          <w:szCs w:val="22"/>
        </w:rPr>
        <w:t>15</w:t>
      </w:r>
      <w:r w:rsidR="00877126" w:rsidRPr="00F042E5">
        <w:rPr>
          <w:kern w:val="22"/>
          <w:sz w:val="22"/>
          <w:szCs w:val="22"/>
        </w:rPr>
        <w:t>.</w:t>
      </w:r>
      <w:r w:rsidR="00877126" w:rsidRPr="00F042E5">
        <w:rPr>
          <w:kern w:val="22"/>
          <w:sz w:val="22"/>
          <w:szCs w:val="22"/>
        </w:rPr>
        <w:tab/>
      </w:r>
      <w:r w:rsidR="00B41817" w:rsidRPr="00F042E5">
        <w:rPr>
          <w:kern w:val="22"/>
          <w:sz w:val="22"/>
          <w:szCs w:val="22"/>
        </w:rPr>
        <w:t xml:space="preserve">Ms. Jihyun Lee (CBD Secretariat) briefed the participants on the workshop objectives, scope and expected outputs/outcomes. </w:t>
      </w:r>
      <w:r w:rsidR="00753332" w:rsidRPr="00F042E5">
        <w:rPr>
          <w:kern w:val="22"/>
          <w:sz w:val="22"/>
          <w:szCs w:val="22"/>
        </w:rPr>
        <w:t>She</w:t>
      </w:r>
      <w:r w:rsidR="00B41817" w:rsidRPr="00F042E5">
        <w:rPr>
          <w:kern w:val="22"/>
          <w:sz w:val="22"/>
          <w:szCs w:val="22"/>
        </w:rPr>
        <w:t xml:space="preserve"> also informed the participants of the meeting documents as well as background information documents made available for the workshop on the CBD meeting website (</w:t>
      </w:r>
      <w:hyperlink r:id="rId11" w:history="1">
        <w:r w:rsidR="009C0535" w:rsidRPr="00F042E5">
          <w:rPr>
            <w:rStyle w:val="Hyperlink"/>
            <w:kern w:val="22"/>
            <w:sz w:val="22"/>
            <w:szCs w:val="22"/>
          </w:rPr>
          <w:t>https://www.cbd.int/meetings/SOI-WS-2018-03</w:t>
        </w:r>
      </w:hyperlink>
      <w:r w:rsidR="00B41817" w:rsidRPr="00F042E5">
        <w:rPr>
          <w:kern w:val="22"/>
          <w:sz w:val="22"/>
          <w:szCs w:val="22"/>
        </w:rPr>
        <w:t>).</w:t>
      </w:r>
      <w:r w:rsidR="008F7F36" w:rsidRPr="00F042E5">
        <w:rPr>
          <w:kern w:val="22"/>
          <w:sz w:val="22"/>
          <w:szCs w:val="22"/>
        </w:rPr>
        <w:t xml:space="preserve"> </w:t>
      </w:r>
    </w:p>
    <w:p w:rsidR="008F7F36" w:rsidRPr="00F042E5" w:rsidRDefault="003D1159" w:rsidP="00BE0BC8">
      <w:pPr>
        <w:pStyle w:val="Para1"/>
        <w:numPr>
          <w:ilvl w:val="0"/>
          <w:numId w:val="0"/>
        </w:numPr>
        <w:jc w:val="both"/>
        <w:rPr>
          <w:sz w:val="22"/>
          <w:szCs w:val="22"/>
          <w:lang w:eastAsia="ko-KR"/>
        </w:rPr>
      </w:pPr>
      <w:r>
        <w:rPr>
          <w:kern w:val="22"/>
          <w:sz w:val="22"/>
          <w:szCs w:val="22"/>
        </w:rPr>
        <w:t>16</w:t>
      </w:r>
      <w:r w:rsidR="008F7F36" w:rsidRPr="00F042E5">
        <w:rPr>
          <w:kern w:val="22"/>
          <w:sz w:val="22"/>
          <w:szCs w:val="22"/>
        </w:rPr>
        <w:t>.</w:t>
      </w:r>
      <w:r w:rsidR="008F7F36" w:rsidRPr="00F042E5">
        <w:rPr>
          <w:kern w:val="22"/>
          <w:sz w:val="22"/>
          <w:szCs w:val="22"/>
        </w:rPr>
        <w:tab/>
        <w:t xml:space="preserve">Mr. Joseph Appiott (CBD Secretariat) provided a presentation on the global context for the workshop, discussing the Aichi Biodiversity Targets, the Sustainable Development goals as well as other relevant global processes, and highlighted the </w:t>
      </w:r>
      <w:r w:rsidR="00D95288" w:rsidRPr="00F042E5">
        <w:rPr>
          <w:kern w:val="22"/>
          <w:sz w:val="22"/>
          <w:szCs w:val="22"/>
        </w:rPr>
        <w:t>interlinkages</w:t>
      </w:r>
      <w:r w:rsidR="008F7F36" w:rsidRPr="00F042E5">
        <w:rPr>
          <w:kern w:val="22"/>
          <w:sz w:val="22"/>
          <w:szCs w:val="22"/>
        </w:rPr>
        <w:t xml:space="preserve"> among these processes </w:t>
      </w:r>
      <w:r w:rsidR="0032250F" w:rsidRPr="00F042E5">
        <w:rPr>
          <w:kern w:val="22"/>
          <w:sz w:val="22"/>
          <w:szCs w:val="22"/>
        </w:rPr>
        <w:t>and</w:t>
      </w:r>
      <w:r w:rsidR="008F7F36" w:rsidRPr="00F042E5">
        <w:rPr>
          <w:kern w:val="22"/>
          <w:sz w:val="22"/>
          <w:szCs w:val="22"/>
        </w:rPr>
        <w:t xml:space="preserve"> </w:t>
      </w:r>
      <w:r w:rsidR="00BE0BC8" w:rsidRPr="00F042E5">
        <w:rPr>
          <w:kern w:val="22"/>
          <w:sz w:val="22"/>
          <w:szCs w:val="22"/>
        </w:rPr>
        <w:t>the role of</w:t>
      </w:r>
      <w:r w:rsidR="008F7F36" w:rsidRPr="00F042E5">
        <w:rPr>
          <w:kern w:val="22"/>
          <w:sz w:val="22"/>
          <w:szCs w:val="22"/>
        </w:rPr>
        <w:t xml:space="preserve"> implementation</w:t>
      </w:r>
      <w:r w:rsidR="00BE0BC8" w:rsidRPr="00F042E5">
        <w:rPr>
          <w:kern w:val="22"/>
          <w:sz w:val="22"/>
          <w:szCs w:val="22"/>
        </w:rPr>
        <w:t>, reporting and monitoring</w:t>
      </w:r>
      <w:r w:rsidR="008F7F36" w:rsidRPr="00F042E5">
        <w:rPr>
          <w:kern w:val="22"/>
          <w:sz w:val="22"/>
          <w:szCs w:val="22"/>
        </w:rPr>
        <w:t>.</w:t>
      </w:r>
    </w:p>
    <w:p w:rsidR="008F7F36" w:rsidRPr="00F042E5" w:rsidRDefault="003D1159" w:rsidP="00BE0BC8">
      <w:pPr>
        <w:pStyle w:val="Para1"/>
        <w:numPr>
          <w:ilvl w:val="0"/>
          <w:numId w:val="0"/>
        </w:numPr>
        <w:jc w:val="both"/>
        <w:rPr>
          <w:kern w:val="22"/>
          <w:sz w:val="22"/>
          <w:szCs w:val="22"/>
        </w:rPr>
      </w:pPr>
      <w:r>
        <w:rPr>
          <w:sz w:val="22"/>
          <w:szCs w:val="22"/>
        </w:rPr>
        <w:t>17</w:t>
      </w:r>
      <w:r w:rsidR="00877126" w:rsidRPr="00F042E5">
        <w:rPr>
          <w:sz w:val="22"/>
          <w:szCs w:val="22"/>
        </w:rPr>
        <w:t>.</w:t>
      </w:r>
      <w:r w:rsidR="00877126" w:rsidRPr="00F042E5">
        <w:rPr>
          <w:sz w:val="22"/>
          <w:szCs w:val="22"/>
        </w:rPr>
        <w:tab/>
      </w:r>
      <w:r w:rsidR="00B91F32" w:rsidRPr="00F042E5">
        <w:rPr>
          <w:sz w:val="22"/>
          <w:szCs w:val="22"/>
        </w:rPr>
        <w:t>Mr</w:t>
      </w:r>
      <w:r w:rsidR="008F7F36" w:rsidRPr="00F042E5">
        <w:rPr>
          <w:sz w:val="22"/>
          <w:szCs w:val="22"/>
        </w:rPr>
        <w:t>.</w:t>
      </w:r>
      <w:r w:rsidR="00B91F32" w:rsidRPr="00F042E5">
        <w:rPr>
          <w:sz w:val="22"/>
          <w:szCs w:val="22"/>
        </w:rPr>
        <w:t xml:space="preserve"> Khalil Attia (SPA/RAC) and Mr. Ahmed Siliman (GFCM)</w:t>
      </w:r>
      <w:r w:rsidR="008F7F36" w:rsidRPr="00F042E5">
        <w:rPr>
          <w:sz w:val="22"/>
          <w:szCs w:val="22"/>
        </w:rPr>
        <w:t xml:space="preserve"> </w:t>
      </w:r>
      <w:r w:rsidR="0040775C" w:rsidRPr="00F042E5">
        <w:rPr>
          <w:kern w:val="22"/>
          <w:sz w:val="22"/>
          <w:szCs w:val="22"/>
        </w:rPr>
        <w:t>delivered a presentation on the regional context of the workshop, focusing on</w:t>
      </w:r>
      <w:r w:rsidR="007D3D26" w:rsidRPr="00F042E5">
        <w:rPr>
          <w:kern w:val="22"/>
          <w:sz w:val="22"/>
          <w:szCs w:val="22"/>
        </w:rPr>
        <w:t xml:space="preserve"> </w:t>
      </w:r>
      <w:r w:rsidR="008F7F36" w:rsidRPr="00F042E5">
        <w:rPr>
          <w:kern w:val="22"/>
          <w:sz w:val="22"/>
          <w:szCs w:val="22"/>
        </w:rPr>
        <w:t xml:space="preserve">regional priorities </w:t>
      </w:r>
      <w:r w:rsidR="00B91F32" w:rsidRPr="00F042E5">
        <w:rPr>
          <w:kern w:val="22"/>
          <w:sz w:val="22"/>
          <w:szCs w:val="22"/>
        </w:rPr>
        <w:t>for marine and coastal biodiversity and regional-scale collaboration</w:t>
      </w:r>
      <w:r w:rsidR="00416F57" w:rsidRPr="00F042E5">
        <w:rPr>
          <w:kern w:val="22"/>
          <w:sz w:val="22"/>
          <w:szCs w:val="22"/>
        </w:rPr>
        <w:t xml:space="preserve">. </w:t>
      </w:r>
      <w:r w:rsidR="001A5D33" w:rsidRPr="00F042E5">
        <w:rPr>
          <w:kern w:val="22"/>
          <w:sz w:val="22"/>
          <w:szCs w:val="22"/>
        </w:rPr>
        <w:t xml:space="preserve">Mr. Attia </w:t>
      </w:r>
      <w:r w:rsidR="006900D5" w:rsidRPr="00F042E5">
        <w:rPr>
          <w:kern w:val="22"/>
          <w:sz w:val="22"/>
          <w:szCs w:val="22"/>
        </w:rPr>
        <w:t xml:space="preserve">described the </w:t>
      </w:r>
      <w:proofErr w:type="gramStart"/>
      <w:r w:rsidR="006900D5" w:rsidRPr="00F042E5">
        <w:rPr>
          <w:kern w:val="22"/>
          <w:sz w:val="22"/>
          <w:szCs w:val="22"/>
        </w:rPr>
        <w:t>current status</w:t>
      </w:r>
      <w:proofErr w:type="gramEnd"/>
      <w:r w:rsidR="006900D5" w:rsidRPr="00F042E5">
        <w:rPr>
          <w:kern w:val="22"/>
          <w:sz w:val="22"/>
          <w:szCs w:val="22"/>
        </w:rPr>
        <w:t xml:space="preserve"> of bio</w:t>
      </w:r>
      <w:r w:rsidR="0069057F" w:rsidRPr="00F042E5">
        <w:rPr>
          <w:kern w:val="22"/>
          <w:sz w:val="22"/>
          <w:szCs w:val="22"/>
        </w:rPr>
        <w:t>diversity in the Mediterranean S</w:t>
      </w:r>
      <w:r w:rsidR="006900D5" w:rsidRPr="00F042E5">
        <w:rPr>
          <w:kern w:val="22"/>
          <w:sz w:val="22"/>
          <w:szCs w:val="22"/>
        </w:rPr>
        <w:t>ea and shared the experience of UN Environment/MAP in applying an ecosystem approach to address the challenge</w:t>
      </w:r>
      <w:r w:rsidR="001A5D33" w:rsidRPr="00F042E5">
        <w:rPr>
          <w:kern w:val="22"/>
          <w:sz w:val="22"/>
          <w:szCs w:val="22"/>
        </w:rPr>
        <w:t>.</w:t>
      </w:r>
      <w:r w:rsidR="006900D5" w:rsidRPr="00F042E5">
        <w:rPr>
          <w:kern w:val="22"/>
          <w:sz w:val="22"/>
          <w:szCs w:val="22"/>
        </w:rPr>
        <w:t xml:space="preserve"> He also introduced the Integrated Monitoring and Assessment Programme of the Mediterranean Sea and Coast (IMAP) as well as Specially Protected Areas of Mediterranean Importance (SPAMIs) in relation to the regional progress towards the achievement of Aichi </w:t>
      </w:r>
      <w:r w:rsidR="00874344">
        <w:rPr>
          <w:kern w:val="22"/>
          <w:sz w:val="22"/>
          <w:szCs w:val="22"/>
        </w:rPr>
        <w:t>T</w:t>
      </w:r>
      <w:r w:rsidR="006900D5" w:rsidRPr="00F042E5">
        <w:rPr>
          <w:kern w:val="22"/>
          <w:sz w:val="22"/>
          <w:szCs w:val="22"/>
        </w:rPr>
        <w:t>arget 11</w:t>
      </w:r>
      <w:r w:rsidR="001A5D33" w:rsidRPr="00F042E5">
        <w:rPr>
          <w:kern w:val="22"/>
          <w:sz w:val="22"/>
          <w:szCs w:val="22"/>
        </w:rPr>
        <w:t xml:space="preserve">. </w:t>
      </w:r>
      <w:r w:rsidR="00E3113A" w:rsidRPr="00F042E5">
        <w:rPr>
          <w:kern w:val="22"/>
          <w:sz w:val="22"/>
          <w:szCs w:val="22"/>
        </w:rPr>
        <w:t xml:space="preserve">Mr. </w:t>
      </w:r>
      <w:r w:rsidR="00011E88" w:rsidRPr="00F042E5">
        <w:rPr>
          <w:kern w:val="22"/>
          <w:sz w:val="22"/>
          <w:szCs w:val="22"/>
        </w:rPr>
        <w:t>Siliman introduced the GFCM’s Mid-term S</w:t>
      </w:r>
      <w:r w:rsidR="001A5D33" w:rsidRPr="00F042E5">
        <w:rPr>
          <w:kern w:val="22"/>
          <w:sz w:val="22"/>
          <w:szCs w:val="22"/>
        </w:rPr>
        <w:t>trategy (2017–2020) towards the sustainability of Mediterranean and Black Sea fisheries</w:t>
      </w:r>
      <w:r w:rsidR="00964937" w:rsidRPr="00F042E5">
        <w:rPr>
          <w:kern w:val="22"/>
          <w:sz w:val="22"/>
          <w:szCs w:val="22"/>
        </w:rPr>
        <w:t xml:space="preserve"> and its implementation. He also introduced the Forum on Fisheries Science in the Mediterranean and the Black Sea (Fish Forum)</w:t>
      </w:r>
      <w:r w:rsidR="00874344">
        <w:rPr>
          <w:kern w:val="22"/>
          <w:sz w:val="22"/>
          <w:szCs w:val="22"/>
        </w:rPr>
        <w:t>, organized in December 2018 in Rome.</w:t>
      </w:r>
    </w:p>
    <w:p w:rsidR="000854BC" w:rsidRPr="00F042E5" w:rsidRDefault="003D1159" w:rsidP="00877126">
      <w:pPr>
        <w:pStyle w:val="Para1"/>
        <w:numPr>
          <w:ilvl w:val="0"/>
          <w:numId w:val="0"/>
        </w:numPr>
        <w:jc w:val="both"/>
        <w:rPr>
          <w:sz w:val="22"/>
          <w:szCs w:val="22"/>
          <w:lang w:eastAsia="ko-KR"/>
        </w:rPr>
      </w:pPr>
      <w:r>
        <w:rPr>
          <w:kern w:val="22"/>
          <w:sz w:val="22"/>
          <w:szCs w:val="22"/>
          <w:lang w:eastAsia="ko-KR"/>
        </w:rPr>
        <w:t>18</w:t>
      </w:r>
      <w:r w:rsidR="00416F57" w:rsidRPr="00F042E5">
        <w:rPr>
          <w:kern w:val="22"/>
          <w:sz w:val="22"/>
          <w:szCs w:val="22"/>
          <w:lang w:eastAsia="ko-KR"/>
        </w:rPr>
        <w:t>.</w:t>
      </w:r>
      <w:r w:rsidR="00877126" w:rsidRPr="00F042E5">
        <w:rPr>
          <w:kern w:val="22"/>
          <w:sz w:val="22"/>
          <w:szCs w:val="22"/>
          <w:lang w:eastAsia="ko-KR"/>
        </w:rPr>
        <w:tab/>
      </w:r>
      <w:r w:rsidR="000854BC" w:rsidRPr="00F042E5">
        <w:rPr>
          <w:kern w:val="22"/>
          <w:sz w:val="22"/>
          <w:szCs w:val="22"/>
          <w:lang w:eastAsia="ko-KR"/>
        </w:rPr>
        <w:t xml:space="preserve">Summaries of the above presentations are </w:t>
      </w:r>
      <w:r w:rsidR="000854BC" w:rsidRPr="005B0E8B">
        <w:rPr>
          <w:kern w:val="22"/>
          <w:sz w:val="22"/>
          <w:szCs w:val="22"/>
          <w:lang w:eastAsia="ko-KR"/>
        </w:rPr>
        <w:t>provided in anne</w:t>
      </w:r>
      <w:r w:rsidR="0050000A" w:rsidRPr="005B0E8B">
        <w:rPr>
          <w:kern w:val="22"/>
          <w:sz w:val="22"/>
          <w:szCs w:val="22"/>
          <w:lang w:eastAsia="ko-KR"/>
        </w:rPr>
        <w:t>x </w:t>
      </w:r>
      <w:r w:rsidR="00A05F01" w:rsidRPr="005B0E8B">
        <w:rPr>
          <w:kern w:val="22"/>
          <w:sz w:val="22"/>
          <w:szCs w:val="22"/>
          <w:lang w:eastAsia="ko-KR"/>
        </w:rPr>
        <w:t>III</w:t>
      </w:r>
      <w:r w:rsidR="000854BC" w:rsidRPr="005B0E8B">
        <w:rPr>
          <w:kern w:val="22"/>
          <w:sz w:val="22"/>
          <w:szCs w:val="22"/>
          <w:lang w:eastAsia="ko-KR"/>
        </w:rPr>
        <w:t>.</w:t>
      </w:r>
    </w:p>
    <w:p w:rsidR="0012578E" w:rsidRPr="00F042E5" w:rsidRDefault="003D1159" w:rsidP="00BE0BC8">
      <w:pPr>
        <w:pStyle w:val="Para1"/>
        <w:numPr>
          <w:ilvl w:val="0"/>
          <w:numId w:val="0"/>
        </w:numPr>
        <w:jc w:val="both"/>
        <w:rPr>
          <w:sz w:val="22"/>
          <w:szCs w:val="22"/>
          <w:lang w:eastAsia="ko-KR"/>
        </w:rPr>
      </w:pPr>
      <w:r>
        <w:rPr>
          <w:kern w:val="22"/>
          <w:sz w:val="22"/>
          <w:szCs w:val="22"/>
          <w:lang w:eastAsia="ko-KR"/>
        </w:rPr>
        <w:t>19</w:t>
      </w:r>
      <w:r w:rsidR="00877126" w:rsidRPr="00F042E5">
        <w:rPr>
          <w:kern w:val="22"/>
          <w:sz w:val="22"/>
          <w:szCs w:val="22"/>
          <w:lang w:eastAsia="ko-KR"/>
        </w:rPr>
        <w:t>.</w:t>
      </w:r>
      <w:r w:rsidR="00877126" w:rsidRPr="00F042E5">
        <w:rPr>
          <w:kern w:val="22"/>
          <w:sz w:val="22"/>
          <w:szCs w:val="22"/>
          <w:lang w:eastAsia="ko-KR"/>
        </w:rPr>
        <w:tab/>
      </w:r>
      <w:r w:rsidR="000854BC" w:rsidRPr="00F042E5">
        <w:rPr>
          <w:kern w:val="22"/>
          <w:sz w:val="22"/>
          <w:szCs w:val="22"/>
          <w:lang w:eastAsia="ko-KR"/>
        </w:rPr>
        <w:t>Followi</w:t>
      </w:r>
      <w:r w:rsidR="00874344">
        <w:rPr>
          <w:kern w:val="22"/>
          <w:sz w:val="22"/>
          <w:szCs w:val="22"/>
          <w:lang w:eastAsia="ko-KR"/>
        </w:rPr>
        <w:t>ng the presentations, there was</w:t>
      </w:r>
      <w:r w:rsidR="000854BC" w:rsidRPr="00F042E5">
        <w:rPr>
          <w:kern w:val="22"/>
          <w:sz w:val="22"/>
          <w:szCs w:val="22"/>
          <w:lang w:eastAsia="ko-KR"/>
        </w:rPr>
        <w:t xml:space="preserve"> </w:t>
      </w:r>
      <w:r w:rsidR="00874344">
        <w:rPr>
          <w:kern w:val="22"/>
          <w:sz w:val="22"/>
          <w:szCs w:val="22"/>
          <w:lang w:eastAsia="ko-KR"/>
        </w:rPr>
        <w:t>group discussion</w:t>
      </w:r>
      <w:r w:rsidR="00B41817" w:rsidRPr="00F042E5">
        <w:rPr>
          <w:kern w:val="22"/>
          <w:sz w:val="22"/>
          <w:szCs w:val="22"/>
          <w:lang w:eastAsia="ko-KR"/>
        </w:rPr>
        <w:t xml:space="preserve"> on the </w:t>
      </w:r>
      <w:r w:rsidR="000854BC" w:rsidRPr="00F042E5">
        <w:rPr>
          <w:kern w:val="22"/>
          <w:sz w:val="22"/>
          <w:szCs w:val="22"/>
          <w:lang w:eastAsia="ko-KR"/>
        </w:rPr>
        <w:t xml:space="preserve">participants’ needs and expectations from the workshop. </w:t>
      </w:r>
      <w:r w:rsidR="00B41817" w:rsidRPr="00F042E5">
        <w:rPr>
          <w:kern w:val="22"/>
          <w:sz w:val="22"/>
          <w:szCs w:val="22"/>
          <w:lang w:eastAsia="ko-KR"/>
        </w:rPr>
        <w:t xml:space="preserve">Participants were asked to provide 1-2 </w:t>
      </w:r>
      <w:r w:rsidR="0055437F" w:rsidRPr="00F042E5">
        <w:rPr>
          <w:kern w:val="22"/>
          <w:sz w:val="22"/>
          <w:szCs w:val="22"/>
          <w:lang w:eastAsia="ko-KR"/>
        </w:rPr>
        <w:t xml:space="preserve">key </w:t>
      </w:r>
      <w:r w:rsidR="00B41817" w:rsidRPr="00F042E5">
        <w:rPr>
          <w:kern w:val="22"/>
          <w:sz w:val="22"/>
          <w:szCs w:val="22"/>
          <w:lang w:eastAsia="ko-KR"/>
        </w:rPr>
        <w:t xml:space="preserve">words each regarding their expectations of the workshop. </w:t>
      </w:r>
    </w:p>
    <w:p w:rsidR="000279BD" w:rsidRPr="00F042E5" w:rsidRDefault="000279BD" w:rsidP="00BD3572">
      <w:pPr>
        <w:pStyle w:val="Heading1"/>
        <w:tabs>
          <w:tab w:val="clear" w:pos="720"/>
        </w:tabs>
        <w:kinsoku w:val="0"/>
        <w:overflowPunct w:val="0"/>
        <w:autoSpaceDE w:val="0"/>
        <w:autoSpaceDN w:val="0"/>
        <w:ind w:left="1276" w:hanging="1134"/>
        <w:rPr>
          <w:sz w:val="22"/>
          <w:szCs w:val="22"/>
        </w:rPr>
      </w:pPr>
      <w:r w:rsidRPr="00F042E5">
        <w:rPr>
          <w:sz w:val="22"/>
          <w:szCs w:val="22"/>
        </w:rPr>
        <w:t>ITEM 3.</w:t>
      </w:r>
      <w:r w:rsidRPr="00F042E5">
        <w:rPr>
          <w:sz w:val="22"/>
          <w:szCs w:val="22"/>
        </w:rPr>
        <w:tab/>
      </w:r>
      <w:r w:rsidR="0040775C" w:rsidRPr="00F042E5">
        <w:rPr>
          <w:kern w:val="22"/>
          <w:sz w:val="22"/>
          <w:szCs w:val="22"/>
        </w:rPr>
        <w:t>Review of progress in national implementation</w:t>
      </w:r>
    </w:p>
    <w:p w:rsidR="003D6A76" w:rsidRPr="00F042E5" w:rsidRDefault="003D1159" w:rsidP="00877126">
      <w:pPr>
        <w:pStyle w:val="Para1"/>
        <w:numPr>
          <w:ilvl w:val="0"/>
          <w:numId w:val="0"/>
        </w:numPr>
        <w:jc w:val="both"/>
        <w:rPr>
          <w:kern w:val="22"/>
          <w:sz w:val="22"/>
          <w:szCs w:val="22"/>
          <w:lang w:eastAsia="ko-KR"/>
        </w:rPr>
      </w:pPr>
      <w:r>
        <w:rPr>
          <w:kern w:val="22"/>
          <w:sz w:val="22"/>
          <w:szCs w:val="22"/>
          <w:lang w:eastAsia="ko-KR"/>
        </w:rPr>
        <w:t>20</w:t>
      </w:r>
      <w:r w:rsidR="00877126" w:rsidRPr="00F042E5">
        <w:rPr>
          <w:kern w:val="22"/>
          <w:sz w:val="22"/>
          <w:szCs w:val="22"/>
          <w:lang w:eastAsia="ko-KR"/>
        </w:rPr>
        <w:t>.</w:t>
      </w:r>
      <w:r w:rsidR="00877126" w:rsidRPr="00F042E5">
        <w:rPr>
          <w:kern w:val="22"/>
          <w:sz w:val="22"/>
          <w:szCs w:val="22"/>
          <w:lang w:eastAsia="ko-KR"/>
        </w:rPr>
        <w:tab/>
      </w:r>
      <w:r w:rsidR="000854BC" w:rsidRPr="00F042E5">
        <w:rPr>
          <w:kern w:val="22"/>
          <w:sz w:val="22"/>
          <w:szCs w:val="22"/>
          <w:lang w:eastAsia="ko-KR"/>
        </w:rPr>
        <w:t xml:space="preserve">Under this </w:t>
      </w:r>
      <w:r w:rsidR="00D04C39" w:rsidRPr="00F042E5">
        <w:rPr>
          <w:kern w:val="22"/>
          <w:sz w:val="22"/>
          <w:szCs w:val="22"/>
          <w:lang w:eastAsia="ko-KR"/>
        </w:rPr>
        <w:t xml:space="preserve">agenda </w:t>
      </w:r>
      <w:r w:rsidR="000854BC" w:rsidRPr="00F042E5">
        <w:rPr>
          <w:kern w:val="22"/>
          <w:sz w:val="22"/>
          <w:szCs w:val="22"/>
          <w:lang w:eastAsia="ko-KR"/>
        </w:rPr>
        <w:t xml:space="preserve">item, participants from </w:t>
      </w:r>
      <w:r w:rsidR="0091236C" w:rsidRPr="00F042E5">
        <w:rPr>
          <w:kern w:val="22"/>
          <w:sz w:val="22"/>
          <w:szCs w:val="22"/>
          <w:lang w:eastAsia="ko-KR"/>
        </w:rPr>
        <w:t>each country</w:t>
      </w:r>
      <w:r w:rsidR="000854BC" w:rsidRPr="00F042E5">
        <w:rPr>
          <w:kern w:val="22"/>
          <w:sz w:val="22"/>
          <w:szCs w:val="22"/>
          <w:lang w:eastAsia="ko-KR"/>
        </w:rPr>
        <w:t xml:space="preserve"> </w:t>
      </w:r>
      <w:r w:rsidR="00DE1A58" w:rsidRPr="00F042E5">
        <w:rPr>
          <w:kern w:val="22"/>
          <w:sz w:val="22"/>
          <w:szCs w:val="22"/>
          <w:lang w:eastAsia="ko-KR"/>
        </w:rPr>
        <w:t>were invited to provide a presentation on their national efforts on area-based conservation and fisheries management</w:t>
      </w:r>
      <w:r w:rsidR="007744C9" w:rsidRPr="00F042E5">
        <w:rPr>
          <w:kern w:val="22"/>
          <w:sz w:val="22"/>
          <w:szCs w:val="22"/>
          <w:lang w:eastAsia="ko-KR"/>
        </w:rPr>
        <w:t>. In these presentation</w:t>
      </w:r>
      <w:r w:rsidR="00AC25A2" w:rsidRPr="00F042E5">
        <w:rPr>
          <w:kern w:val="22"/>
          <w:sz w:val="22"/>
          <w:szCs w:val="22"/>
          <w:lang w:eastAsia="ko-KR"/>
        </w:rPr>
        <w:t>s</w:t>
      </w:r>
      <w:r w:rsidR="007744C9" w:rsidRPr="00F042E5">
        <w:rPr>
          <w:kern w:val="22"/>
          <w:sz w:val="22"/>
          <w:szCs w:val="22"/>
          <w:lang w:eastAsia="ko-KR"/>
        </w:rPr>
        <w:t>, they were asked to answer the following questions:</w:t>
      </w:r>
    </w:p>
    <w:p w:rsidR="007744C9" w:rsidRPr="00F042E5" w:rsidRDefault="007744C9" w:rsidP="003B381B">
      <w:pPr>
        <w:pStyle w:val="Para1"/>
        <w:numPr>
          <w:ilvl w:val="0"/>
          <w:numId w:val="27"/>
        </w:numPr>
        <w:spacing w:before="0" w:after="60"/>
        <w:ind w:left="0" w:firstLine="697"/>
        <w:jc w:val="both"/>
        <w:rPr>
          <w:sz w:val="22"/>
          <w:szCs w:val="22"/>
          <w:lang w:eastAsia="ko-KR"/>
        </w:rPr>
      </w:pPr>
      <w:r w:rsidRPr="00F042E5">
        <w:rPr>
          <w:sz w:val="22"/>
          <w:szCs w:val="22"/>
          <w:lang w:eastAsia="ko-KR"/>
        </w:rPr>
        <w:t>What are the objectives?</w:t>
      </w:r>
    </w:p>
    <w:p w:rsidR="007744C9" w:rsidRPr="00F042E5" w:rsidRDefault="007744C9" w:rsidP="003B381B">
      <w:pPr>
        <w:pStyle w:val="Para1"/>
        <w:numPr>
          <w:ilvl w:val="0"/>
          <w:numId w:val="27"/>
        </w:numPr>
        <w:spacing w:before="0" w:after="60"/>
        <w:ind w:left="0" w:firstLine="697"/>
        <w:jc w:val="both"/>
        <w:rPr>
          <w:sz w:val="22"/>
          <w:szCs w:val="22"/>
          <w:lang w:eastAsia="ko-KR"/>
        </w:rPr>
      </w:pPr>
      <w:r w:rsidRPr="00F042E5">
        <w:rPr>
          <w:sz w:val="22"/>
          <w:szCs w:val="22"/>
          <w:lang w:eastAsia="ko-KR"/>
        </w:rPr>
        <w:t>What are policy, legal, institutional and financial mechanisms that have supported national implementation?</w:t>
      </w:r>
    </w:p>
    <w:p w:rsidR="007744C9" w:rsidRPr="00F042E5" w:rsidRDefault="007744C9" w:rsidP="003B381B">
      <w:pPr>
        <w:pStyle w:val="Para1"/>
        <w:numPr>
          <w:ilvl w:val="0"/>
          <w:numId w:val="27"/>
        </w:numPr>
        <w:spacing w:before="0" w:after="60"/>
        <w:ind w:left="0" w:firstLine="697"/>
        <w:jc w:val="both"/>
        <w:rPr>
          <w:sz w:val="22"/>
          <w:szCs w:val="22"/>
          <w:lang w:eastAsia="ko-KR"/>
        </w:rPr>
      </w:pPr>
      <w:r w:rsidRPr="00F042E5">
        <w:rPr>
          <w:sz w:val="22"/>
          <w:szCs w:val="22"/>
          <w:lang w:eastAsia="ko-KR"/>
        </w:rPr>
        <w:t>What is the status of national implementation?  Have national plans/policies been implemented at the local level through on-the-ground projects/programmes?</w:t>
      </w:r>
    </w:p>
    <w:p w:rsidR="007744C9" w:rsidRPr="00F042E5" w:rsidRDefault="007744C9" w:rsidP="003B381B">
      <w:pPr>
        <w:pStyle w:val="Para1"/>
        <w:numPr>
          <w:ilvl w:val="0"/>
          <w:numId w:val="27"/>
        </w:numPr>
        <w:spacing w:before="0" w:after="60"/>
        <w:ind w:left="0" w:firstLine="697"/>
        <w:jc w:val="both"/>
        <w:rPr>
          <w:sz w:val="22"/>
          <w:szCs w:val="22"/>
          <w:lang w:eastAsia="ko-KR"/>
        </w:rPr>
      </w:pPr>
      <w:r w:rsidRPr="00F042E5">
        <w:rPr>
          <w:sz w:val="22"/>
          <w:szCs w:val="22"/>
          <w:lang w:eastAsia="ko-KR"/>
        </w:rPr>
        <w:t>What outcomes are expected and have been achieved so far?</w:t>
      </w:r>
    </w:p>
    <w:p w:rsidR="007744C9" w:rsidRPr="00F042E5" w:rsidRDefault="007744C9" w:rsidP="003B381B">
      <w:pPr>
        <w:pStyle w:val="Para1"/>
        <w:numPr>
          <w:ilvl w:val="0"/>
          <w:numId w:val="27"/>
        </w:numPr>
        <w:spacing w:before="0" w:after="60"/>
        <w:ind w:left="0" w:firstLine="697"/>
        <w:jc w:val="both"/>
        <w:rPr>
          <w:sz w:val="22"/>
          <w:szCs w:val="22"/>
          <w:lang w:eastAsia="ko-KR"/>
        </w:rPr>
      </w:pPr>
      <w:r w:rsidRPr="00F042E5">
        <w:rPr>
          <w:sz w:val="22"/>
          <w:szCs w:val="22"/>
          <w:lang w:eastAsia="ko-KR"/>
        </w:rPr>
        <w:t>What are the main challenges/gaps?</w:t>
      </w:r>
    </w:p>
    <w:p w:rsidR="007660B9" w:rsidRPr="00F042E5" w:rsidRDefault="003D1159" w:rsidP="00877126">
      <w:pPr>
        <w:pStyle w:val="Para1"/>
        <w:numPr>
          <w:ilvl w:val="0"/>
          <w:numId w:val="0"/>
        </w:numPr>
        <w:jc w:val="both"/>
        <w:rPr>
          <w:sz w:val="22"/>
          <w:szCs w:val="22"/>
          <w:lang w:eastAsia="ko-KR"/>
        </w:rPr>
      </w:pPr>
      <w:r>
        <w:rPr>
          <w:rFonts w:eastAsia="Calibri"/>
          <w:kern w:val="22"/>
          <w:sz w:val="22"/>
          <w:szCs w:val="22"/>
        </w:rPr>
        <w:t>21</w:t>
      </w:r>
      <w:r w:rsidR="007660B9" w:rsidRPr="00F042E5">
        <w:rPr>
          <w:rFonts w:eastAsia="Calibri"/>
          <w:kern w:val="22"/>
          <w:sz w:val="22"/>
          <w:szCs w:val="22"/>
        </w:rPr>
        <w:t>.</w:t>
      </w:r>
      <w:r w:rsidR="007660B9" w:rsidRPr="00F042E5">
        <w:rPr>
          <w:rFonts w:eastAsia="Calibri"/>
          <w:kern w:val="22"/>
          <w:sz w:val="22"/>
          <w:szCs w:val="22"/>
        </w:rPr>
        <w:tab/>
        <w:t xml:space="preserve">Participants from each country were then invited to conduct a ‘Strengths-Weaknesses-Opportunities-Threats’ (SWOT) analysis of their national efforts towards the achievement of </w:t>
      </w:r>
      <w:r w:rsidR="00874344">
        <w:rPr>
          <w:rFonts w:eastAsia="Calibri"/>
          <w:kern w:val="22"/>
          <w:sz w:val="22"/>
          <w:szCs w:val="22"/>
        </w:rPr>
        <w:t xml:space="preserve">the </w:t>
      </w:r>
      <w:r w:rsidR="007660B9" w:rsidRPr="00F042E5">
        <w:rPr>
          <w:rFonts w:eastAsia="Calibri"/>
          <w:kern w:val="22"/>
          <w:sz w:val="22"/>
          <w:szCs w:val="22"/>
        </w:rPr>
        <w:t>Aichi</w:t>
      </w:r>
      <w:r w:rsidR="00874344">
        <w:rPr>
          <w:rFonts w:eastAsia="Calibri"/>
          <w:kern w:val="22"/>
          <w:sz w:val="22"/>
          <w:szCs w:val="22"/>
        </w:rPr>
        <w:t xml:space="preserve"> Biodiversity Targets in</w:t>
      </w:r>
      <w:r w:rsidR="007660B9" w:rsidRPr="00F042E5">
        <w:rPr>
          <w:rFonts w:eastAsia="Calibri"/>
          <w:kern w:val="22"/>
          <w:sz w:val="22"/>
          <w:szCs w:val="22"/>
        </w:rPr>
        <w:t xml:space="preserve"> marine and coastal </w:t>
      </w:r>
      <w:r w:rsidR="00874344">
        <w:rPr>
          <w:rFonts w:eastAsia="Calibri"/>
          <w:kern w:val="22"/>
          <w:sz w:val="22"/>
          <w:szCs w:val="22"/>
        </w:rPr>
        <w:t>areas</w:t>
      </w:r>
      <w:r w:rsidR="007660B9" w:rsidRPr="00F042E5">
        <w:rPr>
          <w:rFonts w:eastAsia="Calibri"/>
          <w:kern w:val="22"/>
          <w:sz w:val="22"/>
          <w:szCs w:val="22"/>
        </w:rPr>
        <w:t xml:space="preserve">, </w:t>
      </w:r>
      <w:proofErr w:type="gramStart"/>
      <w:r w:rsidR="007660B9" w:rsidRPr="00F042E5">
        <w:rPr>
          <w:rFonts w:eastAsia="Calibri"/>
          <w:kern w:val="22"/>
          <w:sz w:val="22"/>
          <w:szCs w:val="22"/>
        </w:rPr>
        <w:t>in particular identifying</w:t>
      </w:r>
      <w:proofErr w:type="gramEnd"/>
      <w:r w:rsidR="007660B9" w:rsidRPr="00F042E5">
        <w:rPr>
          <w:rFonts w:eastAsia="Calibri"/>
          <w:kern w:val="22"/>
          <w:sz w:val="22"/>
          <w:szCs w:val="22"/>
        </w:rPr>
        <w:t xml:space="preserve"> specific gaps and needs for effective implementation.</w:t>
      </w:r>
      <w:r w:rsidR="007A7E82" w:rsidRPr="00F042E5">
        <w:rPr>
          <w:sz w:val="22"/>
          <w:szCs w:val="22"/>
          <w:lang w:eastAsia="ko-KR"/>
        </w:rPr>
        <w:t xml:space="preserve"> The results of this exercise </w:t>
      </w:r>
      <w:r w:rsidR="007A7E82" w:rsidRPr="005B0E8B">
        <w:rPr>
          <w:sz w:val="22"/>
          <w:szCs w:val="22"/>
          <w:lang w:eastAsia="ko-KR"/>
        </w:rPr>
        <w:t xml:space="preserve">are provided in annex </w:t>
      </w:r>
      <w:r w:rsidR="005B0E8B" w:rsidRPr="005B0E8B">
        <w:rPr>
          <w:sz w:val="22"/>
          <w:szCs w:val="22"/>
          <w:lang w:eastAsia="ko-KR"/>
        </w:rPr>
        <w:t>I</w:t>
      </w:r>
      <w:r w:rsidR="007A7E82" w:rsidRPr="005B0E8B">
        <w:rPr>
          <w:sz w:val="22"/>
          <w:szCs w:val="22"/>
          <w:lang w:eastAsia="ko-KR"/>
        </w:rPr>
        <w:t>V.</w:t>
      </w:r>
    </w:p>
    <w:p w:rsidR="007660B9" w:rsidRPr="00F042E5" w:rsidRDefault="003D1159" w:rsidP="00877126">
      <w:pPr>
        <w:pStyle w:val="Para1"/>
        <w:numPr>
          <w:ilvl w:val="0"/>
          <w:numId w:val="0"/>
        </w:numPr>
        <w:jc w:val="both"/>
        <w:rPr>
          <w:rFonts w:eastAsia="Calibri"/>
          <w:kern w:val="22"/>
          <w:sz w:val="22"/>
          <w:szCs w:val="22"/>
        </w:rPr>
      </w:pPr>
      <w:r>
        <w:rPr>
          <w:rFonts w:eastAsia="Calibri"/>
          <w:kern w:val="22"/>
          <w:sz w:val="22"/>
          <w:szCs w:val="22"/>
        </w:rPr>
        <w:t>22</w:t>
      </w:r>
      <w:r w:rsidR="007660B9" w:rsidRPr="00F042E5">
        <w:rPr>
          <w:rFonts w:eastAsia="Calibri"/>
          <w:kern w:val="22"/>
          <w:sz w:val="22"/>
          <w:szCs w:val="22"/>
        </w:rPr>
        <w:t>.</w:t>
      </w:r>
      <w:r w:rsidR="007660B9" w:rsidRPr="00F042E5">
        <w:rPr>
          <w:rFonts w:eastAsia="Calibri"/>
          <w:kern w:val="22"/>
          <w:sz w:val="22"/>
          <w:szCs w:val="22"/>
        </w:rPr>
        <w:tab/>
        <w:t>Participants from the selected regional organizations/initiatives were invited to provide a brief presentation on major regional goals/targets and progress towards them, as well as activities to support implementation focusing on cross-sectoral approaches:</w:t>
      </w:r>
    </w:p>
    <w:p w:rsidR="007660B9" w:rsidRPr="00F042E5" w:rsidRDefault="007660B9" w:rsidP="003B381B">
      <w:pPr>
        <w:pStyle w:val="Para1"/>
        <w:numPr>
          <w:ilvl w:val="0"/>
          <w:numId w:val="28"/>
        </w:numPr>
        <w:spacing w:before="0" w:after="60"/>
        <w:ind w:left="0" w:firstLine="697"/>
        <w:jc w:val="both"/>
        <w:rPr>
          <w:sz w:val="22"/>
          <w:szCs w:val="22"/>
          <w:lang w:eastAsia="ko-KR"/>
        </w:rPr>
      </w:pPr>
      <w:r w:rsidRPr="00F042E5">
        <w:rPr>
          <w:sz w:val="22"/>
          <w:szCs w:val="22"/>
          <w:lang w:eastAsia="ko-KR"/>
        </w:rPr>
        <w:t>Mr. Khalil Attia</w:t>
      </w:r>
      <w:r w:rsidR="001B13ED" w:rsidRPr="00F042E5">
        <w:rPr>
          <w:sz w:val="22"/>
          <w:szCs w:val="22"/>
          <w:lang w:eastAsia="ko-KR"/>
        </w:rPr>
        <w:t xml:space="preserve"> (SPA/RAC) </w:t>
      </w:r>
      <w:r w:rsidR="00253A01" w:rsidRPr="00F042E5">
        <w:rPr>
          <w:sz w:val="22"/>
          <w:szCs w:val="22"/>
          <w:lang w:eastAsia="ko-KR"/>
        </w:rPr>
        <w:t>delivered on a presentation on cross-sectoral approach</w:t>
      </w:r>
      <w:r w:rsidR="00874344">
        <w:rPr>
          <w:sz w:val="22"/>
          <w:szCs w:val="22"/>
          <w:lang w:eastAsia="ko-KR"/>
        </w:rPr>
        <w:t>es to enhancing</w:t>
      </w:r>
      <w:r w:rsidR="00253A01" w:rsidRPr="00F042E5">
        <w:rPr>
          <w:sz w:val="22"/>
          <w:szCs w:val="22"/>
          <w:lang w:eastAsia="ko-KR"/>
        </w:rPr>
        <w:t xml:space="preserve"> regional ocean governance in the Mediterranean Sea </w:t>
      </w:r>
      <w:r w:rsidR="006B2D6A" w:rsidRPr="00F042E5">
        <w:rPr>
          <w:sz w:val="22"/>
          <w:szCs w:val="22"/>
          <w:lang w:eastAsia="ko-KR"/>
        </w:rPr>
        <w:t xml:space="preserve">and </w:t>
      </w:r>
      <w:r w:rsidR="00253A01" w:rsidRPr="00F042E5">
        <w:rPr>
          <w:sz w:val="22"/>
          <w:szCs w:val="22"/>
          <w:lang w:eastAsia="ko-KR"/>
        </w:rPr>
        <w:t>the collaboration between UNEP/MAP an</w:t>
      </w:r>
      <w:r w:rsidR="003D1159">
        <w:rPr>
          <w:sz w:val="22"/>
          <w:szCs w:val="22"/>
          <w:lang w:eastAsia="ko-KR"/>
        </w:rPr>
        <w:t>d GFCM</w:t>
      </w:r>
      <w:r w:rsidR="00874344">
        <w:rPr>
          <w:sz w:val="22"/>
          <w:szCs w:val="22"/>
          <w:lang w:eastAsia="ko-KR"/>
        </w:rPr>
        <w:t>;</w:t>
      </w:r>
    </w:p>
    <w:p w:rsidR="007660B9" w:rsidRPr="00F042E5" w:rsidRDefault="001B13ED" w:rsidP="003B381B">
      <w:pPr>
        <w:pStyle w:val="Para1"/>
        <w:numPr>
          <w:ilvl w:val="0"/>
          <w:numId w:val="28"/>
        </w:numPr>
        <w:spacing w:before="0" w:after="60"/>
        <w:ind w:left="0" w:firstLine="697"/>
        <w:jc w:val="both"/>
        <w:rPr>
          <w:sz w:val="22"/>
          <w:szCs w:val="22"/>
          <w:lang w:eastAsia="ko-KR"/>
        </w:rPr>
      </w:pPr>
      <w:r w:rsidRPr="00F042E5">
        <w:rPr>
          <w:sz w:val="22"/>
          <w:szCs w:val="22"/>
          <w:lang w:eastAsia="ko-KR"/>
        </w:rPr>
        <w:t>Mr. Daniel Cebrian (</w:t>
      </w:r>
      <w:r w:rsidR="003D1159">
        <w:rPr>
          <w:sz w:val="22"/>
          <w:szCs w:val="22"/>
          <w:lang w:eastAsia="ko-KR"/>
        </w:rPr>
        <w:t>RAC/SPA</w:t>
      </w:r>
      <w:r w:rsidRPr="00F042E5">
        <w:rPr>
          <w:sz w:val="22"/>
          <w:szCs w:val="22"/>
          <w:lang w:eastAsia="ko-KR"/>
        </w:rPr>
        <w:t>)</w:t>
      </w:r>
      <w:r w:rsidR="008846DB" w:rsidRPr="00F042E5">
        <w:rPr>
          <w:sz w:val="22"/>
          <w:szCs w:val="22"/>
          <w:lang w:eastAsia="ko-KR"/>
        </w:rPr>
        <w:t xml:space="preserve"> delivered a presentation on the integration of data in marine decision-making and the implementation of area-based approaches for sustainable management and conservation of marine and coastal biod</w:t>
      </w:r>
      <w:r w:rsidR="00874344">
        <w:rPr>
          <w:sz w:val="22"/>
          <w:szCs w:val="22"/>
          <w:lang w:eastAsia="ko-KR"/>
        </w:rPr>
        <w:t>iversity;</w:t>
      </w:r>
    </w:p>
    <w:p w:rsidR="007660B9" w:rsidRPr="00F042E5" w:rsidRDefault="007660B9" w:rsidP="003B381B">
      <w:pPr>
        <w:pStyle w:val="Para1"/>
        <w:numPr>
          <w:ilvl w:val="0"/>
          <w:numId w:val="28"/>
        </w:numPr>
        <w:spacing w:before="0" w:after="60"/>
        <w:ind w:left="0" w:firstLine="697"/>
        <w:jc w:val="both"/>
        <w:rPr>
          <w:sz w:val="22"/>
          <w:szCs w:val="22"/>
          <w:lang w:eastAsia="ko-KR"/>
        </w:rPr>
      </w:pPr>
      <w:r w:rsidRPr="00F042E5">
        <w:rPr>
          <w:sz w:val="22"/>
          <w:szCs w:val="22"/>
          <w:lang w:eastAsia="ko-KR"/>
        </w:rPr>
        <w:t>Mr. Joan Gonzalvo (ACCOBAMS)</w:t>
      </w:r>
      <w:r w:rsidR="00636AAE" w:rsidRPr="00F042E5">
        <w:rPr>
          <w:sz w:val="22"/>
          <w:szCs w:val="22"/>
          <w:lang w:eastAsia="ko-KR"/>
        </w:rPr>
        <w:t xml:space="preserve"> delivered a presentation on a collaborative effort between ACCOBAMS and GFCM to address the issue of cetacean-fisheries interaction with a focus o</w:t>
      </w:r>
      <w:r w:rsidR="00874344">
        <w:rPr>
          <w:sz w:val="22"/>
          <w:szCs w:val="22"/>
          <w:lang w:eastAsia="ko-KR"/>
        </w:rPr>
        <w:t>n by-catch and net depredation;</w:t>
      </w:r>
    </w:p>
    <w:p w:rsidR="007660B9" w:rsidRPr="00F042E5" w:rsidRDefault="007660B9" w:rsidP="003B381B">
      <w:pPr>
        <w:pStyle w:val="Para1"/>
        <w:numPr>
          <w:ilvl w:val="0"/>
          <w:numId w:val="28"/>
        </w:numPr>
        <w:spacing w:before="0" w:after="60"/>
        <w:ind w:left="0" w:firstLine="697"/>
        <w:jc w:val="both"/>
        <w:rPr>
          <w:sz w:val="22"/>
          <w:szCs w:val="22"/>
          <w:lang w:eastAsia="ko-KR"/>
        </w:rPr>
      </w:pPr>
      <w:r w:rsidRPr="00F042E5">
        <w:rPr>
          <w:sz w:val="22"/>
          <w:szCs w:val="22"/>
          <w:lang w:eastAsia="ko-KR"/>
        </w:rPr>
        <w:t>Ms. Phenia Marras-Aït Razouk (French Biodiversity Agency)</w:t>
      </w:r>
      <w:r w:rsidR="004D6946" w:rsidRPr="00F042E5">
        <w:rPr>
          <w:sz w:val="22"/>
          <w:szCs w:val="22"/>
          <w:lang w:eastAsia="ko-KR"/>
        </w:rPr>
        <w:t xml:space="preserve"> delivered a presentation </w:t>
      </w:r>
      <w:r w:rsidR="003D1159">
        <w:rPr>
          <w:sz w:val="22"/>
          <w:szCs w:val="22"/>
          <w:lang w:eastAsia="ko-KR"/>
        </w:rPr>
        <w:t xml:space="preserve">on </w:t>
      </w:r>
      <w:r w:rsidR="00A054AB" w:rsidRPr="00F042E5">
        <w:rPr>
          <w:sz w:val="22"/>
          <w:szCs w:val="22"/>
          <w:lang w:eastAsia="ko-KR"/>
        </w:rPr>
        <w:t>the French Biodiversity Agency and its activities in the r</w:t>
      </w:r>
      <w:r w:rsidR="00874344">
        <w:rPr>
          <w:sz w:val="22"/>
          <w:szCs w:val="22"/>
          <w:lang w:eastAsia="ko-KR"/>
        </w:rPr>
        <w:t>egion</w:t>
      </w:r>
      <w:r w:rsidR="003D1159">
        <w:rPr>
          <w:sz w:val="22"/>
          <w:szCs w:val="22"/>
          <w:lang w:eastAsia="ko-KR"/>
        </w:rPr>
        <w:t xml:space="preserve">, </w:t>
      </w:r>
      <w:proofErr w:type="gramStart"/>
      <w:r w:rsidR="003D1159">
        <w:rPr>
          <w:sz w:val="22"/>
          <w:szCs w:val="22"/>
          <w:lang w:eastAsia="ko-KR"/>
        </w:rPr>
        <w:t>in particular with</w:t>
      </w:r>
      <w:proofErr w:type="gramEnd"/>
      <w:r w:rsidR="003D1159">
        <w:rPr>
          <w:sz w:val="22"/>
          <w:szCs w:val="22"/>
          <w:lang w:eastAsia="ko-KR"/>
        </w:rPr>
        <w:t xml:space="preserve"> regards t</w:t>
      </w:r>
      <w:r w:rsidR="00874344">
        <w:rPr>
          <w:sz w:val="22"/>
          <w:szCs w:val="22"/>
          <w:lang w:eastAsia="ko-KR"/>
        </w:rPr>
        <w:t>o marine protected areas;</w:t>
      </w:r>
    </w:p>
    <w:p w:rsidR="007660B9" w:rsidRPr="00F042E5" w:rsidRDefault="007660B9" w:rsidP="003B381B">
      <w:pPr>
        <w:pStyle w:val="Para1"/>
        <w:numPr>
          <w:ilvl w:val="0"/>
          <w:numId w:val="28"/>
        </w:numPr>
        <w:spacing w:before="0" w:after="60"/>
        <w:ind w:left="0" w:firstLine="697"/>
        <w:jc w:val="both"/>
        <w:rPr>
          <w:sz w:val="22"/>
          <w:szCs w:val="22"/>
          <w:lang w:eastAsia="ko-KR"/>
        </w:rPr>
      </w:pPr>
      <w:r w:rsidRPr="00F042E5">
        <w:rPr>
          <w:sz w:val="22"/>
          <w:szCs w:val="22"/>
          <w:lang w:eastAsia="ko-KR"/>
        </w:rPr>
        <w:t>Ms. Maria del Mar Otero (IUCN Centre for Mediterranean Cooperation)</w:t>
      </w:r>
      <w:r w:rsidR="00A01923" w:rsidRPr="00F042E5">
        <w:rPr>
          <w:sz w:val="22"/>
          <w:szCs w:val="22"/>
          <w:lang w:eastAsia="ko-KR"/>
        </w:rPr>
        <w:t xml:space="preserve"> delivered a presentation on IUCN’s Mediterranean platform for environmental cooperation, deep water coral frameworks of the Mediterranean </w:t>
      </w:r>
      <w:r w:rsidR="00253A01" w:rsidRPr="00F042E5">
        <w:rPr>
          <w:sz w:val="22"/>
          <w:szCs w:val="22"/>
          <w:lang w:eastAsia="ko-KR"/>
        </w:rPr>
        <w:t>S</w:t>
      </w:r>
      <w:r w:rsidR="003D1159">
        <w:rPr>
          <w:sz w:val="22"/>
          <w:szCs w:val="22"/>
          <w:lang w:eastAsia="ko-KR"/>
        </w:rPr>
        <w:t>ea</w:t>
      </w:r>
      <w:r w:rsidR="00D27D3D" w:rsidRPr="00F042E5">
        <w:rPr>
          <w:sz w:val="22"/>
          <w:szCs w:val="22"/>
          <w:lang w:eastAsia="ko-KR"/>
        </w:rPr>
        <w:t xml:space="preserve"> and initiatives implemented for</w:t>
      </w:r>
      <w:r w:rsidR="00A01923" w:rsidRPr="00F042E5">
        <w:rPr>
          <w:sz w:val="22"/>
          <w:szCs w:val="22"/>
          <w:lang w:eastAsia="ko-KR"/>
        </w:rPr>
        <w:t xml:space="preserve"> </w:t>
      </w:r>
      <w:r w:rsidR="00D27D3D" w:rsidRPr="00F042E5">
        <w:rPr>
          <w:sz w:val="22"/>
          <w:szCs w:val="22"/>
          <w:lang w:eastAsia="ko-KR"/>
        </w:rPr>
        <w:t xml:space="preserve">marine protected areas and </w:t>
      </w:r>
      <w:r w:rsidR="00874344">
        <w:rPr>
          <w:sz w:val="22"/>
          <w:szCs w:val="22"/>
          <w:lang w:eastAsia="ko-KR"/>
        </w:rPr>
        <w:t>capacity-building in the region;</w:t>
      </w:r>
    </w:p>
    <w:p w:rsidR="007660B9" w:rsidRPr="00F042E5" w:rsidRDefault="007660B9" w:rsidP="003B381B">
      <w:pPr>
        <w:pStyle w:val="Para1"/>
        <w:numPr>
          <w:ilvl w:val="0"/>
          <w:numId w:val="28"/>
        </w:numPr>
        <w:spacing w:before="0" w:after="60"/>
        <w:ind w:left="0" w:firstLine="697"/>
        <w:jc w:val="both"/>
        <w:rPr>
          <w:sz w:val="22"/>
          <w:szCs w:val="22"/>
          <w:lang w:eastAsia="ko-KR"/>
        </w:rPr>
      </w:pPr>
      <w:r w:rsidRPr="00F042E5">
        <w:rPr>
          <w:sz w:val="22"/>
          <w:szCs w:val="22"/>
          <w:lang w:eastAsia="ko-KR"/>
        </w:rPr>
        <w:t>Mr. Jokim Kitolelei (FAO)</w:t>
      </w:r>
      <w:r w:rsidR="00B258A9" w:rsidRPr="00F042E5">
        <w:rPr>
          <w:sz w:val="22"/>
          <w:szCs w:val="22"/>
          <w:lang w:eastAsia="ko-KR"/>
        </w:rPr>
        <w:t xml:space="preserve"> delivered a presentation on FAO’s projects and programmes in the region to </w:t>
      </w:r>
      <w:r w:rsidR="00645B26" w:rsidRPr="00F042E5">
        <w:rPr>
          <w:sz w:val="22"/>
          <w:szCs w:val="22"/>
          <w:lang w:eastAsia="ko-KR"/>
        </w:rPr>
        <w:t xml:space="preserve">support </w:t>
      </w:r>
      <w:r w:rsidR="00B258A9" w:rsidRPr="00F042E5">
        <w:rPr>
          <w:sz w:val="22"/>
          <w:szCs w:val="22"/>
          <w:lang w:eastAsia="ko-KR"/>
        </w:rPr>
        <w:t>fisheries</w:t>
      </w:r>
      <w:r w:rsidR="00645B26" w:rsidRPr="00F042E5">
        <w:rPr>
          <w:sz w:val="22"/>
          <w:szCs w:val="22"/>
          <w:lang w:eastAsia="ko-KR"/>
        </w:rPr>
        <w:t xml:space="preserve"> management and monitoring</w:t>
      </w:r>
      <w:r w:rsidR="00B258A9" w:rsidRPr="00F042E5">
        <w:rPr>
          <w:sz w:val="22"/>
          <w:szCs w:val="22"/>
          <w:lang w:eastAsia="ko-KR"/>
        </w:rPr>
        <w:t xml:space="preserve">, facilitate technical cooperation, </w:t>
      </w:r>
      <w:r w:rsidR="003D1159">
        <w:rPr>
          <w:sz w:val="22"/>
          <w:szCs w:val="22"/>
          <w:lang w:eastAsia="ko-KR"/>
        </w:rPr>
        <w:t>improve access to information</w:t>
      </w:r>
      <w:r w:rsidR="00645B26" w:rsidRPr="00F042E5">
        <w:rPr>
          <w:sz w:val="22"/>
          <w:szCs w:val="22"/>
          <w:lang w:eastAsia="ko-KR"/>
        </w:rPr>
        <w:t xml:space="preserve"> </w:t>
      </w:r>
      <w:r w:rsidR="00874344">
        <w:rPr>
          <w:sz w:val="22"/>
          <w:szCs w:val="22"/>
          <w:lang w:eastAsia="ko-KR"/>
        </w:rPr>
        <w:t>and raise awareness; and</w:t>
      </w:r>
    </w:p>
    <w:p w:rsidR="007660B9" w:rsidRPr="00F042E5" w:rsidRDefault="007660B9" w:rsidP="003B381B">
      <w:pPr>
        <w:pStyle w:val="Para1"/>
        <w:numPr>
          <w:ilvl w:val="0"/>
          <w:numId w:val="28"/>
        </w:numPr>
        <w:spacing w:before="0" w:after="60"/>
        <w:ind w:left="0" w:firstLine="697"/>
        <w:jc w:val="both"/>
        <w:rPr>
          <w:sz w:val="22"/>
          <w:szCs w:val="22"/>
          <w:lang w:eastAsia="ko-KR"/>
        </w:rPr>
      </w:pPr>
      <w:r w:rsidRPr="00F042E5">
        <w:rPr>
          <w:sz w:val="22"/>
          <w:szCs w:val="22"/>
          <w:lang w:eastAsia="ko-KR"/>
        </w:rPr>
        <w:t>Ms. Laura Friedrich (UNEP-WCMC)</w:t>
      </w:r>
      <w:r w:rsidR="008846DB" w:rsidRPr="00F042E5">
        <w:rPr>
          <w:sz w:val="22"/>
          <w:szCs w:val="22"/>
          <w:lang w:eastAsia="ko-KR"/>
        </w:rPr>
        <w:t xml:space="preserve"> delivered a prese</w:t>
      </w:r>
      <w:r w:rsidR="00245F51" w:rsidRPr="00F042E5">
        <w:rPr>
          <w:sz w:val="22"/>
          <w:szCs w:val="22"/>
          <w:lang w:eastAsia="ko-KR"/>
        </w:rPr>
        <w:t xml:space="preserve">ntation </w:t>
      </w:r>
      <w:r w:rsidR="008846DB" w:rsidRPr="00F042E5">
        <w:rPr>
          <w:sz w:val="22"/>
          <w:szCs w:val="22"/>
          <w:lang w:eastAsia="ko-KR"/>
        </w:rPr>
        <w:t>on a network of integrated observatory systems in the Mediterranean Sea.</w:t>
      </w:r>
    </w:p>
    <w:p w:rsidR="008846DB" w:rsidRPr="00F042E5" w:rsidRDefault="003D1159" w:rsidP="008846DB">
      <w:pPr>
        <w:pStyle w:val="Para1"/>
        <w:numPr>
          <w:ilvl w:val="0"/>
          <w:numId w:val="0"/>
        </w:numPr>
        <w:jc w:val="both"/>
        <w:rPr>
          <w:sz w:val="22"/>
          <w:szCs w:val="22"/>
          <w:lang w:eastAsia="ko-KR"/>
        </w:rPr>
      </w:pPr>
      <w:r>
        <w:rPr>
          <w:sz w:val="22"/>
          <w:szCs w:val="22"/>
          <w:lang w:eastAsia="ko-KR"/>
        </w:rPr>
        <w:t>23</w:t>
      </w:r>
      <w:r w:rsidR="008846DB" w:rsidRPr="00F042E5">
        <w:rPr>
          <w:sz w:val="22"/>
          <w:szCs w:val="22"/>
          <w:lang w:eastAsia="ko-KR"/>
        </w:rPr>
        <w:t>.</w:t>
      </w:r>
      <w:r w:rsidR="008846DB" w:rsidRPr="00F042E5">
        <w:rPr>
          <w:sz w:val="22"/>
          <w:szCs w:val="22"/>
          <w:lang w:eastAsia="ko-KR"/>
        </w:rPr>
        <w:tab/>
      </w:r>
      <w:r w:rsidR="008846DB" w:rsidRPr="00F042E5">
        <w:rPr>
          <w:kern w:val="22"/>
          <w:sz w:val="22"/>
          <w:szCs w:val="22"/>
          <w:lang w:eastAsia="ko-KR"/>
        </w:rPr>
        <w:t xml:space="preserve">Summaries of the above presentations are </w:t>
      </w:r>
      <w:r w:rsidR="008846DB" w:rsidRPr="005B0E8B">
        <w:rPr>
          <w:kern w:val="22"/>
          <w:sz w:val="22"/>
          <w:szCs w:val="22"/>
          <w:lang w:eastAsia="ko-KR"/>
        </w:rPr>
        <w:t>provided in annex III.</w:t>
      </w:r>
    </w:p>
    <w:p w:rsidR="003D6A76" w:rsidRPr="00F042E5" w:rsidRDefault="003D6A76" w:rsidP="003D6A76">
      <w:pPr>
        <w:pStyle w:val="Heading1longmultiline"/>
        <w:suppressLineNumbers/>
        <w:suppressAutoHyphens/>
        <w:ind w:left="1844" w:hanging="1138"/>
        <w:rPr>
          <w:b w:val="0"/>
          <w:caps w:val="0"/>
          <w:kern w:val="22"/>
          <w:sz w:val="22"/>
          <w:szCs w:val="22"/>
          <w:lang w:eastAsia="ko-KR"/>
        </w:rPr>
      </w:pPr>
      <w:r w:rsidRPr="00F042E5">
        <w:rPr>
          <w:kern w:val="22"/>
          <w:sz w:val="22"/>
          <w:szCs w:val="22"/>
        </w:rPr>
        <w:t>ITEM 4.</w:t>
      </w:r>
      <w:r w:rsidRPr="00F042E5">
        <w:rPr>
          <w:kern w:val="22"/>
          <w:sz w:val="22"/>
          <w:szCs w:val="22"/>
        </w:rPr>
        <w:tab/>
      </w:r>
      <w:r w:rsidR="00613739" w:rsidRPr="00F042E5">
        <w:rPr>
          <w:sz w:val="22"/>
          <w:szCs w:val="22"/>
        </w:rPr>
        <w:t>Assessing progress towards the Aichi Biodiversity Targets and the 2050 Vision of the Strategic Plan for Biodiversity</w:t>
      </w:r>
    </w:p>
    <w:p w:rsidR="0050000A" w:rsidRPr="00F042E5" w:rsidRDefault="003D1159" w:rsidP="005E7859">
      <w:pPr>
        <w:pStyle w:val="Para1"/>
        <w:numPr>
          <w:ilvl w:val="0"/>
          <w:numId w:val="0"/>
        </w:numPr>
        <w:jc w:val="both"/>
        <w:rPr>
          <w:sz w:val="22"/>
          <w:szCs w:val="22"/>
        </w:rPr>
      </w:pPr>
      <w:r>
        <w:rPr>
          <w:sz w:val="22"/>
          <w:szCs w:val="22"/>
          <w:lang w:eastAsia="ko-KR"/>
        </w:rPr>
        <w:t>24</w:t>
      </w:r>
      <w:r w:rsidR="0050000A" w:rsidRPr="00F042E5">
        <w:rPr>
          <w:sz w:val="22"/>
          <w:szCs w:val="22"/>
          <w:lang w:eastAsia="ko-KR"/>
        </w:rPr>
        <w:t>.</w:t>
      </w:r>
      <w:r w:rsidR="0050000A" w:rsidRPr="00F042E5">
        <w:rPr>
          <w:sz w:val="22"/>
          <w:szCs w:val="22"/>
          <w:lang w:eastAsia="ko-KR"/>
        </w:rPr>
        <w:tab/>
        <w:t xml:space="preserve">Under this agenda item, </w:t>
      </w:r>
      <w:r w:rsidR="00AC70D2" w:rsidRPr="00F042E5">
        <w:rPr>
          <w:sz w:val="22"/>
          <w:szCs w:val="22"/>
          <w:lang w:eastAsia="ko-KR"/>
        </w:rPr>
        <w:t xml:space="preserve">participants from each country, </w:t>
      </w:r>
      <w:r w:rsidR="00613739" w:rsidRPr="00F042E5">
        <w:rPr>
          <w:sz w:val="22"/>
          <w:szCs w:val="22"/>
          <w:lang w:eastAsia="ko-KR"/>
        </w:rPr>
        <w:t>with the support of global and regional organizations and resource persons, were invited to conduct a rapid self-assessment of their progress towards the individual elements of Aichi Biodiversity Target 6 on sustainable fisheries and Target 11 on area-based conservation. This exercise was introduced and facilitated by Mr. Daniel Cebrian (UN Environment/MAP-SPA/RAC).</w:t>
      </w:r>
    </w:p>
    <w:p w:rsidR="00613739" w:rsidRPr="00F042E5" w:rsidRDefault="003D1159" w:rsidP="00613739">
      <w:pPr>
        <w:pStyle w:val="Para1"/>
        <w:numPr>
          <w:ilvl w:val="0"/>
          <w:numId w:val="0"/>
        </w:numPr>
        <w:jc w:val="both"/>
        <w:rPr>
          <w:sz w:val="22"/>
          <w:szCs w:val="22"/>
        </w:rPr>
      </w:pPr>
      <w:r>
        <w:rPr>
          <w:sz w:val="22"/>
          <w:szCs w:val="22"/>
        </w:rPr>
        <w:t>25</w:t>
      </w:r>
      <w:r w:rsidR="0050000A" w:rsidRPr="00F042E5">
        <w:rPr>
          <w:sz w:val="22"/>
          <w:szCs w:val="22"/>
        </w:rPr>
        <w:t>.</w:t>
      </w:r>
      <w:r w:rsidR="0050000A" w:rsidRPr="00F042E5">
        <w:rPr>
          <w:sz w:val="22"/>
          <w:szCs w:val="22"/>
        </w:rPr>
        <w:tab/>
      </w:r>
      <w:r w:rsidR="00613739" w:rsidRPr="00F042E5">
        <w:rPr>
          <w:sz w:val="22"/>
          <w:szCs w:val="22"/>
        </w:rPr>
        <w:t xml:space="preserve">Next, participants were invited to conduct a “back-casting” exercise from the 2050 vision of the CBD Strategic Plan for Biodiversity, </w:t>
      </w:r>
      <w:proofErr w:type="gramStart"/>
      <w:r w:rsidR="00613739" w:rsidRPr="00F042E5">
        <w:rPr>
          <w:sz w:val="22"/>
          <w:szCs w:val="22"/>
        </w:rPr>
        <w:t>on the basis of</w:t>
      </w:r>
      <w:proofErr w:type="gramEnd"/>
      <w:r w:rsidR="00613739" w:rsidRPr="00F042E5">
        <w:rPr>
          <w:sz w:val="22"/>
          <w:szCs w:val="22"/>
        </w:rPr>
        <w:t xml:space="preserve"> the rapid self-assessment from the previous session. </w:t>
      </w:r>
      <w:r w:rsidR="00613739" w:rsidRPr="00F042E5">
        <w:rPr>
          <w:sz w:val="22"/>
          <w:szCs w:val="22"/>
          <w:lang w:eastAsia="ko-KR"/>
        </w:rPr>
        <w:t>This exercise was introduced and facilitated by Mr. Daniel Cebrian (</w:t>
      </w:r>
      <w:r w:rsidRPr="00BA3687">
        <w:rPr>
          <w:rFonts w:eastAsia="Times New Roman"/>
          <w:sz w:val="22"/>
          <w:szCs w:val="20"/>
          <w:lang w:eastAsia="ja-JP"/>
        </w:rPr>
        <w:t>RAC/SPA</w:t>
      </w:r>
      <w:r w:rsidR="00613739" w:rsidRPr="00F042E5">
        <w:rPr>
          <w:sz w:val="22"/>
          <w:szCs w:val="22"/>
          <w:lang w:eastAsia="ko-KR"/>
        </w:rPr>
        <w:t>).</w:t>
      </w:r>
    </w:p>
    <w:p w:rsidR="003D6A76" w:rsidRPr="00F042E5" w:rsidRDefault="003D1159" w:rsidP="00E37E8C">
      <w:pPr>
        <w:spacing w:before="120" w:after="120"/>
        <w:jc w:val="both"/>
        <w:rPr>
          <w:sz w:val="22"/>
          <w:szCs w:val="22"/>
          <w:lang w:eastAsia="ko-KR"/>
        </w:rPr>
      </w:pPr>
      <w:r>
        <w:rPr>
          <w:sz w:val="22"/>
          <w:szCs w:val="22"/>
          <w:lang w:eastAsia="ko-KR"/>
        </w:rPr>
        <w:t>26</w:t>
      </w:r>
      <w:r w:rsidR="0050000A" w:rsidRPr="00F042E5">
        <w:rPr>
          <w:sz w:val="22"/>
          <w:szCs w:val="22"/>
          <w:lang w:eastAsia="ko-KR"/>
        </w:rPr>
        <w:t>.</w:t>
      </w:r>
      <w:r w:rsidR="0050000A" w:rsidRPr="00F042E5">
        <w:rPr>
          <w:sz w:val="22"/>
          <w:szCs w:val="22"/>
          <w:lang w:eastAsia="ko-KR"/>
        </w:rPr>
        <w:tab/>
      </w:r>
      <w:r w:rsidR="00613739" w:rsidRPr="00F042E5">
        <w:rPr>
          <w:sz w:val="22"/>
          <w:szCs w:val="22"/>
          <w:lang w:eastAsia="ko-KR"/>
        </w:rPr>
        <w:t>Subsequently, participants presented the results of the self-assessment as well as the “back-casting” exercise. A qu</w:t>
      </w:r>
      <w:r>
        <w:rPr>
          <w:sz w:val="22"/>
          <w:szCs w:val="22"/>
          <w:lang w:eastAsia="ko-KR"/>
        </w:rPr>
        <w:t xml:space="preserve">estion-and-answer session and </w:t>
      </w:r>
      <w:r w:rsidR="00613739" w:rsidRPr="00F042E5">
        <w:rPr>
          <w:sz w:val="22"/>
          <w:szCs w:val="22"/>
          <w:lang w:eastAsia="ko-KR"/>
        </w:rPr>
        <w:t>plenary discussion followed.</w:t>
      </w:r>
    </w:p>
    <w:p w:rsidR="006D12C3" w:rsidRPr="00F042E5" w:rsidRDefault="003D1159" w:rsidP="00E37E8C">
      <w:pPr>
        <w:spacing w:before="120" w:after="120"/>
        <w:jc w:val="both"/>
        <w:rPr>
          <w:sz w:val="22"/>
          <w:szCs w:val="22"/>
          <w:lang w:eastAsia="ko-KR"/>
        </w:rPr>
      </w:pPr>
      <w:r>
        <w:rPr>
          <w:sz w:val="22"/>
          <w:szCs w:val="22"/>
          <w:lang w:eastAsia="ko-KR"/>
        </w:rPr>
        <w:t>27</w:t>
      </w:r>
      <w:r w:rsidR="006D12C3" w:rsidRPr="00F042E5">
        <w:rPr>
          <w:sz w:val="22"/>
          <w:szCs w:val="22"/>
          <w:lang w:eastAsia="ko-KR"/>
        </w:rPr>
        <w:t>.</w:t>
      </w:r>
      <w:r w:rsidR="006D12C3" w:rsidRPr="00F042E5">
        <w:rPr>
          <w:sz w:val="22"/>
          <w:szCs w:val="22"/>
          <w:lang w:eastAsia="ko-KR"/>
        </w:rPr>
        <w:tab/>
        <w:t xml:space="preserve">The results of “back-casting” exercise </w:t>
      </w:r>
      <w:proofErr w:type="gramStart"/>
      <w:r w:rsidR="006D12C3" w:rsidRPr="00F042E5">
        <w:rPr>
          <w:sz w:val="22"/>
          <w:szCs w:val="22"/>
          <w:lang w:eastAsia="ko-KR"/>
        </w:rPr>
        <w:t>are</w:t>
      </w:r>
      <w:proofErr w:type="gramEnd"/>
      <w:r w:rsidR="006D12C3" w:rsidRPr="00F042E5">
        <w:rPr>
          <w:sz w:val="22"/>
          <w:szCs w:val="22"/>
          <w:lang w:eastAsia="ko-KR"/>
        </w:rPr>
        <w:t xml:space="preserve"> </w:t>
      </w:r>
      <w:r w:rsidR="006D12C3" w:rsidRPr="005B0E8B">
        <w:rPr>
          <w:sz w:val="22"/>
          <w:szCs w:val="22"/>
          <w:lang w:eastAsia="ko-KR"/>
        </w:rPr>
        <w:t>provided in annex V.</w:t>
      </w:r>
    </w:p>
    <w:p w:rsidR="000854BC" w:rsidRPr="00F042E5" w:rsidRDefault="00710286" w:rsidP="000854BC">
      <w:pPr>
        <w:pStyle w:val="Heading1longmultiline"/>
        <w:suppressLineNumbers/>
        <w:suppressAutoHyphens/>
        <w:ind w:left="1844" w:hanging="1138"/>
        <w:rPr>
          <w:b w:val="0"/>
          <w:caps w:val="0"/>
          <w:kern w:val="22"/>
          <w:sz w:val="22"/>
          <w:szCs w:val="22"/>
          <w:lang w:eastAsia="ko-KR"/>
        </w:rPr>
      </w:pPr>
      <w:r w:rsidRPr="00F042E5">
        <w:rPr>
          <w:kern w:val="22"/>
          <w:sz w:val="22"/>
          <w:szCs w:val="22"/>
        </w:rPr>
        <w:t>ITEM 5</w:t>
      </w:r>
      <w:r w:rsidR="000854BC" w:rsidRPr="00F042E5">
        <w:rPr>
          <w:kern w:val="22"/>
          <w:sz w:val="22"/>
          <w:szCs w:val="22"/>
        </w:rPr>
        <w:t>.</w:t>
      </w:r>
      <w:r w:rsidR="000854BC" w:rsidRPr="00F042E5">
        <w:rPr>
          <w:kern w:val="22"/>
          <w:sz w:val="22"/>
          <w:szCs w:val="22"/>
        </w:rPr>
        <w:tab/>
      </w:r>
      <w:r w:rsidR="00842312" w:rsidRPr="00F042E5">
        <w:rPr>
          <w:sz w:val="22"/>
          <w:szCs w:val="22"/>
        </w:rPr>
        <w:t>Sector-based and cross-sectoral tools and approaches for conservation and sustainable use of marine and coastal biodiversity</w:t>
      </w:r>
    </w:p>
    <w:p w:rsidR="001D6510" w:rsidRPr="00F042E5" w:rsidRDefault="003D1159" w:rsidP="00F65941">
      <w:pPr>
        <w:pStyle w:val="Para1"/>
        <w:numPr>
          <w:ilvl w:val="0"/>
          <w:numId w:val="0"/>
        </w:numPr>
        <w:jc w:val="both"/>
        <w:rPr>
          <w:rFonts w:eastAsia="Malgun Gothic"/>
          <w:kern w:val="22"/>
          <w:sz w:val="22"/>
          <w:szCs w:val="22"/>
          <w:lang w:eastAsia="ko-KR"/>
        </w:rPr>
      </w:pPr>
      <w:r>
        <w:rPr>
          <w:kern w:val="22"/>
          <w:sz w:val="22"/>
          <w:szCs w:val="22"/>
          <w:lang w:eastAsia="ko-KR"/>
        </w:rPr>
        <w:t>28</w:t>
      </w:r>
      <w:r w:rsidR="00F65941" w:rsidRPr="00F042E5">
        <w:rPr>
          <w:kern w:val="22"/>
          <w:sz w:val="22"/>
          <w:szCs w:val="22"/>
          <w:lang w:eastAsia="ko-KR"/>
        </w:rPr>
        <w:t>.</w:t>
      </w:r>
      <w:r w:rsidR="00F65941" w:rsidRPr="00F042E5">
        <w:rPr>
          <w:kern w:val="22"/>
          <w:sz w:val="22"/>
          <w:szCs w:val="22"/>
          <w:lang w:eastAsia="ko-KR"/>
        </w:rPr>
        <w:tab/>
      </w:r>
      <w:r w:rsidR="001D6510" w:rsidRPr="00F042E5">
        <w:rPr>
          <w:kern w:val="22"/>
          <w:sz w:val="22"/>
          <w:szCs w:val="22"/>
          <w:lang w:eastAsia="ko-KR"/>
        </w:rPr>
        <w:t xml:space="preserve">Under this </w:t>
      </w:r>
      <w:r w:rsidR="005B6475" w:rsidRPr="00F042E5">
        <w:rPr>
          <w:kern w:val="22"/>
          <w:sz w:val="22"/>
          <w:szCs w:val="22"/>
          <w:lang w:eastAsia="ko-KR"/>
        </w:rPr>
        <w:t xml:space="preserve">agenda </w:t>
      </w:r>
      <w:r w:rsidR="001D6510" w:rsidRPr="00F042E5">
        <w:rPr>
          <w:kern w:val="22"/>
          <w:sz w:val="22"/>
          <w:szCs w:val="22"/>
          <w:lang w:eastAsia="ko-KR"/>
        </w:rPr>
        <w:t xml:space="preserve">item, </w:t>
      </w:r>
      <w:r w:rsidR="00842312" w:rsidRPr="00F042E5">
        <w:rPr>
          <w:kern w:val="22"/>
          <w:sz w:val="22"/>
          <w:szCs w:val="22"/>
          <w:lang w:eastAsia="ko-KR"/>
        </w:rPr>
        <w:t xml:space="preserve">a series of theme presentations </w:t>
      </w:r>
      <w:r w:rsidR="00682B52" w:rsidRPr="00F042E5">
        <w:rPr>
          <w:kern w:val="22"/>
          <w:sz w:val="22"/>
          <w:szCs w:val="22"/>
          <w:lang w:eastAsia="ko-KR"/>
        </w:rPr>
        <w:t>were delivered on sector-based and cross</w:t>
      </w:r>
      <w:r w:rsidR="00D2257C">
        <w:rPr>
          <w:kern w:val="22"/>
          <w:sz w:val="22"/>
          <w:szCs w:val="22"/>
          <w:lang w:eastAsia="ko-KR"/>
        </w:rPr>
        <w:noBreakHyphen/>
      </w:r>
      <w:r w:rsidR="00682B52" w:rsidRPr="00F042E5">
        <w:rPr>
          <w:kern w:val="22"/>
          <w:sz w:val="22"/>
          <w:szCs w:val="22"/>
          <w:lang w:eastAsia="ko-KR"/>
        </w:rPr>
        <w:t>sectoral tools and approaches for conservation and sustainable use of marine and coastal biodiversity</w:t>
      </w:r>
      <w:r w:rsidR="00682B52" w:rsidRPr="00F042E5">
        <w:rPr>
          <w:rFonts w:eastAsia="Malgun Gothic"/>
          <w:kern w:val="22"/>
          <w:sz w:val="22"/>
          <w:szCs w:val="22"/>
          <w:lang w:eastAsia="ko-KR"/>
        </w:rPr>
        <w:t>:</w:t>
      </w:r>
    </w:p>
    <w:p w:rsidR="00682B52" w:rsidRPr="00F042E5" w:rsidRDefault="00682B52" w:rsidP="003B381B">
      <w:pPr>
        <w:pStyle w:val="Para1"/>
        <w:numPr>
          <w:ilvl w:val="0"/>
          <w:numId w:val="29"/>
        </w:numPr>
        <w:spacing w:before="0" w:after="60"/>
        <w:ind w:left="0" w:firstLine="709"/>
        <w:jc w:val="both"/>
        <w:rPr>
          <w:rFonts w:eastAsia="Malgun Gothic"/>
          <w:kern w:val="22"/>
          <w:sz w:val="22"/>
          <w:szCs w:val="22"/>
          <w:lang w:eastAsia="ko-KR"/>
        </w:rPr>
      </w:pPr>
      <w:r w:rsidRPr="00F042E5">
        <w:rPr>
          <w:sz w:val="22"/>
          <w:szCs w:val="22"/>
          <w:lang w:eastAsia="ko-KR"/>
        </w:rPr>
        <w:t>Mr. Daniel Cebrian (</w:t>
      </w:r>
      <w:r w:rsidR="003D1159" w:rsidRPr="00BA3687">
        <w:rPr>
          <w:rFonts w:eastAsia="Times New Roman"/>
          <w:sz w:val="22"/>
          <w:szCs w:val="20"/>
          <w:lang w:eastAsia="ja-JP"/>
        </w:rPr>
        <w:t>RAC/SPA</w:t>
      </w:r>
      <w:r w:rsidRPr="00F042E5">
        <w:rPr>
          <w:sz w:val="22"/>
          <w:szCs w:val="22"/>
          <w:lang w:eastAsia="ko-KR"/>
        </w:rPr>
        <w:t>) delivered a presentation on ecologically or biologically significant marine areas (EBSAs)</w:t>
      </w:r>
      <w:r w:rsidR="004315C4" w:rsidRPr="00F042E5">
        <w:rPr>
          <w:sz w:val="22"/>
          <w:szCs w:val="22"/>
          <w:lang w:eastAsia="ko-KR"/>
        </w:rPr>
        <w:t xml:space="preserve">, marine protected areas (MPAs) and </w:t>
      </w:r>
      <w:r w:rsidR="003D1159">
        <w:rPr>
          <w:sz w:val="22"/>
          <w:szCs w:val="22"/>
          <w:lang w:eastAsia="ko-KR"/>
        </w:rPr>
        <w:t xml:space="preserve">area-based </w:t>
      </w:r>
      <w:r w:rsidR="004315C4" w:rsidRPr="00F042E5">
        <w:rPr>
          <w:sz w:val="22"/>
          <w:szCs w:val="22"/>
          <w:lang w:eastAsia="ko-KR"/>
        </w:rPr>
        <w:t>fisheries management tools in the Mediterranean</w:t>
      </w:r>
      <w:r w:rsidR="0016006D" w:rsidRPr="00F042E5">
        <w:rPr>
          <w:rFonts w:eastAsia="Malgun Gothic"/>
          <w:kern w:val="22"/>
          <w:sz w:val="22"/>
          <w:szCs w:val="22"/>
          <w:lang w:eastAsia="ko-KR"/>
        </w:rPr>
        <w:t>;</w:t>
      </w:r>
    </w:p>
    <w:p w:rsidR="00682B52" w:rsidRPr="00F042E5" w:rsidRDefault="00AB28D5" w:rsidP="003B381B">
      <w:pPr>
        <w:pStyle w:val="Para1"/>
        <w:numPr>
          <w:ilvl w:val="0"/>
          <w:numId w:val="29"/>
        </w:numPr>
        <w:spacing w:before="0" w:after="60"/>
        <w:ind w:left="0" w:firstLine="709"/>
        <w:jc w:val="both"/>
        <w:rPr>
          <w:rFonts w:eastAsia="Malgun Gothic"/>
          <w:kern w:val="22"/>
          <w:sz w:val="22"/>
          <w:szCs w:val="22"/>
          <w:lang w:eastAsia="ko-KR"/>
        </w:rPr>
      </w:pPr>
      <w:r w:rsidRPr="00F042E5">
        <w:rPr>
          <w:sz w:val="22"/>
          <w:szCs w:val="22"/>
          <w:lang w:eastAsia="ko-KR"/>
        </w:rPr>
        <w:t>Ms. Purificació Canals (Mediterranean Network of Protected Areas)</w:t>
      </w:r>
      <w:r w:rsidR="00682B52" w:rsidRPr="00F042E5">
        <w:rPr>
          <w:sz w:val="22"/>
          <w:szCs w:val="22"/>
          <w:lang w:eastAsia="ko-KR"/>
        </w:rPr>
        <w:t xml:space="preserve"> presented on </w:t>
      </w:r>
      <w:r w:rsidRPr="00F042E5">
        <w:rPr>
          <w:sz w:val="22"/>
          <w:szCs w:val="22"/>
          <w:lang w:eastAsia="ko-KR"/>
        </w:rPr>
        <w:t xml:space="preserve">the Mediterranean </w:t>
      </w:r>
      <w:r w:rsidR="00682B52" w:rsidRPr="00F042E5">
        <w:rPr>
          <w:sz w:val="22"/>
          <w:szCs w:val="22"/>
          <w:lang w:eastAsia="ko-KR"/>
        </w:rPr>
        <w:t>marine protected areas (MPAs)</w:t>
      </w:r>
      <w:r w:rsidRPr="00F042E5">
        <w:rPr>
          <w:sz w:val="22"/>
          <w:szCs w:val="22"/>
          <w:lang w:eastAsia="ko-KR"/>
        </w:rPr>
        <w:t xml:space="preserve"> network</w:t>
      </w:r>
      <w:r w:rsidR="0016006D" w:rsidRPr="00F042E5">
        <w:rPr>
          <w:sz w:val="22"/>
          <w:szCs w:val="22"/>
          <w:lang w:eastAsia="ko-KR"/>
        </w:rPr>
        <w:t>;</w:t>
      </w:r>
    </w:p>
    <w:p w:rsidR="00682B52" w:rsidRPr="00F042E5" w:rsidRDefault="00682B52" w:rsidP="003B381B">
      <w:pPr>
        <w:pStyle w:val="Para1"/>
        <w:numPr>
          <w:ilvl w:val="0"/>
          <w:numId w:val="29"/>
        </w:numPr>
        <w:spacing w:before="0" w:after="60"/>
        <w:ind w:left="0" w:firstLine="709"/>
        <w:jc w:val="both"/>
        <w:rPr>
          <w:rFonts w:eastAsia="Malgun Gothic"/>
          <w:kern w:val="22"/>
          <w:sz w:val="22"/>
          <w:szCs w:val="22"/>
          <w:lang w:eastAsia="ko-KR"/>
        </w:rPr>
      </w:pPr>
      <w:r w:rsidRPr="00F042E5">
        <w:rPr>
          <w:rFonts w:eastAsia="Malgun Gothic"/>
          <w:kern w:val="22"/>
          <w:sz w:val="22"/>
          <w:szCs w:val="22"/>
          <w:lang w:eastAsia="ko-KR"/>
        </w:rPr>
        <w:t>Ms. Maria del Mar Otero (IUCN Centre for Mediterranean Cooperation) delivered a presentation on impro</w:t>
      </w:r>
      <w:r w:rsidR="00A01923" w:rsidRPr="00F042E5">
        <w:rPr>
          <w:rFonts w:eastAsia="Malgun Gothic"/>
          <w:kern w:val="22"/>
          <w:sz w:val="22"/>
          <w:szCs w:val="22"/>
          <w:lang w:eastAsia="ko-KR"/>
        </w:rPr>
        <w:t>ving MPA management efficiency;</w:t>
      </w:r>
    </w:p>
    <w:p w:rsidR="00F11110" w:rsidRPr="00F042E5" w:rsidRDefault="0016006D" w:rsidP="003B381B">
      <w:pPr>
        <w:pStyle w:val="Para1"/>
        <w:numPr>
          <w:ilvl w:val="0"/>
          <w:numId w:val="29"/>
        </w:numPr>
        <w:spacing w:before="0" w:after="60"/>
        <w:ind w:left="0" w:firstLine="709"/>
        <w:jc w:val="both"/>
        <w:rPr>
          <w:rFonts w:eastAsia="Malgun Gothic"/>
          <w:kern w:val="22"/>
          <w:sz w:val="22"/>
          <w:szCs w:val="22"/>
          <w:lang w:eastAsia="ko-KR"/>
        </w:rPr>
      </w:pPr>
      <w:r w:rsidRPr="00F042E5">
        <w:rPr>
          <w:rFonts w:eastAsia="Malgun Gothic"/>
          <w:kern w:val="22"/>
          <w:sz w:val="22"/>
          <w:szCs w:val="22"/>
          <w:lang w:eastAsia="ko-KR"/>
        </w:rPr>
        <w:t>Mr. Joseph Appiott (CBD Secretar</w:t>
      </w:r>
      <w:r w:rsidR="003D1159">
        <w:rPr>
          <w:rFonts w:eastAsia="Malgun Gothic"/>
          <w:kern w:val="22"/>
          <w:sz w:val="22"/>
          <w:szCs w:val="22"/>
          <w:lang w:eastAsia="ko-KR"/>
        </w:rPr>
        <w:t>iat) delivered a presentation on the elements of</w:t>
      </w:r>
      <w:r w:rsidRPr="00F042E5">
        <w:rPr>
          <w:rFonts w:eastAsia="Malgun Gothic"/>
          <w:kern w:val="22"/>
          <w:sz w:val="22"/>
          <w:szCs w:val="22"/>
          <w:lang w:eastAsia="ko-KR"/>
        </w:rPr>
        <w:t xml:space="preserve"> marine spatial planning;</w:t>
      </w:r>
    </w:p>
    <w:p w:rsidR="0016006D" w:rsidRPr="00F042E5" w:rsidRDefault="0016006D" w:rsidP="003B381B">
      <w:pPr>
        <w:pStyle w:val="Para1"/>
        <w:numPr>
          <w:ilvl w:val="0"/>
          <w:numId w:val="29"/>
        </w:numPr>
        <w:spacing w:before="0" w:after="60"/>
        <w:ind w:left="0" w:firstLine="709"/>
        <w:jc w:val="both"/>
        <w:rPr>
          <w:rFonts w:eastAsia="Malgun Gothic"/>
          <w:kern w:val="22"/>
          <w:sz w:val="22"/>
          <w:szCs w:val="22"/>
          <w:lang w:eastAsia="ko-KR"/>
        </w:rPr>
      </w:pPr>
      <w:r w:rsidRPr="00F042E5">
        <w:rPr>
          <w:rFonts w:eastAsia="Malgun Gothic"/>
          <w:kern w:val="22"/>
          <w:sz w:val="22"/>
          <w:szCs w:val="22"/>
          <w:lang w:eastAsia="ko-KR"/>
        </w:rPr>
        <w:t>Mr. Jokim Kitolelei (FAO) delivered a presentation on ecosystem approach to fisheries and area-based fisheries management;</w:t>
      </w:r>
    </w:p>
    <w:p w:rsidR="0016006D" w:rsidRPr="00F042E5" w:rsidRDefault="0016006D" w:rsidP="003B381B">
      <w:pPr>
        <w:pStyle w:val="Para1"/>
        <w:numPr>
          <w:ilvl w:val="0"/>
          <w:numId w:val="29"/>
        </w:numPr>
        <w:spacing w:before="0" w:after="60"/>
        <w:ind w:left="0" w:firstLine="709"/>
        <w:jc w:val="both"/>
        <w:rPr>
          <w:rFonts w:eastAsia="Malgun Gothic"/>
          <w:kern w:val="22"/>
          <w:sz w:val="22"/>
          <w:szCs w:val="22"/>
          <w:lang w:eastAsia="ko-KR"/>
        </w:rPr>
      </w:pPr>
      <w:r w:rsidRPr="00F042E5">
        <w:rPr>
          <w:rFonts w:eastAsia="Malgun Gothic"/>
          <w:kern w:val="22"/>
          <w:sz w:val="22"/>
          <w:szCs w:val="22"/>
          <w:lang w:eastAsia="ko-KR"/>
        </w:rPr>
        <w:t>Mr. Joan Gonzalvo (ACCOBAMS) delivered a presentation on tools and approaches to mitigate pressures on migratory species.</w:t>
      </w:r>
    </w:p>
    <w:p w:rsidR="003D42AA" w:rsidRPr="00AE357F" w:rsidRDefault="003D1159" w:rsidP="001D6510">
      <w:pPr>
        <w:pStyle w:val="Para1"/>
        <w:numPr>
          <w:ilvl w:val="0"/>
          <w:numId w:val="0"/>
        </w:numPr>
        <w:jc w:val="both"/>
        <w:rPr>
          <w:sz w:val="22"/>
          <w:szCs w:val="22"/>
          <w:lang w:eastAsia="ko-KR"/>
        </w:rPr>
      </w:pPr>
      <w:r>
        <w:rPr>
          <w:kern w:val="22"/>
          <w:sz w:val="22"/>
          <w:szCs w:val="22"/>
          <w:lang w:eastAsia="ko-KR"/>
        </w:rPr>
        <w:t>29</w:t>
      </w:r>
      <w:r w:rsidR="001D6510" w:rsidRPr="00F042E5">
        <w:rPr>
          <w:kern w:val="22"/>
          <w:sz w:val="22"/>
          <w:szCs w:val="22"/>
          <w:lang w:eastAsia="ko-KR"/>
        </w:rPr>
        <w:t>.</w:t>
      </w:r>
      <w:r w:rsidR="001D6510" w:rsidRPr="00F042E5">
        <w:rPr>
          <w:kern w:val="22"/>
          <w:sz w:val="22"/>
          <w:szCs w:val="22"/>
          <w:lang w:eastAsia="ko-KR"/>
        </w:rPr>
        <w:tab/>
      </w:r>
      <w:r w:rsidR="00A32475" w:rsidRPr="00AE357F">
        <w:rPr>
          <w:kern w:val="22"/>
          <w:sz w:val="22"/>
          <w:szCs w:val="22"/>
          <w:lang w:eastAsia="ko-KR"/>
        </w:rPr>
        <w:t>S</w:t>
      </w:r>
      <w:r w:rsidR="00A32475" w:rsidRPr="00AE357F">
        <w:rPr>
          <w:sz w:val="22"/>
          <w:szCs w:val="22"/>
          <w:lang w:eastAsia="ko-KR"/>
        </w:rPr>
        <w:t>ummaries</w:t>
      </w:r>
      <w:r w:rsidR="005E7859" w:rsidRPr="00AE357F">
        <w:rPr>
          <w:sz w:val="22"/>
          <w:szCs w:val="22"/>
          <w:lang w:eastAsia="ko-KR"/>
        </w:rPr>
        <w:t xml:space="preserve"> of the presentations under this agenda item are provided in annex </w:t>
      </w:r>
      <w:r w:rsidR="00A05F01" w:rsidRPr="00AE357F">
        <w:rPr>
          <w:sz w:val="22"/>
          <w:szCs w:val="22"/>
          <w:lang w:eastAsia="ko-KR"/>
        </w:rPr>
        <w:t>III</w:t>
      </w:r>
      <w:r w:rsidR="005E7859" w:rsidRPr="00AE357F">
        <w:rPr>
          <w:sz w:val="22"/>
          <w:szCs w:val="22"/>
          <w:lang w:eastAsia="ko-KR"/>
        </w:rPr>
        <w:t>.</w:t>
      </w:r>
    </w:p>
    <w:p w:rsidR="006F5D18" w:rsidRPr="003B381B" w:rsidRDefault="006F5D18" w:rsidP="003B381B">
      <w:pPr>
        <w:pStyle w:val="Heading1"/>
        <w:tabs>
          <w:tab w:val="num" w:pos="720"/>
        </w:tabs>
        <w:spacing w:before="0"/>
        <w:ind w:left="1710" w:right="146" w:hanging="993"/>
        <w:jc w:val="left"/>
        <w:rPr>
          <w:sz w:val="22"/>
          <w:szCs w:val="22"/>
          <w:lang w:eastAsia="ko-KR"/>
        </w:rPr>
      </w:pPr>
      <w:r w:rsidRPr="00AE357F">
        <w:rPr>
          <w:sz w:val="22"/>
          <w:szCs w:val="22"/>
        </w:rPr>
        <w:t xml:space="preserve">ITEM </w:t>
      </w:r>
      <w:r w:rsidR="00DA6498" w:rsidRPr="00AE357F">
        <w:rPr>
          <w:sz w:val="22"/>
          <w:szCs w:val="22"/>
        </w:rPr>
        <w:t>6</w:t>
      </w:r>
      <w:r w:rsidRPr="00AE357F">
        <w:rPr>
          <w:sz w:val="22"/>
          <w:szCs w:val="22"/>
        </w:rPr>
        <w:t>.</w:t>
      </w:r>
      <w:r w:rsidRPr="00AE357F">
        <w:rPr>
          <w:sz w:val="22"/>
          <w:szCs w:val="22"/>
        </w:rPr>
        <w:tab/>
      </w:r>
      <w:r w:rsidR="00DA6498" w:rsidRPr="00AE357F">
        <w:rPr>
          <w:sz w:val="22"/>
          <w:szCs w:val="22"/>
        </w:rPr>
        <w:t>Developing strategies/action plans to enhance cross-sectoral approaches to conservation and sustainable use of marine biodiversity</w:t>
      </w:r>
    </w:p>
    <w:p w:rsidR="006B2877" w:rsidRPr="00F042E5" w:rsidRDefault="003D1159" w:rsidP="003D42AA">
      <w:pPr>
        <w:pStyle w:val="Para1"/>
        <w:numPr>
          <w:ilvl w:val="0"/>
          <w:numId w:val="0"/>
        </w:numPr>
        <w:jc w:val="both"/>
        <w:rPr>
          <w:sz w:val="22"/>
          <w:szCs w:val="22"/>
        </w:rPr>
      </w:pPr>
      <w:r>
        <w:rPr>
          <w:kern w:val="22"/>
          <w:sz w:val="22"/>
          <w:szCs w:val="22"/>
          <w:lang w:eastAsia="ko-KR"/>
        </w:rPr>
        <w:t>30</w:t>
      </w:r>
      <w:r w:rsidR="003D42AA" w:rsidRPr="00F042E5">
        <w:rPr>
          <w:sz w:val="22"/>
          <w:szCs w:val="22"/>
        </w:rPr>
        <w:t>.</w:t>
      </w:r>
      <w:r w:rsidR="003D42AA" w:rsidRPr="00F042E5">
        <w:rPr>
          <w:sz w:val="22"/>
          <w:szCs w:val="22"/>
        </w:rPr>
        <w:tab/>
      </w:r>
      <w:r w:rsidR="00785057" w:rsidRPr="00F042E5">
        <w:rPr>
          <w:sz w:val="22"/>
          <w:szCs w:val="22"/>
        </w:rPr>
        <w:t>Under this item, participations discussed steps to enhance implementation for addressing the identified gaps, including potential sources of support and how to effectively use existing resources and strengths.</w:t>
      </w:r>
    </w:p>
    <w:p w:rsidR="00F44848" w:rsidRPr="00F042E5" w:rsidRDefault="003D1159" w:rsidP="003D42AA">
      <w:pPr>
        <w:pStyle w:val="Para1"/>
        <w:numPr>
          <w:ilvl w:val="0"/>
          <w:numId w:val="0"/>
        </w:numPr>
        <w:jc w:val="both"/>
        <w:rPr>
          <w:kern w:val="22"/>
          <w:sz w:val="22"/>
          <w:szCs w:val="22"/>
          <w:lang w:eastAsia="ko-KR"/>
        </w:rPr>
      </w:pPr>
      <w:r>
        <w:rPr>
          <w:sz w:val="22"/>
          <w:szCs w:val="22"/>
        </w:rPr>
        <w:t>31</w:t>
      </w:r>
      <w:r w:rsidR="006B2877" w:rsidRPr="00F042E5">
        <w:rPr>
          <w:sz w:val="22"/>
          <w:szCs w:val="22"/>
        </w:rPr>
        <w:t>.</w:t>
      </w:r>
      <w:r w:rsidR="006B2877" w:rsidRPr="00F042E5">
        <w:rPr>
          <w:sz w:val="22"/>
          <w:szCs w:val="22"/>
        </w:rPr>
        <w:tab/>
      </w:r>
      <w:r w:rsidR="00B14BBF" w:rsidRPr="00F042E5">
        <w:rPr>
          <w:sz w:val="22"/>
          <w:szCs w:val="22"/>
        </w:rPr>
        <w:t xml:space="preserve">Building on the previous workshop discussions, participants developed concrete strategies and action plans to enhance cross-sectoral approaches to conservation and sustainable use of marine </w:t>
      </w:r>
      <w:proofErr w:type="gramStart"/>
      <w:r w:rsidR="00B14BBF" w:rsidRPr="00F042E5">
        <w:rPr>
          <w:sz w:val="22"/>
          <w:szCs w:val="22"/>
        </w:rPr>
        <w:t>biodiversity, and</w:t>
      </w:r>
      <w:proofErr w:type="gramEnd"/>
      <w:r w:rsidR="00B14BBF" w:rsidRPr="00F042E5">
        <w:rPr>
          <w:sz w:val="22"/>
          <w:szCs w:val="22"/>
        </w:rPr>
        <w:t xml:space="preserve"> present</w:t>
      </w:r>
      <w:r w:rsidR="001A6E0E" w:rsidRPr="00F042E5">
        <w:rPr>
          <w:sz w:val="22"/>
          <w:szCs w:val="22"/>
        </w:rPr>
        <w:t>ed</w:t>
      </w:r>
      <w:r w:rsidR="00B14BBF" w:rsidRPr="00F042E5">
        <w:rPr>
          <w:sz w:val="22"/>
          <w:szCs w:val="22"/>
        </w:rPr>
        <w:t xml:space="preserve"> them to the plenary.</w:t>
      </w:r>
      <w:bookmarkStart w:id="1" w:name="_GoBack"/>
      <w:bookmarkEnd w:id="1"/>
    </w:p>
    <w:p w:rsidR="00CE42F7" w:rsidRPr="00F042E5" w:rsidRDefault="003D42AA" w:rsidP="003D42AA">
      <w:pPr>
        <w:pStyle w:val="Para1"/>
        <w:numPr>
          <w:ilvl w:val="0"/>
          <w:numId w:val="0"/>
        </w:numPr>
        <w:jc w:val="both"/>
        <w:rPr>
          <w:kern w:val="22"/>
          <w:sz w:val="22"/>
          <w:szCs w:val="22"/>
          <w:lang w:eastAsia="ko-KR"/>
        </w:rPr>
      </w:pPr>
      <w:r w:rsidRPr="00F042E5">
        <w:rPr>
          <w:kern w:val="22"/>
          <w:sz w:val="22"/>
          <w:szCs w:val="22"/>
          <w:lang w:eastAsia="ko-KR"/>
        </w:rPr>
        <w:t>3</w:t>
      </w:r>
      <w:r w:rsidR="003D1159">
        <w:rPr>
          <w:kern w:val="22"/>
          <w:sz w:val="22"/>
          <w:szCs w:val="22"/>
          <w:lang w:eastAsia="ko-KR"/>
        </w:rPr>
        <w:t>2</w:t>
      </w:r>
      <w:r w:rsidRPr="00F042E5">
        <w:rPr>
          <w:kern w:val="22"/>
          <w:sz w:val="22"/>
          <w:szCs w:val="22"/>
          <w:lang w:eastAsia="ko-KR"/>
        </w:rPr>
        <w:t>.</w:t>
      </w:r>
      <w:r w:rsidRPr="00F042E5">
        <w:rPr>
          <w:kern w:val="22"/>
          <w:sz w:val="22"/>
          <w:szCs w:val="22"/>
          <w:lang w:eastAsia="ko-KR"/>
        </w:rPr>
        <w:tab/>
      </w:r>
      <w:r w:rsidR="00CE42F7" w:rsidRPr="00F042E5">
        <w:rPr>
          <w:kern w:val="22"/>
          <w:sz w:val="22"/>
          <w:szCs w:val="22"/>
          <w:lang w:eastAsia="ko-KR"/>
        </w:rPr>
        <w:t xml:space="preserve">These strategies and action plans are presented in annex </w:t>
      </w:r>
      <w:r w:rsidR="005B0E8B">
        <w:rPr>
          <w:kern w:val="22"/>
          <w:sz w:val="22"/>
          <w:szCs w:val="22"/>
          <w:lang w:eastAsia="ko-KR"/>
        </w:rPr>
        <w:t>VI</w:t>
      </w:r>
      <w:r w:rsidR="00CE42F7" w:rsidRPr="00F042E5">
        <w:rPr>
          <w:kern w:val="22"/>
          <w:sz w:val="22"/>
          <w:szCs w:val="22"/>
          <w:lang w:eastAsia="ko-KR"/>
        </w:rPr>
        <w:t>.</w:t>
      </w:r>
    </w:p>
    <w:p w:rsidR="00F44848" w:rsidRPr="00F042E5" w:rsidRDefault="00E9580E" w:rsidP="00F44848">
      <w:pPr>
        <w:pStyle w:val="Heading1"/>
        <w:suppressLineNumbers/>
        <w:suppressAutoHyphens/>
        <w:rPr>
          <w:kern w:val="22"/>
          <w:sz w:val="22"/>
          <w:szCs w:val="22"/>
        </w:rPr>
      </w:pPr>
      <w:r w:rsidRPr="00F042E5">
        <w:rPr>
          <w:kern w:val="22"/>
          <w:sz w:val="22"/>
          <w:szCs w:val="22"/>
        </w:rPr>
        <w:t xml:space="preserve">ITEM </w:t>
      </w:r>
      <w:r w:rsidR="00F84191" w:rsidRPr="00F042E5">
        <w:rPr>
          <w:kern w:val="22"/>
          <w:sz w:val="22"/>
          <w:szCs w:val="22"/>
        </w:rPr>
        <w:t>7</w:t>
      </w:r>
      <w:r w:rsidR="00F44848" w:rsidRPr="00F042E5">
        <w:rPr>
          <w:kern w:val="22"/>
          <w:sz w:val="22"/>
          <w:szCs w:val="22"/>
        </w:rPr>
        <w:t>.</w:t>
      </w:r>
      <w:r w:rsidR="00F44848" w:rsidRPr="00F042E5">
        <w:rPr>
          <w:kern w:val="22"/>
          <w:sz w:val="22"/>
          <w:szCs w:val="22"/>
        </w:rPr>
        <w:tab/>
        <w:t xml:space="preserve">Conclusion </w:t>
      </w:r>
      <w:r w:rsidRPr="00F042E5">
        <w:rPr>
          <w:caps w:val="0"/>
          <w:kern w:val="22"/>
          <w:sz w:val="22"/>
          <w:szCs w:val="22"/>
        </w:rPr>
        <w:t xml:space="preserve">AND </w:t>
      </w:r>
      <w:r w:rsidR="00301135" w:rsidRPr="00F042E5">
        <w:rPr>
          <w:caps w:val="0"/>
          <w:kern w:val="22"/>
          <w:sz w:val="22"/>
          <w:szCs w:val="22"/>
        </w:rPr>
        <w:t>SUMMARY</w:t>
      </w:r>
    </w:p>
    <w:p w:rsidR="003D1159" w:rsidRPr="005669E6" w:rsidRDefault="00301135" w:rsidP="003D1159">
      <w:pPr>
        <w:pStyle w:val="Para1"/>
        <w:numPr>
          <w:ilvl w:val="0"/>
          <w:numId w:val="0"/>
        </w:numPr>
        <w:jc w:val="both"/>
        <w:rPr>
          <w:kern w:val="22"/>
          <w:sz w:val="22"/>
          <w:szCs w:val="22"/>
          <w:lang w:val="en-CA" w:eastAsia="ko-KR"/>
        </w:rPr>
      </w:pPr>
      <w:r w:rsidRPr="00F042E5">
        <w:rPr>
          <w:rFonts w:eastAsia="Malgun Gothic"/>
          <w:kern w:val="22"/>
          <w:sz w:val="22"/>
          <w:szCs w:val="22"/>
        </w:rPr>
        <w:t>33.</w:t>
      </w:r>
      <w:r w:rsidRPr="00F042E5">
        <w:rPr>
          <w:rFonts w:eastAsia="Malgun Gothic"/>
          <w:kern w:val="22"/>
          <w:sz w:val="22"/>
          <w:szCs w:val="22"/>
        </w:rPr>
        <w:tab/>
      </w:r>
      <w:r w:rsidR="003D1159" w:rsidRPr="005669E6">
        <w:rPr>
          <w:rFonts w:eastAsia="Malgun Gothic"/>
          <w:kern w:val="22"/>
          <w:sz w:val="22"/>
          <w:szCs w:val="22"/>
          <w:lang w:val="en-CA"/>
        </w:rPr>
        <w:t>Under this agenda item, participants discussed opportunities for future collaboration, including in the context of SOI activities, building on the workshop discussions and outputs.</w:t>
      </w:r>
    </w:p>
    <w:p w:rsidR="00301135" w:rsidRPr="003D1159" w:rsidRDefault="003D1159" w:rsidP="003D1159">
      <w:pPr>
        <w:pStyle w:val="Para1"/>
        <w:numPr>
          <w:ilvl w:val="0"/>
          <w:numId w:val="0"/>
        </w:numPr>
        <w:jc w:val="both"/>
        <w:rPr>
          <w:kern w:val="22"/>
          <w:sz w:val="22"/>
          <w:szCs w:val="22"/>
          <w:lang w:val="en-CA" w:eastAsia="ko-KR"/>
        </w:rPr>
      </w:pPr>
      <w:r>
        <w:rPr>
          <w:kern w:val="22"/>
          <w:sz w:val="22"/>
          <w:szCs w:val="22"/>
          <w:lang w:val="en-CA" w:eastAsia="ko-KR"/>
        </w:rPr>
        <w:t>34</w:t>
      </w:r>
      <w:r w:rsidRPr="005669E6">
        <w:rPr>
          <w:kern w:val="22"/>
          <w:sz w:val="22"/>
          <w:szCs w:val="22"/>
          <w:lang w:val="en-CA" w:eastAsia="ko-KR"/>
        </w:rPr>
        <w:t>.</w:t>
      </w:r>
      <w:r w:rsidRPr="005669E6">
        <w:rPr>
          <w:kern w:val="22"/>
          <w:sz w:val="22"/>
          <w:szCs w:val="22"/>
          <w:lang w:val="en-CA" w:eastAsia="ko-KR"/>
        </w:rPr>
        <w:tab/>
        <w:t xml:space="preserve">Brief closing statements were given by </w:t>
      </w:r>
      <w:r w:rsidRPr="005669E6">
        <w:rPr>
          <w:kern w:val="22"/>
          <w:sz w:val="22"/>
          <w:szCs w:val="22"/>
          <w:lang w:val="en-CA"/>
        </w:rPr>
        <w:t xml:space="preserve">the workshop co-chairs </w:t>
      </w:r>
      <w:r w:rsidRPr="005669E6">
        <w:rPr>
          <w:kern w:val="22"/>
          <w:sz w:val="22"/>
          <w:szCs w:val="22"/>
          <w:lang w:val="en-CA" w:eastAsia="ko-KR"/>
        </w:rPr>
        <w:t>and Ms. Jihyun Lee (CBD Secretariat).</w:t>
      </w:r>
    </w:p>
    <w:p w:rsidR="00301135" w:rsidRPr="00F042E5" w:rsidRDefault="00301135" w:rsidP="00301135">
      <w:pPr>
        <w:pStyle w:val="Heading1"/>
        <w:suppressLineNumbers/>
        <w:suppressAutoHyphens/>
        <w:rPr>
          <w:kern w:val="22"/>
          <w:sz w:val="22"/>
          <w:szCs w:val="22"/>
        </w:rPr>
      </w:pPr>
      <w:r w:rsidRPr="00F042E5">
        <w:rPr>
          <w:kern w:val="22"/>
          <w:sz w:val="22"/>
          <w:szCs w:val="22"/>
        </w:rPr>
        <w:t xml:space="preserve">ITEM </w:t>
      </w:r>
      <w:r w:rsidR="00F84191" w:rsidRPr="00F042E5">
        <w:rPr>
          <w:kern w:val="22"/>
          <w:sz w:val="22"/>
          <w:szCs w:val="22"/>
        </w:rPr>
        <w:t>8</w:t>
      </w:r>
      <w:r w:rsidRPr="00F042E5">
        <w:rPr>
          <w:kern w:val="22"/>
          <w:sz w:val="22"/>
          <w:szCs w:val="22"/>
        </w:rPr>
        <w:t>.</w:t>
      </w:r>
      <w:r w:rsidRPr="00F042E5">
        <w:rPr>
          <w:kern w:val="22"/>
          <w:sz w:val="22"/>
          <w:szCs w:val="22"/>
        </w:rPr>
        <w:tab/>
        <w:t>Closure of the workshop</w:t>
      </w:r>
    </w:p>
    <w:p w:rsidR="00F44848" w:rsidRPr="00F042E5" w:rsidRDefault="003D1159" w:rsidP="003D42AA">
      <w:pPr>
        <w:pStyle w:val="Para1"/>
        <w:numPr>
          <w:ilvl w:val="0"/>
          <w:numId w:val="0"/>
        </w:numPr>
        <w:jc w:val="both"/>
        <w:rPr>
          <w:sz w:val="22"/>
          <w:szCs w:val="22"/>
          <w:lang w:eastAsia="ko-KR"/>
        </w:rPr>
      </w:pPr>
      <w:r>
        <w:rPr>
          <w:kern w:val="22"/>
          <w:sz w:val="22"/>
          <w:szCs w:val="22"/>
        </w:rPr>
        <w:t>35</w:t>
      </w:r>
      <w:r w:rsidR="003D42AA" w:rsidRPr="00F042E5">
        <w:rPr>
          <w:kern w:val="22"/>
          <w:sz w:val="22"/>
          <w:szCs w:val="22"/>
        </w:rPr>
        <w:t>.</w:t>
      </w:r>
      <w:r w:rsidR="003D42AA" w:rsidRPr="00F042E5">
        <w:rPr>
          <w:kern w:val="22"/>
          <w:sz w:val="22"/>
          <w:szCs w:val="22"/>
        </w:rPr>
        <w:tab/>
      </w:r>
      <w:r w:rsidR="00301135" w:rsidRPr="00F042E5">
        <w:rPr>
          <w:kern w:val="22"/>
          <w:sz w:val="22"/>
          <w:szCs w:val="22"/>
        </w:rPr>
        <w:t>The workshop closed at 4</w:t>
      </w:r>
      <w:r w:rsidR="00F44848" w:rsidRPr="00F042E5">
        <w:rPr>
          <w:kern w:val="22"/>
          <w:sz w:val="22"/>
          <w:szCs w:val="22"/>
        </w:rPr>
        <w:t> p.m.</w:t>
      </w:r>
      <w:r w:rsidR="00453AFA" w:rsidRPr="00F042E5">
        <w:rPr>
          <w:kern w:val="22"/>
          <w:sz w:val="22"/>
          <w:szCs w:val="22"/>
        </w:rPr>
        <w:t xml:space="preserve"> on </w:t>
      </w:r>
      <w:r w:rsidR="004E04BD" w:rsidRPr="00F042E5">
        <w:rPr>
          <w:kern w:val="22"/>
          <w:sz w:val="22"/>
          <w:szCs w:val="22"/>
        </w:rPr>
        <w:t>Friday</w:t>
      </w:r>
      <w:r w:rsidR="00301135" w:rsidRPr="00F042E5">
        <w:rPr>
          <w:kern w:val="22"/>
          <w:sz w:val="22"/>
          <w:szCs w:val="22"/>
        </w:rPr>
        <w:t>, 19</w:t>
      </w:r>
      <w:r w:rsidR="00F44848" w:rsidRPr="00F042E5">
        <w:rPr>
          <w:kern w:val="22"/>
          <w:sz w:val="22"/>
          <w:szCs w:val="22"/>
        </w:rPr>
        <w:t> </w:t>
      </w:r>
      <w:r w:rsidR="00301135" w:rsidRPr="00F042E5">
        <w:rPr>
          <w:kern w:val="22"/>
          <w:sz w:val="22"/>
          <w:szCs w:val="22"/>
        </w:rPr>
        <w:t>October 2018</w:t>
      </w:r>
      <w:r w:rsidR="00F44848" w:rsidRPr="00F042E5">
        <w:rPr>
          <w:kern w:val="22"/>
          <w:sz w:val="22"/>
          <w:szCs w:val="22"/>
        </w:rPr>
        <w:t>.</w:t>
      </w:r>
    </w:p>
    <w:p w:rsidR="00DB3C52" w:rsidRPr="00F042E5" w:rsidRDefault="00067F4D" w:rsidP="00F354C0">
      <w:pPr>
        <w:pStyle w:val="bodytextnoindent"/>
        <w:keepNext/>
        <w:tabs>
          <w:tab w:val="num" w:pos="720"/>
        </w:tabs>
        <w:spacing w:before="0"/>
        <w:jc w:val="center"/>
        <w:outlineLvl w:val="2"/>
        <w:rPr>
          <w:i/>
          <w:szCs w:val="22"/>
        </w:rPr>
      </w:pPr>
      <w:r w:rsidRPr="00F042E5">
        <w:rPr>
          <w:i/>
          <w:szCs w:val="22"/>
        </w:rPr>
        <w:br w:type="page"/>
      </w:r>
      <w:r w:rsidR="00DB3C52" w:rsidRPr="00F042E5">
        <w:rPr>
          <w:i/>
          <w:szCs w:val="22"/>
        </w:rPr>
        <w:t>Annex I</w:t>
      </w:r>
    </w:p>
    <w:p w:rsidR="003A5DA7" w:rsidRPr="00F042E5" w:rsidRDefault="003A5DA7" w:rsidP="003A5DA7">
      <w:pPr>
        <w:spacing w:before="60" w:after="60"/>
        <w:jc w:val="center"/>
        <w:rPr>
          <w:rFonts w:eastAsia="Malgun Gothic"/>
          <w:b/>
          <w:sz w:val="22"/>
          <w:szCs w:val="22"/>
        </w:rPr>
      </w:pPr>
      <w:r w:rsidRPr="00F042E5">
        <w:rPr>
          <w:rFonts w:eastAsia="Malgun Gothic"/>
          <w:b/>
          <w:sz w:val="22"/>
          <w:szCs w:val="22"/>
        </w:rPr>
        <w:t>PROGRAMME</w:t>
      </w:r>
    </w:p>
    <w:p w:rsidR="003A5DA7" w:rsidRPr="006D47D5" w:rsidRDefault="003A5DA7" w:rsidP="003A5DA7">
      <w:pPr>
        <w:spacing w:before="60" w:after="60"/>
        <w:rPr>
          <w:b/>
          <w:snapToGrid w:val="0"/>
          <w:kern w:val="22"/>
          <w:sz w:val="22"/>
          <w:szCs w:val="22"/>
        </w:rPr>
      </w:pPr>
      <w:r w:rsidRPr="006D47D5">
        <w:rPr>
          <w:b/>
          <w:snapToGrid w:val="0"/>
          <w:kern w:val="22"/>
          <w:sz w:val="22"/>
          <w:szCs w:val="22"/>
        </w:rPr>
        <w:t>Monday, 15 October (Day 1)</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8052"/>
      </w:tblGrid>
      <w:tr w:rsidR="003A5DA7" w:rsidRPr="006D47D5" w:rsidTr="007660B9">
        <w:trPr>
          <w:tblHeader/>
        </w:trPr>
        <w:tc>
          <w:tcPr>
            <w:tcW w:w="1488"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autoSpaceDE w:val="0"/>
              <w:autoSpaceDN w:val="0"/>
              <w:adjustRightInd w:val="0"/>
              <w:spacing w:after="120"/>
              <w:jc w:val="center"/>
              <w:rPr>
                <w:b/>
                <w:snapToGrid w:val="0"/>
                <w:kern w:val="22"/>
                <w:sz w:val="22"/>
                <w:szCs w:val="22"/>
              </w:rPr>
            </w:pPr>
            <w:r w:rsidRPr="006D47D5">
              <w:rPr>
                <w:b/>
                <w:snapToGrid w:val="0"/>
                <w:kern w:val="22"/>
                <w:sz w:val="22"/>
                <w:szCs w:val="22"/>
              </w:rPr>
              <w:t>Time</w:t>
            </w:r>
          </w:p>
        </w:tc>
        <w:tc>
          <w:tcPr>
            <w:tcW w:w="8052"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spacing w:after="120"/>
              <w:ind w:left="14"/>
              <w:jc w:val="center"/>
              <w:rPr>
                <w:b/>
                <w:bCs/>
                <w:snapToGrid w:val="0"/>
                <w:kern w:val="22"/>
                <w:sz w:val="22"/>
                <w:szCs w:val="22"/>
                <w:lang w:eastAsia="ko-KR"/>
              </w:rPr>
            </w:pPr>
            <w:r w:rsidRPr="006D47D5">
              <w:rPr>
                <w:b/>
                <w:bCs/>
                <w:snapToGrid w:val="0"/>
                <w:kern w:val="22"/>
                <w:sz w:val="22"/>
                <w:szCs w:val="22"/>
                <w:lang w:eastAsia="ko-KR"/>
              </w:rPr>
              <w:t>Workshop activities</w:t>
            </w:r>
          </w:p>
        </w:tc>
      </w:tr>
      <w:tr w:rsidR="003A5DA7" w:rsidRPr="006D47D5" w:rsidTr="007660B9">
        <w:tc>
          <w:tcPr>
            <w:tcW w:w="1488"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spacing w:after="120"/>
              <w:rPr>
                <w:snapToGrid w:val="0"/>
                <w:kern w:val="22"/>
                <w:sz w:val="22"/>
                <w:szCs w:val="22"/>
              </w:rPr>
            </w:pPr>
            <w:r w:rsidRPr="006D47D5">
              <w:rPr>
                <w:snapToGrid w:val="0"/>
                <w:kern w:val="22"/>
                <w:sz w:val="22"/>
                <w:szCs w:val="22"/>
              </w:rPr>
              <w:t>9 to 9:45 a.m.</w:t>
            </w:r>
          </w:p>
        </w:tc>
        <w:tc>
          <w:tcPr>
            <w:tcW w:w="8052"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spacing w:before="60" w:after="60"/>
              <w:rPr>
                <w:b/>
                <w:snapToGrid w:val="0"/>
                <w:kern w:val="22"/>
                <w:sz w:val="22"/>
                <w:szCs w:val="22"/>
              </w:rPr>
            </w:pPr>
            <w:r w:rsidRPr="006D47D5">
              <w:rPr>
                <w:b/>
                <w:snapToGrid w:val="0"/>
                <w:kern w:val="22"/>
                <w:sz w:val="22"/>
                <w:szCs w:val="22"/>
              </w:rPr>
              <w:t>Agenda item 1. Opening of the workshop</w:t>
            </w:r>
          </w:p>
          <w:p w:rsidR="003A5DA7" w:rsidRPr="006D47D5" w:rsidRDefault="003A5DA7" w:rsidP="007660B9">
            <w:pPr>
              <w:spacing w:before="60" w:after="60"/>
              <w:rPr>
                <w:bCs/>
                <w:snapToGrid w:val="0"/>
                <w:kern w:val="22"/>
                <w:sz w:val="22"/>
                <w:szCs w:val="22"/>
                <w:u w:val="single"/>
              </w:rPr>
            </w:pPr>
            <w:r w:rsidRPr="006D47D5">
              <w:rPr>
                <w:bCs/>
                <w:snapToGrid w:val="0"/>
                <w:kern w:val="22"/>
                <w:sz w:val="22"/>
                <w:szCs w:val="22"/>
                <w:u w:val="single"/>
              </w:rPr>
              <w:t>Opening remarks</w:t>
            </w:r>
          </w:p>
          <w:p w:rsidR="003A5DA7" w:rsidRPr="006D47D5" w:rsidRDefault="00A82926" w:rsidP="00A82926">
            <w:pPr>
              <w:pStyle w:val="ColorfulList-Accent110"/>
              <w:numPr>
                <w:ilvl w:val="0"/>
                <w:numId w:val="9"/>
              </w:numPr>
              <w:contextualSpacing/>
              <w:jc w:val="both"/>
              <w:rPr>
                <w:rFonts w:ascii="Times New Roman" w:hAnsi="Times New Roman"/>
                <w:snapToGrid w:val="0"/>
                <w:kern w:val="22"/>
                <w:shd w:val="clear" w:color="auto" w:fill="FFFFFF"/>
              </w:rPr>
            </w:pPr>
            <w:r w:rsidRPr="006D47D5">
              <w:rPr>
                <w:rFonts w:ascii="Times New Roman" w:hAnsi="Times New Roman"/>
                <w:snapToGrid w:val="0"/>
                <w:kern w:val="22"/>
              </w:rPr>
              <w:t>Bouchta Aichane, Director of Marine Fisheries and Aquaculture, on behald of Ms</w:t>
            </w:r>
            <w:r w:rsidR="0064774B" w:rsidRPr="006D47D5">
              <w:rPr>
                <w:rFonts w:ascii="Times New Roman" w:hAnsi="Times New Roman"/>
                <w:snapToGrid w:val="0"/>
                <w:kern w:val="22"/>
              </w:rPr>
              <w:t xml:space="preserve">. Zakia Driouich, </w:t>
            </w:r>
            <w:r w:rsidR="003A5DA7" w:rsidRPr="006D47D5">
              <w:rPr>
                <w:rFonts w:ascii="Times New Roman" w:hAnsi="Times New Roman"/>
                <w:snapToGrid w:val="0"/>
                <w:kern w:val="22"/>
              </w:rPr>
              <w:t xml:space="preserve">Secrétaire Générale of the Marine Fisheries Department, </w:t>
            </w:r>
            <w:r w:rsidR="003A5DA7" w:rsidRPr="006D47D5">
              <w:rPr>
                <w:rFonts w:ascii="Times New Roman" w:hAnsi="Times New Roman"/>
                <w:snapToGrid w:val="0"/>
                <w:kern w:val="22"/>
                <w:shd w:val="clear" w:color="auto" w:fill="FFFFFF"/>
              </w:rPr>
              <w:t>Ministry of Agriculture, Maritime Fisheries, Rural Development, Waters and Forests of Morocco</w:t>
            </w:r>
          </w:p>
          <w:p w:rsidR="003A5DA7" w:rsidRPr="006D47D5" w:rsidRDefault="003A5DA7" w:rsidP="00677C3F">
            <w:pPr>
              <w:numPr>
                <w:ilvl w:val="0"/>
                <w:numId w:val="9"/>
              </w:numPr>
              <w:spacing w:before="60" w:after="60"/>
              <w:rPr>
                <w:snapToGrid w:val="0"/>
                <w:kern w:val="22"/>
                <w:sz w:val="22"/>
                <w:szCs w:val="22"/>
              </w:rPr>
            </w:pPr>
            <w:r w:rsidRPr="006D47D5">
              <w:rPr>
                <w:snapToGrid w:val="0"/>
                <w:kern w:val="22"/>
                <w:sz w:val="22"/>
                <w:szCs w:val="22"/>
              </w:rPr>
              <w:t>Jihyun Lee, on behalf of the Executive Secretary of the Convention on Biological Diversity</w:t>
            </w:r>
          </w:p>
          <w:p w:rsidR="003A5DA7" w:rsidRPr="006D47D5" w:rsidRDefault="003A5DA7" w:rsidP="003D1159">
            <w:pPr>
              <w:numPr>
                <w:ilvl w:val="0"/>
                <w:numId w:val="9"/>
              </w:numPr>
              <w:spacing w:before="60" w:after="60"/>
              <w:rPr>
                <w:snapToGrid w:val="0"/>
                <w:kern w:val="22"/>
                <w:sz w:val="22"/>
                <w:szCs w:val="22"/>
              </w:rPr>
            </w:pPr>
            <w:r w:rsidRPr="006D47D5">
              <w:rPr>
                <w:snapToGrid w:val="0"/>
                <w:kern w:val="22"/>
                <w:sz w:val="22"/>
                <w:szCs w:val="22"/>
              </w:rPr>
              <w:t xml:space="preserve">Khalil ATTIA (Director of the </w:t>
            </w:r>
            <w:r w:rsidR="003D1159" w:rsidRPr="006D47D5">
              <w:rPr>
                <w:snapToGrid w:val="0"/>
                <w:kern w:val="22"/>
                <w:sz w:val="22"/>
                <w:szCs w:val="22"/>
              </w:rPr>
              <w:t>Regional Activity Centre for Specially Protected Areas (RAC/SPA)</w:t>
            </w:r>
            <w:r w:rsidRPr="006D47D5">
              <w:rPr>
                <w:snapToGrid w:val="0"/>
                <w:kern w:val="22"/>
                <w:sz w:val="22"/>
                <w:szCs w:val="22"/>
              </w:rPr>
              <w:t>) on behalf of the Coordinator of the UN Environment/Mediterranean Action Plan</w:t>
            </w:r>
          </w:p>
          <w:p w:rsidR="003A5DA7" w:rsidRPr="006D47D5" w:rsidRDefault="003A5DA7" w:rsidP="003D1159">
            <w:pPr>
              <w:numPr>
                <w:ilvl w:val="0"/>
                <w:numId w:val="9"/>
              </w:numPr>
              <w:spacing w:before="60" w:after="60"/>
              <w:rPr>
                <w:snapToGrid w:val="0"/>
                <w:kern w:val="22"/>
                <w:sz w:val="22"/>
                <w:szCs w:val="22"/>
              </w:rPr>
            </w:pPr>
            <w:r w:rsidRPr="006D47D5">
              <w:rPr>
                <w:snapToGrid w:val="0"/>
                <w:kern w:val="22"/>
                <w:sz w:val="22"/>
                <w:szCs w:val="22"/>
              </w:rPr>
              <w:t>Ahmed Siliman on behalf of the Executive Secretary of the General Fisheries Commission of the Mediterranean (GFCM)</w:t>
            </w:r>
          </w:p>
        </w:tc>
      </w:tr>
      <w:tr w:rsidR="003A5DA7" w:rsidRPr="006D47D5" w:rsidTr="007660B9">
        <w:tc>
          <w:tcPr>
            <w:tcW w:w="1488"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autoSpaceDE w:val="0"/>
              <w:autoSpaceDN w:val="0"/>
              <w:adjustRightInd w:val="0"/>
              <w:spacing w:after="120"/>
              <w:rPr>
                <w:snapToGrid w:val="0"/>
                <w:kern w:val="22"/>
                <w:sz w:val="22"/>
                <w:szCs w:val="22"/>
              </w:rPr>
            </w:pPr>
            <w:r w:rsidRPr="006D47D5">
              <w:rPr>
                <w:snapToGrid w:val="0"/>
                <w:kern w:val="22"/>
                <w:sz w:val="22"/>
                <w:szCs w:val="22"/>
              </w:rPr>
              <w:t xml:space="preserve">9:45 to 10:45 a.m. </w:t>
            </w:r>
          </w:p>
        </w:tc>
        <w:tc>
          <w:tcPr>
            <w:tcW w:w="8052"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spacing w:before="60" w:after="60"/>
              <w:rPr>
                <w:snapToGrid w:val="0"/>
                <w:kern w:val="22"/>
                <w:sz w:val="22"/>
                <w:szCs w:val="22"/>
              </w:rPr>
            </w:pPr>
            <w:r w:rsidRPr="006D47D5">
              <w:rPr>
                <w:b/>
                <w:snapToGrid w:val="0"/>
                <w:kern w:val="22"/>
                <w:sz w:val="22"/>
                <w:szCs w:val="22"/>
              </w:rPr>
              <w:t>Agenda item 2. Workshop background, objectives, scope and expected outcomes</w:t>
            </w:r>
          </w:p>
          <w:p w:rsidR="003A5DA7" w:rsidRPr="006D47D5" w:rsidRDefault="003A5DA7" w:rsidP="007660B9">
            <w:pPr>
              <w:spacing w:before="60" w:after="60"/>
              <w:ind w:left="522" w:right="288" w:hanging="567"/>
              <w:rPr>
                <w:snapToGrid w:val="0"/>
                <w:kern w:val="22"/>
                <w:sz w:val="22"/>
                <w:szCs w:val="22"/>
              </w:rPr>
            </w:pPr>
          </w:p>
          <w:p w:rsidR="003A5DA7" w:rsidRPr="006D47D5" w:rsidRDefault="003A5DA7" w:rsidP="007660B9">
            <w:pPr>
              <w:spacing w:before="60" w:after="60"/>
              <w:ind w:left="522" w:right="288" w:hanging="498"/>
              <w:rPr>
                <w:snapToGrid w:val="0"/>
                <w:kern w:val="22"/>
                <w:sz w:val="22"/>
                <w:szCs w:val="22"/>
              </w:rPr>
            </w:pPr>
            <w:r w:rsidRPr="006D47D5">
              <w:rPr>
                <w:snapToGrid w:val="0"/>
                <w:kern w:val="22"/>
                <w:sz w:val="22"/>
                <w:szCs w:val="22"/>
              </w:rPr>
              <w:t>Background, objectives, expected outputs/outcomes of the workshop</w:t>
            </w:r>
          </w:p>
          <w:p w:rsidR="003A5DA7" w:rsidRPr="006E7C89" w:rsidRDefault="003A5DA7" w:rsidP="003B381B">
            <w:pPr>
              <w:numPr>
                <w:ilvl w:val="0"/>
                <w:numId w:val="6"/>
              </w:numPr>
              <w:spacing w:before="60" w:after="60"/>
              <w:ind w:left="654" w:right="288"/>
              <w:rPr>
                <w:snapToGrid w:val="0"/>
                <w:kern w:val="22"/>
                <w:sz w:val="22"/>
                <w:szCs w:val="22"/>
                <w:u w:val="single"/>
              </w:rPr>
            </w:pPr>
            <w:r w:rsidRPr="006D47D5">
              <w:rPr>
                <w:snapToGrid w:val="0"/>
                <w:kern w:val="22"/>
                <w:sz w:val="22"/>
                <w:szCs w:val="22"/>
                <w:lang w:eastAsia="ko-KR"/>
              </w:rPr>
              <w:t>Jihyun Lee (CBD Secretariat)</w:t>
            </w:r>
          </w:p>
          <w:p w:rsidR="003A5DA7" w:rsidRPr="006D47D5" w:rsidRDefault="003A5DA7" w:rsidP="007660B9">
            <w:pPr>
              <w:spacing w:before="60" w:after="60"/>
              <w:ind w:right="288"/>
              <w:rPr>
                <w:snapToGrid w:val="0"/>
                <w:kern w:val="22"/>
                <w:sz w:val="22"/>
                <w:szCs w:val="22"/>
              </w:rPr>
            </w:pPr>
            <w:r w:rsidRPr="006D47D5">
              <w:rPr>
                <w:snapToGrid w:val="0"/>
                <w:kern w:val="22"/>
                <w:sz w:val="22"/>
                <w:szCs w:val="22"/>
              </w:rPr>
              <w:t>Global context—Aichi Biodiversity Targets and the Sustainable Development Goals</w:t>
            </w:r>
          </w:p>
          <w:p w:rsidR="003A5DA7" w:rsidRPr="006E7C89" w:rsidRDefault="00A96387" w:rsidP="003B381B">
            <w:pPr>
              <w:numPr>
                <w:ilvl w:val="0"/>
                <w:numId w:val="6"/>
              </w:numPr>
              <w:spacing w:before="60" w:after="60"/>
              <w:ind w:left="654" w:right="288"/>
              <w:rPr>
                <w:snapToGrid w:val="0"/>
                <w:kern w:val="22"/>
                <w:sz w:val="22"/>
                <w:szCs w:val="22"/>
                <w:u w:val="single"/>
              </w:rPr>
            </w:pPr>
            <w:r w:rsidRPr="006D47D5">
              <w:rPr>
                <w:snapToGrid w:val="0"/>
                <w:kern w:val="22"/>
                <w:sz w:val="22"/>
                <w:szCs w:val="22"/>
              </w:rPr>
              <w:t>Joseph</w:t>
            </w:r>
            <w:r w:rsidR="003A5DA7" w:rsidRPr="006D47D5">
              <w:rPr>
                <w:snapToGrid w:val="0"/>
                <w:kern w:val="22"/>
                <w:sz w:val="22"/>
                <w:szCs w:val="22"/>
              </w:rPr>
              <w:t xml:space="preserve"> Appiott (CBD Secretariat)</w:t>
            </w:r>
          </w:p>
          <w:p w:rsidR="003A5DA7" w:rsidRPr="006D47D5" w:rsidRDefault="003A5DA7" w:rsidP="007660B9">
            <w:pPr>
              <w:spacing w:before="60" w:after="60"/>
              <w:ind w:right="288"/>
              <w:rPr>
                <w:snapToGrid w:val="0"/>
                <w:kern w:val="22"/>
                <w:sz w:val="22"/>
                <w:szCs w:val="22"/>
              </w:rPr>
            </w:pPr>
            <w:r w:rsidRPr="006D47D5">
              <w:rPr>
                <w:snapToGrid w:val="0"/>
                <w:kern w:val="22"/>
                <w:sz w:val="22"/>
                <w:szCs w:val="22"/>
              </w:rPr>
              <w:t>Regional context—Regional priorities for marine and coastal biodiversity and regional-scale collaboration</w:t>
            </w:r>
          </w:p>
          <w:p w:rsidR="003A5DA7" w:rsidRPr="006D47D5" w:rsidRDefault="005C4698" w:rsidP="00677C3F">
            <w:pPr>
              <w:numPr>
                <w:ilvl w:val="0"/>
                <w:numId w:val="15"/>
              </w:numPr>
              <w:spacing w:before="60" w:after="60"/>
              <w:ind w:left="654" w:right="288"/>
              <w:rPr>
                <w:snapToGrid w:val="0"/>
                <w:kern w:val="22"/>
                <w:sz w:val="22"/>
                <w:szCs w:val="22"/>
              </w:rPr>
            </w:pPr>
            <w:r w:rsidRPr="006D47D5">
              <w:rPr>
                <w:sz w:val="22"/>
                <w:szCs w:val="22"/>
              </w:rPr>
              <w:t>Khalil Attia</w:t>
            </w:r>
            <w:r w:rsidR="003A5DA7" w:rsidRPr="006D47D5">
              <w:rPr>
                <w:sz w:val="22"/>
                <w:szCs w:val="22"/>
              </w:rPr>
              <w:t xml:space="preserve"> (SPA/RAC)</w:t>
            </w:r>
          </w:p>
          <w:p w:rsidR="003A5DA7" w:rsidRPr="006E7C89" w:rsidRDefault="003A5DA7" w:rsidP="003B381B">
            <w:pPr>
              <w:numPr>
                <w:ilvl w:val="0"/>
                <w:numId w:val="15"/>
              </w:numPr>
              <w:spacing w:before="60" w:after="60"/>
              <w:ind w:left="654" w:right="288"/>
              <w:rPr>
                <w:snapToGrid w:val="0"/>
                <w:kern w:val="22"/>
                <w:sz w:val="22"/>
                <w:szCs w:val="22"/>
              </w:rPr>
            </w:pPr>
            <w:r w:rsidRPr="006D47D5">
              <w:rPr>
                <w:snapToGrid w:val="0"/>
                <w:kern w:val="22"/>
                <w:sz w:val="22"/>
                <w:szCs w:val="22"/>
              </w:rPr>
              <w:t>Ahmed Siliman (</w:t>
            </w:r>
            <w:r w:rsidRPr="006D47D5">
              <w:rPr>
                <w:sz w:val="22"/>
                <w:szCs w:val="22"/>
              </w:rPr>
              <w:t>GFCM)</w:t>
            </w:r>
          </w:p>
          <w:p w:rsidR="003A5DA7" w:rsidRPr="006D47D5" w:rsidRDefault="003A5DA7" w:rsidP="007660B9">
            <w:pPr>
              <w:spacing w:before="60" w:after="60"/>
              <w:ind w:right="288"/>
              <w:rPr>
                <w:snapToGrid w:val="0"/>
                <w:kern w:val="22"/>
                <w:sz w:val="22"/>
                <w:szCs w:val="22"/>
                <w:u w:val="single"/>
              </w:rPr>
            </w:pPr>
            <w:r w:rsidRPr="006D47D5">
              <w:rPr>
                <w:snapToGrid w:val="0"/>
                <w:kern w:val="22"/>
                <w:sz w:val="22"/>
                <w:szCs w:val="22"/>
                <w:u w:val="single"/>
              </w:rPr>
              <w:t>Group discussion</w:t>
            </w:r>
            <w:r w:rsidRPr="006D47D5">
              <w:rPr>
                <w:i/>
                <w:iCs/>
                <w:snapToGrid w:val="0"/>
                <w:kern w:val="22"/>
                <w:sz w:val="22"/>
                <w:szCs w:val="22"/>
              </w:rPr>
              <w:t xml:space="preserve"> </w:t>
            </w:r>
          </w:p>
          <w:p w:rsidR="003A5DA7" w:rsidRPr="006D47D5" w:rsidRDefault="003A5DA7" w:rsidP="007660B9">
            <w:pPr>
              <w:spacing w:before="60" w:after="60"/>
              <w:ind w:right="288"/>
              <w:rPr>
                <w:snapToGrid w:val="0"/>
                <w:kern w:val="22"/>
                <w:sz w:val="22"/>
                <w:szCs w:val="22"/>
              </w:rPr>
            </w:pPr>
            <w:r w:rsidRPr="006D47D5">
              <w:rPr>
                <w:snapToGrid w:val="0"/>
                <w:kern w:val="22"/>
                <w:sz w:val="22"/>
                <w:szCs w:val="22"/>
              </w:rPr>
              <w:t>Each group given 15 minutes for introductions and discussion on the following:</w:t>
            </w:r>
          </w:p>
          <w:p w:rsidR="003A5DA7" w:rsidRPr="006D47D5" w:rsidRDefault="003A5DA7" w:rsidP="00677C3F">
            <w:pPr>
              <w:numPr>
                <w:ilvl w:val="0"/>
                <w:numId w:val="5"/>
              </w:numPr>
              <w:spacing w:before="60" w:after="60"/>
              <w:ind w:left="654" w:right="288"/>
              <w:rPr>
                <w:i/>
                <w:snapToGrid w:val="0"/>
                <w:kern w:val="22"/>
                <w:sz w:val="22"/>
                <w:szCs w:val="22"/>
              </w:rPr>
            </w:pPr>
            <w:r w:rsidRPr="006D47D5">
              <w:rPr>
                <w:snapToGrid w:val="0"/>
                <w:kern w:val="22"/>
                <w:sz w:val="22"/>
                <w:szCs w:val="22"/>
              </w:rPr>
              <w:t>What do you hope to achieve/learn this week?</w:t>
            </w:r>
          </w:p>
        </w:tc>
      </w:tr>
      <w:tr w:rsidR="003A5DA7" w:rsidRPr="006D47D5" w:rsidTr="007660B9">
        <w:tc>
          <w:tcPr>
            <w:tcW w:w="1488"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autoSpaceDE w:val="0"/>
              <w:autoSpaceDN w:val="0"/>
              <w:adjustRightInd w:val="0"/>
              <w:spacing w:after="120"/>
              <w:rPr>
                <w:snapToGrid w:val="0"/>
                <w:kern w:val="22"/>
                <w:sz w:val="22"/>
                <w:szCs w:val="22"/>
              </w:rPr>
            </w:pPr>
            <w:r w:rsidRPr="006D47D5">
              <w:rPr>
                <w:snapToGrid w:val="0"/>
                <w:kern w:val="22"/>
                <w:sz w:val="22"/>
                <w:szCs w:val="22"/>
              </w:rPr>
              <w:t>10:45 to       11:30 a.m.</w:t>
            </w:r>
          </w:p>
        </w:tc>
        <w:tc>
          <w:tcPr>
            <w:tcW w:w="8052"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spacing w:before="60" w:after="60"/>
              <w:rPr>
                <w:i/>
                <w:snapToGrid w:val="0"/>
                <w:kern w:val="22"/>
                <w:sz w:val="22"/>
                <w:szCs w:val="22"/>
              </w:rPr>
            </w:pPr>
            <w:r w:rsidRPr="006D47D5">
              <w:rPr>
                <w:i/>
                <w:snapToGrid w:val="0"/>
                <w:kern w:val="22"/>
                <w:sz w:val="22"/>
                <w:szCs w:val="22"/>
              </w:rPr>
              <w:t>Coffee/tea break</w:t>
            </w:r>
          </w:p>
          <w:p w:rsidR="003A5DA7" w:rsidRPr="006D47D5" w:rsidRDefault="003A5DA7" w:rsidP="007660B9">
            <w:pPr>
              <w:spacing w:before="60" w:after="60"/>
              <w:rPr>
                <w:b/>
                <w:snapToGrid w:val="0"/>
                <w:kern w:val="22"/>
                <w:sz w:val="22"/>
                <w:szCs w:val="22"/>
              </w:rPr>
            </w:pPr>
          </w:p>
        </w:tc>
      </w:tr>
      <w:tr w:rsidR="003A5DA7" w:rsidRPr="006D47D5" w:rsidTr="007660B9">
        <w:tc>
          <w:tcPr>
            <w:tcW w:w="1488"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spacing w:after="120"/>
              <w:rPr>
                <w:snapToGrid w:val="0"/>
                <w:kern w:val="22"/>
                <w:sz w:val="22"/>
                <w:szCs w:val="22"/>
              </w:rPr>
            </w:pPr>
            <w:r w:rsidRPr="006D47D5">
              <w:rPr>
                <w:snapToGrid w:val="0"/>
                <w:kern w:val="22"/>
                <w:sz w:val="22"/>
                <w:szCs w:val="22"/>
              </w:rPr>
              <w:t>11:30 a.m. to 1 p.m.</w:t>
            </w:r>
          </w:p>
        </w:tc>
        <w:tc>
          <w:tcPr>
            <w:tcW w:w="8052"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pStyle w:val="Para1"/>
              <w:numPr>
                <w:ilvl w:val="0"/>
                <w:numId w:val="0"/>
              </w:numPr>
              <w:kinsoku w:val="0"/>
              <w:overflowPunct w:val="0"/>
              <w:autoSpaceDE w:val="0"/>
              <w:autoSpaceDN w:val="0"/>
              <w:adjustRightInd w:val="0"/>
              <w:snapToGrid w:val="0"/>
              <w:spacing w:before="0" w:after="0"/>
              <w:rPr>
                <w:b/>
                <w:snapToGrid/>
                <w:kern w:val="22"/>
                <w:sz w:val="22"/>
                <w:szCs w:val="22"/>
              </w:rPr>
            </w:pPr>
            <w:r w:rsidRPr="006D47D5">
              <w:rPr>
                <w:rFonts w:eastAsia="Calibri"/>
                <w:b/>
                <w:kern w:val="22"/>
                <w:sz w:val="22"/>
                <w:szCs w:val="22"/>
              </w:rPr>
              <w:t xml:space="preserve">Agenda item 3.  </w:t>
            </w:r>
            <w:r w:rsidRPr="006D47D5">
              <w:rPr>
                <w:b/>
                <w:snapToGrid/>
                <w:kern w:val="22"/>
                <w:sz w:val="22"/>
                <w:szCs w:val="22"/>
              </w:rPr>
              <w:t xml:space="preserve">Review of progress in national implementation </w:t>
            </w:r>
          </w:p>
          <w:p w:rsidR="003A5DA7" w:rsidRPr="006D47D5" w:rsidRDefault="003A5DA7" w:rsidP="007660B9">
            <w:pPr>
              <w:spacing w:before="60" w:after="60"/>
              <w:rPr>
                <w:b/>
                <w:snapToGrid w:val="0"/>
                <w:kern w:val="22"/>
                <w:sz w:val="22"/>
                <w:szCs w:val="22"/>
              </w:rPr>
            </w:pPr>
            <w:r w:rsidRPr="006D47D5">
              <w:rPr>
                <w:b/>
                <w:snapToGrid w:val="0"/>
                <w:kern w:val="22"/>
                <w:sz w:val="22"/>
                <w:szCs w:val="22"/>
              </w:rPr>
              <w:t>3.1</w:t>
            </w:r>
            <w:r w:rsidRPr="006D47D5">
              <w:rPr>
                <w:b/>
                <w:snapToGrid w:val="0"/>
                <w:kern w:val="22"/>
                <w:sz w:val="22"/>
                <w:szCs w:val="22"/>
              </w:rPr>
              <w:tab/>
              <w:t>Sharing national experiences</w:t>
            </w:r>
          </w:p>
          <w:p w:rsidR="003A5DA7" w:rsidRPr="006D47D5" w:rsidRDefault="003A5DA7" w:rsidP="007660B9">
            <w:pPr>
              <w:spacing w:before="60" w:after="60"/>
              <w:ind w:left="-3"/>
              <w:rPr>
                <w:snapToGrid w:val="0"/>
                <w:kern w:val="22"/>
                <w:sz w:val="22"/>
                <w:szCs w:val="22"/>
              </w:rPr>
            </w:pPr>
            <w:r w:rsidRPr="006D47D5">
              <w:rPr>
                <w:snapToGrid w:val="0"/>
                <w:kern w:val="22"/>
                <w:sz w:val="22"/>
                <w:szCs w:val="22"/>
              </w:rPr>
              <w:t>Participants from each country will jointly provide one presentation (10 minutes each) on national efforts on area-based conservation and fisheries management (Aichi Targets 6 and 11) with a focus on the following:</w:t>
            </w:r>
          </w:p>
          <w:p w:rsidR="003A5DA7" w:rsidRPr="006D47D5" w:rsidRDefault="003A5DA7" w:rsidP="00677C3F">
            <w:pPr>
              <w:numPr>
                <w:ilvl w:val="0"/>
                <w:numId w:val="12"/>
              </w:numPr>
              <w:spacing w:before="60" w:after="60"/>
              <w:ind w:left="474" w:right="288"/>
              <w:rPr>
                <w:rFonts w:eastAsia="Times New Roman"/>
                <w:iCs/>
                <w:snapToGrid w:val="0"/>
                <w:kern w:val="22"/>
                <w:sz w:val="22"/>
                <w:szCs w:val="22"/>
              </w:rPr>
            </w:pPr>
            <w:r w:rsidRPr="006D47D5">
              <w:rPr>
                <w:rFonts w:eastAsia="Times New Roman"/>
                <w:iCs/>
                <w:snapToGrid w:val="0"/>
                <w:kern w:val="22"/>
                <w:sz w:val="22"/>
                <w:szCs w:val="22"/>
              </w:rPr>
              <w:t>What are the objectives?</w:t>
            </w:r>
          </w:p>
          <w:p w:rsidR="003A5DA7" w:rsidRPr="006D47D5" w:rsidRDefault="003A5DA7" w:rsidP="00677C3F">
            <w:pPr>
              <w:numPr>
                <w:ilvl w:val="0"/>
                <w:numId w:val="12"/>
              </w:numPr>
              <w:spacing w:before="60" w:after="60"/>
              <w:ind w:left="474" w:right="288"/>
              <w:rPr>
                <w:rFonts w:eastAsia="Times New Roman"/>
                <w:iCs/>
                <w:snapToGrid w:val="0"/>
                <w:kern w:val="22"/>
                <w:sz w:val="22"/>
                <w:szCs w:val="22"/>
              </w:rPr>
            </w:pPr>
            <w:r w:rsidRPr="006D47D5">
              <w:rPr>
                <w:rFonts w:eastAsia="Times New Roman"/>
                <w:iCs/>
                <w:snapToGrid w:val="0"/>
                <w:kern w:val="22"/>
                <w:sz w:val="22"/>
                <w:szCs w:val="22"/>
              </w:rPr>
              <w:t>What are policy, legal, institutional and financial mechanisms that have supported national implementation?</w:t>
            </w:r>
          </w:p>
          <w:p w:rsidR="003A5DA7" w:rsidRPr="006D47D5" w:rsidRDefault="003A5DA7" w:rsidP="00677C3F">
            <w:pPr>
              <w:numPr>
                <w:ilvl w:val="0"/>
                <w:numId w:val="12"/>
              </w:numPr>
              <w:spacing w:before="60" w:after="60"/>
              <w:ind w:left="474" w:right="288"/>
              <w:rPr>
                <w:rFonts w:eastAsia="Times New Roman"/>
                <w:iCs/>
                <w:snapToGrid w:val="0"/>
                <w:kern w:val="22"/>
                <w:sz w:val="22"/>
                <w:szCs w:val="22"/>
              </w:rPr>
            </w:pPr>
            <w:r w:rsidRPr="006D47D5">
              <w:rPr>
                <w:rFonts w:eastAsia="Times New Roman"/>
                <w:iCs/>
                <w:snapToGrid w:val="0"/>
                <w:kern w:val="22"/>
                <w:sz w:val="22"/>
                <w:szCs w:val="22"/>
              </w:rPr>
              <w:t>What is the status of national implementation?  Have national plans/policies been implemented at the local level through on-the-ground projects/programmes?</w:t>
            </w:r>
          </w:p>
          <w:p w:rsidR="003A5DA7" w:rsidRPr="006D47D5" w:rsidRDefault="003A5DA7" w:rsidP="00677C3F">
            <w:pPr>
              <w:numPr>
                <w:ilvl w:val="0"/>
                <w:numId w:val="12"/>
              </w:numPr>
              <w:spacing w:before="60" w:after="60"/>
              <w:ind w:left="474" w:right="288"/>
              <w:rPr>
                <w:rFonts w:eastAsia="Times New Roman"/>
                <w:iCs/>
                <w:snapToGrid w:val="0"/>
                <w:kern w:val="22"/>
                <w:sz w:val="22"/>
                <w:szCs w:val="22"/>
              </w:rPr>
            </w:pPr>
            <w:r w:rsidRPr="006D47D5">
              <w:rPr>
                <w:rFonts w:eastAsia="Times New Roman"/>
                <w:iCs/>
                <w:snapToGrid w:val="0"/>
                <w:kern w:val="22"/>
                <w:sz w:val="22"/>
                <w:szCs w:val="22"/>
              </w:rPr>
              <w:t>What outcomes are expected and have been achieved so far?</w:t>
            </w:r>
          </w:p>
          <w:p w:rsidR="003A5DA7" w:rsidRPr="006E7C89" w:rsidRDefault="003A5DA7" w:rsidP="003B381B">
            <w:pPr>
              <w:numPr>
                <w:ilvl w:val="0"/>
                <w:numId w:val="12"/>
              </w:numPr>
              <w:spacing w:before="60" w:after="60"/>
              <w:ind w:left="474" w:right="288"/>
              <w:rPr>
                <w:snapToGrid w:val="0"/>
                <w:kern w:val="22"/>
                <w:sz w:val="22"/>
                <w:szCs w:val="22"/>
              </w:rPr>
            </w:pPr>
            <w:r w:rsidRPr="006D47D5">
              <w:rPr>
                <w:rFonts w:eastAsia="Times New Roman"/>
                <w:iCs/>
                <w:snapToGrid w:val="0"/>
                <w:kern w:val="22"/>
                <w:sz w:val="22"/>
                <w:szCs w:val="22"/>
              </w:rPr>
              <w:t>What are the main challenges/gaps?</w:t>
            </w:r>
          </w:p>
          <w:p w:rsidR="003A5DA7" w:rsidRPr="006D47D5" w:rsidRDefault="003A5DA7" w:rsidP="007660B9">
            <w:pPr>
              <w:ind w:left="14"/>
              <w:rPr>
                <w:bCs/>
                <w:i/>
                <w:snapToGrid w:val="0"/>
                <w:color w:val="000000"/>
                <w:kern w:val="22"/>
                <w:sz w:val="22"/>
                <w:szCs w:val="22"/>
                <w:lang w:eastAsia="ko-KR"/>
              </w:rPr>
            </w:pPr>
            <w:r w:rsidRPr="006D47D5">
              <w:rPr>
                <w:snapToGrid w:val="0"/>
                <w:kern w:val="22"/>
                <w:sz w:val="22"/>
                <w:szCs w:val="22"/>
              </w:rPr>
              <w:t>Q &amp; A and plenary discussion</w:t>
            </w:r>
          </w:p>
        </w:tc>
      </w:tr>
      <w:tr w:rsidR="003A5DA7" w:rsidRPr="006D47D5" w:rsidTr="007660B9">
        <w:tc>
          <w:tcPr>
            <w:tcW w:w="1488" w:type="dxa"/>
            <w:tcBorders>
              <w:top w:val="single" w:sz="4" w:space="0" w:color="auto"/>
              <w:left w:val="single" w:sz="4" w:space="0" w:color="auto"/>
              <w:bottom w:val="single" w:sz="4" w:space="0" w:color="auto"/>
              <w:right w:val="single" w:sz="4" w:space="0" w:color="auto"/>
            </w:tcBorders>
          </w:tcPr>
          <w:p w:rsidR="003A5DA7" w:rsidRPr="006D47D5" w:rsidDel="00420A94" w:rsidRDefault="003A5DA7" w:rsidP="007660B9">
            <w:pPr>
              <w:autoSpaceDE w:val="0"/>
              <w:autoSpaceDN w:val="0"/>
              <w:adjustRightInd w:val="0"/>
              <w:spacing w:after="120"/>
              <w:rPr>
                <w:snapToGrid w:val="0"/>
                <w:kern w:val="22"/>
                <w:sz w:val="22"/>
                <w:szCs w:val="22"/>
              </w:rPr>
            </w:pPr>
            <w:r w:rsidRPr="006D47D5">
              <w:rPr>
                <w:snapToGrid w:val="0"/>
                <w:kern w:val="22"/>
                <w:sz w:val="22"/>
                <w:szCs w:val="22"/>
              </w:rPr>
              <w:t>1 to 2 p.m.</w:t>
            </w:r>
          </w:p>
        </w:tc>
        <w:tc>
          <w:tcPr>
            <w:tcW w:w="8052"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rPr>
                <w:i/>
                <w:snapToGrid w:val="0"/>
                <w:kern w:val="22"/>
                <w:sz w:val="22"/>
                <w:szCs w:val="22"/>
              </w:rPr>
            </w:pPr>
            <w:r w:rsidRPr="006D47D5">
              <w:rPr>
                <w:i/>
                <w:snapToGrid w:val="0"/>
                <w:kern w:val="22"/>
                <w:sz w:val="22"/>
                <w:szCs w:val="22"/>
              </w:rPr>
              <w:t>Lunch</w:t>
            </w:r>
          </w:p>
        </w:tc>
      </w:tr>
      <w:tr w:rsidR="003A5DA7" w:rsidRPr="006D47D5" w:rsidTr="007660B9">
        <w:tc>
          <w:tcPr>
            <w:tcW w:w="1488"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autoSpaceDE w:val="0"/>
              <w:autoSpaceDN w:val="0"/>
              <w:adjustRightInd w:val="0"/>
              <w:spacing w:after="120"/>
              <w:rPr>
                <w:snapToGrid w:val="0"/>
                <w:kern w:val="22"/>
                <w:sz w:val="22"/>
                <w:szCs w:val="22"/>
              </w:rPr>
            </w:pPr>
            <w:r w:rsidRPr="006D47D5">
              <w:rPr>
                <w:snapToGrid w:val="0"/>
                <w:kern w:val="22"/>
                <w:sz w:val="22"/>
                <w:szCs w:val="22"/>
              </w:rPr>
              <w:t>2 to 3 p.m.</w:t>
            </w:r>
          </w:p>
        </w:tc>
        <w:tc>
          <w:tcPr>
            <w:tcW w:w="8052"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rPr>
                <w:i/>
                <w:snapToGrid w:val="0"/>
                <w:kern w:val="22"/>
                <w:sz w:val="22"/>
                <w:szCs w:val="22"/>
              </w:rPr>
            </w:pPr>
            <w:r w:rsidRPr="006D47D5">
              <w:rPr>
                <w:iCs/>
                <w:snapToGrid w:val="0"/>
                <w:kern w:val="22"/>
                <w:sz w:val="22"/>
                <w:szCs w:val="22"/>
              </w:rPr>
              <w:t xml:space="preserve">Agenda item 3.1 </w:t>
            </w:r>
            <w:r w:rsidRPr="006D47D5">
              <w:rPr>
                <w:i/>
                <w:snapToGrid w:val="0"/>
                <w:kern w:val="22"/>
                <w:sz w:val="22"/>
                <w:szCs w:val="22"/>
              </w:rPr>
              <w:t>(continued)</w:t>
            </w:r>
          </w:p>
          <w:p w:rsidR="003A5DA7" w:rsidRPr="006D47D5" w:rsidRDefault="003A5DA7" w:rsidP="007660B9">
            <w:pPr>
              <w:spacing w:before="60" w:after="60"/>
              <w:rPr>
                <w:i/>
                <w:snapToGrid w:val="0"/>
                <w:kern w:val="22"/>
                <w:sz w:val="22"/>
                <w:szCs w:val="22"/>
              </w:rPr>
            </w:pPr>
            <w:r w:rsidRPr="006D47D5">
              <w:rPr>
                <w:snapToGrid w:val="0"/>
                <w:kern w:val="22"/>
                <w:sz w:val="22"/>
                <w:szCs w:val="22"/>
              </w:rPr>
              <w:t>Q &amp; A and plenary discussion</w:t>
            </w:r>
          </w:p>
        </w:tc>
      </w:tr>
      <w:tr w:rsidR="003A5DA7" w:rsidRPr="006D47D5" w:rsidTr="007660B9">
        <w:trPr>
          <w:trHeight w:val="476"/>
        </w:trPr>
        <w:tc>
          <w:tcPr>
            <w:tcW w:w="1488"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autoSpaceDE w:val="0"/>
              <w:autoSpaceDN w:val="0"/>
              <w:adjustRightInd w:val="0"/>
              <w:spacing w:after="120"/>
              <w:rPr>
                <w:snapToGrid w:val="0"/>
                <w:kern w:val="22"/>
                <w:sz w:val="22"/>
                <w:szCs w:val="22"/>
              </w:rPr>
            </w:pPr>
            <w:r w:rsidRPr="006D47D5">
              <w:rPr>
                <w:snapToGrid w:val="0"/>
                <w:kern w:val="22"/>
                <w:sz w:val="22"/>
                <w:szCs w:val="22"/>
              </w:rPr>
              <w:t>3 to 3:30 p.m.</w:t>
            </w:r>
          </w:p>
        </w:tc>
        <w:tc>
          <w:tcPr>
            <w:tcW w:w="8052"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rPr>
                <w:i/>
                <w:snapToGrid w:val="0"/>
                <w:kern w:val="22"/>
                <w:sz w:val="22"/>
                <w:szCs w:val="22"/>
              </w:rPr>
            </w:pPr>
            <w:r w:rsidRPr="006D47D5">
              <w:rPr>
                <w:i/>
                <w:snapToGrid w:val="0"/>
                <w:kern w:val="22"/>
                <w:sz w:val="22"/>
                <w:szCs w:val="22"/>
              </w:rPr>
              <w:t>Coffee/tea break</w:t>
            </w:r>
          </w:p>
        </w:tc>
      </w:tr>
      <w:tr w:rsidR="003A5DA7" w:rsidRPr="006D47D5" w:rsidTr="007660B9">
        <w:tc>
          <w:tcPr>
            <w:tcW w:w="1488"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autoSpaceDE w:val="0"/>
              <w:autoSpaceDN w:val="0"/>
              <w:adjustRightInd w:val="0"/>
              <w:spacing w:after="120"/>
              <w:rPr>
                <w:snapToGrid w:val="0"/>
                <w:kern w:val="22"/>
                <w:sz w:val="22"/>
                <w:szCs w:val="22"/>
              </w:rPr>
            </w:pPr>
            <w:r w:rsidRPr="006D47D5">
              <w:rPr>
                <w:snapToGrid w:val="0"/>
                <w:kern w:val="22"/>
                <w:sz w:val="22"/>
                <w:szCs w:val="22"/>
              </w:rPr>
              <w:t>3:30 to 5 p.m.</w:t>
            </w:r>
          </w:p>
          <w:p w:rsidR="003A5DA7" w:rsidRPr="006D47D5" w:rsidRDefault="003A5DA7" w:rsidP="007660B9">
            <w:pPr>
              <w:autoSpaceDE w:val="0"/>
              <w:autoSpaceDN w:val="0"/>
              <w:adjustRightInd w:val="0"/>
              <w:spacing w:after="120"/>
              <w:rPr>
                <w:snapToGrid w:val="0"/>
                <w:kern w:val="22"/>
                <w:sz w:val="22"/>
                <w:szCs w:val="22"/>
              </w:rPr>
            </w:pPr>
          </w:p>
        </w:tc>
        <w:tc>
          <w:tcPr>
            <w:tcW w:w="8052"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spacing w:before="60" w:after="60"/>
              <w:rPr>
                <w:iCs/>
                <w:snapToGrid w:val="0"/>
                <w:kern w:val="22"/>
                <w:sz w:val="22"/>
                <w:szCs w:val="22"/>
              </w:rPr>
            </w:pPr>
            <w:r w:rsidRPr="006D47D5">
              <w:rPr>
                <w:iCs/>
                <w:snapToGrid w:val="0"/>
                <w:kern w:val="22"/>
                <w:sz w:val="22"/>
                <w:szCs w:val="22"/>
                <w:u w:val="single"/>
              </w:rPr>
              <w:t>Breakout group discussion</w:t>
            </w:r>
            <w:r w:rsidRPr="006D47D5">
              <w:rPr>
                <w:b/>
                <w:iCs/>
                <w:snapToGrid w:val="0"/>
                <w:kern w:val="22"/>
                <w:sz w:val="22"/>
                <w:szCs w:val="22"/>
              </w:rPr>
              <w:t xml:space="preserve">: </w:t>
            </w:r>
            <w:r w:rsidRPr="006D47D5">
              <w:rPr>
                <w:bCs/>
                <w:iCs/>
                <w:snapToGrid w:val="0"/>
                <w:kern w:val="22"/>
                <w:sz w:val="22"/>
                <w:szCs w:val="22"/>
              </w:rPr>
              <w:t>SWOT Analysis of national efforts</w:t>
            </w:r>
            <w:r w:rsidRPr="006D47D5">
              <w:rPr>
                <w:iCs/>
                <w:snapToGrid w:val="0"/>
                <w:kern w:val="22"/>
                <w:sz w:val="22"/>
                <w:szCs w:val="22"/>
              </w:rPr>
              <w:t xml:space="preserve"> </w:t>
            </w:r>
            <w:r w:rsidRPr="006D47D5">
              <w:rPr>
                <w:i/>
                <w:snapToGrid w:val="0"/>
                <w:kern w:val="22"/>
                <w:sz w:val="22"/>
                <w:szCs w:val="22"/>
              </w:rPr>
              <w:t>(facilitated by Jo</w:t>
            </w:r>
            <w:r w:rsidR="00961293" w:rsidRPr="006D47D5">
              <w:rPr>
                <w:i/>
                <w:snapToGrid w:val="0"/>
                <w:kern w:val="22"/>
                <w:sz w:val="22"/>
                <w:szCs w:val="22"/>
              </w:rPr>
              <w:t>s</w:t>
            </w:r>
            <w:r w:rsidRPr="006D47D5">
              <w:rPr>
                <w:i/>
                <w:snapToGrid w:val="0"/>
                <w:kern w:val="22"/>
                <w:sz w:val="22"/>
                <w:szCs w:val="22"/>
              </w:rPr>
              <w:t>e</w:t>
            </w:r>
            <w:r w:rsidR="00961293" w:rsidRPr="006D47D5">
              <w:rPr>
                <w:i/>
                <w:snapToGrid w:val="0"/>
                <w:kern w:val="22"/>
                <w:sz w:val="22"/>
                <w:szCs w:val="22"/>
              </w:rPr>
              <w:t>ph</w:t>
            </w:r>
            <w:r w:rsidRPr="006D47D5">
              <w:rPr>
                <w:i/>
                <w:snapToGrid w:val="0"/>
                <w:kern w:val="22"/>
                <w:sz w:val="22"/>
                <w:szCs w:val="22"/>
              </w:rPr>
              <w:t xml:space="preserve"> Appiott (CBD Secretariat))</w:t>
            </w:r>
          </w:p>
          <w:p w:rsidR="003A5DA7" w:rsidRPr="006D47D5" w:rsidRDefault="003A5DA7" w:rsidP="007660B9">
            <w:pPr>
              <w:spacing w:before="60" w:after="60"/>
              <w:rPr>
                <w:snapToGrid w:val="0"/>
                <w:kern w:val="22"/>
                <w:sz w:val="22"/>
                <w:szCs w:val="22"/>
              </w:rPr>
            </w:pPr>
            <w:proofErr w:type="gramStart"/>
            <w:r w:rsidRPr="006D47D5">
              <w:rPr>
                <w:snapToGrid w:val="0"/>
                <w:kern w:val="22"/>
                <w:sz w:val="22"/>
                <w:szCs w:val="22"/>
              </w:rPr>
              <w:t>On the basis of</w:t>
            </w:r>
            <w:proofErr w:type="gramEnd"/>
            <w:r w:rsidRPr="006D47D5">
              <w:rPr>
                <w:snapToGrid w:val="0"/>
                <w:kern w:val="22"/>
                <w:sz w:val="22"/>
                <w:szCs w:val="22"/>
              </w:rPr>
              <w:t xml:space="preserve"> the national efforts presented in the previous session, participants from each country will conduct a rapid SWOT (‘Strengths, Weaknesses, Opportunities, Threats’) analysis of efforts, in particular identifying specific gaps and needs for implementation</w:t>
            </w:r>
          </w:p>
        </w:tc>
      </w:tr>
    </w:tbl>
    <w:p w:rsidR="003A5DA7" w:rsidRPr="006D47D5" w:rsidRDefault="003A5DA7" w:rsidP="003A5DA7">
      <w:pPr>
        <w:tabs>
          <w:tab w:val="left" w:pos="1170"/>
        </w:tabs>
        <w:spacing w:before="60" w:after="60"/>
        <w:contextualSpacing/>
        <w:outlineLvl w:val="0"/>
        <w:rPr>
          <w:b/>
          <w:snapToGrid w:val="0"/>
          <w:kern w:val="22"/>
          <w:sz w:val="22"/>
          <w:szCs w:val="22"/>
        </w:rPr>
      </w:pPr>
    </w:p>
    <w:p w:rsidR="003A5DA7" w:rsidRPr="006D47D5" w:rsidRDefault="003A5DA7" w:rsidP="003A5DA7">
      <w:pPr>
        <w:tabs>
          <w:tab w:val="left" w:pos="1170"/>
        </w:tabs>
        <w:spacing w:before="60" w:after="60"/>
        <w:contextualSpacing/>
        <w:outlineLvl w:val="0"/>
        <w:rPr>
          <w:b/>
          <w:snapToGrid w:val="0"/>
          <w:kern w:val="22"/>
          <w:sz w:val="22"/>
          <w:szCs w:val="22"/>
        </w:rPr>
      </w:pPr>
      <w:r w:rsidRPr="006D47D5">
        <w:rPr>
          <w:b/>
          <w:snapToGrid w:val="0"/>
          <w:kern w:val="22"/>
          <w:sz w:val="22"/>
          <w:szCs w:val="22"/>
        </w:rPr>
        <w:t>Tuesday, 16 October 2018 (Day 2)</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7830"/>
      </w:tblGrid>
      <w:tr w:rsidR="003A5DA7" w:rsidRPr="006D47D5" w:rsidTr="007660B9">
        <w:trPr>
          <w:tblHeader/>
        </w:trPr>
        <w:tc>
          <w:tcPr>
            <w:tcW w:w="1643"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autoSpaceDE w:val="0"/>
              <w:autoSpaceDN w:val="0"/>
              <w:adjustRightInd w:val="0"/>
              <w:spacing w:after="120"/>
              <w:jc w:val="center"/>
              <w:rPr>
                <w:b/>
                <w:snapToGrid w:val="0"/>
                <w:kern w:val="22"/>
                <w:sz w:val="22"/>
                <w:szCs w:val="22"/>
              </w:rPr>
            </w:pPr>
            <w:r w:rsidRPr="006D47D5">
              <w:rPr>
                <w:b/>
                <w:snapToGrid w:val="0"/>
                <w:kern w:val="22"/>
                <w:sz w:val="22"/>
                <w:szCs w:val="22"/>
              </w:rPr>
              <w:t>Time</w:t>
            </w:r>
          </w:p>
        </w:tc>
        <w:tc>
          <w:tcPr>
            <w:tcW w:w="7830"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spacing w:after="120"/>
              <w:ind w:left="14"/>
              <w:jc w:val="center"/>
              <w:rPr>
                <w:b/>
                <w:bCs/>
                <w:snapToGrid w:val="0"/>
                <w:kern w:val="22"/>
                <w:sz w:val="22"/>
                <w:szCs w:val="22"/>
                <w:lang w:eastAsia="ko-KR"/>
              </w:rPr>
            </w:pPr>
            <w:r w:rsidRPr="006D47D5">
              <w:rPr>
                <w:b/>
                <w:bCs/>
                <w:snapToGrid w:val="0"/>
                <w:kern w:val="22"/>
                <w:sz w:val="22"/>
                <w:szCs w:val="22"/>
                <w:lang w:eastAsia="ko-KR"/>
              </w:rPr>
              <w:t>Workshop activities</w:t>
            </w:r>
          </w:p>
        </w:tc>
      </w:tr>
      <w:tr w:rsidR="003A5DA7" w:rsidRPr="006D47D5" w:rsidTr="007660B9">
        <w:tc>
          <w:tcPr>
            <w:tcW w:w="1643"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autoSpaceDE w:val="0"/>
              <w:autoSpaceDN w:val="0"/>
              <w:adjustRightInd w:val="0"/>
              <w:spacing w:after="120"/>
              <w:rPr>
                <w:snapToGrid w:val="0"/>
                <w:kern w:val="22"/>
                <w:sz w:val="22"/>
                <w:szCs w:val="22"/>
              </w:rPr>
            </w:pPr>
            <w:r w:rsidRPr="006D47D5">
              <w:rPr>
                <w:snapToGrid w:val="0"/>
                <w:kern w:val="22"/>
                <w:sz w:val="22"/>
                <w:szCs w:val="22"/>
              </w:rPr>
              <w:t>9 to 10:30 a.m.</w:t>
            </w:r>
          </w:p>
        </w:tc>
        <w:tc>
          <w:tcPr>
            <w:tcW w:w="7830" w:type="dxa"/>
            <w:tcBorders>
              <w:top w:val="single" w:sz="4" w:space="0" w:color="auto"/>
              <w:left w:val="single" w:sz="4" w:space="0" w:color="auto"/>
              <w:bottom w:val="single" w:sz="4" w:space="0" w:color="auto"/>
              <w:right w:val="single" w:sz="4" w:space="0" w:color="auto"/>
            </w:tcBorders>
          </w:tcPr>
          <w:p w:rsidR="003A5DA7" w:rsidRPr="006D47D5" w:rsidRDefault="003A5DA7" w:rsidP="00B01C01">
            <w:pPr>
              <w:rPr>
                <w:snapToGrid w:val="0"/>
                <w:kern w:val="22"/>
                <w:sz w:val="22"/>
                <w:szCs w:val="22"/>
              </w:rPr>
            </w:pPr>
            <w:r w:rsidRPr="006D47D5">
              <w:rPr>
                <w:b/>
                <w:snapToGrid w:val="0"/>
                <w:kern w:val="22"/>
                <w:sz w:val="22"/>
                <w:szCs w:val="22"/>
              </w:rPr>
              <w:t>3.2   Sharing regional experiences</w:t>
            </w:r>
          </w:p>
          <w:p w:rsidR="003A5DA7" w:rsidRPr="006D47D5" w:rsidRDefault="003A5DA7" w:rsidP="00B01C01">
            <w:pPr>
              <w:widowControl w:val="0"/>
              <w:autoSpaceDE w:val="0"/>
              <w:autoSpaceDN w:val="0"/>
              <w:adjustRightInd w:val="0"/>
              <w:ind w:right="9"/>
              <w:rPr>
                <w:snapToGrid w:val="0"/>
                <w:kern w:val="22"/>
                <w:sz w:val="22"/>
                <w:szCs w:val="22"/>
              </w:rPr>
            </w:pPr>
            <w:r w:rsidRPr="006D47D5">
              <w:rPr>
                <w:snapToGrid w:val="0"/>
                <w:kern w:val="22"/>
                <w:sz w:val="22"/>
                <w:szCs w:val="22"/>
              </w:rPr>
              <w:t>Presentations from global and regional organizations/initiatives focusing on:</w:t>
            </w:r>
          </w:p>
          <w:p w:rsidR="003A5DA7" w:rsidRPr="006D47D5" w:rsidRDefault="003A5DA7" w:rsidP="00B01C01">
            <w:pPr>
              <w:widowControl w:val="0"/>
              <w:numPr>
                <w:ilvl w:val="0"/>
                <w:numId w:val="11"/>
              </w:numPr>
              <w:autoSpaceDE w:val="0"/>
              <w:autoSpaceDN w:val="0"/>
              <w:adjustRightInd w:val="0"/>
              <w:ind w:left="474" w:right="9"/>
              <w:rPr>
                <w:snapToGrid w:val="0"/>
                <w:kern w:val="22"/>
                <w:sz w:val="22"/>
                <w:szCs w:val="22"/>
              </w:rPr>
            </w:pPr>
            <w:r w:rsidRPr="006D47D5">
              <w:rPr>
                <w:snapToGrid w:val="0"/>
                <w:kern w:val="22"/>
                <w:sz w:val="22"/>
                <w:szCs w:val="22"/>
              </w:rPr>
              <w:t>Major regional goals/targets and progress towards them</w:t>
            </w:r>
          </w:p>
          <w:p w:rsidR="003A5DA7" w:rsidRPr="006E7C89" w:rsidRDefault="003A5DA7" w:rsidP="003B381B">
            <w:pPr>
              <w:widowControl w:val="0"/>
              <w:numPr>
                <w:ilvl w:val="0"/>
                <w:numId w:val="11"/>
              </w:numPr>
              <w:autoSpaceDE w:val="0"/>
              <w:autoSpaceDN w:val="0"/>
              <w:adjustRightInd w:val="0"/>
              <w:ind w:left="474" w:right="9"/>
              <w:rPr>
                <w:snapToGrid w:val="0"/>
                <w:kern w:val="22"/>
                <w:sz w:val="22"/>
                <w:szCs w:val="22"/>
              </w:rPr>
            </w:pPr>
            <w:r w:rsidRPr="006D47D5">
              <w:rPr>
                <w:snapToGrid w:val="0"/>
                <w:kern w:val="22"/>
                <w:sz w:val="22"/>
                <w:szCs w:val="22"/>
              </w:rPr>
              <w:t>Activities to support implementation, especially cross-sectoral approaches</w:t>
            </w:r>
          </w:p>
          <w:p w:rsidR="00816BDF" w:rsidRPr="006D47D5" w:rsidRDefault="00816BDF" w:rsidP="00B01C01">
            <w:pPr>
              <w:keepNext/>
              <w:tabs>
                <w:tab w:val="left" w:pos="1060"/>
              </w:tabs>
              <w:rPr>
                <w:snapToGrid w:val="0"/>
                <w:kern w:val="22"/>
                <w:sz w:val="22"/>
                <w:szCs w:val="22"/>
              </w:rPr>
            </w:pPr>
          </w:p>
          <w:p w:rsidR="003A5DA7" w:rsidRPr="006D47D5" w:rsidRDefault="003A5DA7" w:rsidP="00B01C01">
            <w:pPr>
              <w:keepNext/>
              <w:tabs>
                <w:tab w:val="left" w:pos="1060"/>
              </w:tabs>
              <w:rPr>
                <w:i/>
                <w:iCs/>
                <w:snapToGrid w:val="0"/>
                <w:kern w:val="22"/>
                <w:sz w:val="22"/>
                <w:szCs w:val="22"/>
              </w:rPr>
            </w:pPr>
            <w:r w:rsidRPr="006D47D5">
              <w:rPr>
                <w:i/>
                <w:iCs/>
                <w:snapToGrid w:val="0"/>
                <w:kern w:val="22"/>
                <w:sz w:val="22"/>
                <w:szCs w:val="22"/>
              </w:rPr>
              <w:t>8 minutes each</w:t>
            </w:r>
          </w:p>
          <w:p w:rsidR="0015036A" w:rsidRPr="006D47D5" w:rsidRDefault="0015036A" w:rsidP="00B01C01">
            <w:pPr>
              <w:numPr>
                <w:ilvl w:val="0"/>
                <w:numId w:val="18"/>
              </w:numPr>
              <w:rPr>
                <w:snapToGrid w:val="0"/>
                <w:kern w:val="22"/>
                <w:sz w:val="22"/>
                <w:szCs w:val="22"/>
              </w:rPr>
            </w:pPr>
            <w:r w:rsidRPr="006D47D5">
              <w:rPr>
                <w:snapToGrid w:val="0"/>
                <w:kern w:val="22"/>
                <w:sz w:val="22"/>
                <w:szCs w:val="22"/>
              </w:rPr>
              <w:t>Khalil Attia (SPA/RAC) on behalf of UNEP/MAP</w:t>
            </w:r>
          </w:p>
          <w:p w:rsidR="0015036A" w:rsidRPr="006D47D5" w:rsidRDefault="0015036A" w:rsidP="00B01C01">
            <w:pPr>
              <w:keepNext/>
              <w:numPr>
                <w:ilvl w:val="0"/>
                <w:numId w:val="18"/>
              </w:numPr>
              <w:rPr>
                <w:snapToGrid w:val="0"/>
                <w:kern w:val="22"/>
                <w:sz w:val="22"/>
                <w:szCs w:val="22"/>
              </w:rPr>
            </w:pPr>
            <w:r w:rsidRPr="006D47D5">
              <w:rPr>
                <w:snapToGrid w:val="0"/>
                <w:kern w:val="22"/>
                <w:sz w:val="22"/>
                <w:szCs w:val="22"/>
              </w:rPr>
              <w:t>Daniel Cebrian (Specially Protected Areas Regional Activity Center of Mediterranean Action Plan (UN Environment/MAP-SPA/RAC))</w:t>
            </w:r>
          </w:p>
          <w:p w:rsidR="0015036A" w:rsidRPr="006D47D5" w:rsidRDefault="0015036A" w:rsidP="00B01C01">
            <w:pPr>
              <w:keepNext/>
              <w:numPr>
                <w:ilvl w:val="0"/>
                <w:numId w:val="18"/>
              </w:numPr>
              <w:rPr>
                <w:snapToGrid w:val="0"/>
                <w:kern w:val="22"/>
                <w:sz w:val="22"/>
                <w:szCs w:val="22"/>
              </w:rPr>
            </w:pPr>
            <w:r w:rsidRPr="006D47D5">
              <w:rPr>
                <w:snapToGrid w:val="0"/>
                <w:kern w:val="22"/>
                <w:sz w:val="22"/>
                <w:szCs w:val="22"/>
              </w:rPr>
              <w:t>Joan Gonzalvo (ACCOBAMS)</w:t>
            </w:r>
          </w:p>
          <w:p w:rsidR="0015036A" w:rsidRPr="006D47D5" w:rsidRDefault="0015036A" w:rsidP="00B01C01">
            <w:pPr>
              <w:keepNext/>
              <w:numPr>
                <w:ilvl w:val="0"/>
                <w:numId w:val="18"/>
              </w:numPr>
              <w:rPr>
                <w:snapToGrid w:val="0"/>
                <w:kern w:val="22"/>
                <w:sz w:val="22"/>
                <w:szCs w:val="22"/>
              </w:rPr>
            </w:pPr>
            <w:r w:rsidRPr="006D47D5">
              <w:rPr>
                <w:snapToGrid w:val="0"/>
                <w:kern w:val="22"/>
                <w:sz w:val="22"/>
                <w:szCs w:val="22"/>
              </w:rPr>
              <w:t>Phenia Marras-Aït Razouk (French Biodiversity Agency)</w:t>
            </w:r>
          </w:p>
          <w:p w:rsidR="0015036A" w:rsidRPr="006D47D5" w:rsidRDefault="0015036A" w:rsidP="00B01C01">
            <w:pPr>
              <w:keepNext/>
              <w:numPr>
                <w:ilvl w:val="0"/>
                <w:numId w:val="18"/>
              </w:numPr>
              <w:rPr>
                <w:snapToGrid w:val="0"/>
                <w:kern w:val="22"/>
                <w:sz w:val="22"/>
                <w:szCs w:val="22"/>
              </w:rPr>
            </w:pPr>
            <w:r w:rsidRPr="006D47D5">
              <w:rPr>
                <w:snapToGrid w:val="0"/>
                <w:kern w:val="22"/>
                <w:sz w:val="22"/>
                <w:szCs w:val="22"/>
              </w:rPr>
              <w:t>Maria del Mar Otero (IUCN Centre for Mediterranean Cooperation)</w:t>
            </w:r>
          </w:p>
          <w:p w:rsidR="0015036A" w:rsidRPr="006D47D5" w:rsidRDefault="0015036A" w:rsidP="00B01C01">
            <w:pPr>
              <w:keepNext/>
              <w:numPr>
                <w:ilvl w:val="0"/>
                <w:numId w:val="18"/>
              </w:numPr>
              <w:rPr>
                <w:snapToGrid w:val="0"/>
                <w:kern w:val="22"/>
                <w:sz w:val="22"/>
                <w:szCs w:val="22"/>
              </w:rPr>
            </w:pPr>
            <w:r w:rsidRPr="006D47D5">
              <w:rPr>
                <w:snapToGrid w:val="0"/>
                <w:kern w:val="22"/>
                <w:sz w:val="22"/>
                <w:szCs w:val="22"/>
              </w:rPr>
              <w:t>Jokim Kitolelei (FAO)</w:t>
            </w:r>
          </w:p>
          <w:p w:rsidR="0015036A" w:rsidRPr="006D47D5" w:rsidRDefault="0015036A" w:rsidP="00B01C01">
            <w:pPr>
              <w:keepNext/>
              <w:numPr>
                <w:ilvl w:val="0"/>
                <w:numId w:val="18"/>
              </w:numPr>
              <w:rPr>
                <w:snapToGrid w:val="0"/>
                <w:kern w:val="22"/>
                <w:sz w:val="22"/>
                <w:szCs w:val="22"/>
              </w:rPr>
            </w:pPr>
            <w:r w:rsidRPr="006D47D5">
              <w:rPr>
                <w:snapToGrid w:val="0"/>
                <w:kern w:val="22"/>
                <w:sz w:val="22"/>
                <w:szCs w:val="22"/>
              </w:rPr>
              <w:t>Laura Friedrich (UNEP-WCMC)</w:t>
            </w:r>
          </w:p>
          <w:p w:rsidR="003A5DA7" w:rsidRPr="006D47D5" w:rsidRDefault="003A5DA7" w:rsidP="00B01C01">
            <w:pPr>
              <w:keepNext/>
              <w:tabs>
                <w:tab w:val="left" w:pos="1060"/>
              </w:tabs>
              <w:rPr>
                <w:snapToGrid w:val="0"/>
                <w:kern w:val="22"/>
                <w:sz w:val="22"/>
                <w:szCs w:val="22"/>
              </w:rPr>
            </w:pPr>
          </w:p>
          <w:p w:rsidR="003A5DA7" w:rsidRPr="006D47D5" w:rsidRDefault="003A5DA7" w:rsidP="007660B9">
            <w:pPr>
              <w:widowControl w:val="0"/>
              <w:autoSpaceDE w:val="0"/>
              <w:autoSpaceDN w:val="0"/>
              <w:adjustRightInd w:val="0"/>
              <w:rPr>
                <w:snapToGrid w:val="0"/>
                <w:kern w:val="22"/>
                <w:sz w:val="22"/>
                <w:szCs w:val="22"/>
              </w:rPr>
            </w:pPr>
            <w:r w:rsidRPr="006D47D5">
              <w:rPr>
                <w:snapToGrid w:val="0"/>
                <w:kern w:val="22"/>
                <w:sz w:val="22"/>
                <w:szCs w:val="22"/>
              </w:rPr>
              <w:t>Q &amp; A and plenary discussion</w:t>
            </w:r>
          </w:p>
        </w:tc>
      </w:tr>
      <w:tr w:rsidR="003A5DA7" w:rsidRPr="006D47D5" w:rsidTr="007660B9">
        <w:trPr>
          <w:trHeight w:val="395"/>
        </w:trPr>
        <w:tc>
          <w:tcPr>
            <w:tcW w:w="1643" w:type="dxa"/>
            <w:tcBorders>
              <w:top w:val="single" w:sz="4" w:space="0" w:color="auto"/>
              <w:left w:val="single" w:sz="4" w:space="0" w:color="auto"/>
              <w:bottom w:val="single" w:sz="4" w:space="0" w:color="auto"/>
              <w:right w:val="single" w:sz="4" w:space="0" w:color="auto"/>
            </w:tcBorders>
          </w:tcPr>
          <w:p w:rsidR="003A5DA7" w:rsidRPr="006D47D5" w:rsidRDefault="003D1159" w:rsidP="007660B9">
            <w:pPr>
              <w:spacing w:after="120"/>
              <w:rPr>
                <w:snapToGrid w:val="0"/>
                <w:kern w:val="22"/>
                <w:sz w:val="22"/>
                <w:szCs w:val="22"/>
              </w:rPr>
            </w:pPr>
            <w:r w:rsidRPr="006D47D5">
              <w:rPr>
                <w:snapToGrid w:val="0"/>
                <w:kern w:val="22"/>
                <w:sz w:val="22"/>
                <w:szCs w:val="22"/>
              </w:rPr>
              <w:t>10:30 -</w:t>
            </w:r>
            <w:r w:rsidR="003A5DA7" w:rsidRPr="006D47D5">
              <w:rPr>
                <w:snapToGrid w:val="0"/>
                <w:kern w:val="22"/>
                <w:sz w:val="22"/>
                <w:szCs w:val="22"/>
              </w:rPr>
              <w:t>11 a.m.</w:t>
            </w:r>
          </w:p>
        </w:tc>
        <w:tc>
          <w:tcPr>
            <w:tcW w:w="7830"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spacing w:before="60" w:after="60"/>
              <w:rPr>
                <w:i/>
                <w:snapToGrid w:val="0"/>
                <w:kern w:val="22"/>
                <w:sz w:val="22"/>
                <w:szCs w:val="22"/>
              </w:rPr>
            </w:pPr>
            <w:r w:rsidRPr="006D47D5">
              <w:rPr>
                <w:i/>
                <w:snapToGrid w:val="0"/>
                <w:kern w:val="22"/>
                <w:sz w:val="22"/>
                <w:szCs w:val="22"/>
              </w:rPr>
              <w:t>Coffee/tea break</w:t>
            </w:r>
          </w:p>
          <w:p w:rsidR="00B01C01" w:rsidRPr="006D47D5" w:rsidRDefault="00B01C01" w:rsidP="007660B9">
            <w:pPr>
              <w:spacing w:before="60" w:after="60"/>
              <w:rPr>
                <w:i/>
                <w:snapToGrid w:val="0"/>
                <w:kern w:val="22"/>
                <w:sz w:val="22"/>
                <w:szCs w:val="22"/>
              </w:rPr>
            </w:pPr>
          </w:p>
        </w:tc>
      </w:tr>
      <w:tr w:rsidR="003A5DA7" w:rsidRPr="006D47D5" w:rsidTr="007660B9">
        <w:trPr>
          <w:trHeight w:val="395"/>
        </w:trPr>
        <w:tc>
          <w:tcPr>
            <w:tcW w:w="1643"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spacing w:after="120"/>
              <w:rPr>
                <w:snapToGrid w:val="0"/>
                <w:kern w:val="22"/>
                <w:sz w:val="22"/>
                <w:szCs w:val="22"/>
              </w:rPr>
            </w:pPr>
            <w:r w:rsidRPr="006D47D5">
              <w:rPr>
                <w:snapToGrid w:val="0"/>
                <w:kern w:val="22"/>
                <w:sz w:val="22"/>
                <w:szCs w:val="22"/>
              </w:rPr>
              <w:t>11 a.m. to 12:30 p.m.</w:t>
            </w:r>
          </w:p>
        </w:tc>
        <w:tc>
          <w:tcPr>
            <w:tcW w:w="7830" w:type="dxa"/>
            <w:tcBorders>
              <w:top w:val="single" w:sz="4" w:space="0" w:color="auto"/>
              <w:left w:val="single" w:sz="4" w:space="0" w:color="auto"/>
              <w:bottom w:val="single" w:sz="4" w:space="0" w:color="auto"/>
              <w:right w:val="single" w:sz="4" w:space="0" w:color="auto"/>
            </w:tcBorders>
          </w:tcPr>
          <w:p w:rsidR="003A5DA7" w:rsidRPr="006D47D5" w:rsidRDefault="003A5DA7" w:rsidP="007660B9">
            <w:pPr>
              <w:rPr>
                <w:b/>
                <w:bCs/>
                <w:iCs/>
                <w:snapToGrid w:val="0"/>
                <w:kern w:val="22"/>
                <w:sz w:val="22"/>
                <w:szCs w:val="22"/>
              </w:rPr>
            </w:pPr>
            <w:r w:rsidRPr="006D47D5">
              <w:rPr>
                <w:b/>
                <w:bCs/>
                <w:iCs/>
                <w:snapToGrid w:val="0"/>
                <w:kern w:val="22"/>
                <w:sz w:val="22"/>
                <w:szCs w:val="22"/>
              </w:rPr>
              <w:t>Agenda item 4. Assessing progress towards the Aichi Biodiversity Targets and the 2050 Vision of the Strategic Plan for Biodiversity</w:t>
            </w:r>
          </w:p>
          <w:p w:rsidR="003A5DA7" w:rsidRPr="006D47D5" w:rsidRDefault="003A5DA7" w:rsidP="007660B9">
            <w:pPr>
              <w:rPr>
                <w:i/>
                <w:snapToGrid w:val="0"/>
                <w:kern w:val="22"/>
                <w:sz w:val="22"/>
                <w:szCs w:val="22"/>
              </w:rPr>
            </w:pPr>
          </w:p>
          <w:p w:rsidR="003A5DA7" w:rsidRPr="006D47D5" w:rsidRDefault="003A5DA7" w:rsidP="007660B9">
            <w:pPr>
              <w:rPr>
                <w:b/>
                <w:bCs/>
                <w:iCs/>
                <w:snapToGrid w:val="0"/>
                <w:kern w:val="22"/>
                <w:sz w:val="22"/>
                <w:szCs w:val="22"/>
              </w:rPr>
            </w:pPr>
            <w:r w:rsidRPr="006D47D5">
              <w:rPr>
                <w:b/>
                <w:bCs/>
                <w:iCs/>
                <w:snapToGrid w:val="0"/>
                <w:kern w:val="22"/>
                <w:sz w:val="22"/>
                <w:szCs w:val="22"/>
              </w:rPr>
              <w:t xml:space="preserve">4.1     Rapid self-assessment of progress towards Aichi Biodiversity Targets 6 and 11 </w:t>
            </w:r>
            <w:r w:rsidRPr="006D47D5">
              <w:rPr>
                <w:i/>
                <w:snapToGrid w:val="0"/>
                <w:kern w:val="22"/>
                <w:sz w:val="22"/>
                <w:szCs w:val="22"/>
              </w:rPr>
              <w:t>(facilitated by Daniel Cebrian (SPA/RAC))</w:t>
            </w:r>
          </w:p>
          <w:p w:rsidR="003A5DA7" w:rsidRPr="006D47D5" w:rsidRDefault="003A5DA7" w:rsidP="007660B9">
            <w:pPr>
              <w:rPr>
                <w:i/>
                <w:snapToGrid w:val="0"/>
                <w:kern w:val="22"/>
                <w:sz w:val="22"/>
                <w:szCs w:val="22"/>
              </w:rPr>
            </w:pPr>
          </w:p>
          <w:p w:rsidR="003A5DA7" w:rsidRPr="006D47D5" w:rsidRDefault="003A5DA7" w:rsidP="007660B9">
            <w:pPr>
              <w:rPr>
                <w:snapToGrid w:val="0"/>
                <w:kern w:val="22"/>
                <w:sz w:val="22"/>
                <w:szCs w:val="22"/>
              </w:rPr>
            </w:pPr>
            <w:r w:rsidRPr="006D47D5">
              <w:rPr>
                <w:snapToGrid w:val="0"/>
                <w:kern w:val="22"/>
                <w:sz w:val="22"/>
                <w:szCs w:val="22"/>
              </w:rPr>
              <w:t xml:space="preserve">Each country, with the support of global/regional organizations and resource persons, will conduct a rapid self-assessment of their progress towards the individual elements of Aichi Target 6 on sustainable fisheries and Target 11 on area-based conservation. </w:t>
            </w:r>
          </w:p>
          <w:p w:rsidR="0047427E" w:rsidRPr="006D47D5" w:rsidRDefault="0047427E" w:rsidP="007660B9">
            <w:pPr>
              <w:rPr>
                <w:snapToGrid w:val="0"/>
                <w:kern w:val="22"/>
                <w:sz w:val="22"/>
                <w:szCs w:val="22"/>
              </w:rPr>
            </w:pPr>
          </w:p>
        </w:tc>
      </w:tr>
      <w:tr w:rsidR="003A5DA7" w:rsidRPr="006D47D5" w:rsidTr="007660B9">
        <w:tc>
          <w:tcPr>
            <w:tcW w:w="1643"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spacing w:after="120"/>
              <w:rPr>
                <w:snapToGrid w:val="0"/>
                <w:kern w:val="22"/>
                <w:sz w:val="22"/>
                <w:szCs w:val="22"/>
              </w:rPr>
            </w:pPr>
            <w:r w:rsidRPr="006D47D5">
              <w:rPr>
                <w:snapToGrid w:val="0"/>
                <w:kern w:val="22"/>
                <w:sz w:val="22"/>
                <w:szCs w:val="22"/>
              </w:rPr>
              <w:t>12:30 to 1:30 p.m.</w:t>
            </w:r>
          </w:p>
        </w:tc>
        <w:tc>
          <w:tcPr>
            <w:tcW w:w="7830"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rPr>
                <w:i/>
                <w:snapToGrid w:val="0"/>
                <w:kern w:val="22"/>
                <w:sz w:val="22"/>
                <w:szCs w:val="22"/>
              </w:rPr>
            </w:pPr>
            <w:r w:rsidRPr="006D47D5">
              <w:rPr>
                <w:i/>
                <w:snapToGrid w:val="0"/>
                <w:kern w:val="22"/>
                <w:sz w:val="22"/>
                <w:szCs w:val="22"/>
              </w:rPr>
              <w:t>Lunch</w:t>
            </w:r>
          </w:p>
        </w:tc>
      </w:tr>
      <w:tr w:rsidR="003A5DA7" w:rsidRPr="006D47D5" w:rsidTr="007660B9">
        <w:tc>
          <w:tcPr>
            <w:tcW w:w="1643"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spacing w:after="120"/>
              <w:rPr>
                <w:snapToGrid w:val="0"/>
                <w:kern w:val="22"/>
                <w:sz w:val="22"/>
                <w:szCs w:val="22"/>
              </w:rPr>
            </w:pPr>
            <w:r w:rsidRPr="006D47D5">
              <w:rPr>
                <w:snapToGrid w:val="0"/>
                <w:kern w:val="22"/>
                <w:sz w:val="22"/>
                <w:szCs w:val="22"/>
              </w:rPr>
              <w:t>1:30 to 2:30 p.m.</w:t>
            </w:r>
          </w:p>
        </w:tc>
        <w:tc>
          <w:tcPr>
            <w:tcW w:w="7830" w:type="dxa"/>
            <w:tcBorders>
              <w:top w:val="single" w:sz="4" w:space="0" w:color="auto"/>
              <w:left w:val="single" w:sz="4" w:space="0" w:color="auto"/>
              <w:bottom w:val="single" w:sz="4" w:space="0" w:color="auto"/>
              <w:right w:val="single" w:sz="4" w:space="0" w:color="auto"/>
            </w:tcBorders>
            <w:hideMark/>
          </w:tcPr>
          <w:p w:rsidR="003A5DA7" w:rsidRPr="006D47D5" w:rsidRDefault="003A5DA7" w:rsidP="007660B9">
            <w:pPr>
              <w:rPr>
                <w:b/>
                <w:bCs/>
                <w:iCs/>
                <w:snapToGrid w:val="0"/>
                <w:kern w:val="22"/>
                <w:sz w:val="22"/>
                <w:szCs w:val="22"/>
              </w:rPr>
            </w:pPr>
            <w:r w:rsidRPr="006D47D5">
              <w:rPr>
                <w:b/>
                <w:bCs/>
                <w:iCs/>
                <w:snapToGrid w:val="0"/>
                <w:kern w:val="22"/>
                <w:sz w:val="22"/>
                <w:szCs w:val="22"/>
              </w:rPr>
              <w:t xml:space="preserve">4.2        Back-casting from 2050 </w:t>
            </w:r>
            <w:r w:rsidRPr="006D47D5">
              <w:rPr>
                <w:i/>
                <w:snapToGrid w:val="0"/>
                <w:kern w:val="22"/>
                <w:sz w:val="22"/>
                <w:szCs w:val="22"/>
              </w:rPr>
              <w:t>(facilitated by Daniel Cebrian (SPA/RAC))</w:t>
            </w:r>
          </w:p>
          <w:p w:rsidR="0047427E" w:rsidRPr="006D47D5" w:rsidRDefault="003A5DA7" w:rsidP="007660B9">
            <w:pPr>
              <w:rPr>
                <w:iCs/>
                <w:snapToGrid w:val="0"/>
                <w:kern w:val="22"/>
                <w:sz w:val="22"/>
                <w:szCs w:val="22"/>
              </w:rPr>
            </w:pPr>
            <w:proofErr w:type="gramStart"/>
            <w:r w:rsidRPr="006D47D5">
              <w:rPr>
                <w:iCs/>
                <w:snapToGrid w:val="0"/>
                <w:kern w:val="22"/>
                <w:sz w:val="22"/>
                <w:szCs w:val="22"/>
              </w:rPr>
              <w:t>On the basis of</w:t>
            </w:r>
            <w:proofErr w:type="gramEnd"/>
            <w:r w:rsidRPr="006D47D5">
              <w:rPr>
                <w:iCs/>
                <w:snapToGrid w:val="0"/>
                <w:kern w:val="22"/>
                <w:sz w:val="22"/>
                <w:szCs w:val="22"/>
              </w:rPr>
              <w:t xml:space="preserve"> the rapid self-assessment from the previous session, participants will conduct a “back-casting” exercise from the 2050 vision of the CBD Strategic Plan for Biodiversity </w:t>
            </w:r>
          </w:p>
        </w:tc>
      </w:tr>
      <w:tr w:rsidR="00441C36" w:rsidRPr="006D47D5" w:rsidTr="007660B9">
        <w:tc>
          <w:tcPr>
            <w:tcW w:w="1643"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120" w:after="120"/>
              <w:rPr>
                <w:snapToGrid w:val="0"/>
                <w:kern w:val="22"/>
                <w:sz w:val="22"/>
                <w:szCs w:val="22"/>
              </w:rPr>
            </w:pPr>
            <w:r w:rsidRPr="006D47D5">
              <w:rPr>
                <w:snapToGrid w:val="0"/>
                <w:kern w:val="22"/>
                <w:sz w:val="22"/>
                <w:szCs w:val="22"/>
              </w:rPr>
              <w:t>2 to 6 p.m.</w:t>
            </w:r>
          </w:p>
        </w:tc>
        <w:tc>
          <w:tcPr>
            <w:tcW w:w="7830"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120" w:after="120"/>
              <w:rPr>
                <w:iCs/>
                <w:snapToGrid w:val="0"/>
                <w:kern w:val="22"/>
                <w:sz w:val="22"/>
                <w:szCs w:val="22"/>
              </w:rPr>
            </w:pPr>
            <w:r w:rsidRPr="006D47D5">
              <w:rPr>
                <w:iCs/>
                <w:snapToGrid w:val="0"/>
                <w:kern w:val="22"/>
                <w:sz w:val="22"/>
                <w:szCs w:val="22"/>
              </w:rPr>
              <w:t>FIELD TRIP</w:t>
            </w:r>
          </w:p>
        </w:tc>
      </w:tr>
    </w:tbl>
    <w:p w:rsidR="003A5DA7" w:rsidRPr="006D47D5" w:rsidRDefault="003A5DA7" w:rsidP="003A5DA7">
      <w:pPr>
        <w:tabs>
          <w:tab w:val="left" w:pos="1134"/>
        </w:tabs>
        <w:spacing w:before="60" w:after="60"/>
        <w:contextualSpacing/>
        <w:rPr>
          <w:b/>
          <w:snapToGrid w:val="0"/>
          <w:kern w:val="22"/>
          <w:sz w:val="22"/>
          <w:szCs w:val="22"/>
          <w:highlight w:val="yellow"/>
        </w:rPr>
      </w:pPr>
    </w:p>
    <w:p w:rsidR="003A5DA7" w:rsidRPr="006D47D5" w:rsidRDefault="003A5DA7" w:rsidP="003A5DA7">
      <w:pPr>
        <w:tabs>
          <w:tab w:val="left" w:pos="1134"/>
        </w:tabs>
        <w:spacing w:before="60" w:after="60"/>
        <w:contextualSpacing/>
        <w:rPr>
          <w:b/>
          <w:snapToGrid w:val="0"/>
          <w:kern w:val="22"/>
          <w:sz w:val="22"/>
          <w:szCs w:val="22"/>
        </w:rPr>
      </w:pPr>
      <w:r w:rsidRPr="006D47D5">
        <w:rPr>
          <w:b/>
          <w:snapToGrid w:val="0"/>
          <w:kern w:val="22"/>
          <w:sz w:val="22"/>
          <w:szCs w:val="22"/>
        </w:rPr>
        <w:t>Wednesday, 17 October 2018 (Day 3)</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7770"/>
      </w:tblGrid>
      <w:tr w:rsidR="003A5DA7" w:rsidRPr="006D47D5" w:rsidTr="007660B9">
        <w:trPr>
          <w:tblHeader/>
        </w:trPr>
        <w:tc>
          <w:tcPr>
            <w:tcW w:w="1703"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autoSpaceDE w:val="0"/>
              <w:autoSpaceDN w:val="0"/>
              <w:adjustRightInd w:val="0"/>
              <w:spacing w:after="120"/>
              <w:jc w:val="center"/>
              <w:rPr>
                <w:b/>
                <w:snapToGrid w:val="0"/>
                <w:kern w:val="22"/>
                <w:sz w:val="22"/>
                <w:szCs w:val="22"/>
              </w:rPr>
            </w:pPr>
            <w:r w:rsidRPr="006D47D5">
              <w:rPr>
                <w:b/>
                <w:snapToGrid w:val="0"/>
                <w:kern w:val="22"/>
                <w:sz w:val="22"/>
                <w:szCs w:val="22"/>
              </w:rPr>
              <w:t>Time</w:t>
            </w:r>
          </w:p>
        </w:tc>
        <w:tc>
          <w:tcPr>
            <w:tcW w:w="7770"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spacing w:after="120"/>
              <w:ind w:left="14"/>
              <w:jc w:val="center"/>
              <w:rPr>
                <w:b/>
                <w:bCs/>
                <w:snapToGrid w:val="0"/>
                <w:kern w:val="22"/>
                <w:sz w:val="22"/>
                <w:szCs w:val="22"/>
                <w:lang w:eastAsia="ko-KR"/>
              </w:rPr>
            </w:pPr>
            <w:r w:rsidRPr="006D47D5">
              <w:rPr>
                <w:b/>
                <w:bCs/>
                <w:snapToGrid w:val="0"/>
                <w:kern w:val="22"/>
                <w:sz w:val="22"/>
                <w:szCs w:val="22"/>
                <w:lang w:eastAsia="ko-KR"/>
              </w:rPr>
              <w:t>Workshop activities</w:t>
            </w:r>
          </w:p>
        </w:tc>
      </w:tr>
      <w:tr w:rsidR="00441C36" w:rsidRPr="006D47D5" w:rsidTr="007660B9">
        <w:tc>
          <w:tcPr>
            <w:tcW w:w="1703"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after="120"/>
              <w:rPr>
                <w:snapToGrid w:val="0"/>
                <w:kern w:val="22"/>
                <w:sz w:val="22"/>
                <w:szCs w:val="22"/>
              </w:rPr>
            </w:pPr>
            <w:r w:rsidRPr="006D47D5">
              <w:rPr>
                <w:snapToGrid w:val="0"/>
                <w:kern w:val="22"/>
                <w:sz w:val="22"/>
                <w:szCs w:val="22"/>
              </w:rPr>
              <w:t xml:space="preserve">9 to 10:30 a.m. </w:t>
            </w:r>
          </w:p>
          <w:p w:rsidR="00441C36" w:rsidRPr="006D47D5" w:rsidRDefault="00441C36" w:rsidP="003955C1">
            <w:pPr>
              <w:spacing w:after="120"/>
              <w:rPr>
                <w:snapToGrid w:val="0"/>
                <w:kern w:val="22"/>
                <w:sz w:val="22"/>
                <w:szCs w:val="22"/>
              </w:rPr>
            </w:pPr>
          </w:p>
          <w:p w:rsidR="00441C36" w:rsidRPr="006D47D5" w:rsidRDefault="00441C36" w:rsidP="003955C1">
            <w:pPr>
              <w:spacing w:after="120"/>
              <w:rPr>
                <w:snapToGrid w:val="0"/>
                <w:kern w:val="22"/>
                <w:sz w:val="22"/>
                <w:szCs w:val="22"/>
              </w:rPr>
            </w:pPr>
            <w:r w:rsidRPr="006D47D5">
              <w:rPr>
                <w:i/>
                <w:snapToGrid w:val="0"/>
                <w:kern w:val="22"/>
                <w:sz w:val="22"/>
                <w:szCs w:val="22"/>
              </w:rPr>
              <w:t>Coffee/tea provided</w:t>
            </w:r>
          </w:p>
        </w:tc>
        <w:tc>
          <w:tcPr>
            <w:tcW w:w="7770"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rPr>
                <w:b/>
                <w:bCs/>
                <w:iCs/>
                <w:snapToGrid w:val="0"/>
                <w:kern w:val="22"/>
                <w:sz w:val="22"/>
                <w:szCs w:val="22"/>
              </w:rPr>
            </w:pPr>
            <w:r w:rsidRPr="006D47D5">
              <w:rPr>
                <w:b/>
                <w:bCs/>
                <w:iCs/>
                <w:snapToGrid w:val="0"/>
                <w:kern w:val="22"/>
                <w:sz w:val="22"/>
                <w:szCs w:val="22"/>
              </w:rPr>
              <w:t xml:space="preserve">4.2        Back-casting from 2050 </w:t>
            </w:r>
            <w:r w:rsidRPr="006D47D5">
              <w:rPr>
                <w:i/>
                <w:snapToGrid w:val="0"/>
                <w:kern w:val="22"/>
                <w:sz w:val="22"/>
                <w:szCs w:val="22"/>
              </w:rPr>
              <w:t>(facilitated by Daniel Cebrian (SPA/RAC))</w:t>
            </w:r>
          </w:p>
          <w:p w:rsidR="00441C36" w:rsidRPr="006D47D5" w:rsidRDefault="00441C36" w:rsidP="003955C1">
            <w:pPr>
              <w:spacing w:before="60" w:after="60"/>
              <w:rPr>
                <w:bCs/>
                <w:snapToGrid w:val="0"/>
                <w:kern w:val="22"/>
                <w:sz w:val="22"/>
                <w:szCs w:val="22"/>
              </w:rPr>
            </w:pPr>
            <w:proofErr w:type="gramStart"/>
            <w:r w:rsidRPr="006D47D5">
              <w:rPr>
                <w:iCs/>
                <w:snapToGrid w:val="0"/>
                <w:kern w:val="22"/>
                <w:sz w:val="22"/>
                <w:szCs w:val="22"/>
              </w:rPr>
              <w:t>On the basis of</w:t>
            </w:r>
            <w:proofErr w:type="gramEnd"/>
            <w:r w:rsidRPr="006D47D5">
              <w:rPr>
                <w:iCs/>
                <w:snapToGrid w:val="0"/>
                <w:kern w:val="22"/>
                <w:sz w:val="22"/>
                <w:szCs w:val="22"/>
              </w:rPr>
              <w:t xml:space="preserve"> the rapid self-assessment from the previous session, participants will conduct a “back-casting” exercise from the 2050 vision of the CBD Strategic Plan for Biodiversity</w:t>
            </w:r>
          </w:p>
          <w:p w:rsidR="00441C36" w:rsidRPr="006D47D5" w:rsidRDefault="00441C36" w:rsidP="003955C1">
            <w:pPr>
              <w:spacing w:before="60" w:after="60"/>
              <w:rPr>
                <w:snapToGrid w:val="0"/>
                <w:kern w:val="22"/>
                <w:sz w:val="22"/>
                <w:szCs w:val="22"/>
                <w:highlight w:val="green"/>
              </w:rPr>
            </w:pPr>
            <w:r w:rsidRPr="006D47D5">
              <w:rPr>
                <w:bCs/>
                <w:snapToGrid w:val="0"/>
                <w:kern w:val="22"/>
                <w:sz w:val="22"/>
                <w:szCs w:val="22"/>
              </w:rPr>
              <w:t>Q&amp;A and plenary discussion</w:t>
            </w:r>
          </w:p>
        </w:tc>
      </w:tr>
      <w:tr w:rsidR="00441C36" w:rsidRPr="006D47D5" w:rsidTr="007660B9">
        <w:tc>
          <w:tcPr>
            <w:tcW w:w="1703"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after="120"/>
              <w:rPr>
                <w:snapToGrid w:val="0"/>
                <w:kern w:val="22"/>
                <w:sz w:val="22"/>
                <w:szCs w:val="22"/>
              </w:rPr>
            </w:pPr>
            <w:r w:rsidRPr="006D47D5">
              <w:rPr>
                <w:snapToGrid w:val="0"/>
                <w:kern w:val="22"/>
                <w:sz w:val="22"/>
                <w:szCs w:val="22"/>
              </w:rPr>
              <w:t>10:30-11a.m.</w:t>
            </w:r>
          </w:p>
        </w:tc>
        <w:tc>
          <w:tcPr>
            <w:tcW w:w="7770"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60" w:after="60"/>
              <w:rPr>
                <w:i/>
                <w:snapToGrid w:val="0"/>
                <w:kern w:val="22"/>
                <w:sz w:val="22"/>
                <w:szCs w:val="22"/>
              </w:rPr>
            </w:pPr>
            <w:r w:rsidRPr="006D47D5">
              <w:rPr>
                <w:i/>
                <w:snapToGrid w:val="0"/>
                <w:kern w:val="22"/>
                <w:sz w:val="22"/>
                <w:szCs w:val="22"/>
              </w:rPr>
              <w:t>Coffee/tea break</w:t>
            </w:r>
          </w:p>
        </w:tc>
      </w:tr>
      <w:tr w:rsidR="00441C36" w:rsidRPr="006D47D5" w:rsidTr="007660B9">
        <w:tc>
          <w:tcPr>
            <w:tcW w:w="1703"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after="120"/>
              <w:rPr>
                <w:snapToGrid w:val="0"/>
                <w:kern w:val="22"/>
                <w:sz w:val="22"/>
                <w:szCs w:val="22"/>
              </w:rPr>
            </w:pPr>
            <w:r w:rsidRPr="006D47D5">
              <w:rPr>
                <w:snapToGrid w:val="0"/>
                <w:kern w:val="22"/>
                <w:sz w:val="22"/>
                <w:szCs w:val="22"/>
              </w:rPr>
              <w:t>11 a.m. to 12:30 p.m.</w:t>
            </w:r>
          </w:p>
        </w:tc>
        <w:tc>
          <w:tcPr>
            <w:tcW w:w="7770"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rPr>
                <w:b/>
                <w:snapToGrid w:val="0"/>
                <w:kern w:val="22"/>
                <w:sz w:val="22"/>
                <w:szCs w:val="22"/>
              </w:rPr>
            </w:pPr>
            <w:r w:rsidRPr="006D47D5">
              <w:rPr>
                <w:b/>
                <w:snapToGrid w:val="0"/>
                <w:kern w:val="22"/>
                <w:sz w:val="22"/>
                <w:szCs w:val="22"/>
              </w:rPr>
              <w:t>Agenda item 5. Sector-based and cross-sectoral tools and approaches for conservation and sustainable use of marine and coastal biodiversity</w:t>
            </w:r>
          </w:p>
          <w:p w:rsidR="00441C36" w:rsidRPr="006D47D5" w:rsidRDefault="00441C36" w:rsidP="003955C1">
            <w:pPr>
              <w:spacing w:before="60" w:after="60"/>
              <w:ind w:right="288"/>
              <w:rPr>
                <w:snapToGrid w:val="0"/>
                <w:kern w:val="22"/>
                <w:sz w:val="22"/>
                <w:szCs w:val="22"/>
                <w:u w:val="single"/>
              </w:rPr>
            </w:pPr>
            <w:r w:rsidRPr="006D47D5">
              <w:rPr>
                <w:snapToGrid w:val="0"/>
                <w:kern w:val="22"/>
                <w:sz w:val="22"/>
                <w:szCs w:val="22"/>
              </w:rPr>
              <w:t>Theme presentations (</w:t>
            </w:r>
            <w:r w:rsidRPr="006D47D5">
              <w:rPr>
                <w:i/>
                <w:iCs/>
                <w:snapToGrid w:val="0"/>
                <w:kern w:val="22"/>
                <w:sz w:val="22"/>
                <w:szCs w:val="22"/>
              </w:rPr>
              <w:t>10 minutes each)</w:t>
            </w:r>
          </w:p>
          <w:p w:rsidR="00441C36" w:rsidRPr="006D47D5" w:rsidRDefault="00441C36" w:rsidP="00441C36">
            <w:pPr>
              <w:numPr>
                <w:ilvl w:val="0"/>
                <w:numId w:val="14"/>
              </w:numPr>
              <w:ind w:right="288"/>
              <w:contextualSpacing/>
              <w:rPr>
                <w:snapToGrid w:val="0"/>
                <w:kern w:val="22"/>
                <w:sz w:val="22"/>
                <w:szCs w:val="22"/>
                <w:u w:val="single"/>
              </w:rPr>
            </w:pPr>
            <w:r w:rsidRPr="006D47D5">
              <w:rPr>
                <w:snapToGrid w:val="0"/>
                <w:kern w:val="22"/>
                <w:sz w:val="22"/>
                <w:szCs w:val="22"/>
              </w:rPr>
              <w:t>Ecologically or biologically significant marine areas (EBSAs) in the Mediterranean</w:t>
            </w:r>
          </w:p>
          <w:p w:rsidR="00441C36" w:rsidRPr="006D47D5" w:rsidRDefault="00441C36" w:rsidP="00441C36">
            <w:pPr>
              <w:numPr>
                <w:ilvl w:val="0"/>
                <w:numId w:val="19"/>
              </w:numPr>
              <w:ind w:left="1062" w:right="288"/>
              <w:contextualSpacing/>
              <w:rPr>
                <w:snapToGrid w:val="0"/>
                <w:kern w:val="22"/>
                <w:sz w:val="22"/>
                <w:szCs w:val="22"/>
              </w:rPr>
            </w:pPr>
            <w:r w:rsidRPr="006D47D5">
              <w:rPr>
                <w:snapToGrid w:val="0"/>
                <w:kern w:val="22"/>
                <w:sz w:val="22"/>
                <w:szCs w:val="22"/>
              </w:rPr>
              <w:t>Daniel Cebrian (SPA/RAC)</w:t>
            </w:r>
          </w:p>
          <w:p w:rsidR="00441C36" w:rsidRPr="006D47D5" w:rsidRDefault="00441C36" w:rsidP="00441C36">
            <w:pPr>
              <w:numPr>
                <w:ilvl w:val="0"/>
                <w:numId w:val="14"/>
              </w:numPr>
              <w:ind w:right="288"/>
              <w:contextualSpacing/>
              <w:rPr>
                <w:snapToGrid w:val="0"/>
                <w:kern w:val="22"/>
                <w:sz w:val="22"/>
                <w:szCs w:val="22"/>
              </w:rPr>
            </w:pPr>
            <w:r w:rsidRPr="006D47D5">
              <w:rPr>
                <w:snapToGrid w:val="0"/>
                <w:kern w:val="22"/>
                <w:sz w:val="22"/>
                <w:szCs w:val="22"/>
              </w:rPr>
              <w:t>Marine protected areas (MPAs)</w:t>
            </w:r>
          </w:p>
          <w:p w:rsidR="00441C36" w:rsidRPr="006D47D5" w:rsidRDefault="00441C36" w:rsidP="00441C36">
            <w:pPr>
              <w:numPr>
                <w:ilvl w:val="0"/>
                <w:numId w:val="23"/>
              </w:numPr>
              <w:ind w:left="1066"/>
              <w:contextualSpacing/>
              <w:rPr>
                <w:snapToGrid w:val="0"/>
                <w:kern w:val="22"/>
                <w:sz w:val="22"/>
                <w:szCs w:val="22"/>
              </w:rPr>
            </w:pPr>
            <w:r w:rsidRPr="006D47D5">
              <w:rPr>
                <w:snapToGrid w:val="0"/>
                <w:kern w:val="22"/>
                <w:sz w:val="22"/>
                <w:szCs w:val="22"/>
              </w:rPr>
              <w:t>Daniel Cebrian (SPA/RAC)</w:t>
            </w:r>
          </w:p>
          <w:p w:rsidR="00441C36" w:rsidRPr="006D47D5" w:rsidRDefault="00441C36" w:rsidP="00441C36">
            <w:pPr>
              <w:numPr>
                <w:ilvl w:val="0"/>
                <w:numId w:val="14"/>
              </w:numPr>
              <w:ind w:right="288"/>
              <w:contextualSpacing/>
              <w:rPr>
                <w:snapToGrid w:val="0"/>
                <w:kern w:val="22"/>
                <w:sz w:val="22"/>
                <w:szCs w:val="22"/>
              </w:rPr>
            </w:pPr>
            <w:r w:rsidRPr="006D47D5">
              <w:rPr>
                <w:snapToGrid w:val="0"/>
                <w:kern w:val="22"/>
                <w:sz w:val="22"/>
                <w:szCs w:val="22"/>
              </w:rPr>
              <w:t xml:space="preserve">Improving MPA management efficiency </w:t>
            </w:r>
          </w:p>
          <w:p w:rsidR="00441C36" w:rsidRPr="006D47D5" w:rsidRDefault="00441C36" w:rsidP="00441C36">
            <w:pPr>
              <w:numPr>
                <w:ilvl w:val="0"/>
                <w:numId w:val="24"/>
              </w:numPr>
              <w:ind w:left="1062"/>
              <w:contextualSpacing/>
              <w:rPr>
                <w:snapToGrid w:val="0"/>
                <w:kern w:val="22"/>
                <w:sz w:val="22"/>
                <w:szCs w:val="22"/>
              </w:rPr>
            </w:pPr>
            <w:r w:rsidRPr="006D47D5">
              <w:rPr>
                <w:snapToGrid w:val="0"/>
                <w:kern w:val="22"/>
                <w:sz w:val="22"/>
                <w:szCs w:val="22"/>
              </w:rPr>
              <w:t>Maria del Mar Otero (IUCN Centre for Mediterranean Cooperation)</w:t>
            </w:r>
          </w:p>
          <w:p w:rsidR="00441C36" w:rsidRPr="006D47D5" w:rsidRDefault="00441C36" w:rsidP="003955C1">
            <w:pPr>
              <w:spacing w:after="120"/>
              <w:rPr>
                <w:i/>
                <w:snapToGrid w:val="0"/>
                <w:kern w:val="22"/>
                <w:sz w:val="22"/>
                <w:szCs w:val="22"/>
              </w:rPr>
            </w:pPr>
            <w:r w:rsidRPr="006D47D5">
              <w:rPr>
                <w:bCs/>
                <w:snapToGrid w:val="0"/>
                <w:kern w:val="22"/>
                <w:sz w:val="22"/>
                <w:szCs w:val="22"/>
              </w:rPr>
              <w:t>Q&amp;A and plenary discussion</w:t>
            </w:r>
          </w:p>
        </w:tc>
      </w:tr>
      <w:tr w:rsidR="00441C36" w:rsidRPr="006D47D5" w:rsidTr="00441C36">
        <w:trPr>
          <w:trHeight w:val="287"/>
        </w:trPr>
        <w:tc>
          <w:tcPr>
            <w:tcW w:w="1703" w:type="dxa"/>
            <w:tcBorders>
              <w:top w:val="single" w:sz="4" w:space="0" w:color="auto"/>
              <w:left w:val="single" w:sz="4" w:space="0" w:color="auto"/>
              <w:bottom w:val="single" w:sz="4" w:space="0" w:color="auto"/>
              <w:right w:val="single" w:sz="4" w:space="0" w:color="auto"/>
            </w:tcBorders>
          </w:tcPr>
          <w:p w:rsidR="00441C36" w:rsidRPr="006D47D5" w:rsidRDefault="00A82926" w:rsidP="003955C1">
            <w:pPr>
              <w:spacing w:after="120"/>
              <w:rPr>
                <w:snapToGrid w:val="0"/>
                <w:kern w:val="22"/>
                <w:sz w:val="22"/>
                <w:szCs w:val="22"/>
              </w:rPr>
            </w:pPr>
            <w:r w:rsidRPr="006D47D5">
              <w:rPr>
                <w:snapToGrid w:val="0"/>
                <w:kern w:val="22"/>
                <w:sz w:val="22"/>
                <w:szCs w:val="22"/>
              </w:rPr>
              <w:t>12:30-1</w:t>
            </w:r>
            <w:r w:rsidR="00441C36" w:rsidRPr="006D47D5">
              <w:rPr>
                <w:snapToGrid w:val="0"/>
                <w:kern w:val="22"/>
                <w:sz w:val="22"/>
                <w:szCs w:val="22"/>
              </w:rPr>
              <w:t xml:space="preserve"> p.m.</w:t>
            </w:r>
          </w:p>
        </w:tc>
        <w:tc>
          <w:tcPr>
            <w:tcW w:w="7770"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rPr>
                <w:i/>
                <w:snapToGrid w:val="0"/>
                <w:kern w:val="22"/>
                <w:sz w:val="22"/>
                <w:szCs w:val="22"/>
              </w:rPr>
            </w:pPr>
            <w:r w:rsidRPr="006D47D5">
              <w:rPr>
                <w:i/>
                <w:snapToGrid w:val="0"/>
                <w:kern w:val="22"/>
                <w:sz w:val="22"/>
                <w:szCs w:val="22"/>
              </w:rPr>
              <w:t>Lunch</w:t>
            </w:r>
          </w:p>
        </w:tc>
      </w:tr>
      <w:tr w:rsidR="00441C36" w:rsidRPr="006D47D5" w:rsidTr="007660B9">
        <w:tc>
          <w:tcPr>
            <w:tcW w:w="1703" w:type="dxa"/>
            <w:tcBorders>
              <w:top w:val="single" w:sz="4" w:space="0" w:color="auto"/>
              <w:left w:val="single" w:sz="4" w:space="0" w:color="auto"/>
              <w:bottom w:val="single" w:sz="4" w:space="0" w:color="auto"/>
              <w:right w:val="single" w:sz="4" w:space="0" w:color="auto"/>
            </w:tcBorders>
          </w:tcPr>
          <w:p w:rsidR="00441C36" w:rsidRPr="006D47D5" w:rsidRDefault="001C17F3" w:rsidP="003955C1">
            <w:pPr>
              <w:rPr>
                <w:snapToGrid w:val="0"/>
                <w:kern w:val="22"/>
                <w:sz w:val="22"/>
                <w:szCs w:val="22"/>
              </w:rPr>
            </w:pPr>
            <w:r w:rsidRPr="006D47D5">
              <w:rPr>
                <w:snapToGrid w:val="0"/>
                <w:kern w:val="22"/>
                <w:sz w:val="22"/>
                <w:szCs w:val="22"/>
              </w:rPr>
              <w:t>1:30 to 5</w:t>
            </w:r>
            <w:r w:rsidR="00441C36" w:rsidRPr="006D47D5">
              <w:rPr>
                <w:snapToGrid w:val="0"/>
                <w:kern w:val="22"/>
                <w:sz w:val="22"/>
                <w:szCs w:val="22"/>
              </w:rPr>
              <w:t xml:space="preserve"> p.m.</w:t>
            </w:r>
          </w:p>
        </w:tc>
        <w:tc>
          <w:tcPr>
            <w:tcW w:w="7770"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rPr>
                <w:i/>
                <w:iCs/>
                <w:snapToGrid w:val="0"/>
                <w:kern w:val="22"/>
                <w:sz w:val="22"/>
                <w:szCs w:val="22"/>
              </w:rPr>
            </w:pPr>
            <w:r w:rsidRPr="006D47D5">
              <w:rPr>
                <w:iCs/>
                <w:snapToGrid w:val="0"/>
                <w:kern w:val="22"/>
                <w:sz w:val="22"/>
                <w:szCs w:val="22"/>
              </w:rPr>
              <w:t xml:space="preserve">Agenda item 5 </w:t>
            </w:r>
            <w:r w:rsidRPr="006D47D5">
              <w:rPr>
                <w:i/>
                <w:iCs/>
                <w:snapToGrid w:val="0"/>
                <w:kern w:val="22"/>
                <w:sz w:val="22"/>
                <w:szCs w:val="22"/>
              </w:rPr>
              <w:t>(continued)</w:t>
            </w:r>
          </w:p>
          <w:p w:rsidR="00441C36" w:rsidRPr="006D47D5" w:rsidRDefault="00441C36" w:rsidP="00441C36">
            <w:pPr>
              <w:numPr>
                <w:ilvl w:val="0"/>
                <w:numId w:val="14"/>
              </w:numPr>
              <w:ind w:right="288"/>
              <w:contextualSpacing/>
              <w:rPr>
                <w:snapToGrid w:val="0"/>
                <w:kern w:val="22"/>
                <w:sz w:val="22"/>
                <w:szCs w:val="22"/>
              </w:rPr>
            </w:pPr>
            <w:r w:rsidRPr="006D47D5">
              <w:rPr>
                <w:snapToGrid w:val="0"/>
                <w:kern w:val="22"/>
                <w:sz w:val="22"/>
                <w:szCs w:val="22"/>
              </w:rPr>
              <w:t>Marine spatial planning</w:t>
            </w:r>
          </w:p>
          <w:p w:rsidR="00441C36" w:rsidRPr="006D47D5" w:rsidRDefault="00441C36" w:rsidP="00441C36">
            <w:pPr>
              <w:numPr>
                <w:ilvl w:val="0"/>
                <w:numId w:val="20"/>
              </w:numPr>
              <w:ind w:left="1062" w:right="288"/>
              <w:contextualSpacing/>
              <w:rPr>
                <w:snapToGrid w:val="0"/>
                <w:kern w:val="22"/>
                <w:sz w:val="22"/>
                <w:szCs w:val="22"/>
              </w:rPr>
            </w:pPr>
            <w:r w:rsidRPr="006D47D5">
              <w:rPr>
                <w:snapToGrid w:val="0"/>
                <w:kern w:val="22"/>
                <w:sz w:val="22"/>
                <w:szCs w:val="22"/>
              </w:rPr>
              <w:t>Joseph Appiott (CBD Secretariat)</w:t>
            </w:r>
          </w:p>
          <w:p w:rsidR="00441C36" w:rsidRPr="006D47D5" w:rsidRDefault="00441C36" w:rsidP="00441C36">
            <w:pPr>
              <w:numPr>
                <w:ilvl w:val="0"/>
                <w:numId w:val="14"/>
              </w:numPr>
              <w:ind w:right="288"/>
              <w:contextualSpacing/>
              <w:rPr>
                <w:snapToGrid w:val="0"/>
                <w:kern w:val="22"/>
                <w:sz w:val="22"/>
                <w:szCs w:val="22"/>
                <w:u w:val="single"/>
              </w:rPr>
            </w:pPr>
            <w:r w:rsidRPr="006D47D5">
              <w:rPr>
                <w:snapToGrid w:val="0"/>
                <w:kern w:val="22"/>
                <w:sz w:val="22"/>
                <w:szCs w:val="22"/>
              </w:rPr>
              <w:t>Ecosystem approach to fisheries and area-based fisheries management</w:t>
            </w:r>
          </w:p>
          <w:p w:rsidR="00441C36" w:rsidRPr="006D47D5" w:rsidRDefault="00441C36" w:rsidP="00441C36">
            <w:pPr>
              <w:numPr>
                <w:ilvl w:val="0"/>
                <w:numId w:val="21"/>
              </w:numPr>
              <w:ind w:left="1062"/>
              <w:contextualSpacing/>
              <w:rPr>
                <w:snapToGrid w:val="0"/>
                <w:kern w:val="22"/>
                <w:sz w:val="22"/>
                <w:szCs w:val="22"/>
              </w:rPr>
            </w:pPr>
            <w:r w:rsidRPr="006D47D5">
              <w:rPr>
                <w:snapToGrid w:val="0"/>
                <w:kern w:val="22"/>
                <w:sz w:val="22"/>
                <w:szCs w:val="22"/>
              </w:rPr>
              <w:t>Jokim Kitolelei (FAO)</w:t>
            </w:r>
          </w:p>
          <w:p w:rsidR="00441C36" w:rsidRPr="006D47D5" w:rsidRDefault="00441C36" w:rsidP="00441C36">
            <w:pPr>
              <w:numPr>
                <w:ilvl w:val="0"/>
                <w:numId w:val="14"/>
              </w:numPr>
              <w:ind w:right="288"/>
              <w:contextualSpacing/>
              <w:rPr>
                <w:snapToGrid w:val="0"/>
                <w:kern w:val="22"/>
                <w:sz w:val="22"/>
                <w:szCs w:val="22"/>
                <w:u w:val="single"/>
              </w:rPr>
            </w:pPr>
            <w:r w:rsidRPr="006D47D5">
              <w:rPr>
                <w:snapToGrid w:val="0"/>
                <w:kern w:val="22"/>
                <w:sz w:val="22"/>
                <w:szCs w:val="22"/>
              </w:rPr>
              <w:t>Tools and approaches to mitigate pressures on migratory species</w:t>
            </w:r>
          </w:p>
          <w:p w:rsidR="00441C36" w:rsidRPr="003B381B" w:rsidRDefault="00441C36" w:rsidP="003B381B">
            <w:pPr>
              <w:numPr>
                <w:ilvl w:val="0"/>
                <w:numId w:val="22"/>
              </w:numPr>
              <w:ind w:left="1066"/>
              <w:contextualSpacing/>
              <w:rPr>
                <w:rFonts w:eastAsia="Times New Roman"/>
                <w:color w:val="000000"/>
              </w:rPr>
            </w:pPr>
            <w:r w:rsidRPr="006D47D5">
              <w:rPr>
                <w:snapToGrid w:val="0"/>
                <w:kern w:val="22"/>
                <w:sz w:val="22"/>
                <w:szCs w:val="22"/>
              </w:rPr>
              <w:t>Joan Gonzalvo (ACCOBAMS)</w:t>
            </w:r>
          </w:p>
          <w:p w:rsidR="00441C36" w:rsidRPr="006D47D5" w:rsidRDefault="00441C36" w:rsidP="003955C1">
            <w:pPr>
              <w:pStyle w:val="ColorfulList-Accent110"/>
              <w:ind w:left="0"/>
              <w:rPr>
                <w:rFonts w:ascii="Times New Roman" w:eastAsia="Times New Roman" w:hAnsi="Times New Roman"/>
                <w:color w:val="000000"/>
              </w:rPr>
            </w:pPr>
            <w:r w:rsidRPr="006D47D5">
              <w:rPr>
                <w:rFonts w:ascii="Times New Roman" w:hAnsi="Times New Roman"/>
                <w:bCs/>
                <w:snapToGrid w:val="0"/>
                <w:kern w:val="22"/>
              </w:rPr>
              <w:t>Q&amp;A and plenary discussion</w:t>
            </w:r>
          </w:p>
        </w:tc>
      </w:tr>
    </w:tbl>
    <w:p w:rsidR="003A5DA7" w:rsidRPr="006D47D5" w:rsidRDefault="003A5DA7" w:rsidP="003A5DA7">
      <w:pPr>
        <w:spacing w:before="60" w:after="60"/>
        <w:rPr>
          <w:b/>
          <w:bCs/>
          <w:snapToGrid w:val="0"/>
          <w:kern w:val="22"/>
          <w:sz w:val="22"/>
          <w:szCs w:val="22"/>
          <w:highlight w:val="yellow"/>
        </w:rPr>
      </w:pPr>
    </w:p>
    <w:p w:rsidR="003A5DA7" w:rsidRPr="006D47D5" w:rsidRDefault="003A5DA7" w:rsidP="003A5DA7">
      <w:pPr>
        <w:spacing w:before="60" w:after="60"/>
        <w:rPr>
          <w:b/>
          <w:bCs/>
          <w:snapToGrid w:val="0"/>
          <w:kern w:val="22"/>
          <w:sz w:val="22"/>
          <w:szCs w:val="22"/>
        </w:rPr>
      </w:pPr>
      <w:r w:rsidRPr="006D47D5">
        <w:rPr>
          <w:b/>
          <w:bCs/>
          <w:snapToGrid w:val="0"/>
          <w:kern w:val="22"/>
          <w:sz w:val="22"/>
          <w:szCs w:val="22"/>
        </w:rPr>
        <w:t>Thursday, 18 October 2018 (Day 4)</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763"/>
      </w:tblGrid>
      <w:tr w:rsidR="003A5DA7" w:rsidRPr="006D47D5" w:rsidTr="007660B9">
        <w:trPr>
          <w:tblHeader/>
        </w:trPr>
        <w:tc>
          <w:tcPr>
            <w:tcW w:w="1705"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autoSpaceDE w:val="0"/>
              <w:autoSpaceDN w:val="0"/>
              <w:adjustRightInd w:val="0"/>
              <w:spacing w:after="120"/>
              <w:jc w:val="center"/>
              <w:rPr>
                <w:b/>
                <w:snapToGrid w:val="0"/>
                <w:kern w:val="22"/>
                <w:sz w:val="22"/>
                <w:szCs w:val="22"/>
              </w:rPr>
            </w:pPr>
            <w:r w:rsidRPr="006D47D5">
              <w:rPr>
                <w:b/>
                <w:snapToGrid w:val="0"/>
                <w:kern w:val="22"/>
                <w:sz w:val="22"/>
                <w:szCs w:val="22"/>
              </w:rPr>
              <w:t>Time</w:t>
            </w:r>
          </w:p>
        </w:tc>
        <w:tc>
          <w:tcPr>
            <w:tcW w:w="7763"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spacing w:after="120"/>
              <w:ind w:left="14"/>
              <w:jc w:val="center"/>
              <w:rPr>
                <w:b/>
                <w:bCs/>
                <w:snapToGrid w:val="0"/>
                <w:kern w:val="22"/>
                <w:sz w:val="22"/>
                <w:szCs w:val="22"/>
                <w:lang w:eastAsia="ko-KR"/>
              </w:rPr>
            </w:pPr>
            <w:r w:rsidRPr="006D47D5">
              <w:rPr>
                <w:b/>
                <w:bCs/>
                <w:snapToGrid w:val="0"/>
                <w:kern w:val="22"/>
                <w:sz w:val="22"/>
                <w:szCs w:val="22"/>
                <w:lang w:eastAsia="ko-KR"/>
              </w:rPr>
              <w:t>Workshop activities</w:t>
            </w:r>
          </w:p>
        </w:tc>
      </w:tr>
      <w:tr w:rsidR="00441C36" w:rsidRPr="006D47D5" w:rsidTr="007660B9">
        <w:tc>
          <w:tcPr>
            <w:tcW w:w="1705"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autoSpaceDE w:val="0"/>
              <w:autoSpaceDN w:val="0"/>
              <w:adjustRightInd w:val="0"/>
              <w:rPr>
                <w:snapToGrid w:val="0"/>
                <w:kern w:val="22"/>
                <w:sz w:val="22"/>
                <w:szCs w:val="22"/>
              </w:rPr>
            </w:pPr>
            <w:r w:rsidRPr="006D47D5">
              <w:rPr>
                <w:snapToGrid w:val="0"/>
                <w:kern w:val="22"/>
                <w:sz w:val="22"/>
                <w:szCs w:val="22"/>
              </w:rPr>
              <w:t>9 a.m. to 12:30 p.m.</w:t>
            </w:r>
          </w:p>
          <w:p w:rsidR="00441C36" w:rsidRPr="006D47D5" w:rsidRDefault="00441C36" w:rsidP="003955C1">
            <w:pPr>
              <w:autoSpaceDE w:val="0"/>
              <w:autoSpaceDN w:val="0"/>
              <w:adjustRightInd w:val="0"/>
              <w:rPr>
                <w:i/>
                <w:snapToGrid w:val="0"/>
                <w:kern w:val="22"/>
                <w:sz w:val="22"/>
                <w:szCs w:val="22"/>
              </w:rPr>
            </w:pPr>
            <w:r w:rsidRPr="006D47D5">
              <w:rPr>
                <w:i/>
                <w:snapToGrid w:val="0"/>
                <w:kern w:val="22"/>
                <w:sz w:val="22"/>
                <w:szCs w:val="22"/>
              </w:rPr>
              <w:t>Coffee/tea provided</w:t>
            </w:r>
          </w:p>
        </w:tc>
        <w:tc>
          <w:tcPr>
            <w:tcW w:w="7763"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rPr>
                <w:b/>
                <w:bCs/>
                <w:snapToGrid w:val="0"/>
                <w:kern w:val="22"/>
                <w:sz w:val="22"/>
                <w:szCs w:val="22"/>
              </w:rPr>
            </w:pPr>
            <w:r w:rsidRPr="006D47D5">
              <w:rPr>
                <w:b/>
                <w:snapToGrid w:val="0"/>
                <w:kern w:val="22"/>
                <w:sz w:val="22"/>
                <w:szCs w:val="22"/>
              </w:rPr>
              <w:t>Agenda item 6.  Developing strategies/action plans to enhance cross-sectoral approaches to conservation and sustainable use of marine biodiversity</w:t>
            </w:r>
          </w:p>
          <w:p w:rsidR="00441C36" w:rsidRPr="006D47D5" w:rsidRDefault="00441C36" w:rsidP="003955C1">
            <w:pPr>
              <w:rPr>
                <w:bCs/>
                <w:snapToGrid w:val="0"/>
                <w:kern w:val="22"/>
                <w:sz w:val="22"/>
                <w:szCs w:val="22"/>
              </w:rPr>
            </w:pPr>
          </w:p>
          <w:p w:rsidR="00441C36" w:rsidRPr="006D47D5" w:rsidRDefault="00441C36" w:rsidP="003955C1">
            <w:pPr>
              <w:spacing w:before="60"/>
              <w:rPr>
                <w:snapToGrid w:val="0"/>
                <w:kern w:val="22"/>
                <w:sz w:val="22"/>
                <w:szCs w:val="22"/>
              </w:rPr>
            </w:pPr>
            <w:r w:rsidRPr="006D47D5">
              <w:rPr>
                <w:bCs/>
                <w:snapToGrid w:val="0"/>
                <w:kern w:val="22"/>
                <w:sz w:val="22"/>
                <w:szCs w:val="22"/>
              </w:rPr>
              <w:t xml:space="preserve">Building on previous workshop discussion, each country will develop a </w:t>
            </w:r>
            <w:r w:rsidRPr="006D47D5">
              <w:rPr>
                <w:snapToGrid w:val="0"/>
                <w:kern w:val="22"/>
                <w:sz w:val="22"/>
                <w:szCs w:val="22"/>
              </w:rPr>
              <w:t>strategy/action plan to enhance cross-sectoral approaches to conservation and sustainable use of marine biodiversity</w:t>
            </w:r>
            <w:r w:rsidRPr="006D47D5">
              <w:rPr>
                <w:bCs/>
                <w:snapToGrid w:val="0"/>
                <w:kern w:val="22"/>
                <w:sz w:val="22"/>
                <w:szCs w:val="22"/>
              </w:rPr>
              <w:t xml:space="preserve"> </w:t>
            </w:r>
          </w:p>
        </w:tc>
      </w:tr>
      <w:tr w:rsidR="00441C36" w:rsidRPr="006D47D5" w:rsidTr="007660B9">
        <w:tc>
          <w:tcPr>
            <w:tcW w:w="1705"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autoSpaceDE w:val="0"/>
              <w:autoSpaceDN w:val="0"/>
              <w:adjustRightInd w:val="0"/>
              <w:spacing w:after="120"/>
              <w:rPr>
                <w:snapToGrid w:val="0"/>
                <w:kern w:val="22"/>
                <w:sz w:val="22"/>
                <w:szCs w:val="22"/>
              </w:rPr>
            </w:pPr>
            <w:r w:rsidRPr="006D47D5">
              <w:rPr>
                <w:snapToGrid w:val="0"/>
                <w:kern w:val="22"/>
                <w:sz w:val="22"/>
                <w:szCs w:val="22"/>
              </w:rPr>
              <w:t>12.30 to 1.30 p.m.</w:t>
            </w:r>
          </w:p>
        </w:tc>
        <w:tc>
          <w:tcPr>
            <w:tcW w:w="7763"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rPr>
                <w:b/>
                <w:snapToGrid w:val="0"/>
                <w:kern w:val="22"/>
                <w:sz w:val="22"/>
                <w:szCs w:val="22"/>
                <w:u w:val="single"/>
              </w:rPr>
            </w:pPr>
            <w:r w:rsidRPr="006D47D5">
              <w:rPr>
                <w:bCs/>
                <w:i/>
                <w:snapToGrid w:val="0"/>
                <w:color w:val="000000"/>
                <w:kern w:val="22"/>
                <w:sz w:val="22"/>
                <w:szCs w:val="22"/>
                <w:lang w:eastAsia="ko-KR"/>
              </w:rPr>
              <w:t>Lunch</w:t>
            </w:r>
          </w:p>
        </w:tc>
      </w:tr>
      <w:tr w:rsidR="00441C36" w:rsidRPr="006D47D5" w:rsidTr="007660B9">
        <w:tc>
          <w:tcPr>
            <w:tcW w:w="1705"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60" w:after="60"/>
              <w:rPr>
                <w:snapToGrid w:val="0"/>
                <w:kern w:val="22"/>
                <w:sz w:val="22"/>
                <w:szCs w:val="22"/>
              </w:rPr>
            </w:pPr>
            <w:r w:rsidRPr="006D47D5">
              <w:rPr>
                <w:snapToGrid w:val="0"/>
                <w:kern w:val="22"/>
                <w:sz w:val="22"/>
                <w:szCs w:val="22"/>
              </w:rPr>
              <w:t>1:30 to 3:30 p.m.</w:t>
            </w:r>
          </w:p>
        </w:tc>
        <w:tc>
          <w:tcPr>
            <w:tcW w:w="7763"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60" w:after="120"/>
              <w:rPr>
                <w:i/>
                <w:snapToGrid w:val="0"/>
                <w:color w:val="000000"/>
                <w:kern w:val="22"/>
                <w:sz w:val="22"/>
                <w:szCs w:val="22"/>
                <w:lang w:eastAsia="ko-KR"/>
              </w:rPr>
            </w:pPr>
            <w:r w:rsidRPr="006D47D5">
              <w:rPr>
                <w:bCs/>
                <w:iCs/>
                <w:snapToGrid w:val="0"/>
                <w:color w:val="000000"/>
                <w:kern w:val="22"/>
                <w:sz w:val="22"/>
                <w:szCs w:val="22"/>
                <w:lang w:eastAsia="ko-KR"/>
              </w:rPr>
              <w:t>Agenda item 6</w:t>
            </w:r>
            <w:r w:rsidRPr="006D47D5">
              <w:rPr>
                <w:iCs/>
                <w:snapToGrid w:val="0"/>
                <w:color w:val="000000"/>
                <w:kern w:val="22"/>
                <w:sz w:val="22"/>
                <w:szCs w:val="22"/>
                <w:lang w:eastAsia="ko-KR"/>
              </w:rPr>
              <w:t xml:space="preserve"> </w:t>
            </w:r>
            <w:r w:rsidRPr="006D47D5">
              <w:rPr>
                <w:i/>
                <w:snapToGrid w:val="0"/>
                <w:color w:val="000000"/>
                <w:kern w:val="22"/>
                <w:sz w:val="22"/>
                <w:szCs w:val="22"/>
                <w:lang w:eastAsia="ko-KR"/>
              </w:rPr>
              <w:t>(continued)</w:t>
            </w:r>
          </w:p>
          <w:p w:rsidR="00441C36" w:rsidRPr="006D47D5" w:rsidRDefault="00441C36" w:rsidP="00441C36">
            <w:pPr>
              <w:numPr>
                <w:ilvl w:val="0"/>
                <w:numId w:val="16"/>
              </w:numPr>
              <w:spacing w:before="60" w:after="60" w:line="276" w:lineRule="auto"/>
              <w:ind w:left="365"/>
              <w:rPr>
                <w:snapToGrid w:val="0"/>
                <w:kern w:val="22"/>
                <w:sz w:val="22"/>
                <w:szCs w:val="22"/>
              </w:rPr>
            </w:pPr>
            <w:r w:rsidRPr="006D47D5">
              <w:rPr>
                <w:snapToGrid w:val="0"/>
                <w:kern w:val="22"/>
                <w:sz w:val="22"/>
                <w:szCs w:val="22"/>
              </w:rPr>
              <w:t xml:space="preserve">Developing </w:t>
            </w:r>
            <w:r w:rsidRPr="006D47D5">
              <w:rPr>
                <w:bCs/>
                <w:snapToGrid w:val="0"/>
                <w:kern w:val="22"/>
                <w:sz w:val="22"/>
                <w:szCs w:val="22"/>
              </w:rPr>
              <w:t>strategies/action plans</w:t>
            </w:r>
          </w:p>
        </w:tc>
      </w:tr>
      <w:tr w:rsidR="00441C36" w:rsidRPr="006D47D5" w:rsidTr="007660B9">
        <w:tc>
          <w:tcPr>
            <w:tcW w:w="1705"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60" w:after="60"/>
              <w:rPr>
                <w:snapToGrid w:val="0"/>
                <w:kern w:val="22"/>
                <w:sz w:val="22"/>
                <w:szCs w:val="22"/>
              </w:rPr>
            </w:pPr>
            <w:r w:rsidRPr="006D47D5">
              <w:rPr>
                <w:snapToGrid w:val="0"/>
                <w:kern w:val="22"/>
                <w:sz w:val="22"/>
                <w:szCs w:val="22"/>
              </w:rPr>
              <w:t>3:30 to 5 p.m.</w:t>
            </w:r>
          </w:p>
        </w:tc>
        <w:tc>
          <w:tcPr>
            <w:tcW w:w="7763"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60" w:after="120"/>
              <w:rPr>
                <w:i/>
                <w:snapToGrid w:val="0"/>
                <w:color w:val="000000"/>
                <w:kern w:val="22"/>
                <w:sz w:val="22"/>
                <w:szCs w:val="22"/>
                <w:lang w:eastAsia="ko-KR"/>
              </w:rPr>
            </w:pPr>
            <w:r w:rsidRPr="006D47D5">
              <w:rPr>
                <w:bCs/>
                <w:iCs/>
                <w:snapToGrid w:val="0"/>
                <w:color w:val="000000"/>
                <w:kern w:val="22"/>
                <w:sz w:val="22"/>
                <w:szCs w:val="22"/>
                <w:lang w:eastAsia="ko-KR"/>
              </w:rPr>
              <w:t>Agenda item 6</w:t>
            </w:r>
            <w:r w:rsidRPr="006D47D5">
              <w:rPr>
                <w:iCs/>
                <w:snapToGrid w:val="0"/>
                <w:color w:val="000000"/>
                <w:kern w:val="22"/>
                <w:sz w:val="22"/>
                <w:szCs w:val="22"/>
                <w:lang w:eastAsia="ko-KR"/>
              </w:rPr>
              <w:t xml:space="preserve"> </w:t>
            </w:r>
            <w:r w:rsidRPr="006D47D5">
              <w:rPr>
                <w:i/>
                <w:snapToGrid w:val="0"/>
                <w:color w:val="000000"/>
                <w:kern w:val="22"/>
                <w:sz w:val="22"/>
                <w:szCs w:val="22"/>
                <w:lang w:eastAsia="ko-KR"/>
              </w:rPr>
              <w:t>(continued)</w:t>
            </w:r>
          </w:p>
          <w:p w:rsidR="00441C36" w:rsidRPr="006D47D5" w:rsidRDefault="00441C36" w:rsidP="00441C36">
            <w:pPr>
              <w:numPr>
                <w:ilvl w:val="0"/>
                <w:numId w:val="16"/>
              </w:numPr>
              <w:spacing w:before="60" w:after="60"/>
              <w:ind w:left="365"/>
              <w:rPr>
                <w:bCs/>
                <w:snapToGrid w:val="0"/>
                <w:color w:val="000000"/>
                <w:kern w:val="22"/>
                <w:sz w:val="22"/>
                <w:szCs w:val="22"/>
                <w:lang w:eastAsia="ko-KR"/>
              </w:rPr>
            </w:pPr>
            <w:r w:rsidRPr="006D47D5">
              <w:rPr>
                <w:snapToGrid w:val="0"/>
                <w:kern w:val="22"/>
                <w:sz w:val="22"/>
                <w:szCs w:val="22"/>
              </w:rPr>
              <w:t xml:space="preserve">Developing </w:t>
            </w:r>
            <w:r w:rsidRPr="006D47D5">
              <w:rPr>
                <w:bCs/>
                <w:snapToGrid w:val="0"/>
                <w:kern w:val="22"/>
                <w:sz w:val="22"/>
                <w:szCs w:val="22"/>
              </w:rPr>
              <w:t>strategies/action plans</w:t>
            </w:r>
          </w:p>
          <w:p w:rsidR="00441C36" w:rsidRPr="006D47D5" w:rsidRDefault="00441C36" w:rsidP="00441C36">
            <w:pPr>
              <w:numPr>
                <w:ilvl w:val="0"/>
                <w:numId w:val="16"/>
              </w:numPr>
              <w:spacing w:before="60" w:after="60"/>
              <w:ind w:left="365"/>
              <w:rPr>
                <w:bCs/>
                <w:i/>
                <w:iCs/>
                <w:snapToGrid w:val="0"/>
                <w:color w:val="000000"/>
                <w:kern w:val="22"/>
                <w:sz w:val="22"/>
                <w:szCs w:val="22"/>
                <w:lang w:eastAsia="ko-KR"/>
              </w:rPr>
            </w:pPr>
            <w:r w:rsidRPr="006D47D5">
              <w:rPr>
                <w:bCs/>
                <w:snapToGrid w:val="0"/>
                <w:color w:val="000000"/>
                <w:kern w:val="22"/>
                <w:sz w:val="22"/>
                <w:szCs w:val="22"/>
                <w:lang w:eastAsia="ko-KR"/>
              </w:rPr>
              <w:t>Report on the progress to be provided by each group</w:t>
            </w:r>
          </w:p>
        </w:tc>
      </w:tr>
    </w:tbl>
    <w:p w:rsidR="003A5DA7" w:rsidRPr="006D47D5" w:rsidRDefault="003A5DA7" w:rsidP="003A5DA7">
      <w:pPr>
        <w:spacing w:before="60" w:after="60"/>
        <w:rPr>
          <w:b/>
          <w:bCs/>
          <w:snapToGrid w:val="0"/>
          <w:kern w:val="22"/>
          <w:sz w:val="22"/>
          <w:szCs w:val="22"/>
          <w:highlight w:val="yellow"/>
        </w:rPr>
      </w:pPr>
    </w:p>
    <w:p w:rsidR="003A5DA7" w:rsidRPr="006D47D5" w:rsidRDefault="003A5DA7" w:rsidP="003A5DA7">
      <w:pPr>
        <w:spacing w:before="60" w:after="60"/>
        <w:rPr>
          <w:b/>
          <w:bCs/>
          <w:snapToGrid w:val="0"/>
          <w:kern w:val="22"/>
          <w:sz w:val="22"/>
          <w:szCs w:val="22"/>
        </w:rPr>
      </w:pPr>
      <w:r w:rsidRPr="006D47D5">
        <w:rPr>
          <w:b/>
          <w:bCs/>
          <w:snapToGrid w:val="0"/>
          <w:kern w:val="22"/>
          <w:sz w:val="22"/>
          <w:szCs w:val="22"/>
        </w:rPr>
        <w:t>Friday, 19 October 2018 (Day 5)</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763"/>
      </w:tblGrid>
      <w:tr w:rsidR="003A5DA7" w:rsidRPr="006D47D5" w:rsidTr="007660B9">
        <w:trPr>
          <w:tblHeader/>
        </w:trPr>
        <w:tc>
          <w:tcPr>
            <w:tcW w:w="1705"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autoSpaceDE w:val="0"/>
              <w:autoSpaceDN w:val="0"/>
              <w:adjustRightInd w:val="0"/>
              <w:spacing w:after="120"/>
              <w:jc w:val="center"/>
              <w:rPr>
                <w:b/>
                <w:snapToGrid w:val="0"/>
                <w:kern w:val="22"/>
                <w:sz w:val="22"/>
                <w:szCs w:val="22"/>
              </w:rPr>
            </w:pPr>
            <w:r w:rsidRPr="006D47D5">
              <w:rPr>
                <w:b/>
                <w:snapToGrid w:val="0"/>
                <w:kern w:val="22"/>
                <w:sz w:val="22"/>
                <w:szCs w:val="22"/>
              </w:rPr>
              <w:t>Time</w:t>
            </w:r>
          </w:p>
        </w:tc>
        <w:tc>
          <w:tcPr>
            <w:tcW w:w="7763" w:type="dxa"/>
            <w:tcBorders>
              <w:top w:val="single" w:sz="4" w:space="0" w:color="auto"/>
              <w:left w:val="single" w:sz="4" w:space="0" w:color="auto"/>
              <w:bottom w:val="single" w:sz="4" w:space="0" w:color="auto"/>
              <w:right w:val="single" w:sz="4" w:space="0" w:color="auto"/>
            </w:tcBorders>
            <w:shd w:val="clear" w:color="auto" w:fill="D6E3BC"/>
            <w:hideMark/>
          </w:tcPr>
          <w:p w:rsidR="003A5DA7" w:rsidRPr="006D47D5" w:rsidRDefault="003A5DA7" w:rsidP="007660B9">
            <w:pPr>
              <w:spacing w:after="120"/>
              <w:ind w:left="14"/>
              <w:jc w:val="center"/>
              <w:rPr>
                <w:b/>
                <w:bCs/>
                <w:snapToGrid w:val="0"/>
                <w:kern w:val="22"/>
                <w:sz w:val="22"/>
                <w:szCs w:val="22"/>
                <w:lang w:eastAsia="ko-KR"/>
              </w:rPr>
            </w:pPr>
            <w:r w:rsidRPr="006D47D5">
              <w:rPr>
                <w:b/>
                <w:bCs/>
                <w:snapToGrid w:val="0"/>
                <w:kern w:val="22"/>
                <w:sz w:val="22"/>
                <w:szCs w:val="22"/>
                <w:lang w:eastAsia="ko-KR"/>
              </w:rPr>
              <w:t>Workshop activities</w:t>
            </w:r>
          </w:p>
        </w:tc>
      </w:tr>
      <w:tr w:rsidR="00441C36" w:rsidRPr="006D47D5" w:rsidTr="00A82926">
        <w:trPr>
          <w:trHeight w:val="634"/>
        </w:trPr>
        <w:tc>
          <w:tcPr>
            <w:tcW w:w="1705"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autoSpaceDE w:val="0"/>
              <w:autoSpaceDN w:val="0"/>
              <w:adjustRightInd w:val="0"/>
              <w:rPr>
                <w:snapToGrid w:val="0"/>
                <w:kern w:val="22"/>
                <w:sz w:val="22"/>
                <w:szCs w:val="22"/>
              </w:rPr>
            </w:pPr>
            <w:r w:rsidRPr="006D47D5">
              <w:rPr>
                <w:snapToGrid w:val="0"/>
                <w:kern w:val="22"/>
                <w:sz w:val="22"/>
                <w:szCs w:val="22"/>
              </w:rPr>
              <w:t>9 a.m. to 12:30 p.m.</w:t>
            </w:r>
          </w:p>
        </w:tc>
        <w:tc>
          <w:tcPr>
            <w:tcW w:w="7763" w:type="dxa"/>
            <w:tcBorders>
              <w:top w:val="single" w:sz="4" w:space="0" w:color="auto"/>
              <w:left w:val="single" w:sz="4" w:space="0" w:color="auto"/>
              <w:bottom w:val="single" w:sz="4" w:space="0" w:color="auto"/>
              <w:right w:val="single" w:sz="4" w:space="0" w:color="auto"/>
            </w:tcBorders>
          </w:tcPr>
          <w:p w:rsidR="00441C36" w:rsidRPr="006D47D5" w:rsidRDefault="00441C36" w:rsidP="00A82926">
            <w:pPr>
              <w:ind w:right="288"/>
              <w:rPr>
                <w:iCs/>
                <w:snapToGrid w:val="0"/>
                <w:kern w:val="22"/>
                <w:sz w:val="22"/>
                <w:szCs w:val="22"/>
              </w:rPr>
            </w:pPr>
            <w:r w:rsidRPr="006D47D5">
              <w:rPr>
                <w:iCs/>
                <w:snapToGrid w:val="0"/>
                <w:kern w:val="22"/>
                <w:sz w:val="22"/>
                <w:szCs w:val="22"/>
              </w:rPr>
              <w:t xml:space="preserve">Agenda item 6 </w:t>
            </w:r>
            <w:r w:rsidRPr="006D47D5">
              <w:rPr>
                <w:i/>
                <w:snapToGrid w:val="0"/>
                <w:kern w:val="22"/>
                <w:sz w:val="22"/>
                <w:szCs w:val="22"/>
              </w:rPr>
              <w:t>(continued)</w:t>
            </w:r>
          </w:p>
          <w:p w:rsidR="00441C36" w:rsidRPr="006D47D5" w:rsidRDefault="00441C36" w:rsidP="00A82926">
            <w:pPr>
              <w:rPr>
                <w:b/>
                <w:snapToGrid w:val="0"/>
                <w:kern w:val="22"/>
                <w:sz w:val="22"/>
                <w:szCs w:val="22"/>
              </w:rPr>
            </w:pPr>
            <w:r w:rsidRPr="006D47D5">
              <w:rPr>
                <w:iCs/>
                <w:snapToGrid w:val="0"/>
                <w:kern w:val="22"/>
                <w:sz w:val="22"/>
                <w:szCs w:val="22"/>
              </w:rPr>
              <w:t xml:space="preserve">Presentation of </w:t>
            </w:r>
            <w:r w:rsidRPr="006D47D5">
              <w:rPr>
                <w:bCs/>
                <w:snapToGrid w:val="0"/>
                <w:kern w:val="22"/>
                <w:sz w:val="22"/>
                <w:szCs w:val="22"/>
              </w:rPr>
              <w:t>strategies/action plans</w:t>
            </w:r>
            <w:r w:rsidRPr="006D47D5">
              <w:rPr>
                <w:b/>
                <w:snapToGrid w:val="0"/>
                <w:kern w:val="22"/>
                <w:sz w:val="22"/>
                <w:szCs w:val="22"/>
              </w:rPr>
              <w:t xml:space="preserve"> </w:t>
            </w:r>
          </w:p>
        </w:tc>
      </w:tr>
      <w:tr w:rsidR="00441C36" w:rsidRPr="006D47D5" w:rsidTr="007660B9">
        <w:tc>
          <w:tcPr>
            <w:tcW w:w="1705"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autoSpaceDE w:val="0"/>
              <w:autoSpaceDN w:val="0"/>
              <w:adjustRightInd w:val="0"/>
              <w:spacing w:after="120"/>
              <w:rPr>
                <w:snapToGrid w:val="0"/>
                <w:kern w:val="22"/>
                <w:sz w:val="22"/>
                <w:szCs w:val="22"/>
              </w:rPr>
            </w:pPr>
            <w:r w:rsidRPr="006D47D5">
              <w:rPr>
                <w:snapToGrid w:val="0"/>
                <w:kern w:val="22"/>
                <w:sz w:val="22"/>
                <w:szCs w:val="22"/>
              </w:rPr>
              <w:t>12.30 to 1.30 p.m.</w:t>
            </w:r>
          </w:p>
        </w:tc>
        <w:tc>
          <w:tcPr>
            <w:tcW w:w="7763" w:type="dxa"/>
            <w:tcBorders>
              <w:top w:val="single" w:sz="4" w:space="0" w:color="auto"/>
              <w:left w:val="single" w:sz="4" w:space="0" w:color="auto"/>
              <w:bottom w:val="single" w:sz="4" w:space="0" w:color="auto"/>
              <w:right w:val="single" w:sz="4" w:space="0" w:color="auto"/>
            </w:tcBorders>
          </w:tcPr>
          <w:p w:rsidR="00441C36" w:rsidRPr="006D47D5" w:rsidRDefault="00441C36" w:rsidP="00A82926">
            <w:pPr>
              <w:rPr>
                <w:b/>
                <w:snapToGrid w:val="0"/>
                <w:kern w:val="22"/>
                <w:sz w:val="22"/>
                <w:szCs w:val="22"/>
                <w:u w:val="single"/>
              </w:rPr>
            </w:pPr>
            <w:r w:rsidRPr="006D47D5">
              <w:rPr>
                <w:bCs/>
                <w:i/>
                <w:snapToGrid w:val="0"/>
                <w:color w:val="000000"/>
                <w:kern w:val="22"/>
                <w:sz w:val="22"/>
                <w:szCs w:val="22"/>
                <w:lang w:eastAsia="ko-KR"/>
              </w:rPr>
              <w:t>Lunch</w:t>
            </w:r>
          </w:p>
        </w:tc>
      </w:tr>
      <w:tr w:rsidR="00441C36" w:rsidRPr="006D47D5" w:rsidTr="007660B9">
        <w:tc>
          <w:tcPr>
            <w:tcW w:w="1705"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60" w:after="60"/>
              <w:rPr>
                <w:snapToGrid w:val="0"/>
                <w:kern w:val="22"/>
                <w:sz w:val="22"/>
                <w:szCs w:val="22"/>
              </w:rPr>
            </w:pPr>
            <w:r w:rsidRPr="006D47D5">
              <w:rPr>
                <w:snapToGrid w:val="0"/>
                <w:kern w:val="22"/>
                <w:sz w:val="22"/>
                <w:szCs w:val="22"/>
              </w:rPr>
              <w:t>1:30 to 3:30</w:t>
            </w:r>
          </w:p>
        </w:tc>
        <w:tc>
          <w:tcPr>
            <w:tcW w:w="7763" w:type="dxa"/>
            <w:tcBorders>
              <w:top w:val="single" w:sz="4" w:space="0" w:color="auto"/>
              <w:left w:val="single" w:sz="4" w:space="0" w:color="auto"/>
              <w:bottom w:val="single" w:sz="4" w:space="0" w:color="auto"/>
              <w:right w:val="single" w:sz="4" w:space="0" w:color="auto"/>
            </w:tcBorders>
          </w:tcPr>
          <w:p w:rsidR="00441C36" w:rsidRPr="006D47D5" w:rsidRDefault="00441C36" w:rsidP="00A82926">
            <w:pPr>
              <w:rPr>
                <w:i/>
                <w:snapToGrid w:val="0"/>
                <w:color w:val="000000"/>
                <w:kern w:val="22"/>
                <w:sz w:val="22"/>
                <w:szCs w:val="22"/>
                <w:lang w:eastAsia="ko-KR"/>
              </w:rPr>
            </w:pPr>
            <w:r w:rsidRPr="006D47D5">
              <w:rPr>
                <w:bCs/>
                <w:iCs/>
                <w:snapToGrid w:val="0"/>
                <w:color w:val="000000"/>
                <w:kern w:val="22"/>
                <w:sz w:val="22"/>
                <w:szCs w:val="22"/>
                <w:lang w:eastAsia="ko-KR"/>
              </w:rPr>
              <w:t>Agenda item 6</w:t>
            </w:r>
            <w:r w:rsidRPr="006D47D5">
              <w:rPr>
                <w:iCs/>
                <w:snapToGrid w:val="0"/>
                <w:color w:val="000000"/>
                <w:kern w:val="22"/>
                <w:sz w:val="22"/>
                <w:szCs w:val="22"/>
                <w:lang w:eastAsia="ko-KR"/>
              </w:rPr>
              <w:t xml:space="preserve"> </w:t>
            </w:r>
            <w:r w:rsidRPr="006D47D5">
              <w:rPr>
                <w:i/>
                <w:snapToGrid w:val="0"/>
                <w:color w:val="000000"/>
                <w:kern w:val="22"/>
                <w:sz w:val="22"/>
                <w:szCs w:val="22"/>
                <w:lang w:eastAsia="ko-KR"/>
              </w:rPr>
              <w:t>(continued)</w:t>
            </w:r>
          </w:p>
          <w:p w:rsidR="00441C36" w:rsidRPr="006D47D5" w:rsidRDefault="00441C36" w:rsidP="00A82926">
            <w:pPr>
              <w:rPr>
                <w:snapToGrid w:val="0"/>
                <w:kern w:val="22"/>
                <w:sz w:val="22"/>
                <w:szCs w:val="22"/>
              </w:rPr>
            </w:pPr>
            <w:r w:rsidRPr="006D47D5">
              <w:rPr>
                <w:snapToGrid w:val="0"/>
                <w:kern w:val="22"/>
                <w:sz w:val="22"/>
                <w:szCs w:val="22"/>
              </w:rPr>
              <w:t xml:space="preserve">Presentation of </w:t>
            </w:r>
            <w:r w:rsidRPr="006D47D5">
              <w:rPr>
                <w:bCs/>
                <w:snapToGrid w:val="0"/>
                <w:kern w:val="22"/>
                <w:sz w:val="22"/>
                <w:szCs w:val="22"/>
              </w:rPr>
              <w:t>strategies/action plans</w:t>
            </w:r>
          </w:p>
        </w:tc>
      </w:tr>
      <w:tr w:rsidR="00441C36" w:rsidRPr="006D47D5" w:rsidTr="007660B9">
        <w:tc>
          <w:tcPr>
            <w:tcW w:w="1705" w:type="dxa"/>
            <w:tcBorders>
              <w:top w:val="single" w:sz="4" w:space="0" w:color="auto"/>
              <w:left w:val="single" w:sz="4" w:space="0" w:color="auto"/>
              <w:bottom w:val="single" w:sz="4" w:space="0" w:color="auto"/>
              <w:right w:val="single" w:sz="4" w:space="0" w:color="auto"/>
            </w:tcBorders>
          </w:tcPr>
          <w:p w:rsidR="00441C36" w:rsidRPr="006D47D5" w:rsidRDefault="00441C36" w:rsidP="003955C1">
            <w:pPr>
              <w:spacing w:before="60" w:after="60"/>
              <w:rPr>
                <w:snapToGrid w:val="0"/>
                <w:kern w:val="22"/>
                <w:sz w:val="22"/>
                <w:szCs w:val="22"/>
              </w:rPr>
            </w:pPr>
            <w:r w:rsidRPr="006D47D5">
              <w:rPr>
                <w:snapToGrid w:val="0"/>
                <w:kern w:val="22"/>
                <w:sz w:val="22"/>
                <w:szCs w:val="22"/>
              </w:rPr>
              <w:t>3:30 to 4 p.m.</w:t>
            </w:r>
          </w:p>
        </w:tc>
        <w:tc>
          <w:tcPr>
            <w:tcW w:w="7763" w:type="dxa"/>
            <w:tcBorders>
              <w:top w:val="single" w:sz="4" w:space="0" w:color="auto"/>
              <w:left w:val="single" w:sz="4" w:space="0" w:color="auto"/>
              <w:bottom w:val="single" w:sz="4" w:space="0" w:color="auto"/>
              <w:right w:val="single" w:sz="4" w:space="0" w:color="auto"/>
            </w:tcBorders>
          </w:tcPr>
          <w:p w:rsidR="00441C36" w:rsidRPr="006D47D5" w:rsidRDefault="00441C36" w:rsidP="00A82926">
            <w:pPr>
              <w:rPr>
                <w:b/>
                <w:snapToGrid w:val="0"/>
                <w:kern w:val="22"/>
                <w:sz w:val="22"/>
                <w:szCs w:val="22"/>
              </w:rPr>
            </w:pPr>
            <w:r w:rsidRPr="006D47D5">
              <w:rPr>
                <w:b/>
                <w:snapToGrid w:val="0"/>
                <w:kern w:val="22"/>
                <w:sz w:val="22"/>
                <w:szCs w:val="22"/>
              </w:rPr>
              <w:t>Agenda item 7. Conclusion and Summary</w:t>
            </w:r>
          </w:p>
          <w:p w:rsidR="00441C36" w:rsidRPr="006D47D5" w:rsidRDefault="00441C36" w:rsidP="00A82926">
            <w:pPr>
              <w:numPr>
                <w:ilvl w:val="0"/>
                <w:numId w:val="7"/>
              </w:numPr>
              <w:ind w:left="365"/>
              <w:rPr>
                <w:snapToGrid w:val="0"/>
                <w:kern w:val="22"/>
                <w:sz w:val="22"/>
                <w:szCs w:val="22"/>
              </w:rPr>
            </w:pPr>
            <w:r w:rsidRPr="006D47D5">
              <w:rPr>
                <w:snapToGrid w:val="0"/>
                <w:kern w:val="22"/>
                <w:sz w:val="22"/>
                <w:szCs w:val="22"/>
              </w:rPr>
              <w:t>Key conclusions</w:t>
            </w:r>
          </w:p>
          <w:p w:rsidR="00441C36" w:rsidRPr="006E7C89" w:rsidRDefault="00441C36" w:rsidP="003B381B">
            <w:pPr>
              <w:numPr>
                <w:ilvl w:val="0"/>
                <w:numId w:val="7"/>
              </w:numPr>
              <w:ind w:left="365"/>
              <w:rPr>
                <w:snapToGrid w:val="0"/>
                <w:kern w:val="22"/>
                <w:sz w:val="22"/>
                <w:szCs w:val="22"/>
              </w:rPr>
            </w:pPr>
            <w:r w:rsidRPr="006D47D5">
              <w:rPr>
                <w:snapToGrid w:val="0"/>
                <w:kern w:val="22"/>
                <w:sz w:val="22"/>
                <w:szCs w:val="22"/>
              </w:rPr>
              <w:t>Future collaboration</w:t>
            </w:r>
          </w:p>
          <w:p w:rsidR="00441C36" w:rsidRPr="006D47D5" w:rsidRDefault="00441C36" w:rsidP="00A82926">
            <w:pPr>
              <w:rPr>
                <w:b/>
                <w:snapToGrid w:val="0"/>
                <w:kern w:val="22"/>
                <w:sz w:val="22"/>
                <w:szCs w:val="22"/>
              </w:rPr>
            </w:pPr>
            <w:r w:rsidRPr="006D47D5">
              <w:rPr>
                <w:b/>
                <w:snapToGrid w:val="0"/>
                <w:kern w:val="22"/>
                <w:sz w:val="22"/>
                <w:szCs w:val="22"/>
              </w:rPr>
              <w:t>Agenda item 8. Closure of the workshop</w:t>
            </w:r>
          </w:p>
        </w:tc>
      </w:tr>
    </w:tbl>
    <w:p w:rsidR="00DA6498" w:rsidRPr="00F042E5" w:rsidRDefault="00DA6498" w:rsidP="00877126">
      <w:pPr>
        <w:widowControl w:val="0"/>
        <w:tabs>
          <w:tab w:val="right" w:pos="1290"/>
          <w:tab w:val="left" w:pos="1380"/>
        </w:tabs>
        <w:autoSpaceDE w:val="0"/>
        <w:autoSpaceDN w:val="0"/>
        <w:adjustRightInd w:val="0"/>
        <w:jc w:val="center"/>
        <w:rPr>
          <w:i/>
          <w:szCs w:val="22"/>
        </w:rPr>
      </w:pPr>
    </w:p>
    <w:p w:rsidR="00953C8D" w:rsidRPr="00F042E5" w:rsidRDefault="00DA6498" w:rsidP="00A82926">
      <w:pPr>
        <w:widowControl w:val="0"/>
        <w:tabs>
          <w:tab w:val="right" w:pos="1290"/>
          <w:tab w:val="left" w:pos="1380"/>
        </w:tabs>
        <w:autoSpaceDE w:val="0"/>
        <w:autoSpaceDN w:val="0"/>
        <w:adjustRightInd w:val="0"/>
        <w:jc w:val="center"/>
        <w:rPr>
          <w:color w:val="0000FF"/>
        </w:rPr>
      </w:pPr>
      <w:r w:rsidRPr="00F042E5">
        <w:rPr>
          <w:i/>
          <w:szCs w:val="22"/>
        </w:rPr>
        <w:br w:type="page"/>
      </w:r>
      <w:r w:rsidR="002F43E6" w:rsidRPr="00F042E5">
        <w:rPr>
          <w:i/>
          <w:szCs w:val="22"/>
        </w:rPr>
        <w:t>Annex I</w:t>
      </w:r>
      <w:r w:rsidR="00475E0E" w:rsidRPr="00F042E5">
        <w:rPr>
          <w:i/>
          <w:szCs w:val="22"/>
        </w:rPr>
        <w:t>I</w:t>
      </w:r>
    </w:p>
    <w:p w:rsidR="00B21D90" w:rsidRPr="00F042E5" w:rsidRDefault="00690EB2" w:rsidP="00805793">
      <w:pPr>
        <w:pStyle w:val="HEADINGNOTFORTOC"/>
        <w:rPr>
          <w:sz w:val="22"/>
          <w:szCs w:val="22"/>
        </w:rPr>
      </w:pPr>
      <w:r w:rsidRPr="00F042E5">
        <w:rPr>
          <w:caps w:val="0"/>
          <w:sz w:val="22"/>
          <w:szCs w:val="22"/>
        </w:rPr>
        <w:t xml:space="preserve">LIST OF PARTICIPANTS </w:t>
      </w:r>
    </w:p>
    <w:p w:rsidR="00B21D90" w:rsidRPr="00F042E5" w:rsidRDefault="00B21D90" w:rsidP="00B21D90">
      <w:pPr>
        <w:widowControl w:val="0"/>
        <w:autoSpaceDE w:val="0"/>
        <w:autoSpaceDN w:val="0"/>
        <w:adjustRightInd w:val="0"/>
        <w:spacing w:before="108"/>
        <w:jc w:val="center"/>
        <w:rPr>
          <w:b/>
          <w:bCs/>
          <w:sz w:val="22"/>
          <w:szCs w:val="22"/>
        </w:rPr>
      </w:pPr>
      <w:r w:rsidRPr="00F042E5">
        <w:rPr>
          <w:b/>
          <w:bCs/>
          <w:sz w:val="22"/>
          <w:szCs w:val="22"/>
        </w:rPr>
        <w:t>Parties</w:t>
      </w:r>
    </w:p>
    <w:p w:rsidR="00663920" w:rsidRPr="00F042E5" w:rsidRDefault="00663920" w:rsidP="00663920">
      <w:pPr>
        <w:spacing w:before="105"/>
        <w:rPr>
          <w:b/>
          <w:bCs/>
          <w:sz w:val="22"/>
          <w:szCs w:val="22"/>
          <w:u w:val="single"/>
        </w:rPr>
        <w:sectPr w:rsidR="00663920" w:rsidRPr="00F042E5" w:rsidSect="00F354C0">
          <w:headerReference w:type="even" r:id="rId12"/>
          <w:headerReference w:type="default" r:id="rId13"/>
          <w:pgSz w:w="12240" w:h="15840" w:code="1"/>
          <w:pgMar w:top="1021" w:right="1440" w:bottom="1134" w:left="1440" w:header="720" w:footer="720" w:gutter="0"/>
          <w:cols w:space="708"/>
          <w:titlePg/>
          <w:docGrid w:linePitch="360"/>
        </w:sectPr>
      </w:pPr>
    </w:p>
    <w:p w:rsidR="00D228A7" w:rsidRPr="003B381B" w:rsidRDefault="00D228A7" w:rsidP="00D228A7">
      <w:pPr>
        <w:widowControl w:val="0"/>
        <w:tabs>
          <w:tab w:val="left" w:pos="90"/>
        </w:tabs>
        <w:autoSpaceDE w:val="0"/>
        <w:autoSpaceDN w:val="0"/>
        <w:adjustRightInd w:val="0"/>
        <w:spacing w:before="141"/>
        <w:ind w:firstLine="360"/>
        <w:rPr>
          <w:b/>
          <w:bCs/>
          <w:sz w:val="20"/>
          <w:szCs w:val="20"/>
          <w:u w:val="single"/>
        </w:rPr>
      </w:pPr>
      <w:r w:rsidRPr="003B381B">
        <w:rPr>
          <w:b/>
          <w:bCs/>
          <w:sz w:val="20"/>
          <w:szCs w:val="20"/>
          <w:u w:val="single"/>
        </w:rPr>
        <w:t>Algeria</w:t>
      </w:r>
    </w:p>
    <w:p w:rsidR="00616AAD" w:rsidRPr="003B381B" w:rsidRDefault="00D228A7" w:rsidP="00677C3F">
      <w:pPr>
        <w:widowControl w:val="0"/>
        <w:numPr>
          <w:ilvl w:val="0"/>
          <w:numId w:val="25"/>
        </w:numPr>
        <w:tabs>
          <w:tab w:val="left" w:pos="360"/>
          <w:tab w:val="right" w:pos="563"/>
        </w:tabs>
        <w:autoSpaceDE w:val="0"/>
        <w:autoSpaceDN w:val="0"/>
        <w:adjustRightInd w:val="0"/>
        <w:rPr>
          <w:sz w:val="20"/>
          <w:szCs w:val="20"/>
        </w:rPr>
      </w:pPr>
      <w:r w:rsidRPr="003B381B">
        <w:rPr>
          <w:sz w:val="20"/>
          <w:szCs w:val="20"/>
        </w:rPr>
        <w:t xml:space="preserve">   Mr. Nadjim Benidir</w:t>
      </w:r>
    </w:p>
    <w:p w:rsidR="00616AAD" w:rsidRPr="003B381B" w:rsidRDefault="00D228A7" w:rsidP="00616AAD">
      <w:pPr>
        <w:widowControl w:val="0"/>
        <w:tabs>
          <w:tab w:val="left" w:pos="360"/>
          <w:tab w:val="right" w:pos="563"/>
        </w:tabs>
        <w:autoSpaceDE w:val="0"/>
        <w:autoSpaceDN w:val="0"/>
        <w:adjustRightInd w:val="0"/>
        <w:ind w:left="720"/>
        <w:rPr>
          <w:sz w:val="20"/>
          <w:szCs w:val="20"/>
        </w:rPr>
      </w:pPr>
      <w:proofErr w:type="gramStart"/>
      <w:r w:rsidRPr="003B381B">
        <w:rPr>
          <w:sz w:val="20"/>
          <w:szCs w:val="20"/>
        </w:rPr>
        <w:t>Chief  of</w:t>
      </w:r>
      <w:proofErr w:type="gramEnd"/>
      <w:r w:rsidRPr="003B381B">
        <w:rPr>
          <w:sz w:val="20"/>
          <w:szCs w:val="20"/>
        </w:rPr>
        <w:t xml:space="preserve"> a</w:t>
      </w:r>
      <w:r w:rsidR="00616AAD" w:rsidRPr="003B381B">
        <w:rPr>
          <w:sz w:val="20"/>
          <w:szCs w:val="20"/>
        </w:rPr>
        <w:t xml:space="preserve">ntenna (Bejaia) of the national </w:t>
      </w:r>
      <w:r w:rsidRPr="003B381B">
        <w:rPr>
          <w:sz w:val="20"/>
          <w:szCs w:val="20"/>
        </w:rPr>
        <w:t>coastal police station</w:t>
      </w:r>
    </w:p>
    <w:p w:rsidR="00616AAD" w:rsidRPr="003B381B" w:rsidRDefault="00D228A7" w:rsidP="00616AAD">
      <w:pPr>
        <w:widowControl w:val="0"/>
        <w:tabs>
          <w:tab w:val="left" w:pos="360"/>
          <w:tab w:val="right" w:pos="563"/>
        </w:tabs>
        <w:autoSpaceDE w:val="0"/>
        <w:autoSpaceDN w:val="0"/>
        <w:adjustRightInd w:val="0"/>
        <w:ind w:left="720"/>
        <w:rPr>
          <w:sz w:val="20"/>
          <w:szCs w:val="20"/>
        </w:rPr>
      </w:pPr>
      <w:proofErr w:type="gramStart"/>
      <w:r w:rsidRPr="003B381B">
        <w:rPr>
          <w:sz w:val="20"/>
          <w:szCs w:val="20"/>
        </w:rPr>
        <w:t>National  Coastal</w:t>
      </w:r>
      <w:proofErr w:type="gramEnd"/>
      <w:r w:rsidRPr="003B381B">
        <w:rPr>
          <w:sz w:val="20"/>
          <w:szCs w:val="20"/>
        </w:rPr>
        <w:t xml:space="preserve">  Police  Station</w:t>
      </w:r>
    </w:p>
    <w:p w:rsidR="00616AAD" w:rsidRPr="003B381B" w:rsidRDefault="00D228A7" w:rsidP="00616AAD">
      <w:pPr>
        <w:widowControl w:val="0"/>
        <w:tabs>
          <w:tab w:val="left" w:pos="360"/>
          <w:tab w:val="right" w:pos="563"/>
        </w:tabs>
        <w:autoSpaceDE w:val="0"/>
        <w:autoSpaceDN w:val="0"/>
        <w:adjustRightInd w:val="0"/>
        <w:ind w:left="720"/>
        <w:rPr>
          <w:sz w:val="20"/>
          <w:szCs w:val="20"/>
        </w:rPr>
      </w:pPr>
      <w:r w:rsidRPr="003B381B">
        <w:rPr>
          <w:sz w:val="20"/>
          <w:szCs w:val="20"/>
        </w:rPr>
        <w:t>Bejaia, Algeria</w:t>
      </w:r>
    </w:p>
    <w:p w:rsidR="00D228A7" w:rsidRPr="003B381B" w:rsidRDefault="00D228A7" w:rsidP="00616AAD">
      <w:pPr>
        <w:widowControl w:val="0"/>
        <w:tabs>
          <w:tab w:val="left" w:pos="360"/>
          <w:tab w:val="right" w:pos="563"/>
        </w:tabs>
        <w:autoSpaceDE w:val="0"/>
        <w:autoSpaceDN w:val="0"/>
        <w:adjustRightInd w:val="0"/>
        <w:ind w:left="720"/>
        <w:rPr>
          <w:sz w:val="20"/>
          <w:szCs w:val="20"/>
        </w:rPr>
      </w:pPr>
      <w:r w:rsidRPr="003B381B">
        <w:rPr>
          <w:sz w:val="20"/>
          <w:szCs w:val="20"/>
        </w:rPr>
        <w:t xml:space="preserve">Email: </w:t>
      </w:r>
      <w:r w:rsidRPr="003B381B">
        <w:rPr>
          <w:sz w:val="20"/>
          <w:szCs w:val="20"/>
        </w:rPr>
        <w:tab/>
      </w:r>
      <w:hyperlink r:id="rId14" w:history="1">
        <w:r w:rsidRPr="003B381B">
          <w:rPr>
            <w:rStyle w:val="Hyperlink"/>
            <w:sz w:val="20"/>
            <w:szCs w:val="20"/>
          </w:rPr>
          <w:t>nadjim-cnl@hotmail.be</w:t>
        </w:r>
      </w:hyperlink>
      <w:r w:rsidRPr="003B381B">
        <w:rPr>
          <w:sz w:val="20"/>
          <w:szCs w:val="20"/>
        </w:rPr>
        <w:t xml:space="preserve"> </w:t>
      </w:r>
    </w:p>
    <w:p w:rsidR="00D228A7" w:rsidRPr="003B381B" w:rsidRDefault="00D228A7" w:rsidP="00616AAD">
      <w:pPr>
        <w:widowControl w:val="0"/>
        <w:tabs>
          <w:tab w:val="left" w:pos="360"/>
          <w:tab w:val="right" w:pos="563"/>
        </w:tabs>
        <w:autoSpaceDE w:val="0"/>
        <w:autoSpaceDN w:val="0"/>
        <w:adjustRightInd w:val="0"/>
        <w:ind w:left="720" w:hanging="360"/>
        <w:rPr>
          <w:sz w:val="20"/>
          <w:szCs w:val="20"/>
        </w:rPr>
      </w:pPr>
      <w:r w:rsidRPr="003B381B">
        <w:rPr>
          <w:sz w:val="20"/>
          <w:szCs w:val="20"/>
        </w:rPr>
        <w:t xml:space="preserve">  </w:t>
      </w:r>
    </w:p>
    <w:p w:rsidR="00D228A7" w:rsidRPr="003B381B" w:rsidRDefault="00D228A7" w:rsidP="00677C3F">
      <w:pPr>
        <w:widowControl w:val="0"/>
        <w:numPr>
          <w:ilvl w:val="0"/>
          <w:numId w:val="25"/>
        </w:numPr>
        <w:tabs>
          <w:tab w:val="left" w:pos="360"/>
          <w:tab w:val="right" w:pos="563"/>
        </w:tabs>
        <w:autoSpaceDE w:val="0"/>
        <w:autoSpaceDN w:val="0"/>
        <w:adjustRightInd w:val="0"/>
        <w:rPr>
          <w:sz w:val="20"/>
          <w:szCs w:val="20"/>
        </w:rPr>
      </w:pPr>
      <w:r w:rsidRPr="003B381B">
        <w:rPr>
          <w:sz w:val="20"/>
          <w:szCs w:val="20"/>
        </w:rPr>
        <w:t xml:space="preserve">  Mr. Moussa Mennad</w:t>
      </w:r>
    </w:p>
    <w:p w:rsidR="00841445" w:rsidRPr="003B381B" w:rsidRDefault="00D228A7" w:rsidP="00841445">
      <w:pPr>
        <w:widowControl w:val="0"/>
        <w:tabs>
          <w:tab w:val="right" w:pos="563"/>
          <w:tab w:val="right" w:pos="1290"/>
          <w:tab w:val="left" w:pos="1380"/>
        </w:tabs>
        <w:autoSpaceDE w:val="0"/>
        <w:autoSpaceDN w:val="0"/>
        <w:adjustRightInd w:val="0"/>
        <w:ind w:left="720" w:hanging="90"/>
        <w:rPr>
          <w:sz w:val="20"/>
          <w:szCs w:val="20"/>
        </w:rPr>
      </w:pPr>
      <w:r w:rsidRPr="003B381B">
        <w:rPr>
          <w:sz w:val="20"/>
          <w:szCs w:val="20"/>
        </w:rPr>
        <w:t>Research Officer</w:t>
      </w:r>
    </w:p>
    <w:p w:rsidR="00841445" w:rsidRPr="003B381B" w:rsidRDefault="00D228A7" w:rsidP="00841445">
      <w:pPr>
        <w:widowControl w:val="0"/>
        <w:tabs>
          <w:tab w:val="right" w:pos="563"/>
          <w:tab w:val="right" w:pos="1290"/>
          <w:tab w:val="left" w:pos="1380"/>
        </w:tabs>
        <w:autoSpaceDE w:val="0"/>
        <w:autoSpaceDN w:val="0"/>
        <w:adjustRightInd w:val="0"/>
        <w:ind w:left="720" w:hanging="90"/>
        <w:rPr>
          <w:sz w:val="20"/>
          <w:szCs w:val="20"/>
        </w:rPr>
      </w:pPr>
      <w:r w:rsidRPr="003B381B">
        <w:rPr>
          <w:sz w:val="20"/>
          <w:szCs w:val="20"/>
        </w:rPr>
        <w:t>Na</w:t>
      </w:r>
      <w:r w:rsidR="00841445" w:rsidRPr="003B381B">
        <w:rPr>
          <w:sz w:val="20"/>
          <w:szCs w:val="20"/>
        </w:rPr>
        <w:t>tional Research and Development</w:t>
      </w:r>
    </w:p>
    <w:p w:rsidR="00D228A7" w:rsidRPr="003B381B" w:rsidRDefault="00841445" w:rsidP="00841445">
      <w:pPr>
        <w:widowControl w:val="0"/>
        <w:tabs>
          <w:tab w:val="right" w:pos="563"/>
          <w:tab w:val="right" w:pos="1290"/>
          <w:tab w:val="left" w:pos="1380"/>
        </w:tabs>
        <w:autoSpaceDE w:val="0"/>
        <w:autoSpaceDN w:val="0"/>
        <w:adjustRightInd w:val="0"/>
        <w:ind w:left="720" w:hanging="90"/>
        <w:rPr>
          <w:sz w:val="20"/>
          <w:szCs w:val="20"/>
        </w:rPr>
      </w:pPr>
      <w:r w:rsidRPr="003B381B">
        <w:rPr>
          <w:sz w:val="20"/>
          <w:szCs w:val="20"/>
        </w:rPr>
        <w:t>C</w:t>
      </w:r>
      <w:r w:rsidR="00D228A7" w:rsidRPr="003B381B">
        <w:rPr>
          <w:sz w:val="20"/>
          <w:szCs w:val="20"/>
        </w:rPr>
        <w:t>enter for Fisheries and Aquaculture</w:t>
      </w:r>
    </w:p>
    <w:p w:rsidR="00D228A7" w:rsidRPr="003B381B" w:rsidRDefault="00D228A7" w:rsidP="00841445">
      <w:pPr>
        <w:widowControl w:val="0"/>
        <w:tabs>
          <w:tab w:val="right" w:pos="563"/>
          <w:tab w:val="right" w:pos="1290"/>
          <w:tab w:val="left" w:pos="1380"/>
        </w:tabs>
        <w:autoSpaceDE w:val="0"/>
        <w:autoSpaceDN w:val="0"/>
        <w:adjustRightInd w:val="0"/>
        <w:ind w:left="720" w:hanging="90"/>
        <w:rPr>
          <w:sz w:val="20"/>
          <w:szCs w:val="20"/>
        </w:rPr>
      </w:pPr>
      <w:r w:rsidRPr="003B381B">
        <w:rPr>
          <w:sz w:val="20"/>
          <w:szCs w:val="20"/>
        </w:rPr>
        <w:t>Tipaza, Algeria</w:t>
      </w:r>
    </w:p>
    <w:p w:rsidR="00D228A7" w:rsidRPr="003B381B" w:rsidRDefault="00D228A7" w:rsidP="00841445">
      <w:pPr>
        <w:widowControl w:val="0"/>
        <w:tabs>
          <w:tab w:val="right" w:pos="563"/>
          <w:tab w:val="right" w:pos="1290"/>
          <w:tab w:val="left" w:pos="1380"/>
        </w:tabs>
        <w:autoSpaceDE w:val="0"/>
        <w:autoSpaceDN w:val="0"/>
        <w:adjustRightInd w:val="0"/>
        <w:ind w:left="720" w:hanging="90"/>
        <w:rPr>
          <w:sz w:val="20"/>
          <w:szCs w:val="20"/>
        </w:rPr>
      </w:pPr>
      <w:r w:rsidRPr="003B381B">
        <w:rPr>
          <w:sz w:val="20"/>
          <w:szCs w:val="20"/>
        </w:rPr>
        <w:t xml:space="preserve">Email: </w:t>
      </w:r>
      <w:r w:rsidRPr="003B381B">
        <w:rPr>
          <w:sz w:val="20"/>
          <w:szCs w:val="20"/>
        </w:rPr>
        <w:tab/>
        <w:t xml:space="preserve"> </w:t>
      </w:r>
      <w:hyperlink r:id="rId15" w:history="1">
        <w:r w:rsidRPr="003B381B">
          <w:rPr>
            <w:rStyle w:val="Hyperlink"/>
            <w:sz w:val="20"/>
            <w:szCs w:val="20"/>
          </w:rPr>
          <w:t>mennad.moussa@gmail.com</w:t>
        </w:r>
      </w:hyperlink>
      <w:r w:rsidRPr="003B381B">
        <w:rPr>
          <w:sz w:val="20"/>
          <w:szCs w:val="20"/>
        </w:rPr>
        <w:t xml:space="preserve"> </w:t>
      </w:r>
    </w:p>
    <w:p w:rsidR="00D228A7" w:rsidRPr="003B381B" w:rsidRDefault="00D228A7" w:rsidP="00D228A7">
      <w:pPr>
        <w:widowControl w:val="0"/>
        <w:tabs>
          <w:tab w:val="right" w:pos="1290"/>
          <w:tab w:val="left" w:pos="1380"/>
        </w:tabs>
        <w:autoSpaceDE w:val="0"/>
        <w:autoSpaceDN w:val="0"/>
        <w:adjustRightInd w:val="0"/>
        <w:spacing w:before="58"/>
        <w:ind w:firstLine="360"/>
        <w:rPr>
          <w:b/>
          <w:sz w:val="20"/>
          <w:szCs w:val="20"/>
          <w:u w:val="single"/>
        </w:rPr>
      </w:pPr>
    </w:p>
    <w:p w:rsidR="00D228A7" w:rsidRPr="003B381B" w:rsidRDefault="00D228A7" w:rsidP="00D228A7">
      <w:pPr>
        <w:widowControl w:val="0"/>
        <w:tabs>
          <w:tab w:val="right" w:pos="1290"/>
          <w:tab w:val="left" w:pos="1380"/>
        </w:tabs>
        <w:autoSpaceDE w:val="0"/>
        <w:autoSpaceDN w:val="0"/>
        <w:adjustRightInd w:val="0"/>
        <w:spacing w:before="58"/>
        <w:ind w:firstLine="360"/>
        <w:rPr>
          <w:b/>
          <w:sz w:val="20"/>
          <w:szCs w:val="20"/>
          <w:u w:val="single"/>
        </w:rPr>
      </w:pPr>
      <w:r w:rsidRPr="003B381B">
        <w:rPr>
          <w:b/>
          <w:sz w:val="20"/>
          <w:szCs w:val="20"/>
          <w:u w:val="single"/>
        </w:rPr>
        <w:t>Bosnia and Herzegovina</w:t>
      </w:r>
    </w:p>
    <w:p w:rsidR="00D228A7" w:rsidRPr="003B381B" w:rsidRDefault="00D228A7" w:rsidP="00677C3F">
      <w:pPr>
        <w:widowControl w:val="0"/>
        <w:numPr>
          <w:ilvl w:val="0"/>
          <w:numId w:val="25"/>
        </w:numPr>
        <w:tabs>
          <w:tab w:val="left" w:pos="360"/>
          <w:tab w:val="right" w:pos="563"/>
        </w:tabs>
        <w:autoSpaceDE w:val="0"/>
        <w:autoSpaceDN w:val="0"/>
        <w:adjustRightInd w:val="0"/>
        <w:rPr>
          <w:sz w:val="20"/>
          <w:szCs w:val="20"/>
        </w:rPr>
      </w:pPr>
      <w:r w:rsidRPr="003B381B">
        <w:rPr>
          <w:sz w:val="20"/>
          <w:szCs w:val="20"/>
        </w:rPr>
        <w:t xml:space="preserve">  Mr. Admir Aladzuz</w:t>
      </w:r>
    </w:p>
    <w:p w:rsidR="00D228A7" w:rsidRPr="003B381B" w:rsidRDefault="00D228A7" w:rsidP="00D228A7">
      <w:pPr>
        <w:widowControl w:val="0"/>
        <w:tabs>
          <w:tab w:val="left" w:pos="360"/>
          <w:tab w:val="right" w:pos="563"/>
        </w:tabs>
        <w:autoSpaceDE w:val="0"/>
        <w:autoSpaceDN w:val="0"/>
        <w:adjustRightInd w:val="0"/>
        <w:ind w:left="390"/>
        <w:rPr>
          <w:sz w:val="20"/>
          <w:szCs w:val="20"/>
        </w:rPr>
      </w:pPr>
      <w:r w:rsidRPr="003B381B">
        <w:rPr>
          <w:sz w:val="20"/>
          <w:szCs w:val="20"/>
        </w:rPr>
        <w:t xml:space="preserve">     Researcher</w:t>
      </w:r>
    </w:p>
    <w:p w:rsidR="00D228A7" w:rsidRPr="003B381B" w:rsidRDefault="00D228A7" w:rsidP="00D228A7">
      <w:pPr>
        <w:widowControl w:val="0"/>
        <w:tabs>
          <w:tab w:val="left" w:pos="360"/>
          <w:tab w:val="right" w:pos="563"/>
        </w:tabs>
        <w:autoSpaceDE w:val="0"/>
        <w:autoSpaceDN w:val="0"/>
        <w:adjustRightInd w:val="0"/>
        <w:ind w:left="390"/>
        <w:rPr>
          <w:sz w:val="20"/>
          <w:szCs w:val="20"/>
        </w:rPr>
      </w:pPr>
      <w:r w:rsidRPr="003B381B">
        <w:rPr>
          <w:sz w:val="20"/>
          <w:szCs w:val="20"/>
        </w:rPr>
        <w:tab/>
      </w:r>
      <w:r w:rsidRPr="003B381B">
        <w:rPr>
          <w:sz w:val="20"/>
          <w:szCs w:val="20"/>
        </w:rPr>
        <w:tab/>
        <w:t>Hydro-Engineering Institute Sarajevo</w:t>
      </w:r>
    </w:p>
    <w:p w:rsidR="00D228A7" w:rsidRPr="003B381B" w:rsidRDefault="00D228A7" w:rsidP="00D228A7">
      <w:pPr>
        <w:widowControl w:val="0"/>
        <w:tabs>
          <w:tab w:val="left" w:pos="360"/>
          <w:tab w:val="right" w:pos="563"/>
        </w:tabs>
        <w:autoSpaceDE w:val="0"/>
        <w:autoSpaceDN w:val="0"/>
        <w:adjustRightInd w:val="0"/>
        <w:ind w:left="390"/>
        <w:rPr>
          <w:sz w:val="20"/>
          <w:szCs w:val="20"/>
        </w:rPr>
      </w:pPr>
      <w:r w:rsidRPr="003B381B">
        <w:rPr>
          <w:sz w:val="20"/>
          <w:szCs w:val="20"/>
        </w:rPr>
        <w:tab/>
      </w:r>
      <w:r w:rsidRPr="003B381B">
        <w:rPr>
          <w:sz w:val="20"/>
          <w:szCs w:val="20"/>
        </w:rPr>
        <w:tab/>
        <w:t>Department of Environment</w:t>
      </w:r>
    </w:p>
    <w:p w:rsidR="00D228A7" w:rsidRPr="003B381B" w:rsidRDefault="00D228A7" w:rsidP="00D228A7">
      <w:pPr>
        <w:widowControl w:val="0"/>
        <w:tabs>
          <w:tab w:val="left" w:pos="360"/>
          <w:tab w:val="right" w:pos="563"/>
        </w:tabs>
        <w:autoSpaceDE w:val="0"/>
        <w:autoSpaceDN w:val="0"/>
        <w:adjustRightInd w:val="0"/>
        <w:ind w:left="390"/>
        <w:rPr>
          <w:sz w:val="20"/>
          <w:szCs w:val="20"/>
        </w:rPr>
      </w:pPr>
      <w:r w:rsidRPr="003B381B">
        <w:rPr>
          <w:sz w:val="20"/>
          <w:szCs w:val="20"/>
        </w:rPr>
        <w:tab/>
      </w:r>
      <w:r w:rsidRPr="003B381B">
        <w:rPr>
          <w:sz w:val="20"/>
          <w:szCs w:val="20"/>
        </w:rPr>
        <w:tab/>
        <w:t>Sarajevo, Bosnia and Herzegovina</w:t>
      </w:r>
    </w:p>
    <w:p w:rsidR="00D228A7" w:rsidRPr="003B381B" w:rsidRDefault="00D228A7" w:rsidP="00D228A7">
      <w:pPr>
        <w:widowControl w:val="0"/>
        <w:tabs>
          <w:tab w:val="left" w:pos="360"/>
          <w:tab w:val="right" w:pos="563"/>
        </w:tabs>
        <w:autoSpaceDE w:val="0"/>
        <w:autoSpaceDN w:val="0"/>
        <w:adjustRightInd w:val="0"/>
        <w:ind w:left="390"/>
        <w:rPr>
          <w:sz w:val="20"/>
          <w:szCs w:val="20"/>
          <w:lang w:val="fr-FR"/>
        </w:rPr>
      </w:pPr>
      <w:r w:rsidRPr="003B381B">
        <w:rPr>
          <w:sz w:val="20"/>
          <w:szCs w:val="20"/>
          <w:lang w:val="fr-FR"/>
        </w:rPr>
        <w:tab/>
        <w:t xml:space="preserve">     </w:t>
      </w:r>
      <w:proofErr w:type="gramStart"/>
      <w:r w:rsidRPr="003B381B">
        <w:rPr>
          <w:sz w:val="20"/>
          <w:szCs w:val="20"/>
          <w:lang w:val="fr-FR"/>
        </w:rPr>
        <w:t>E-mail:</w:t>
      </w:r>
      <w:proofErr w:type="gramEnd"/>
      <w:r w:rsidRPr="003B381B">
        <w:rPr>
          <w:sz w:val="20"/>
          <w:szCs w:val="20"/>
          <w:lang w:val="fr-FR"/>
        </w:rPr>
        <w:t xml:space="preserve"> </w:t>
      </w:r>
      <w:hyperlink r:id="rId16" w:history="1">
        <w:r w:rsidRPr="003B381B">
          <w:rPr>
            <w:rStyle w:val="Hyperlink"/>
            <w:sz w:val="20"/>
            <w:szCs w:val="20"/>
            <w:lang w:val="fr-FR"/>
          </w:rPr>
          <w:t>admir.aladzuz@heis.ba</w:t>
        </w:r>
      </w:hyperlink>
      <w:r w:rsidRPr="003B381B">
        <w:rPr>
          <w:sz w:val="20"/>
          <w:szCs w:val="20"/>
          <w:lang w:val="fr-FR"/>
        </w:rPr>
        <w:t xml:space="preserve"> </w:t>
      </w:r>
    </w:p>
    <w:p w:rsidR="00D228A7" w:rsidRPr="003B381B" w:rsidRDefault="00D228A7" w:rsidP="00D228A7">
      <w:pPr>
        <w:widowControl w:val="0"/>
        <w:tabs>
          <w:tab w:val="left" w:pos="360"/>
          <w:tab w:val="right" w:pos="563"/>
        </w:tabs>
        <w:autoSpaceDE w:val="0"/>
        <w:autoSpaceDN w:val="0"/>
        <w:adjustRightInd w:val="0"/>
        <w:ind w:left="390"/>
        <w:rPr>
          <w:sz w:val="20"/>
          <w:szCs w:val="20"/>
          <w:lang w:val="fr-FR"/>
        </w:rPr>
      </w:pPr>
    </w:p>
    <w:p w:rsidR="00D228A7" w:rsidRPr="003B381B" w:rsidRDefault="00D228A7" w:rsidP="00677C3F">
      <w:pPr>
        <w:widowControl w:val="0"/>
        <w:numPr>
          <w:ilvl w:val="0"/>
          <w:numId w:val="25"/>
        </w:numPr>
        <w:tabs>
          <w:tab w:val="left" w:pos="360"/>
          <w:tab w:val="right" w:pos="563"/>
        </w:tabs>
        <w:autoSpaceDE w:val="0"/>
        <w:autoSpaceDN w:val="0"/>
        <w:adjustRightInd w:val="0"/>
        <w:rPr>
          <w:sz w:val="20"/>
          <w:szCs w:val="20"/>
        </w:rPr>
      </w:pPr>
      <w:r w:rsidRPr="003B381B">
        <w:rPr>
          <w:sz w:val="20"/>
          <w:szCs w:val="20"/>
          <w:lang w:val="fr-FR"/>
        </w:rPr>
        <w:t xml:space="preserve">  </w:t>
      </w:r>
      <w:r w:rsidRPr="003B381B">
        <w:rPr>
          <w:sz w:val="20"/>
          <w:szCs w:val="20"/>
        </w:rPr>
        <w:t>Ms. Adla Kahric</w:t>
      </w:r>
    </w:p>
    <w:p w:rsidR="00D228A7" w:rsidRPr="003B381B" w:rsidRDefault="00D228A7" w:rsidP="007E50FF">
      <w:pPr>
        <w:widowControl w:val="0"/>
        <w:tabs>
          <w:tab w:val="left" w:pos="360"/>
          <w:tab w:val="right" w:pos="630"/>
        </w:tabs>
        <w:autoSpaceDE w:val="0"/>
        <w:autoSpaceDN w:val="0"/>
        <w:adjustRightInd w:val="0"/>
        <w:ind w:left="720"/>
        <w:rPr>
          <w:sz w:val="20"/>
          <w:szCs w:val="20"/>
        </w:rPr>
      </w:pPr>
      <w:r w:rsidRPr="003B381B">
        <w:rPr>
          <w:sz w:val="20"/>
          <w:szCs w:val="20"/>
        </w:rPr>
        <w:t xml:space="preserve">Vice President / </w:t>
      </w:r>
      <w:proofErr w:type="gramStart"/>
      <w:r w:rsidRPr="003B381B">
        <w:rPr>
          <w:sz w:val="20"/>
          <w:szCs w:val="20"/>
        </w:rPr>
        <w:t>Research  Scientist</w:t>
      </w:r>
      <w:proofErr w:type="gramEnd"/>
    </w:p>
    <w:p w:rsidR="00D228A7" w:rsidRPr="003B381B" w:rsidRDefault="00D228A7" w:rsidP="007E50FF">
      <w:pPr>
        <w:widowControl w:val="0"/>
        <w:tabs>
          <w:tab w:val="left" w:pos="360"/>
          <w:tab w:val="right" w:pos="630"/>
        </w:tabs>
        <w:autoSpaceDE w:val="0"/>
        <w:autoSpaceDN w:val="0"/>
        <w:adjustRightInd w:val="0"/>
        <w:ind w:left="720"/>
        <w:rPr>
          <w:sz w:val="20"/>
          <w:szCs w:val="20"/>
        </w:rPr>
      </w:pPr>
      <w:r w:rsidRPr="003B381B">
        <w:rPr>
          <w:sz w:val="20"/>
          <w:szCs w:val="20"/>
        </w:rPr>
        <w:t>Center for marine and freshwater biology Sharklab ADRIA</w:t>
      </w:r>
    </w:p>
    <w:p w:rsidR="00D228A7" w:rsidRPr="003B381B" w:rsidRDefault="00D228A7" w:rsidP="007E50FF">
      <w:pPr>
        <w:widowControl w:val="0"/>
        <w:tabs>
          <w:tab w:val="left" w:pos="360"/>
          <w:tab w:val="right" w:pos="630"/>
        </w:tabs>
        <w:autoSpaceDE w:val="0"/>
        <w:autoSpaceDN w:val="0"/>
        <w:adjustRightInd w:val="0"/>
        <w:ind w:left="720"/>
        <w:rPr>
          <w:sz w:val="20"/>
          <w:szCs w:val="20"/>
        </w:rPr>
      </w:pPr>
      <w:r w:rsidRPr="003B381B">
        <w:rPr>
          <w:sz w:val="20"/>
          <w:szCs w:val="20"/>
        </w:rPr>
        <w:t>Department for genetics and biomedical engineering</w:t>
      </w:r>
    </w:p>
    <w:p w:rsidR="00D228A7" w:rsidRPr="003B381B" w:rsidRDefault="00D228A7" w:rsidP="007E50FF">
      <w:pPr>
        <w:widowControl w:val="0"/>
        <w:tabs>
          <w:tab w:val="left" w:pos="360"/>
          <w:tab w:val="right" w:pos="630"/>
        </w:tabs>
        <w:autoSpaceDE w:val="0"/>
        <w:autoSpaceDN w:val="0"/>
        <w:adjustRightInd w:val="0"/>
        <w:ind w:left="720"/>
        <w:rPr>
          <w:sz w:val="20"/>
          <w:szCs w:val="20"/>
        </w:rPr>
      </w:pPr>
      <w:r w:rsidRPr="003B381B">
        <w:rPr>
          <w:sz w:val="20"/>
          <w:szCs w:val="20"/>
        </w:rPr>
        <w:t>Malta, Bosnia and Herzegovina</w:t>
      </w:r>
    </w:p>
    <w:p w:rsidR="00D228A7" w:rsidRPr="003B381B" w:rsidRDefault="00D228A7" w:rsidP="007E50FF">
      <w:pPr>
        <w:widowControl w:val="0"/>
        <w:tabs>
          <w:tab w:val="left" w:pos="360"/>
          <w:tab w:val="right" w:pos="563"/>
        </w:tabs>
        <w:autoSpaceDE w:val="0"/>
        <w:autoSpaceDN w:val="0"/>
        <w:adjustRightInd w:val="0"/>
        <w:ind w:left="720"/>
        <w:rPr>
          <w:sz w:val="20"/>
          <w:szCs w:val="20"/>
          <w:lang w:val="en-CA"/>
        </w:rPr>
      </w:pPr>
      <w:r w:rsidRPr="003B381B">
        <w:rPr>
          <w:sz w:val="20"/>
          <w:szCs w:val="20"/>
          <w:lang w:val="en-CA"/>
        </w:rPr>
        <w:t xml:space="preserve">E-mail: </w:t>
      </w:r>
      <w:hyperlink r:id="rId17" w:history="1">
        <w:r w:rsidRPr="003B381B">
          <w:rPr>
            <w:rStyle w:val="Hyperlink"/>
            <w:sz w:val="20"/>
            <w:szCs w:val="20"/>
            <w:lang w:val="en-CA"/>
          </w:rPr>
          <w:t>adla.k@sharklab-adria.org</w:t>
        </w:r>
      </w:hyperlink>
      <w:r w:rsidRPr="003B381B">
        <w:rPr>
          <w:sz w:val="20"/>
          <w:szCs w:val="20"/>
          <w:lang w:val="en-CA"/>
        </w:rPr>
        <w:t xml:space="preserve"> </w:t>
      </w:r>
    </w:p>
    <w:p w:rsidR="00D228A7" w:rsidRPr="003B381B" w:rsidRDefault="00D228A7" w:rsidP="00D228A7">
      <w:pPr>
        <w:widowControl w:val="0"/>
        <w:tabs>
          <w:tab w:val="left" w:pos="360"/>
          <w:tab w:val="right" w:pos="563"/>
        </w:tabs>
        <w:autoSpaceDE w:val="0"/>
        <w:autoSpaceDN w:val="0"/>
        <w:adjustRightInd w:val="0"/>
        <w:rPr>
          <w:b/>
          <w:sz w:val="20"/>
          <w:szCs w:val="20"/>
          <w:u w:val="single"/>
          <w:lang w:val="en-CA"/>
        </w:rPr>
      </w:pPr>
    </w:p>
    <w:p w:rsidR="00D228A7" w:rsidRPr="003B381B" w:rsidRDefault="00D228A7" w:rsidP="00D228A7">
      <w:pPr>
        <w:widowControl w:val="0"/>
        <w:tabs>
          <w:tab w:val="left" w:pos="360"/>
          <w:tab w:val="right" w:pos="563"/>
        </w:tabs>
        <w:autoSpaceDE w:val="0"/>
        <w:autoSpaceDN w:val="0"/>
        <w:adjustRightInd w:val="0"/>
        <w:ind w:firstLine="360"/>
        <w:rPr>
          <w:b/>
          <w:sz w:val="20"/>
          <w:szCs w:val="20"/>
          <w:u w:val="single"/>
        </w:rPr>
      </w:pPr>
      <w:r w:rsidRPr="003B381B">
        <w:rPr>
          <w:b/>
          <w:sz w:val="20"/>
          <w:szCs w:val="20"/>
          <w:u w:val="single"/>
        </w:rPr>
        <w:t>Djibouti</w:t>
      </w:r>
    </w:p>
    <w:p w:rsidR="00D228A7" w:rsidRPr="003B381B" w:rsidRDefault="00D228A7" w:rsidP="00677C3F">
      <w:pPr>
        <w:widowControl w:val="0"/>
        <w:numPr>
          <w:ilvl w:val="0"/>
          <w:numId w:val="25"/>
        </w:numPr>
        <w:tabs>
          <w:tab w:val="left" w:pos="360"/>
          <w:tab w:val="right" w:pos="563"/>
        </w:tabs>
        <w:autoSpaceDE w:val="0"/>
        <w:autoSpaceDN w:val="0"/>
        <w:adjustRightInd w:val="0"/>
        <w:rPr>
          <w:sz w:val="20"/>
          <w:szCs w:val="20"/>
        </w:rPr>
      </w:pPr>
      <w:r w:rsidRPr="003B381B">
        <w:rPr>
          <w:sz w:val="20"/>
          <w:szCs w:val="20"/>
        </w:rPr>
        <w:tab/>
        <w:t>Mr. Abdallah Solma Abdallah</w:t>
      </w:r>
    </w:p>
    <w:p w:rsidR="00D228A7" w:rsidRPr="003B381B" w:rsidRDefault="00D228A7" w:rsidP="00D228A7">
      <w:pPr>
        <w:widowControl w:val="0"/>
        <w:tabs>
          <w:tab w:val="left" w:pos="360"/>
          <w:tab w:val="right" w:pos="563"/>
        </w:tabs>
        <w:autoSpaceDE w:val="0"/>
        <w:autoSpaceDN w:val="0"/>
        <w:adjustRightInd w:val="0"/>
        <w:ind w:left="720"/>
        <w:rPr>
          <w:sz w:val="20"/>
          <w:szCs w:val="20"/>
        </w:rPr>
      </w:pPr>
      <w:r w:rsidRPr="003B381B">
        <w:rPr>
          <w:sz w:val="20"/>
          <w:szCs w:val="20"/>
        </w:rPr>
        <w:t>Manager</w:t>
      </w:r>
    </w:p>
    <w:p w:rsidR="00D228A7" w:rsidRPr="003B381B" w:rsidRDefault="00D228A7" w:rsidP="00D228A7">
      <w:pPr>
        <w:widowControl w:val="0"/>
        <w:tabs>
          <w:tab w:val="left" w:pos="360"/>
          <w:tab w:val="right" w:pos="563"/>
        </w:tabs>
        <w:autoSpaceDE w:val="0"/>
        <w:autoSpaceDN w:val="0"/>
        <w:adjustRightInd w:val="0"/>
        <w:ind w:left="720"/>
        <w:rPr>
          <w:sz w:val="20"/>
          <w:szCs w:val="20"/>
        </w:rPr>
      </w:pPr>
      <w:r w:rsidRPr="003B381B">
        <w:rPr>
          <w:sz w:val="20"/>
          <w:szCs w:val="20"/>
        </w:rPr>
        <w:t>Environment Division</w:t>
      </w:r>
    </w:p>
    <w:p w:rsidR="00D228A7" w:rsidRPr="003B381B" w:rsidRDefault="00D228A7" w:rsidP="00D228A7">
      <w:pPr>
        <w:widowControl w:val="0"/>
        <w:tabs>
          <w:tab w:val="left" w:pos="360"/>
          <w:tab w:val="right" w:pos="563"/>
        </w:tabs>
        <w:autoSpaceDE w:val="0"/>
        <w:autoSpaceDN w:val="0"/>
        <w:adjustRightInd w:val="0"/>
        <w:ind w:left="720"/>
        <w:rPr>
          <w:sz w:val="20"/>
          <w:szCs w:val="20"/>
        </w:rPr>
      </w:pPr>
      <w:r w:rsidRPr="003B381B">
        <w:rPr>
          <w:sz w:val="20"/>
          <w:szCs w:val="20"/>
        </w:rPr>
        <w:t>Ministry of Housing, Urban Planning and Environment</w:t>
      </w:r>
    </w:p>
    <w:p w:rsidR="00D228A7" w:rsidRPr="003B381B" w:rsidRDefault="00D228A7" w:rsidP="00D228A7">
      <w:pPr>
        <w:widowControl w:val="0"/>
        <w:tabs>
          <w:tab w:val="left" w:pos="360"/>
          <w:tab w:val="right" w:pos="563"/>
        </w:tabs>
        <w:autoSpaceDE w:val="0"/>
        <w:autoSpaceDN w:val="0"/>
        <w:adjustRightInd w:val="0"/>
        <w:ind w:left="720"/>
        <w:rPr>
          <w:sz w:val="20"/>
          <w:szCs w:val="20"/>
          <w:lang w:val="fr-FR"/>
        </w:rPr>
      </w:pPr>
      <w:r w:rsidRPr="003B381B">
        <w:rPr>
          <w:sz w:val="20"/>
          <w:szCs w:val="20"/>
          <w:lang w:val="fr-FR"/>
        </w:rPr>
        <w:t>Djibouti, Djibouti</w:t>
      </w:r>
    </w:p>
    <w:p w:rsidR="00D228A7" w:rsidRPr="003B381B" w:rsidRDefault="00D228A7" w:rsidP="00D228A7">
      <w:pPr>
        <w:widowControl w:val="0"/>
        <w:tabs>
          <w:tab w:val="left" w:pos="360"/>
          <w:tab w:val="right" w:pos="563"/>
        </w:tabs>
        <w:autoSpaceDE w:val="0"/>
        <w:autoSpaceDN w:val="0"/>
        <w:adjustRightInd w:val="0"/>
        <w:ind w:left="720"/>
        <w:rPr>
          <w:sz w:val="20"/>
          <w:szCs w:val="20"/>
          <w:lang w:val="fr-FR"/>
        </w:rPr>
      </w:pPr>
      <w:proofErr w:type="gramStart"/>
      <w:r w:rsidRPr="003B381B">
        <w:rPr>
          <w:sz w:val="20"/>
          <w:szCs w:val="20"/>
          <w:lang w:val="fr-FR"/>
        </w:rPr>
        <w:t>E-mail:</w:t>
      </w:r>
      <w:proofErr w:type="gramEnd"/>
      <w:r w:rsidRPr="003B381B">
        <w:rPr>
          <w:sz w:val="20"/>
          <w:szCs w:val="20"/>
          <w:lang w:val="fr-FR"/>
        </w:rPr>
        <w:t xml:space="preserve">  </w:t>
      </w:r>
      <w:hyperlink r:id="rId18" w:history="1">
        <w:r w:rsidRPr="003B381B">
          <w:rPr>
            <w:rStyle w:val="Hyperlink"/>
            <w:sz w:val="20"/>
            <w:szCs w:val="20"/>
            <w:lang w:val="fr-FR"/>
          </w:rPr>
          <w:t>abdallahsolmaabdallah@gmail.com</w:t>
        </w:r>
      </w:hyperlink>
      <w:r w:rsidRPr="003B381B">
        <w:rPr>
          <w:sz w:val="20"/>
          <w:szCs w:val="20"/>
          <w:lang w:val="fr-FR"/>
        </w:rPr>
        <w:t xml:space="preserve"> </w:t>
      </w:r>
    </w:p>
    <w:p w:rsidR="00D228A7" w:rsidRPr="003B381B" w:rsidRDefault="00D228A7" w:rsidP="00D228A7">
      <w:pPr>
        <w:widowControl w:val="0"/>
        <w:tabs>
          <w:tab w:val="left" w:pos="360"/>
          <w:tab w:val="right" w:pos="563"/>
        </w:tabs>
        <w:autoSpaceDE w:val="0"/>
        <w:autoSpaceDN w:val="0"/>
        <w:adjustRightInd w:val="0"/>
        <w:ind w:left="720"/>
        <w:rPr>
          <w:sz w:val="20"/>
          <w:szCs w:val="20"/>
          <w:lang w:val="fr-FR"/>
        </w:rPr>
      </w:pPr>
    </w:p>
    <w:p w:rsidR="00D228A7" w:rsidRPr="003B381B" w:rsidRDefault="00D228A7" w:rsidP="00677C3F">
      <w:pPr>
        <w:widowControl w:val="0"/>
        <w:numPr>
          <w:ilvl w:val="0"/>
          <w:numId w:val="25"/>
        </w:numPr>
        <w:tabs>
          <w:tab w:val="left" w:pos="360"/>
          <w:tab w:val="right" w:pos="563"/>
        </w:tabs>
        <w:autoSpaceDE w:val="0"/>
        <w:autoSpaceDN w:val="0"/>
        <w:adjustRightInd w:val="0"/>
        <w:rPr>
          <w:sz w:val="20"/>
          <w:szCs w:val="20"/>
        </w:rPr>
      </w:pPr>
      <w:r w:rsidRPr="003B381B">
        <w:rPr>
          <w:sz w:val="20"/>
          <w:szCs w:val="20"/>
          <w:lang w:val="fr-FR"/>
        </w:rPr>
        <w:tab/>
      </w:r>
      <w:r w:rsidRPr="003B381B">
        <w:rPr>
          <w:sz w:val="20"/>
          <w:szCs w:val="20"/>
        </w:rPr>
        <w:t>Mr. Mohamed Ahmed Djibril</w:t>
      </w:r>
    </w:p>
    <w:p w:rsidR="00D228A7" w:rsidRPr="003B381B" w:rsidRDefault="00D228A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Officer</w:t>
      </w:r>
    </w:p>
    <w:p w:rsidR="00D228A7" w:rsidRPr="003B381B" w:rsidRDefault="00D228A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Environment and Sustainable Development Division</w:t>
      </w:r>
    </w:p>
    <w:p w:rsidR="00D228A7" w:rsidRPr="003B381B" w:rsidRDefault="00D228A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Ministry of Housing, Urban Planning and Environment</w:t>
      </w:r>
    </w:p>
    <w:p w:rsidR="00D228A7" w:rsidRPr="003B381B" w:rsidRDefault="00D228A7" w:rsidP="007E50FF">
      <w:pPr>
        <w:widowControl w:val="0"/>
        <w:tabs>
          <w:tab w:val="left" w:pos="360"/>
          <w:tab w:val="right" w:pos="563"/>
        </w:tabs>
        <w:autoSpaceDE w:val="0"/>
        <w:autoSpaceDN w:val="0"/>
        <w:adjustRightInd w:val="0"/>
        <w:ind w:left="720" w:hanging="360"/>
        <w:rPr>
          <w:sz w:val="20"/>
          <w:szCs w:val="20"/>
          <w:lang w:val="fr-FR"/>
        </w:rPr>
      </w:pPr>
      <w:r w:rsidRPr="003B381B">
        <w:rPr>
          <w:sz w:val="20"/>
          <w:szCs w:val="20"/>
        </w:rPr>
        <w:tab/>
      </w:r>
      <w:r w:rsidRPr="003B381B">
        <w:rPr>
          <w:sz w:val="20"/>
          <w:szCs w:val="20"/>
        </w:rPr>
        <w:tab/>
      </w:r>
      <w:r w:rsidRPr="003B381B">
        <w:rPr>
          <w:sz w:val="20"/>
          <w:szCs w:val="20"/>
          <w:lang w:val="fr-FR"/>
        </w:rPr>
        <w:t>Djibouti, Djibouti</w:t>
      </w:r>
    </w:p>
    <w:p w:rsidR="00D228A7" w:rsidRPr="003B381B" w:rsidRDefault="00D228A7" w:rsidP="007E50FF">
      <w:pPr>
        <w:widowControl w:val="0"/>
        <w:tabs>
          <w:tab w:val="left" w:pos="360"/>
          <w:tab w:val="right" w:pos="563"/>
        </w:tabs>
        <w:autoSpaceDE w:val="0"/>
        <w:autoSpaceDN w:val="0"/>
        <w:adjustRightInd w:val="0"/>
        <w:ind w:left="720" w:hanging="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19" w:history="1">
        <w:r w:rsidRPr="003B381B">
          <w:rPr>
            <w:rStyle w:val="Hyperlink"/>
            <w:sz w:val="20"/>
            <w:szCs w:val="20"/>
            <w:lang w:val="fr-FR"/>
          </w:rPr>
          <w:t>schouneh@hotmail.com</w:t>
        </w:r>
      </w:hyperlink>
      <w:r w:rsidRPr="003B381B">
        <w:rPr>
          <w:sz w:val="20"/>
          <w:szCs w:val="20"/>
          <w:lang w:val="fr-FR"/>
        </w:rPr>
        <w:t xml:space="preserve">  </w:t>
      </w:r>
      <w:hyperlink r:id="rId20" w:history="1">
        <w:r w:rsidRPr="003B381B">
          <w:rPr>
            <w:rStyle w:val="Hyperlink"/>
            <w:sz w:val="20"/>
            <w:szCs w:val="20"/>
            <w:lang w:val="fr-FR"/>
          </w:rPr>
          <w:t>med.djibril@yahoo.fr</w:t>
        </w:r>
      </w:hyperlink>
      <w:r w:rsidRPr="003B381B">
        <w:rPr>
          <w:sz w:val="20"/>
          <w:szCs w:val="20"/>
          <w:lang w:val="fr-FR"/>
        </w:rPr>
        <w:t xml:space="preserve"> </w:t>
      </w:r>
    </w:p>
    <w:p w:rsidR="00D228A7" w:rsidRPr="003B381B" w:rsidRDefault="00D228A7" w:rsidP="00D228A7">
      <w:pPr>
        <w:widowControl w:val="0"/>
        <w:tabs>
          <w:tab w:val="left" w:pos="360"/>
          <w:tab w:val="right" w:pos="563"/>
        </w:tabs>
        <w:autoSpaceDE w:val="0"/>
        <w:autoSpaceDN w:val="0"/>
        <w:adjustRightInd w:val="0"/>
        <w:ind w:left="720"/>
        <w:rPr>
          <w:sz w:val="20"/>
          <w:szCs w:val="20"/>
          <w:lang w:val="fr-FR"/>
        </w:rPr>
      </w:pPr>
      <w:r w:rsidRPr="003B381B">
        <w:rPr>
          <w:sz w:val="20"/>
          <w:szCs w:val="20"/>
          <w:lang w:val="fr-FR"/>
        </w:rPr>
        <w:t xml:space="preserve">   </w:t>
      </w:r>
    </w:p>
    <w:p w:rsidR="00D228A7" w:rsidRPr="003B381B" w:rsidRDefault="00D228A7" w:rsidP="00D228A7">
      <w:pPr>
        <w:widowControl w:val="0"/>
        <w:tabs>
          <w:tab w:val="left" w:pos="360"/>
          <w:tab w:val="right" w:pos="563"/>
        </w:tabs>
        <w:autoSpaceDE w:val="0"/>
        <w:autoSpaceDN w:val="0"/>
        <w:adjustRightInd w:val="0"/>
        <w:ind w:firstLine="360"/>
        <w:rPr>
          <w:b/>
          <w:sz w:val="20"/>
          <w:szCs w:val="20"/>
          <w:u w:val="single"/>
        </w:rPr>
      </w:pPr>
      <w:r w:rsidRPr="003B381B">
        <w:rPr>
          <w:b/>
          <w:sz w:val="20"/>
          <w:szCs w:val="20"/>
          <w:u w:val="single"/>
        </w:rPr>
        <w:t>Eritrea</w:t>
      </w:r>
    </w:p>
    <w:p w:rsidR="00D228A7" w:rsidRPr="003B381B" w:rsidRDefault="00D228A7" w:rsidP="00677C3F">
      <w:pPr>
        <w:widowControl w:val="0"/>
        <w:numPr>
          <w:ilvl w:val="0"/>
          <w:numId w:val="25"/>
        </w:numPr>
        <w:tabs>
          <w:tab w:val="left" w:pos="360"/>
          <w:tab w:val="right" w:pos="563"/>
        </w:tabs>
        <w:autoSpaceDE w:val="0"/>
        <w:autoSpaceDN w:val="0"/>
        <w:adjustRightInd w:val="0"/>
        <w:rPr>
          <w:sz w:val="20"/>
          <w:szCs w:val="20"/>
        </w:rPr>
      </w:pPr>
      <w:r w:rsidRPr="003B381B">
        <w:rPr>
          <w:sz w:val="20"/>
          <w:szCs w:val="20"/>
        </w:rPr>
        <w:t xml:space="preserve">  Mr. Efrem Kiflemariam Okbaghiorghis</w:t>
      </w:r>
    </w:p>
    <w:p w:rsidR="00D228A7" w:rsidRPr="003B381B" w:rsidRDefault="00616AAD" w:rsidP="00616AAD">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r>
      <w:r w:rsidR="00D228A7" w:rsidRPr="003B381B">
        <w:rPr>
          <w:sz w:val="20"/>
          <w:szCs w:val="20"/>
        </w:rPr>
        <w:t xml:space="preserve">National Director </w:t>
      </w:r>
      <w:proofErr w:type="gramStart"/>
      <w:r w:rsidR="00D228A7" w:rsidRPr="003B381B">
        <w:rPr>
          <w:sz w:val="20"/>
          <w:szCs w:val="20"/>
        </w:rPr>
        <w:t>Biodiversity  Conservation</w:t>
      </w:r>
      <w:proofErr w:type="gramEnd"/>
    </w:p>
    <w:p w:rsidR="00D228A7" w:rsidRPr="003B381B" w:rsidRDefault="00D228A7" w:rsidP="00616AAD">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Department of Environment</w:t>
      </w:r>
    </w:p>
    <w:p w:rsidR="00D228A7" w:rsidRPr="003B381B" w:rsidRDefault="00D228A7" w:rsidP="00616AAD">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Ministry of Land, Water and Environment</w:t>
      </w:r>
    </w:p>
    <w:p w:rsidR="00D228A7" w:rsidRPr="003B381B" w:rsidRDefault="00D228A7" w:rsidP="00616AAD">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Asmara, Eritrea</w:t>
      </w:r>
    </w:p>
    <w:p w:rsidR="00D228A7" w:rsidRPr="003B381B" w:rsidRDefault="00D228A7" w:rsidP="00616AAD">
      <w:pPr>
        <w:widowControl w:val="0"/>
        <w:tabs>
          <w:tab w:val="left" w:pos="360"/>
          <w:tab w:val="right" w:pos="563"/>
        </w:tabs>
        <w:autoSpaceDE w:val="0"/>
        <w:autoSpaceDN w:val="0"/>
        <w:adjustRightInd w:val="0"/>
        <w:ind w:left="720" w:hanging="360"/>
        <w:rPr>
          <w:sz w:val="20"/>
          <w:szCs w:val="20"/>
          <w:lang w:val="fr-FR"/>
        </w:rPr>
      </w:pPr>
      <w:r w:rsidRPr="003B381B">
        <w:rPr>
          <w:sz w:val="20"/>
          <w:szCs w:val="20"/>
        </w:rPr>
        <w:tab/>
      </w:r>
      <w:r w:rsidRPr="003B381B">
        <w:rPr>
          <w:sz w:val="20"/>
          <w:szCs w:val="20"/>
        </w:rPr>
        <w:tab/>
      </w:r>
      <w:proofErr w:type="gramStart"/>
      <w:r w:rsidRPr="003B381B">
        <w:rPr>
          <w:sz w:val="20"/>
          <w:szCs w:val="20"/>
          <w:lang w:val="fr-FR"/>
        </w:rPr>
        <w:t>E-mail:</w:t>
      </w:r>
      <w:proofErr w:type="gramEnd"/>
      <w:r w:rsidRPr="003B381B">
        <w:rPr>
          <w:sz w:val="20"/>
          <w:szCs w:val="20"/>
          <w:lang w:val="fr-FR"/>
        </w:rPr>
        <w:t xml:space="preserve">  </w:t>
      </w:r>
      <w:hyperlink r:id="rId21" w:history="1">
        <w:r w:rsidRPr="003B381B">
          <w:rPr>
            <w:rStyle w:val="Hyperlink"/>
            <w:sz w:val="20"/>
            <w:szCs w:val="20"/>
            <w:lang w:val="fr-FR"/>
          </w:rPr>
          <w:t>efremko.okbaghiorghis@gmail.com</w:t>
        </w:r>
      </w:hyperlink>
      <w:r w:rsidRPr="003B381B">
        <w:rPr>
          <w:sz w:val="20"/>
          <w:szCs w:val="20"/>
          <w:lang w:val="fr-FR"/>
        </w:rPr>
        <w:t xml:space="preserve">    </w:t>
      </w:r>
      <w:hyperlink r:id="rId22" w:history="1">
        <w:r w:rsidRPr="003B381B">
          <w:rPr>
            <w:rStyle w:val="Hyperlink"/>
            <w:sz w:val="20"/>
            <w:szCs w:val="20"/>
            <w:lang w:val="fr-FR"/>
          </w:rPr>
          <w:t>efi432@yahoo.com</w:t>
        </w:r>
      </w:hyperlink>
      <w:r w:rsidRPr="003B381B">
        <w:rPr>
          <w:sz w:val="20"/>
          <w:szCs w:val="20"/>
          <w:lang w:val="fr-FR"/>
        </w:rPr>
        <w:t xml:space="preserve"> </w:t>
      </w:r>
    </w:p>
    <w:p w:rsidR="00D228A7" w:rsidRPr="003B381B" w:rsidRDefault="00D228A7" w:rsidP="00D228A7">
      <w:pPr>
        <w:widowControl w:val="0"/>
        <w:tabs>
          <w:tab w:val="left" w:pos="360"/>
          <w:tab w:val="right" w:pos="563"/>
        </w:tabs>
        <w:autoSpaceDE w:val="0"/>
        <w:autoSpaceDN w:val="0"/>
        <w:adjustRightInd w:val="0"/>
        <w:ind w:left="720"/>
        <w:rPr>
          <w:sz w:val="20"/>
          <w:szCs w:val="20"/>
          <w:lang w:val="fr-FR"/>
        </w:rPr>
      </w:pPr>
    </w:p>
    <w:p w:rsidR="00D228A7" w:rsidRPr="003B381B" w:rsidRDefault="00574CFC" w:rsidP="00677C3F">
      <w:pPr>
        <w:widowControl w:val="0"/>
        <w:numPr>
          <w:ilvl w:val="0"/>
          <w:numId w:val="25"/>
        </w:numPr>
        <w:tabs>
          <w:tab w:val="left" w:pos="360"/>
          <w:tab w:val="right" w:pos="563"/>
        </w:tabs>
        <w:autoSpaceDE w:val="0"/>
        <w:autoSpaceDN w:val="0"/>
        <w:adjustRightInd w:val="0"/>
        <w:rPr>
          <w:sz w:val="20"/>
          <w:szCs w:val="20"/>
        </w:rPr>
      </w:pPr>
      <w:r w:rsidRPr="003B381B">
        <w:rPr>
          <w:sz w:val="20"/>
          <w:szCs w:val="20"/>
          <w:lang w:val="fr-FR"/>
        </w:rPr>
        <w:t xml:space="preserve"> </w:t>
      </w:r>
      <w:r w:rsidR="00D228A7" w:rsidRPr="003B381B">
        <w:rPr>
          <w:sz w:val="20"/>
          <w:szCs w:val="20"/>
        </w:rPr>
        <w:t>Mr. Mahta Goitom Isaac</w:t>
      </w:r>
    </w:p>
    <w:p w:rsidR="00D228A7" w:rsidRPr="003B381B" w:rsidRDefault="00D228A7" w:rsidP="008A29C3">
      <w:pPr>
        <w:widowControl w:val="0"/>
        <w:tabs>
          <w:tab w:val="left" w:pos="360"/>
          <w:tab w:val="right" w:pos="563"/>
        </w:tabs>
        <w:autoSpaceDE w:val="0"/>
        <w:autoSpaceDN w:val="0"/>
        <w:adjustRightInd w:val="0"/>
        <w:ind w:left="630"/>
        <w:rPr>
          <w:sz w:val="20"/>
          <w:szCs w:val="20"/>
        </w:rPr>
      </w:pPr>
      <w:r w:rsidRPr="003B381B">
        <w:rPr>
          <w:sz w:val="20"/>
          <w:szCs w:val="20"/>
        </w:rPr>
        <w:t>Director</w:t>
      </w:r>
    </w:p>
    <w:p w:rsidR="00D228A7" w:rsidRPr="003B381B" w:rsidRDefault="00D228A7" w:rsidP="008A29C3">
      <w:pPr>
        <w:widowControl w:val="0"/>
        <w:tabs>
          <w:tab w:val="left" w:pos="360"/>
          <w:tab w:val="right" w:pos="563"/>
        </w:tabs>
        <w:autoSpaceDE w:val="0"/>
        <w:autoSpaceDN w:val="0"/>
        <w:adjustRightInd w:val="0"/>
        <w:ind w:left="630"/>
        <w:rPr>
          <w:sz w:val="20"/>
          <w:szCs w:val="20"/>
        </w:rPr>
      </w:pPr>
      <w:r w:rsidRPr="003B381B">
        <w:rPr>
          <w:sz w:val="20"/>
          <w:szCs w:val="20"/>
        </w:rPr>
        <w:t xml:space="preserve">Marine Resources </w:t>
      </w:r>
      <w:proofErr w:type="gramStart"/>
      <w:r w:rsidRPr="003B381B">
        <w:rPr>
          <w:sz w:val="20"/>
          <w:szCs w:val="20"/>
        </w:rPr>
        <w:t>Research  Division</w:t>
      </w:r>
      <w:proofErr w:type="gramEnd"/>
    </w:p>
    <w:p w:rsidR="00D228A7" w:rsidRPr="003B381B" w:rsidRDefault="00D228A7" w:rsidP="008A29C3">
      <w:pPr>
        <w:widowControl w:val="0"/>
        <w:tabs>
          <w:tab w:val="left" w:pos="360"/>
          <w:tab w:val="right" w:pos="563"/>
        </w:tabs>
        <w:autoSpaceDE w:val="0"/>
        <w:autoSpaceDN w:val="0"/>
        <w:adjustRightInd w:val="0"/>
        <w:ind w:left="630"/>
        <w:rPr>
          <w:sz w:val="20"/>
          <w:szCs w:val="20"/>
        </w:rPr>
      </w:pPr>
      <w:r w:rsidRPr="003B381B">
        <w:rPr>
          <w:sz w:val="20"/>
          <w:szCs w:val="20"/>
        </w:rPr>
        <w:t xml:space="preserve">Ministry </w:t>
      </w:r>
      <w:proofErr w:type="gramStart"/>
      <w:r w:rsidRPr="003B381B">
        <w:rPr>
          <w:sz w:val="20"/>
          <w:szCs w:val="20"/>
        </w:rPr>
        <w:t>of  Marine</w:t>
      </w:r>
      <w:proofErr w:type="gramEnd"/>
      <w:r w:rsidRPr="003B381B">
        <w:rPr>
          <w:sz w:val="20"/>
          <w:szCs w:val="20"/>
        </w:rPr>
        <w:t xml:space="preserve">  Resources</w:t>
      </w:r>
    </w:p>
    <w:p w:rsidR="00D228A7" w:rsidRPr="003B381B" w:rsidRDefault="00D228A7" w:rsidP="008A29C3">
      <w:pPr>
        <w:widowControl w:val="0"/>
        <w:tabs>
          <w:tab w:val="left" w:pos="360"/>
          <w:tab w:val="right" w:pos="563"/>
        </w:tabs>
        <w:autoSpaceDE w:val="0"/>
        <w:autoSpaceDN w:val="0"/>
        <w:adjustRightInd w:val="0"/>
        <w:ind w:left="630"/>
        <w:rPr>
          <w:sz w:val="20"/>
          <w:szCs w:val="20"/>
        </w:rPr>
      </w:pPr>
      <w:r w:rsidRPr="003B381B">
        <w:rPr>
          <w:sz w:val="20"/>
          <w:szCs w:val="20"/>
        </w:rPr>
        <w:t>Asmara, Eritrea</w:t>
      </w:r>
    </w:p>
    <w:p w:rsidR="00D228A7" w:rsidRPr="003B381B" w:rsidRDefault="00D228A7" w:rsidP="008A29C3">
      <w:pPr>
        <w:widowControl w:val="0"/>
        <w:tabs>
          <w:tab w:val="left" w:pos="360"/>
          <w:tab w:val="right" w:pos="563"/>
        </w:tabs>
        <w:autoSpaceDE w:val="0"/>
        <w:autoSpaceDN w:val="0"/>
        <w:adjustRightInd w:val="0"/>
        <w:ind w:left="630"/>
        <w:rPr>
          <w:sz w:val="20"/>
          <w:szCs w:val="20"/>
          <w:lang w:val="fr-FR"/>
        </w:rPr>
      </w:pPr>
      <w:proofErr w:type="gramStart"/>
      <w:r w:rsidRPr="003B381B">
        <w:rPr>
          <w:sz w:val="20"/>
          <w:szCs w:val="20"/>
          <w:lang w:val="fr-FR"/>
        </w:rPr>
        <w:t>E-mail:</w:t>
      </w:r>
      <w:proofErr w:type="gramEnd"/>
      <w:r w:rsidRPr="003B381B">
        <w:rPr>
          <w:sz w:val="20"/>
          <w:szCs w:val="20"/>
          <w:lang w:val="fr-FR"/>
        </w:rPr>
        <w:t xml:space="preserve">  </w:t>
      </w:r>
      <w:hyperlink r:id="rId23" w:history="1">
        <w:r w:rsidRPr="003B381B">
          <w:rPr>
            <w:rStyle w:val="Hyperlink"/>
            <w:sz w:val="20"/>
            <w:szCs w:val="20"/>
            <w:lang w:val="fr-FR"/>
          </w:rPr>
          <w:t>99437mahta@gmail.com</w:t>
        </w:r>
      </w:hyperlink>
      <w:r w:rsidRPr="003B381B">
        <w:rPr>
          <w:sz w:val="20"/>
          <w:szCs w:val="20"/>
          <w:lang w:val="fr-FR"/>
        </w:rPr>
        <w:t xml:space="preserve">    </w:t>
      </w:r>
    </w:p>
    <w:p w:rsidR="00D228A7" w:rsidRPr="003B381B" w:rsidRDefault="00D228A7" w:rsidP="00D228A7">
      <w:pPr>
        <w:widowControl w:val="0"/>
        <w:tabs>
          <w:tab w:val="left" w:pos="360"/>
          <w:tab w:val="right" w:pos="563"/>
        </w:tabs>
        <w:autoSpaceDE w:val="0"/>
        <w:autoSpaceDN w:val="0"/>
        <w:adjustRightInd w:val="0"/>
        <w:ind w:left="720"/>
        <w:rPr>
          <w:sz w:val="20"/>
          <w:szCs w:val="20"/>
          <w:lang w:val="fr-FR"/>
        </w:rPr>
      </w:pPr>
    </w:p>
    <w:p w:rsidR="00D228A7" w:rsidRPr="003B381B" w:rsidRDefault="00D228A7" w:rsidP="00D228A7">
      <w:pPr>
        <w:widowControl w:val="0"/>
        <w:tabs>
          <w:tab w:val="left" w:pos="0"/>
          <w:tab w:val="right" w:pos="563"/>
        </w:tabs>
        <w:autoSpaceDE w:val="0"/>
        <w:autoSpaceDN w:val="0"/>
        <w:adjustRightInd w:val="0"/>
        <w:ind w:left="360"/>
        <w:rPr>
          <w:b/>
          <w:sz w:val="20"/>
          <w:szCs w:val="20"/>
          <w:u w:val="single"/>
        </w:rPr>
      </w:pPr>
      <w:r w:rsidRPr="003B381B">
        <w:rPr>
          <w:b/>
          <w:sz w:val="20"/>
          <w:szCs w:val="20"/>
          <w:u w:val="single"/>
        </w:rPr>
        <w:t>Malta</w:t>
      </w:r>
    </w:p>
    <w:p w:rsidR="008A29C3" w:rsidRPr="003B381B" w:rsidRDefault="00574CFC" w:rsidP="008A29C3">
      <w:pPr>
        <w:widowControl w:val="0"/>
        <w:numPr>
          <w:ilvl w:val="0"/>
          <w:numId w:val="25"/>
        </w:numPr>
        <w:tabs>
          <w:tab w:val="left" w:pos="0"/>
          <w:tab w:val="right" w:pos="563"/>
        </w:tabs>
        <w:autoSpaceDE w:val="0"/>
        <w:autoSpaceDN w:val="0"/>
        <w:adjustRightInd w:val="0"/>
        <w:rPr>
          <w:sz w:val="20"/>
          <w:szCs w:val="20"/>
        </w:rPr>
      </w:pPr>
      <w:r w:rsidRPr="003B381B">
        <w:rPr>
          <w:sz w:val="20"/>
          <w:szCs w:val="20"/>
        </w:rPr>
        <w:t xml:space="preserve"> </w:t>
      </w:r>
      <w:r w:rsidR="00D228A7" w:rsidRPr="003B381B">
        <w:rPr>
          <w:sz w:val="20"/>
          <w:szCs w:val="20"/>
        </w:rPr>
        <w:t>Mr. Luke Tabone</w:t>
      </w:r>
    </w:p>
    <w:p w:rsidR="00D228A7" w:rsidRPr="003B381B" w:rsidRDefault="00D228A7" w:rsidP="00193932">
      <w:pPr>
        <w:widowControl w:val="0"/>
        <w:tabs>
          <w:tab w:val="left" w:pos="0"/>
          <w:tab w:val="right" w:pos="540"/>
        </w:tabs>
        <w:autoSpaceDE w:val="0"/>
        <w:autoSpaceDN w:val="0"/>
        <w:adjustRightInd w:val="0"/>
        <w:ind w:left="630"/>
        <w:rPr>
          <w:sz w:val="20"/>
          <w:szCs w:val="20"/>
        </w:rPr>
      </w:pPr>
      <w:r w:rsidRPr="003B381B">
        <w:rPr>
          <w:sz w:val="20"/>
          <w:szCs w:val="20"/>
        </w:rPr>
        <w:t>Assistant Environment Protection Officer</w:t>
      </w:r>
    </w:p>
    <w:p w:rsidR="00D228A7" w:rsidRPr="003B381B" w:rsidRDefault="00D228A7" w:rsidP="00193932">
      <w:pPr>
        <w:widowControl w:val="0"/>
        <w:tabs>
          <w:tab w:val="left" w:pos="0"/>
          <w:tab w:val="right" w:pos="540"/>
        </w:tabs>
        <w:autoSpaceDE w:val="0"/>
        <w:autoSpaceDN w:val="0"/>
        <w:adjustRightInd w:val="0"/>
        <w:ind w:left="630" w:hanging="90"/>
        <w:rPr>
          <w:sz w:val="20"/>
          <w:szCs w:val="20"/>
        </w:rPr>
      </w:pPr>
      <w:r w:rsidRPr="003B381B">
        <w:rPr>
          <w:sz w:val="20"/>
          <w:szCs w:val="20"/>
        </w:rPr>
        <w:tab/>
        <w:t>Biodiversity and Water Unit</w:t>
      </w:r>
    </w:p>
    <w:p w:rsidR="00D228A7" w:rsidRPr="003B381B" w:rsidRDefault="00D228A7" w:rsidP="00193932">
      <w:pPr>
        <w:widowControl w:val="0"/>
        <w:tabs>
          <w:tab w:val="left" w:pos="0"/>
          <w:tab w:val="right" w:pos="540"/>
        </w:tabs>
        <w:autoSpaceDE w:val="0"/>
        <w:autoSpaceDN w:val="0"/>
        <w:adjustRightInd w:val="0"/>
        <w:ind w:left="630" w:hanging="360"/>
        <w:rPr>
          <w:sz w:val="20"/>
          <w:szCs w:val="20"/>
        </w:rPr>
      </w:pPr>
      <w:r w:rsidRPr="003B381B">
        <w:rPr>
          <w:sz w:val="20"/>
          <w:szCs w:val="20"/>
        </w:rPr>
        <w:tab/>
      </w:r>
      <w:r w:rsidRPr="003B381B">
        <w:rPr>
          <w:sz w:val="20"/>
          <w:szCs w:val="20"/>
        </w:rPr>
        <w:tab/>
        <w:t>Environment and Resources Authority</w:t>
      </w:r>
    </w:p>
    <w:p w:rsidR="00D228A7" w:rsidRPr="003B381B" w:rsidRDefault="00D228A7" w:rsidP="00193932">
      <w:pPr>
        <w:widowControl w:val="0"/>
        <w:tabs>
          <w:tab w:val="left" w:pos="0"/>
          <w:tab w:val="right" w:pos="540"/>
        </w:tabs>
        <w:autoSpaceDE w:val="0"/>
        <w:autoSpaceDN w:val="0"/>
        <w:adjustRightInd w:val="0"/>
        <w:ind w:left="630" w:hanging="360"/>
        <w:rPr>
          <w:sz w:val="20"/>
          <w:szCs w:val="20"/>
        </w:rPr>
      </w:pPr>
      <w:r w:rsidRPr="003B381B">
        <w:rPr>
          <w:sz w:val="20"/>
          <w:szCs w:val="20"/>
        </w:rPr>
        <w:tab/>
      </w:r>
      <w:r w:rsidRPr="003B381B">
        <w:rPr>
          <w:sz w:val="20"/>
          <w:szCs w:val="20"/>
        </w:rPr>
        <w:tab/>
        <w:t>Marsa, Malta</w:t>
      </w:r>
    </w:p>
    <w:p w:rsidR="00D228A7" w:rsidRPr="003B381B" w:rsidRDefault="00D228A7" w:rsidP="00193932">
      <w:pPr>
        <w:widowControl w:val="0"/>
        <w:tabs>
          <w:tab w:val="left" w:pos="0"/>
          <w:tab w:val="right" w:pos="540"/>
        </w:tabs>
        <w:autoSpaceDE w:val="0"/>
        <w:autoSpaceDN w:val="0"/>
        <w:adjustRightInd w:val="0"/>
        <w:ind w:left="630" w:hanging="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24" w:history="1">
        <w:r w:rsidRPr="003B381B">
          <w:rPr>
            <w:rStyle w:val="Hyperlink"/>
            <w:sz w:val="20"/>
            <w:szCs w:val="20"/>
            <w:lang w:val="fr-FR"/>
          </w:rPr>
          <w:t>luke.tabone@era.org.mt</w:t>
        </w:r>
      </w:hyperlink>
      <w:r w:rsidRPr="003B381B">
        <w:rPr>
          <w:sz w:val="20"/>
          <w:szCs w:val="20"/>
          <w:lang w:val="fr-FR"/>
        </w:rPr>
        <w:t xml:space="preserve">   </w:t>
      </w:r>
      <w:hyperlink r:id="rId25" w:history="1">
        <w:r w:rsidRPr="003B381B">
          <w:rPr>
            <w:rStyle w:val="Hyperlink"/>
            <w:sz w:val="20"/>
            <w:szCs w:val="20"/>
            <w:lang w:val="fr-FR"/>
          </w:rPr>
          <w:t>water@era.org.mt</w:t>
        </w:r>
      </w:hyperlink>
      <w:r w:rsidRPr="003B381B">
        <w:rPr>
          <w:sz w:val="20"/>
          <w:szCs w:val="20"/>
          <w:lang w:val="fr-FR"/>
        </w:rPr>
        <w:t xml:space="preserve"> </w:t>
      </w:r>
    </w:p>
    <w:p w:rsidR="00D228A7" w:rsidRPr="003B381B" w:rsidRDefault="00D228A7" w:rsidP="00616AAD">
      <w:pPr>
        <w:widowControl w:val="0"/>
        <w:tabs>
          <w:tab w:val="left" w:pos="0"/>
          <w:tab w:val="right" w:pos="563"/>
        </w:tabs>
        <w:autoSpaceDE w:val="0"/>
        <w:autoSpaceDN w:val="0"/>
        <w:adjustRightInd w:val="0"/>
        <w:ind w:left="720" w:hanging="360"/>
        <w:rPr>
          <w:sz w:val="20"/>
          <w:szCs w:val="20"/>
          <w:lang w:val="fr-FR"/>
        </w:rPr>
      </w:pPr>
    </w:p>
    <w:p w:rsidR="00D228A7" w:rsidRPr="003B381B" w:rsidRDefault="00D228A7" w:rsidP="00677C3F">
      <w:pPr>
        <w:widowControl w:val="0"/>
        <w:numPr>
          <w:ilvl w:val="0"/>
          <w:numId w:val="25"/>
        </w:numPr>
        <w:tabs>
          <w:tab w:val="left" w:pos="0"/>
          <w:tab w:val="right" w:pos="563"/>
        </w:tabs>
        <w:autoSpaceDE w:val="0"/>
        <w:autoSpaceDN w:val="0"/>
        <w:adjustRightInd w:val="0"/>
        <w:rPr>
          <w:sz w:val="20"/>
          <w:szCs w:val="20"/>
        </w:rPr>
      </w:pPr>
      <w:r w:rsidRPr="003B381B">
        <w:rPr>
          <w:sz w:val="20"/>
          <w:szCs w:val="20"/>
        </w:rPr>
        <w:t>Mr. Brian Christie</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Assistant Environment Protection Officer</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Biodiversity and Water Unit</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Environment and Resources Authority</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Marsa, Malta</w:t>
      </w:r>
    </w:p>
    <w:p w:rsidR="00D228A7" w:rsidRPr="003B381B" w:rsidRDefault="00D228A7" w:rsidP="00616AAD">
      <w:pPr>
        <w:widowControl w:val="0"/>
        <w:tabs>
          <w:tab w:val="left" w:pos="0"/>
          <w:tab w:val="right" w:pos="563"/>
        </w:tabs>
        <w:autoSpaceDE w:val="0"/>
        <w:autoSpaceDN w:val="0"/>
        <w:adjustRightInd w:val="0"/>
        <w:ind w:left="720" w:hanging="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26" w:history="1">
        <w:r w:rsidRPr="003B381B">
          <w:rPr>
            <w:rStyle w:val="Hyperlink"/>
            <w:sz w:val="20"/>
            <w:szCs w:val="20"/>
            <w:lang w:val="fr-FR"/>
          </w:rPr>
          <w:t>brian.christie@era.org.mt</w:t>
        </w:r>
      </w:hyperlink>
      <w:r w:rsidRPr="003B381B">
        <w:rPr>
          <w:sz w:val="20"/>
          <w:szCs w:val="20"/>
          <w:lang w:val="fr-FR"/>
        </w:rPr>
        <w:t xml:space="preserve">   </w:t>
      </w:r>
      <w:hyperlink r:id="rId27" w:history="1">
        <w:r w:rsidRPr="003B381B">
          <w:rPr>
            <w:rStyle w:val="Hyperlink"/>
            <w:sz w:val="20"/>
            <w:szCs w:val="20"/>
            <w:lang w:val="fr-FR"/>
          </w:rPr>
          <w:t>biodiversity.nature@era.org.mt</w:t>
        </w:r>
      </w:hyperlink>
      <w:r w:rsidRPr="003B381B">
        <w:rPr>
          <w:sz w:val="20"/>
          <w:szCs w:val="20"/>
          <w:lang w:val="fr-FR"/>
        </w:rPr>
        <w:t xml:space="preserve"> </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D228A7" w:rsidRPr="003B381B" w:rsidRDefault="00D228A7" w:rsidP="00D228A7">
      <w:pPr>
        <w:widowControl w:val="0"/>
        <w:tabs>
          <w:tab w:val="left" w:pos="0"/>
          <w:tab w:val="right" w:pos="563"/>
        </w:tabs>
        <w:autoSpaceDE w:val="0"/>
        <w:autoSpaceDN w:val="0"/>
        <w:adjustRightInd w:val="0"/>
        <w:ind w:left="360"/>
        <w:rPr>
          <w:b/>
          <w:sz w:val="20"/>
          <w:szCs w:val="20"/>
          <w:u w:val="single"/>
        </w:rPr>
      </w:pPr>
      <w:r w:rsidRPr="003B381B">
        <w:rPr>
          <w:b/>
          <w:sz w:val="20"/>
          <w:szCs w:val="20"/>
          <w:u w:val="single"/>
        </w:rPr>
        <w:t>Morocco</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11.</w:t>
      </w:r>
      <w:r w:rsidRPr="003B381B">
        <w:rPr>
          <w:sz w:val="20"/>
          <w:szCs w:val="20"/>
        </w:rPr>
        <w:tab/>
        <w:t>Mr. Larbi Sbaï</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Counselor of the Secretary General</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Department of Maritime Fisheries</w:t>
      </w:r>
    </w:p>
    <w:p w:rsidR="00D228A7" w:rsidRPr="003B381B" w:rsidRDefault="00D228A7" w:rsidP="00B1637A">
      <w:pPr>
        <w:widowControl w:val="0"/>
        <w:tabs>
          <w:tab w:val="left" w:pos="0"/>
          <w:tab w:val="right" w:pos="563"/>
          <w:tab w:val="left" w:pos="630"/>
        </w:tabs>
        <w:autoSpaceDE w:val="0"/>
        <w:autoSpaceDN w:val="0"/>
        <w:adjustRightInd w:val="0"/>
        <w:ind w:left="720"/>
        <w:rPr>
          <w:sz w:val="20"/>
          <w:szCs w:val="20"/>
        </w:rPr>
      </w:pPr>
      <w:r w:rsidRPr="003B381B">
        <w:rPr>
          <w:sz w:val="20"/>
          <w:szCs w:val="20"/>
        </w:rPr>
        <w:t>Ministry of Agriculture and Maritime Fisheries</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r w:rsidRPr="003B381B">
        <w:rPr>
          <w:sz w:val="20"/>
          <w:szCs w:val="20"/>
        </w:rPr>
        <w:tab/>
      </w:r>
      <w:r w:rsidRPr="003B381B">
        <w:rPr>
          <w:sz w:val="20"/>
          <w:szCs w:val="20"/>
        </w:rPr>
        <w:tab/>
      </w:r>
      <w:r w:rsidRPr="003B381B">
        <w:rPr>
          <w:sz w:val="20"/>
          <w:szCs w:val="20"/>
          <w:lang w:val="fr-FR"/>
        </w:rPr>
        <w:t>Rabat, Morocco</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28" w:history="1">
        <w:r w:rsidRPr="003B381B">
          <w:rPr>
            <w:rStyle w:val="Hyperlink"/>
            <w:sz w:val="20"/>
            <w:szCs w:val="20"/>
            <w:lang w:val="fr-FR"/>
          </w:rPr>
          <w:t>larbisbai2018@gmail.com</w:t>
        </w:r>
      </w:hyperlink>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D228A7" w:rsidRPr="003B381B" w:rsidRDefault="00D228A7" w:rsidP="00677C3F">
      <w:pPr>
        <w:widowControl w:val="0"/>
        <w:numPr>
          <w:ilvl w:val="0"/>
          <w:numId w:val="26"/>
        </w:numPr>
        <w:tabs>
          <w:tab w:val="left" w:pos="0"/>
          <w:tab w:val="right" w:pos="563"/>
        </w:tabs>
        <w:autoSpaceDE w:val="0"/>
        <w:autoSpaceDN w:val="0"/>
        <w:adjustRightInd w:val="0"/>
        <w:rPr>
          <w:sz w:val="20"/>
          <w:szCs w:val="20"/>
        </w:rPr>
      </w:pPr>
      <w:r w:rsidRPr="003B381B">
        <w:rPr>
          <w:sz w:val="20"/>
          <w:szCs w:val="20"/>
        </w:rPr>
        <w:t>Mr. Mohammed Malouli Idrisi</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Head of the Regional Center</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Head of the Mediterranean Pole</w:t>
      </w:r>
    </w:p>
    <w:p w:rsidR="008A29C3" w:rsidRPr="003B381B" w:rsidRDefault="00D228A7" w:rsidP="008A29C3">
      <w:pPr>
        <w:widowControl w:val="0"/>
        <w:tabs>
          <w:tab w:val="left" w:pos="0"/>
          <w:tab w:val="right" w:pos="563"/>
        </w:tabs>
        <w:autoSpaceDE w:val="0"/>
        <w:autoSpaceDN w:val="0"/>
        <w:adjustRightInd w:val="0"/>
        <w:ind w:left="360"/>
        <w:rPr>
          <w:sz w:val="20"/>
          <w:szCs w:val="20"/>
        </w:rPr>
      </w:pPr>
      <w:r w:rsidRPr="003B381B">
        <w:rPr>
          <w:sz w:val="20"/>
          <w:szCs w:val="20"/>
        </w:rPr>
        <w:t xml:space="preserve"> </w:t>
      </w:r>
      <w:r w:rsidRPr="003B381B">
        <w:rPr>
          <w:sz w:val="20"/>
          <w:szCs w:val="20"/>
        </w:rPr>
        <w:tab/>
      </w:r>
      <w:r w:rsidRPr="003B381B">
        <w:rPr>
          <w:sz w:val="20"/>
          <w:szCs w:val="20"/>
        </w:rPr>
        <w:tab/>
        <w:t>National In</w:t>
      </w:r>
      <w:r w:rsidR="008A29C3" w:rsidRPr="003B381B">
        <w:rPr>
          <w:sz w:val="20"/>
          <w:szCs w:val="20"/>
        </w:rPr>
        <w:t xml:space="preserve">stitute for Fisheries </w:t>
      </w:r>
    </w:p>
    <w:p w:rsidR="00D228A7" w:rsidRPr="003B381B" w:rsidRDefault="008A29C3" w:rsidP="008A29C3">
      <w:pPr>
        <w:widowControl w:val="0"/>
        <w:tabs>
          <w:tab w:val="left" w:pos="0"/>
          <w:tab w:val="right" w:pos="563"/>
        </w:tabs>
        <w:autoSpaceDE w:val="0"/>
        <w:autoSpaceDN w:val="0"/>
        <w:adjustRightInd w:val="0"/>
        <w:ind w:left="720"/>
        <w:rPr>
          <w:sz w:val="20"/>
          <w:szCs w:val="20"/>
        </w:rPr>
      </w:pPr>
      <w:r w:rsidRPr="003B381B">
        <w:rPr>
          <w:sz w:val="20"/>
          <w:szCs w:val="20"/>
        </w:rPr>
        <w:t xml:space="preserve">Research </w:t>
      </w:r>
      <w:r w:rsidR="00D228A7" w:rsidRPr="003B381B">
        <w:rPr>
          <w:sz w:val="20"/>
          <w:szCs w:val="20"/>
        </w:rPr>
        <w:t>in Tangiers</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Tangier, Morocco</w:t>
      </w:r>
    </w:p>
    <w:p w:rsidR="00D228A7" w:rsidRPr="003B381B" w:rsidRDefault="00D228A7" w:rsidP="00D228A7">
      <w:pPr>
        <w:widowControl w:val="0"/>
        <w:tabs>
          <w:tab w:val="left" w:pos="0"/>
          <w:tab w:val="right" w:pos="563"/>
        </w:tabs>
        <w:autoSpaceDE w:val="0"/>
        <w:autoSpaceDN w:val="0"/>
        <w:adjustRightInd w:val="0"/>
        <w:ind w:left="360"/>
        <w:rPr>
          <w:sz w:val="20"/>
          <w:szCs w:val="20"/>
          <w:lang w:val="en-CA"/>
        </w:rPr>
      </w:pPr>
      <w:r w:rsidRPr="003B381B">
        <w:rPr>
          <w:sz w:val="20"/>
          <w:szCs w:val="20"/>
        </w:rPr>
        <w:tab/>
      </w:r>
      <w:r w:rsidRPr="003B381B">
        <w:rPr>
          <w:sz w:val="20"/>
          <w:szCs w:val="20"/>
        </w:rPr>
        <w:tab/>
      </w:r>
      <w:r w:rsidRPr="003B381B">
        <w:rPr>
          <w:sz w:val="20"/>
          <w:szCs w:val="20"/>
          <w:lang w:val="en-CA"/>
        </w:rPr>
        <w:t xml:space="preserve">E-mail:  </w:t>
      </w:r>
      <w:hyperlink r:id="rId29" w:history="1">
        <w:r w:rsidRPr="003B381B">
          <w:rPr>
            <w:rStyle w:val="Hyperlink"/>
            <w:sz w:val="20"/>
            <w:szCs w:val="20"/>
            <w:lang w:val="en-CA"/>
          </w:rPr>
          <w:t>idrissi.malouli@gmail.com</w:t>
        </w:r>
      </w:hyperlink>
      <w:r w:rsidRPr="003B381B">
        <w:rPr>
          <w:sz w:val="20"/>
          <w:szCs w:val="20"/>
          <w:lang w:val="en-CA"/>
        </w:rPr>
        <w:t xml:space="preserve"> </w:t>
      </w:r>
    </w:p>
    <w:p w:rsidR="00D228A7" w:rsidRPr="003B381B" w:rsidRDefault="00D228A7" w:rsidP="003B381B">
      <w:pPr>
        <w:widowControl w:val="0"/>
        <w:tabs>
          <w:tab w:val="left" w:pos="0"/>
          <w:tab w:val="right" w:pos="563"/>
        </w:tabs>
        <w:autoSpaceDE w:val="0"/>
        <w:autoSpaceDN w:val="0"/>
        <w:adjustRightInd w:val="0"/>
        <w:rPr>
          <w:sz w:val="20"/>
          <w:szCs w:val="20"/>
          <w:lang w:val="en-CA"/>
        </w:rPr>
      </w:pPr>
    </w:p>
    <w:p w:rsidR="00D228A7" w:rsidRPr="003B381B" w:rsidRDefault="00D228A7" w:rsidP="00D228A7">
      <w:pPr>
        <w:widowControl w:val="0"/>
        <w:tabs>
          <w:tab w:val="left" w:pos="0"/>
          <w:tab w:val="right" w:pos="563"/>
        </w:tabs>
        <w:autoSpaceDE w:val="0"/>
        <w:autoSpaceDN w:val="0"/>
        <w:adjustRightInd w:val="0"/>
        <w:ind w:left="360"/>
        <w:rPr>
          <w:sz w:val="20"/>
          <w:szCs w:val="20"/>
          <w:lang w:val="en-CA"/>
        </w:rPr>
      </w:pPr>
    </w:p>
    <w:p w:rsidR="00D228A7" w:rsidRPr="003B381B" w:rsidRDefault="00D228A7" w:rsidP="00677C3F">
      <w:pPr>
        <w:widowControl w:val="0"/>
        <w:numPr>
          <w:ilvl w:val="0"/>
          <w:numId w:val="26"/>
        </w:numPr>
        <w:tabs>
          <w:tab w:val="left" w:pos="0"/>
          <w:tab w:val="right" w:pos="563"/>
        </w:tabs>
        <w:autoSpaceDE w:val="0"/>
        <w:autoSpaceDN w:val="0"/>
        <w:adjustRightInd w:val="0"/>
        <w:rPr>
          <w:sz w:val="20"/>
          <w:szCs w:val="20"/>
        </w:rPr>
      </w:pPr>
      <w:r w:rsidRPr="003B381B">
        <w:rPr>
          <w:sz w:val="20"/>
          <w:szCs w:val="20"/>
        </w:rPr>
        <w:t>Mr. Hicham Ouyahya</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 xml:space="preserve">Head of the Regional Center </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 xml:space="preserve">National Institute for Fisheries Research </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Focal Point of the Mediterranean Pole</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r w:rsidRPr="003B381B">
        <w:rPr>
          <w:sz w:val="20"/>
          <w:szCs w:val="20"/>
        </w:rPr>
        <w:tab/>
      </w:r>
      <w:r w:rsidRPr="003B381B">
        <w:rPr>
          <w:sz w:val="20"/>
          <w:szCs w:val="20"/>
        </w:rPr>
        <w:tab/>
      </w:r>
      <w:r w:rsidRPr="003B381B">
        <w:rPr>
          <w:sz w:val="20"/>
          <w:szCs w:val="20"/>
          <w:lang w:val="fr-FR"/>
        </w:rPr>
        <w:t>Rabat, Morocco</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30" w:history="1">
        <w:r w:rsidRPr="003B381B">
          <w:rPr>
            <w:rStyle w:val="Hyperlink"/>
            <w:sz w:val="20"/>
            <w:szCs w:val="20"/>
            <w:lang w:val="fr-FR"/>
          </w:rPr>
          <w:t>hicham.ouyahya@mpm.gov.ma</w:t>
        </w:r>
      </w:hyperlink>
      <w:r w:rsidRPr="003B381B">
        <w:rPr>
          <w:sz w:val="20"/>
          <w:szCs w:val="20"/>
          <w:lang w:val="fr-FR"/>
        </w:rPr>
        <w:t xml:space="preserve">  </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D228A7" w:rsidRPr="003B381B" w:rsidRDefault="00D228A7" w:rsidP="00D228A7">
      <w:pPr>
        <w:widowControl w:val="0"/>
        <w:tabs>
          <w:tab w:val="left" w:pos="0"/>
          <w:tab w:val="right" w:pos="563"/>
        </w:tabs>
        <w:autoSpaceDE w:val="0"/>
        <w:autoSpaceDN w:val="0"/>
        <w:adjustRightInd w:val="0"/>
        <w:ind w:left="360"/>
        <w:rPr>
          <w:b/>
          <w:sz w:val="20"/>
          <w:szCs w:val="20"/>
          <w:u w:val="single"/>
        </w:rPr>
      </w:pPr>
      <w:r w:rsidRPr="003B381B">
        <w:rPr>
          <w:b/>
          <w:sz w:val="20"/>
          <w:szCs w:val="20"/>
          <w:u w:val="single"/>
        </w:rPr>
        <w:t>Sudan</w:t>
      </w:r>
    </w:p>
    <w:p w:rsidR="00D228A7" w:rsidRPr="003B381B" w:rsidRDefault="00D228A7" w:rsidP="00677C3F">
      <w:pPr>
        <w:widowControl w:val="0"/>
        <w:numPr>
          <w:ilvl w:val="0"/>
          <w:numId w:val="26"/>
        </w:numPr>
        <w:tabs>
          <w:tab w:val="left" w:pos="0"/>
          <w:tab w:val="right" w:pos="563"/>
        </w:tabs>
        <w:autoSpaceDE w:val="0"/>
        <w:autoSpaceDN w:val="0"/>
        <w:adjustRightInd w:val="0"/>
        <w:rPr>
          <w:sz w:val="20"/>
          <w:szCs w:val="20"/>
        </w:rPr>
      </w:pPr>
      <w:r w:rsidRPr="003B381B">
        <w:rPr>
          <w:sz w:val="20"/>
          <w:szCs w:val="20"/>
        </w:rPr>
        <w:t>Mr. Fathi Yousif Ahmed</w:t>
      </w:r>
    </w:p>
    <w:p w:rsidR="008A29C3"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 xml:space="preserve">General Directorate of Fish </w:t>
      </w:r>
    </w:p>
    <w:p w:rsidR="00D228A7" w:rsidRPr="003B381B" w:rsidRDefault="008A29C3" w:rsidP="008A29C3">
      <w:pPr>
        <w:widowControl w:val="0"/>
        <w:tabs>
          <w:tab w:val="left" w:pos="0"/>
          <w:tab w:val="right" w:pos="563"/>
          <w:tab w:val="left" w:pos="720"/>
        </w:tabs>
        <w:autoSpaceDE w:val="0"/>
        <w:autoSpaceDN w:val="0"/>
        <w:adjustRightInd w:val="0"/>
        <w:ind w:left="720"/>
        <w:rPr>
          <w:sz w:val="20"/>
          <w:szCs w:val="20"/>
        </w:rPr>
      </w:pPr>
      <w:r w:rsidRPr="003B381B">
        <w:rPr>
          <w:sz w:val="20"/>
          <w:szCs w:val="20"/>
        </w:rPr>
        <w:t xml:space="preserve">and </w:t>
      </w:r>
      <w:r w:rsidR="00D228A7" w:rsidRPr="003B381B">
        <w:rPr>
          <w:sz w:val="20"/>
          <w:szCs w:val="20"/>
        </w:rPr>
        <w:t>Aquaculture</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Ministry of Animal Wealth</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Khartoum, Sudan</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r w:rsidRPr="003B381B">
        <w:rPr>
          <w:sz w:val="20"/>
          <w:szCs w:val="20"/>
        </w:rPr>
        <w:tab/>
      </w:r>
      <w:r w:rsidRPr="003B381B">
        <w:rPr>
          <w:sz w:val="20"/>
          <w:szCs w:val="20"/>
        </w:rPr>
        <w:tab/>
      </w:r>
      <w:proofErr w:type="gramStart"/>
      <w:r w:rsidRPr="003B381B">
        <w:rPr>
          <w:sz w:val="20"/>
          <w:szCs w:val="20"/>
          <w:lang w:val="fr-FR"/>
        </w:rPr>
        <w:t>E-mail:</w:t>
      </w:r>
      <w:proofErr w:type="gramEnd"/>
      <w:r w:rsidRPr="003B381B">
        <w:rPr>
          <w:sz w:val="20"/>
          <w:szCs w:val="20"/>
          <w:lang w:val="fr-FR"/>
        </w:rPr>
        <w:t xml:space="preserve">  </w:t>
      </w:r>
      <w:hyperlink r:id="rId31" w:history="1">
        <w:r w:rsidRPr="003B381B">
          <w:rPr>
            <w:rStyle w:val="Hyperlink"/>
            <w:sz w:val="20"/>
            <w:szCs w:val="20"/>
            <w:lang w:val="fr-FR"/>
          </w:rPr>
          <w:t>fmyahmed@gmail.com</w:t>
        </w:r>
      </w:hyperlink>
      <w:r w:rsidRPr="003B381B">
        <w:rPr>
          <w:sz w:val="20"/>
          <w:szCs w:val="20"/>
          <w:lang w:val="fr-FR"/>
        </w:rPr>
        <w:t xml:space="preserve"> </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D228A7" w:rsidRPr="003B381B" w:rsidRDefault="00D228A7" w:rsidP="00677C3F">
      <w:pPr>
        <w:widowControl w:val="0"/>
        <w:numPr>
          <w:ilvl w:val="0"/>
          <w:numId w:val="26"/>
        </w:numPr>
        <w:tabs>
          <w:tab w:val="left" w:pos="0"/>
          <w:tab w:val="right" w:pos="563"/>
        </w:tabs>
        <w:autoSpaceDE w:val="0"/>
        <w:autoSpaceDN w:val="0"/>
        <w:adjustRightInd w:val="0"/>
        <w:rPr>
          <w:sz w:val="20"/>
          <w:szCs w:val="20"/>
        </w:rPr>
      </w:pPr>
      <w:r w:rsidRPr="003B381B">
        <w:rPr>
          <w:sz w:val="20"/>
          <w:szCs w:val="20"/>
        </w:rPr>
        <w:t>Ms. Zeinb Mahde</w:t>
      </w:r>
    </w:p>
    <w:p w:rsidR="008A29C3"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 xml:space="preserve">Wildlife Conservation General </w:t>
      </w:r>
    </w:p>
    <w:p w:rsidR="00D228A7" w:rsidRPr="003B381B" w:rsidRDefault="00D228A7" w:rsidP="008A29C3">
      <w:pPr>
        <w:widowControl w:val="0"/>
        <w:tabs>
          <w:tab w:val="left" w:pos="0"/>
          <w:tab w:val="right" w:pos="563"/>
        </w:tabs>
        <w:autoSpaceDE w:val="0"/>
        <w:autoSpaceDN w:val="0"/>
        <w:adjustRightInd w:val="0"/>
        <w:ind w:left="720"/>
        <w:rPr>
          <w:sz w:val="20"/>
          <w:szCs w:val="20"/>
        </w:rPr>
      </w:pPr>
      <w:r w:rsidRPr="003B381B">
        <w:rPr>
          <w:sz w:val="20"/>
          <w:szCs w:val="20"/>
        </w:rPr>
        <w:t>Administration</w:t>
      </w:r>
    </w:p>
    <w:p w:rsidR="008A29C3"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 xml:space="preserve">Ministry of Tourism Antique </w:t>
      </w:r>
    </w:p>
    <w:p w:rsidR="00D228A7" w:rsidRPr="003B381B" w:rsidRDefault="00D228A7" w:rsidP="008A29C3">
      <w:pPr>
        <w:widowControl w:val="0"/>
        <w:tabs>
          <w:tab w:val="left" w:pos="0"/>
          <w:tab w:val="right" w:pos="563"/>
        </w:tabs>
        <w:autoSpaceDE w:val="0"/>
        <w:autoSpaceDN w:val="0"/>
        <w:adjustRightInd w:val="0"/>
        <w:ind w:left="720"/>
        <w:rPr>
          <w:sz w:val="20"/>
          <w:szCs w:val="20"/>
        </w:rPr>
      </w:pPr>
      <w:r w:rsidRPr="003B381B">
        <w:rPr>
          <w:sz w:val="20"/>
          <w:szCs w:val="20"/>
        </w:rPr>
        <w:t>and Wildlife</w:t>
      </w:r>
    </w:p>
    <w:p w:rsidR="00D228A7" w:rsidRPr="003B381B" w:rsidRDefault="00D228A7" w:rsidP="00D228A7">
      <w:pPr>
        <w:widowControl w:val="0"/>
        <w:tabs>
          <w:tab w:val="left" w:pos="0"/>
          <w:tab w:val="right" w:pos="563"/>
        </w:tabs>
        <w:autoSpaceDE w:val="0"/>
        <w:autoSpaceDN w:val="0"/>
        <w:adjustRightInd w:val="0"/>
        <w:ind w:left="360"/>
        <w:rPr>
          <w:sz w:val="20"/>
          <w:szCs w:val="20"/>
        </w:rPr>
      </w:pPr>
      <w:r w:rsidRPr="003B381B">
        <w:rPr>
          <w:sz w:val="20"/>
          <w:szCs w:val="20"/>
        </w:rPr>
        <w:tab/>
      </w:r>
      <w:r w:rsidRPr="003B381B">
        <w:rPr>
          <w:sz w:val="20"/>
          <w:szCs w:val="20"/>
        </w:rPr>
        <w:tab/>
        <w:t>Khartoum, Sudan</w:t>
      </w:r>
    </w:p>
    <w:p w:rsidR="00B1637A" w:rsidRPr="003B381B" w:rsidRDefault="00D228A7">
      <w:pPr>
        <w:widowControl w:val="0"/>
        <w:tabs>
          <w:tab w:val="left" w:pos="0"/>
          <w:tab w:val="right" w:pos="563"/>
        </w:tabs>
        <w:autoSpaceDE w:val="0"/>
        <w:autoSpaceDN w:val="0"/>
        <w:adjustRightInd w:val="0"/>
        <w:ind w:left="360"/>
        <w:rPr>
          <w:b/>
          <w:sz w:val="20"/>
          <w:szCs w:val="20"/>
          <w:u w:val="single"/>
          <w:lang w:val="fr-FR"/>
        </w:rPr>
      </w:pPr>
      <w:r w:rsidRPr="003B381B">
        <w:rPr>
          <w:sz w:val="20"/>
          <w:szCs w:val="20"/>
        </w:rPr>
        <w:tab/>
      </w:r>
      <w:r w:rsidRPr="003B381B">
        <w:rPr>
          <w:sz w:val="20"/>
          <w:szCs w:val="20"/>
        </w:rPr>
        <w:tab/>
      </w:r>
      <w:proofErr w:type="gramStart"/>
      <w:r w:rsidRPr="003B381B">
        <w:rPr>
          <w:sz w:val="20"/>
          <w:szCs w:val="20"/>
          <w:lang w:val="fr-FR"/>
        </w:rPr>
        <w:t>E-mail:</w:t>
      </w:r>
      <w:proofErr w:type="gramEnd"/>
      <w:r w:rsidRPr="003B381B">
        <w:rPr>
          <w:sz w:val="20"/>
          <w:szCs w:val="20"/>
          <w:lang w:val="fr-FR"/>
        </w:rPr>
        <w:t xml:space="preserve">  </w:t>
      </w:r>
      <w:hyperlink r:id="rId32" w:history="1">
        <w:r w:rsidRPr="003B381B">
          <w:rPr>
            <w:rStyle w:val="Hyperlink"/>
            <w:sz w:val="20"/>
            <w:szCs w:val="20"/>
            <w:lang w:val="fr-FR"/>
          </w:rPr>
          <w:t>zobamahde245@gmail.com</w:t>
        </w:r>
      </w:hyperlink>
      <w:r w:rsidRPr="003B381B">
        <w:rPr>
          <w:sz w:val="20"/>
          <w:szCs w:val="20"/>
          <w:lang w:val="fr-FR"/>
        </w:rPr>
        <w:t xml:space="preserve"> </w:t>
      </w:r>
    </w:p>
    <w:p w:rsidR="00B1637A" w:rsidRPr="003B381B" w:rsidRDefault="00B1637A" w:rsidP="00D228A7">
      <w:pPr>
        <w:widowControl w:val="0"/>
        <w:tabs>
          <w:tab w:val="left" w:pos="0"/>
          <w:tab w:val="right" w:pos="563"/>
        </w:tabs>
        <w:autoSpaceDE w:val="0"/>
        <w:autoSpaceDN w:val="0"/>
        <w:adjustRightInd w:val="0"/>
        <w:ind w:left="360"/>
        <w:rPr>
          <w:b/>
          <w:sz w:val="20"/>
          <w:szCs w:val="20"/>
          <w:u w:val="single"/>
          <w:lang w:val="fr-FR"/>
        </w:rPr>
      </w:pPr>
    </w:p>
    <w:p w:rsidR="00D228A7" w:rsidRPr="003B381B" w:rsidRDefault="00D228A7" w:rsidP="00D228A7">
      <w:pPr>
        <w:widowControl w:val="0"/>
        <w:tabs>
          <w:tab w:val="left" w:pos="0"/>
          <w:tab w:val="right" w:pos="563"/>
        </w:tabs>
        <w:autoSpaceDE w:val="0"/>
        <w:autoSpaceDN w:val="0"/>
        <w:adjustRightInd w:val="0"/>
        <w:ind w:left="360"/>
        <w:rPr>
          <w:b/>
          <w:sz w:val="20"/>
          <w:szCs w:val="20"/>
          <w:u w:val="single"/>
        </w:rPr>
      </w:pPr>
      <w:r w:rsidRPr="003B381B">
        <w:rPr>
          <w:b/>
          <w:sz w:val="20"/>
          <w:szCs w:val="20"/>
          <w:u w:val="single"/>
        </w:rPr>
        <w:t>Syria</w:t>
      </w:r>
    </w:p>
    <w:p w:rsidR="00D228A7" w:rsidRPr="003B381B" w:rsidRDefault="00D228A7" w:rsidP="00677C3F">
      <w:pPr>
        <w:widowControl w:val="0"/>
        <w:numPr>
          <w:ilvl w:val="0"/>
          <w:numId w:val="26"/>
        </w:numPr>
        <w:tabs>
          <w:tab w:val="left" w:pos="0"/>
          <w:tab w:val="right" w:pos="563"/>
        </w:tabs>
        <w:autoSpaceDE w:val="0"/>
        <w:autoSpaceDN w:val="0"/>
        <w:adjustRightInd w:val="0"/>
        <w:rPr>
          <w:sz w:val="20"/>
          <w:szCs w:val="20"/>
        </w:rPr>
      </w:pPr>
      <w:r w:rsidRPr="003B381B">
        <w:rPr>
          <w:sz w:val="20"/>
          <w:szCs w:val="20"/>
        </w:rPr>
        <w:t>Ms. Maiada Saad</w:t>
      </w:r>
    </w:p>
    <w:p w:rsidR="00D228A7" w:rsidRPr="003B381B" w:rsidRDefault="00D228A7" w:rsidP="007E50FF">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Chief</w:t>
      </w:r>
    </w:p>
    <w:p w:rsidR="00D228A7" w:rsidRPr="003B381B" w:rsidRDefault="00D228A7" w:rsidP="007E50FF">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 xml:space="preserve">Biodiversity </w:t>
      </w:r>
      <w:proofErr w:type="gramStart"/>
      <w:r w:rsidRPr="003B381B">
        <w:rPr>
          <w:sz w:val="20"/>
          <w:szCs w:val="20"/>
        </w:rPr>
        <w:t>and  Natural</w:t>
      </w:r>
      <w:proofErr w:type="gramEnd"/>
      <w:r w:rsidRPr="003B381B">
        <w:rPr>
          <w:sz w:val="20"/>
          <w:szCs w:val="20"/>
        </w:rPr>
        <w:t xml:space="preserve"> Reserves Department</w:t>
      </w:r>
    </w:p>
    <w:p w:rsidR="00D228A7" w:rsidRPr="003B381B" w:rsidRDefault="00D228A7" w:rsidP="007E50FF">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Ministry of Local Administration and Environment</w:t>
      </w:r>
    </w:p>
    <w:p w:rsidR="00D228A7" w:rsidRPr="003B381B" w:rsidRDefault="00D228A7" w:rsidP="007E50FF">
      <w:pPr>
        <w:widowControl w:val="0"/>
        <w:tabs>
          <w:tab w:val="left" w:pos="0"/>
          <w:tab w:val="right" w:pos="563"/>
        </w:tabs>
        <w:autoSpaceDE w:val="0"/>
        <w:autoSpaceDN w:val="0"/>
        <w:adjustRightInd w:val="0"/>
        <w:ind w:left="720" w:hanging="360"/>
        <w:rPr>
          <w:sz w:val="20"/>
          <w:szCs w:val="20"/>
          <w:lang w:val="fr-FR"/>
        </w:rPr>
      </w:pPr>
      <w:r w:rsidRPr="003B381B">
        <w:rPr>
          <w:sz w:val="20"/>
          <w:szCs w:val="20"/>
        </w:rPr>
        <w:tab/>
      </w:r>
      <w:r w:rsidRPr="003B381B">
        <w:rPr>
          <w:sz w:val="20"/>
          <w:szCs w:val="20"/>
        </w:rPr>
        <w:tab/>
      </w:r>
      <w:r w:rsidRPr="003B381B">
        <w:rPr>
          <w:sz w:val="20"/>
          <w:szCs w:val="20"/>
          <w:lang w:val="fr-FR"/>
        </w:rPr>
        <w:t>Damascus, Syria</w:t>
      </w:r>
    </w:p>
    <w:p w:rsidR="00D228A7" w:rsidRPr="003B381B" w:rsidRDefault="00D228A7" w:rsidP="007E50FF">
      <w:pPr>
        <w:widowControl w:val="0"/>
        <w:tabs>
          <w:tab w:val="left" w:pos="0"/>
          <w:tab w:val="right" w:pos="563"/>
        </w:tabs>
        <w:autoSpaceDE w:val="0"/>
        <w:autoSpaceDN w:val="0"/>
        <w:adjustRightInd w:val="0"/>
        <w:ind w:left="720" w:hanging="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33" w:history="1">
        <w:r w:rsidRPr="003B381B">
          <w:rPr>
            <w:rStyle w:val="Hyperlink"/>
            <w:sz w:val="20"/>
            <w:szCs w:val="20"/>
            <w:lang w:val="fr-FR"/>
          </w:rPr>
          <w:t>mayadasaad5@yahoo.com</w:t>
        </w:r>
      </w:hyperlink>
      <w:r w:rsidRPr="003B381B">
        <w:rPr>
          <w:sz w:val="20"/>
          <w:szCs w:val="20"/>
          <w:lang w:val="fr-FR"/>
        </w:rPr>
        <w:t xml:space="preserve"> </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D228A7" w:rsidRPr="003B381B" w:rsidRDefault="00D228A7" w:rsidP="00677C3F">
      <w:pPr>
        <w:widowControl w:val="0"/>
        <w:numPr>
          <w:ilvl w:val="0"/>
          <w:numId w:val="26"/>
        </w:numPr>
        <w:tabs>
          <w:tab w:val="left" w:pos="0"/>
          <w:tab w:val="right" w:pos="563"/>
        </w:tabs>
        <w:autoSpaceDE w:val="0"/>
        <w:autoSpaceDN w:val="0"/>
        <w:adjustRightInd w:val="0"/>
        <w:rPr>
          <w:sz w:val="20"/>
          <w:szCs w:val="20"/>
        </w:rPr>
      </w:pPr>
      <w:r w:rsidRPr="003B381B">
        <w:rPr>
          <w:sz w:val="20"/>
          <w:szCs w:val="20"/>
        </w:rPr>
        <w:t>Ms. Reem Wanous</w:t>
      </w:r>
    </w:p>
    <w:p w:rsidR="00D228A7" w:rsidRPr="003B381B" w:rsidRDefault="00D228A7" w:rsidP="007E50FF">
      <w:pPr>
        <w:widowControl w:val="0"/>
        <w:tabs>
          <w:tab w:val="left" w:pos="0"/>
          <w:tab w:val="right" w:pos="563"/>
        </w:tabs>
        <w:autoSpaceDE w:val="0"/>
        <w:autoSpaceDN w:val="0"/>
        <w:adjustRightInd w:val="0"/>
        <w:ind w:left="720"/>
        <w:rPr>
          <w:sz w:val="20"/>
          <w:szCs w:val="20"/>
        </w:rPr>
      </w:pPr>
      <w:r w:rsidRPr="003B381B">
        <w:rPr>
          <w:sz w:val="20"/>
          <w:szCs w:val="20"/>
        </w:rPr>
        <w:t xml:space="preserve">Chief </w:t>
      </w:r>
    </w:p>
    <w:p w:rsidR="00D228A7" w:rsidRPr="003B381B" w:rsidRDefault="00D228A7" w:rsidP="007E50FF">
      <w:pPr>
        <w:widowControl w:val="0"/>
        <w:tabs>
          <w:tab w:val="left" w:pos="0"/>
          <w:tab w:val="right" w:pos="563"/>
        </w:tabs>
        <w:autoSpaceDE w:val="0"/>
        <w:autoSpaceDN w:val="0"/>
        <w:adjustRightInd w:val="0"/>
        <w:ind w:left="720"/>
        <w:rPr>
          <w:sz w:val="20"/>
          <w:szCs w:val="20"/>
        </w:rPr>
      </w:pPr>
      <w:r w:rsidRPr="003B381B">
        <w:rPr>
          <w:sz w:val="20"/>
          <w:szCs w:val="20"/>
        </w:rPr>
        <w:t>Marine Biodiversity Conservation Department</w:t>
      </w:r>
    </w:p>
    <w:p w:rsidR="00D228A7" w:rsidRPr="003B381B" w:rsidRDefault="00D228A7" w:rsidP="007E50FF">
      <w:pPr>
        <w:widowControl w:val="0"/>
        <w:tabs>
          <w:tab w:val="left" w:pos="0"/>
          <w:tab w:val="right" w:pos="563"/>
        </w:tabs>
        <w:autoSpaceDE w:val="0"/>
        <w:autoSpaceDN w:val="0"/>
        <w:adjustRightInd w:val="0"/>
        <w:ind w:left="720"/>
        <w:rPr>
          <w:sz w:val="20"/>
          <w:szCs w:val="20"/>
        </w:rPr>
      </w:pPr>
      <w:r w:rsidRPr="003B381B">
        <w:rPr>
          <w:sz w:val="20"/>
          <w:szCs w:val="20"/>
        </w:rPr>
        <w:t>Ministry of Local Administration and Environment</w:t>
      </w:r>
    </w:p>
    <w:p w:rsidR="00D228A7" w:rsidRPr="003B381B" w:rsidRDefault="00D228A7" w:rsidP="007E50FF">
      <w:pPr>
        <w:widowControl w:val="0"/>
        <w:tabs>
          <w:tab w:val="left" w:pos="0"/>
          <w:tab w:val="right" w:pos="563"/>
        </w:tabs>
        <w:autoSpaceDE w:val="0"/>
        <w:autoSpaceDN w:val="0"/>
        <w:adjustRightInd w:val="0"/>
        <w:ind w:left="720"/>
        <w:rPr>
          <w:sz w:val="20"/>
          <w:szCs w:val="20"/>
          <w:lang w:val="fr-FR"/>
        </w:rPr>
      </w:pPr>
      <w:r w:rsidRPr="003B381B">
        <w:rPr>
          <w:sz w:val="20"/>
          <w:szCs w:val="20"/>
          <w:lang w:val="fr-FR"/>
        </w:rPr>
        <w:t>Damascus, Syria</w:t>
      </w:r>
    </w:p>
    <w:p w:rsidR="00D228A7" w:rsidRPr="003B381B" w:rsidRDefault="00D228A7" w:rsidP="007E50FF">
      <w:pPr>
        <w:widowControl w:val="0"/>
        <w:tabs>
          <w:tab w:val="left" w:pos="0"/>
          <w:tab w:val="right" w:pos="563"/>
        </w:tabs>
        <w:autoSpaceDE w:val="0"/>
        <w:autoSpaceDN w:val="0"/>
        <w:adjustRightInd w:val="0"/>
        <w:ind w:left="720"/>
        <w:rPr>
          <w:sz w:val="20"/>
          <w:szCs w:val="20"/>
          <w:lang w:val="fr-FR"/>
        </w:rPr>
      </w:pPr>
      <w:proofErr w:type="gramStart"/>
      <w:r w:rsidRPr="003B381B">
        <w:rPr>
          <w:sz w:val="20"/>
          <w:szCs w:val="20"/>
          <w:lang w:val="fr-FR"/>
        </w:rPr>
        <w:t>E-mail:</w:t>
      </w:r>
      <w:proofErr w:type="gramEnd"/>
      <w:r w:rsidRPr="003B381B">
        <w:rPr>
          <w:sz w:val="20"/>
          <w:szCs w:val="20"/>
          <w:lang w:val="fr-FR"/>
        </w:rPr>
        <w:t xml:space="preserve">  </w:t>
      </w:r>
      <w:hyperlink r:id="rId34" w:history="1">
        <w:r w:rsidRPr="003B381B">
          <w:rPr>
            <w:rStyle w:val="Hyperlink"/>
            <w:sz w:val="20"/>
            <w:szCs w:val="20"/>
            <w:lang w:val="fr-FR"/>
          </w:rPr>
          <w:t>reem-wanos@hotmail.com</w:t>
        </w:r>
      </w:hyperlink>
      <w:r w:rsidRPr="003B381B">
        <w:rPr>
          <w:sz w:val="20"/>
          <w:szCs w:val="20"/>
          <w:lang w:val="fr-FR"/>
        </w:rPr>
        <w:t xml:space="preserve"> </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D228A7" w:rsidRPr="003B381B" w:rsidRDefault="00D228A7" w:rsidP="00D228A7">
      <w:pPr>
        <w:widowControl w:val="0"/>
        <w:tabs>
          <w:tab w:val="left" w:pos="0"/>
          <w:tab w:val="right" w:pos="563"/>
        </w:tabs>
        <w:autoSpaceDE w:val="0"/>
        <w:autoSpaceDN w:val="0"/>
        <w:adjustRightInd w:val="0"/>
        <w:ind w:left="360"/>
        <w:rPr>
          <w:b/>
          <w:sz w:val="20"/>
          <w:szCs w:val="20"/>
          <w:u w:val="single"/>
        </w:rPr>
      </w:pPr>
      <w:r w:rsidRPr="003B381B">
        <w:rPr>
          <w:b/>
          <w:sz w:val="20"/>
          <w:szCs w:val="20"/>
          <w:u w:val="single"/>
        </w:rPr>
        <w:t>Tunisia</w:t>
      </w:r>
    </w:p>
    <w:p w:rsidR="00D228A7" w:rsidRPr="003B381B" w:rsidRDefault="00D228A7" w:rsidP="00677C3F">
      <w:pPr>
        <w:widowControl w:val="0"/>
        <w:numPr>
          <w:ilvl w:val="0"/>
          <w:numId w:val="26"/>
        </w:numPr>
        <w:tabs>
          <w:tab w:val="left" w:pos="0"/>
          <w:tab w:val="right" w:pos="563"/>
        </w:tabs>
        <w:autoSpaceDE w:val="0"/>
        <w:autoSpaceDN w:val="0"/>
        <w:adjustRightInd w:val="0"/>
        <w:rPr>
          <w:sz w:val="20"/>
          <w:szCs w:val="20"/>
        </w:rPr>
      </w:pPr>
      <w:r w:rsidRPr="003B381B">
        <w:rPr>
          <w:sz w:val="20"/>
          <w:szCs w:val="20"/>
        </w:rPr>
        <w:t>Mr. Mohamed Ali Ben Temessek</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Deputy Director of Natural Ecosystems</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Ministry of Local Affairs and Environment</w:t>
      </w:r>
    </w:p>
    <w:p w:rsidR="00D228A7" w:rsidRPr="003B381B" w:rsidRDefault="00D228A7" w:rsidP="00616AAD">
      <w:pPr>
        <w:widowControl w:val="0"/>
        <w:tabs>
          <w:tab w:val="left" w:pos="0"/>
          <w:tab w:val="right" w:pos="563"/>
        </w:tabs>
        <w:autoSpaceDE w:val="0"/>
        <w:autoSpaceDN w:val="0"/>
        <w:adjustRightInd w:val="0"/>
        <w:ind w:left="720" w:hanging="360"/>
        <w:rPr>
          <w:sz w:val="20"/>
          <w:szCs w:val="20"/>
          <w:lang w:val="fr-FR"/>
        </w:rPr>
      </w:pPr>
      <w:r w:rsidRPr="003B381B">
        <w:rPr>
          <w:sz w:val="20"/>
          <w:szCs w:val="20"/>
        </w:rPr>
        <w:tab/>
      </w:r>
      <w:r w:rsidRPr="003B381B">
        <w:rPr>
          <w:sz w:val="20"/>
          <w:szCs w:val="20"/>
        </w:rPr>
        <w:tab/>
      </w:r>
      <w:r w:rsidRPr="003B381B">
        <w:rPr>
          <w:sz w:val="20"/>
          <w:szCs w:val="20"/>
          <w:lang w:val="fr-FR"/>
        </w:rPr>
        <w:t>Tunis, Tunisia</w:t>
      </w:r>
    </w:p>
    <w:p w:rsidR="00D228A7" w:rsidRPr="003B381B" w:rsidRDefault="00D228A7" w:rsidP="00616AAD">
      <w:pPr>
        <w:widowControl w:val="0"/>
        <w:tabs>
          <w:tab w:val="left" w:pos="0"/>
          <w:tab w:val="right" w:pos="563"/>
        </w:tabs>
        <w:autoSpaceDE w:val="0"/>
        <w:autoSpaceDN w:val="0"/>
        <w:adjustRightInd w:val="0"/>
        <w:ind w:left="720" w:hanging="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35" w:history="1">
        <w:r w:rsidRPr="003B381B">
          <w:rPr>
            <w:rStyle w:val="Hyperlink"/>
            <w:sz w:val="20"/>
            <w:szCs w:val="20"/>
            <w:lang w:val="fr-FR"/>
          </w:rPr>
          <w:t>mohamed.temessek@mineat.gov.tn</w:t>
        </w:r>
      </w:hyperlink>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D228A7" w:rsidRPr="003B381B" w:rsidRDefault="00D228A7" w:rsidP="00677C3F">
      <w:pPr>
        <w:widowControl w:val="0"/>
        <w:numPr>
          <w:ilvl w:val="0"/>
          <w:numId w:val="26"/>
        </w:numPr>
        <w:tabs>
          <w:tab w:val="left" w:pos="0"/>
          <w:tab w:val="right" w:pos="563"/>
        </w:tabs>
        <w:autoSpaceDE w:val="0"/>
        <w:autoSpaceDN w:val="0"/>
        <w:adjustRightInd w:val="0"/>
        <w:rPr>
          <w:sz w:val="20"/>
          <w:szCs w:val="20"/>
        </w:rPr>
      </w:pPr>
      <w:r w:rsidRPr="003B381B">
        <w:rPr>
          <w:sz w:val="20"/>
          <w:szCs w:val="20"/>
        </w:rPr>
        <w:t>Mr. Sadok Ben Meriem</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Senior Researcher</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National Institute of Marine Sciences and Technologies</w:t>
      </w:r>
    </w:p>
    <w:p w:rsidR="00D228A7" w:rsidRPr="003B381B" w:rsidRDefault="00D228A7" w:rsidP="00616AAD">
      <w:pPr>
        <w:widowControl w:val="0"/>
        <w:tabs>
          <w:tab w:val="left" w:pos="0"/>
          <w:tab w:val="right" w:pos="563"/>
        </w:tabs>
        <w:autoSpaceDE w:val="0"/>
        <w:autoSpaceDN w:val="0"/>
        <w:adjustRightInd w:val="0"/>
        <w:ind w:left="720" w:hanging="360"/>
        <w:rPr>
          <w:sz w:val="20"/>
          <w:szCs w:val="20"/>
        </w:rPr>
      </w:pPr>
      <w:r w:rsidRPr="003B381B">
        <w:rPr>
          <w:sz w:val="20"/>
          <w:szCs w:val="20"/>
        </w:rPr>
        <w:tab/>
      </w:r>
      <w:r w:rsidRPr="003B381B">
        <w:rPr>
          <w:sz w:val="20"/>
          <w:szCs w:val="20"/>
        </w:rPr>
        <w:tab/>
        <w:t>Ministry of Agriculture, Hydraulic Resources and Fisheries</w:t>
      </w:r>
    </w:p>
    <w:p w:rsidR="00D228A7" w:rsidRPr="003B381B" w:rsidRDefault="00D228A7" w:rsidP="00616AAD">
      <w:pPr>
        <w:widowControl w:val="0"/>
        <w:tabs>
          <w:tab w:val="left" w:pos="0"/>
          <w:tab w:val="right" w:pos="563"/>
        </w:tabs>
        <w:autoSpaceDE w:val="0"/>
        <w:autoSpaceDN w:val="0"/>
        <w:adjustRightInd w:val="0"/>
        <w:ind w:left="720" w:hanging="360"/>
        <w:rPr>
          <w:sz w:val="20"/>
          <w:szCs w:val="20"/>
          <w:lang w:val="fr-FR"/>
        </w:rPr>
      </w:pPr>
      <w:r w:rsidRPr="003B381B">
        <w:rPr>
          <w:sz w:val="20"/>
          <w:szCs w:val="20"/>
        </w:rPr>
        <w:tab/>
      </w:r>
      <w:r w:rsidRPr="003B381B">
        <w:rPr>
          <w:sz w:val="20"/>
          <w:szCs w:val="20"/>
        </w:rPr>
        <w:tab/>
      </w:r>
      <w:r w:rsidRPr="003B381B">
        <w:rPr>
          <w:sz w:val="20"/>
          <w:szCs w:val="20"/>
          <w:lang w:val="fr-FR"/>
        </w:rPr>
        <w:t>Tunis, Tunisia</w:t>
      </w:r>
    </w:p>
    <w:p w:rsidR="00D228A7" w:rsidRPr="003B381B" w:rsidRDefault="00D228A7" w:rsidP="00616AAD">
      <w:pPr>
        <w:widowControl w:val="0"/>
        <w:tabs>
          <w:tab w:val="left" w:pos="0"/>
          <w:tab w:val="right" w:pos="563"/>
        </w:tabs>
        <w:autoSpaceDE w:val="0"/>
        <w:autoSpaceDN w:val="0"/>
        <w:adjustRightInd w:val="0"/>
        <w:ind w:left="720" w:hanging="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36" w:history="1">
        <w:r w:rsidRPr="003B381B">
          <w:rPr>
            <w:rStyle w:val="Hyperlink"/>
            <w:sz w:val="20"/>
            <w:szCs w:val="20"/>
            <w:lang w:val="fr-FR"/>
          </w:rPr>
          <w:t>sadokbm@yahoo.fr</w:t>
        </w:r>
      </w:hyperlink>
      <w:r w:rsidRPr="003B381B">
        <w:rPr>
          <w:sz w:val="20"/>
          <w:szCs w:val="20"/>
          <w:lang w:val="fr-FR"/>
        </w:rPr>
        <w:t xml:space="preserve"> </w:t>
      </w:r>
    </w:p>
    <w:p w:rsidR="00D228A7" w:rsidRPr="003B381B" w:rsidRDefault="00D228A7" w:rsidP="00D228A7">
      <w:pPr>
        <w:widowControl w:val="0"/>
        <w:tabs>
          <w:tab w:val="left" w:pos="0"/>
          <w:tab w:val="right" w:pos="563"/>
        </w:tabs>
        <w:autoSpaceDE w:val="0"/>
        <w:autoSpaceDN w:val="0"/>
        <w:adjustRightInd w:val="0"/>
        <w:ind w:left="360"/>
        <w:rPr>
          <w:sz w:val="20"/>
          <w:szCs w:val="20"/>
          <w:lang w:val="fr-FR"/>
        </w:rPr>
      </w:pPr>
    </w:p>
    <w:p w:rsidR="00663920" w:rsidRPr="003B381B" w:rsidRDefault="00663920" w:rsidP="00663920">
      <w:pPr>
        <w:widowControl w:val="0"/>
        <w:autoSpaceDE w:val="0"/>
        <w:autoSpaceDN w:val="0"/>
        <w:adjustRightInd w:val="0"/>
        <w:spacing w:before="108"/>
        <w:rPr>
          <w:b/>
          <w:bCs/>
          <w:sz w:val="20"/>
          <w:szCs w:val="20"/>
          <w:lang w:val="fr-FR"/>
        </w:rPr>
        <w:sectPr w:rsidR="00663920" w:rsidRPr="003B381B" w:rsidSect="00663920">
          <w:type w:val="continuous"/>
          <w:pgSz w:w="12240" w:h="15840" w:code="1"/>
          <w:pgMar w:top="1021" w:right="1440" w:bottom="1134" w:left="1440" w:header="720" w:footer="720" w:gutter="0"/>
          <w:cols w:num="2" w:space="708"/>
          <w:titlePg/>
          <w:docGrid w:linePitch="360"/>
        </w:sectPr>
      </w:pPr>
    </w:p>
    <w:p w:rsidR="00663920" w:rsidRPr="003B381B" w:rsidRDefault="00663920" w:rsidP="00663920">
      <w:pPr>
        <w:widowControl w:val="0"/>
        <w:autoSpaceDE w:val="0"/>
        <w:autoSpaceDN w:val="0"/>
        <w:adjustRightInd w:val="0"/>
        <w:spacing w:before="108"/>
        <w:rPr>
          <w:b/>
          <w:bCs/>
          <w:sz w:val="20"/>
          <w:szCs w:val="20"/>
          <w:lang w:val="fr-FR"/>
        </w:rPr>
      </w:pPr>
    </w:p>
    <w:p w:rsidR="00663920" w:rsidRPr="003B381B" w:rsidRDefault="00D228A7" w:rsidP="003B381B">
      <w:pPr>
        <w:ind w:left="539"/>
        <w:jc w:val="center"/>
        <w:rPr>
          <w:sz w:val="20"/>
          <w:szCs w:val="20"/>
        </w:rPr>
      </w:pPr>
      <w:r w:rsidRPr="003B381B">
        <w:rPr>
          <w:b/>
          <w:bCs/>
          <w:sz w:val="20"/>
          <w:szCs w:val="20"/>
        </w:rPr>
        <w:t>Local</w:t>
      </w:r>
      <w:r w:rsidR="00663920" w:rsidRPr="003B381B">
        <w:rPr>
          <w:b/>
          <w:bCs/>
          <w:sz w:val="20"/>
          <w:szCs w:val="20"/>
        </w:rPr>
        <w:t xml:space="preserve"> Participants   </w:t>
      </w:r>
    </w:p>
    <w:p w:rsidR="00C53754" w:rsidRPr="003B381B" w:rsidRDefault="00C53754" w:rsidP="00663920">
      <w:pPr>
        <w:ind w:left="540" w:hanging="270"/>
        <w:rPr>
          <w:sz w:val="20"/>
          <w:szCs w:val="20"/>
        </w:rPr>
        <w:sectPr w:rsidR="00C53754" w:rsidRPr="003B381B" w:rsidSect="00663920">
          <w:type w:val="continuous"/>
          <w:pgSz w:w="12240" w:h="15840" w:code="1"/>
          <w:pgMar w:top="1021" w:right="1440" w:bottom="1134" w:left="1440" w:header="720" w:footer="720" w:gutter="0"/>
          <w:cols w:space="708"/>
          <w:titlePg/>
          <w:docGrid w:linePitch="360"/>
        </w:sectPr>
      </w:pPr>
    </w:p>
    <w:p w:rsidR="007E18D7" w:rsidRPr="003B381B" w:rsidRDefault="007E18D7" w:rsidP="00677C3F">
      <w:pPr>
        <w:numPr>
          <w:ilvl w:val="0"/>
          <w:numId w:val="26"/>
        </w:numPr>
        <w:spacing w:line="276" w:lineRule="auto"/>
        <w:rPr>
          <w:sz w:val="20"/>
          <w:szCs w:val="20"/>
        </w:rPr>
      </w:pPr>
      <w:r w:rsidRPr="003B381B">
        <w:rPr>
          <w:sz w:val="20"/>
          <w:szCs w:val="20"/>
        </w:rPr>
        <w:t>Mr. Mohamed Tnachri Ouzzani</w:t>
      </w:r>
    </w:p>
    <w:p w:rsidR="007E18D7" w:rsidRPr="003B381B" w:rsidRDefault="007E18D7" w:rsidP="007E18D7">
      <w:pPr>
        <w:rPr>
          <w:sz w:val="20"/>
          <w:szCs w:val="20"/>
        </w:rPr>
      </w:pPr>
      <w:r w:rsidRPr="003B381B">
        <w:rPr>
          <w:sz w:val="20"/>
          <w:szCs w:val="20"/>
        </w:rPr>
        <w:tab/>
        <w:t>Secretary General</w:t>
      </w:r>
    </w:p>
    <w:p w:rsidR="007E18D7" w:rsidRPr="003B381B" w:rsidRDefault="007E18D7" w:rsidP="007E18D7">
      <w:pPr>
        <w:rPr>
          <w:sz w:val="20"/>
          <w:szCs w:val="20"/>
        </w:rPr>
      </w:pPr>
      <w:r w:rsidRPr="003B381B">
        <w:rPr>
          <w:sz w:val="20"/>
          <w:szCs w:val="20"/>
        </w:rPr>
        <w:tab/>
        <w:t>Department of Maritime Fisheries</w:t>
      </w:r>
    </w:p>
    <w:p w:rsidR="007E18D7" w:rsidRPr="003B381B" w:rsidRDefault="007E18D7" w:rsidP="007E18D7">
      <w:pPr>
        <w:rPr>
          <w:sz w:val="20"/>
          <w:szCs w:val="20"/>
          <w:lang w:val="fr-FR"/>
        </w:rPr>
      </w:pP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37" w:history="1">
        <w:r w:rsidRPr="003B381B">
          <w:rPr>
            <w:rStyle w:val="Hyperlink"/>
            <w:sz w:val="20"/>
            <w:szCs w:val="20"/>
            <w:lang w:val="fr-FR"/>
          </w:rPr>
          <w:t>ouazzani@mpm.gov.ma</w:t>
        </w:r>
      </w:hyperlink>
      <w:r w:rsidRPr="003B381B">
        <w:rPr>
          <w:sz w:val="20"/>
          <w:szCs w:val="20"/>
          <w:lang w:val="fr-FR"/>
        </w:rPr>
        <w:t xml:space="preserve"> </w:t>
      </w:r>
    </w:p>
    <w:p w:rsidR="007E18D7" w:rsidRPr="003B381B" w:rsidRDefault="007E18D7" w:rsidP="007E18D7">
      <w:pPr>
        <w:rPr>
          <w:sz w:val="20"/>
          <w:szCs w:val="20"/>
          <w:lang w:val="fr-FR"/>
        </w:rPr>
      </w:pPr>
    </w:p>
    <w:p w:rsidR="007E18D7" w:rsidRPr="003B381B" w:rsidRDefault="007E18D7" w:rsidP="00677C3F">
      <w:pPr>
        <w:numPr>
          <w:ilvl w:val="0"/>
          <w:numId w:val="26"/>
        </w:numPr>
        <w:spacing w:line="276" w:lineRule="auto"/>
        <w:rPr>
          <w:sz w:val="20"/>
          <w:szCs w:val="20"/>
        </w:rPr>
      </w:pPr>
      <w:r w:rsidRPr="003B381B">
        <w:rPr>
          <w:sz w:val="20"/>
          <w:szCs w:val="20"/>
        </w:rPr>
        <w:t>Mr. Boucta Aïchane</w:t>
      </w:r>
    </w:p>
    <w:p w:rsidR="007E18D7" w:rsidRPr="003B381B" w:rsidRDefault="007E18D7" w:rsidP="007E18D7">
      <w:pPr>
        <w:ind w:left="360"/>
        <w:rPr>
          <w:sz w:val="20"/>
          <w:szCs w:val="20"/>
        </w:rPr>
      </w:pPr>
      <w:r w:rsidRPr="003B381B">
        <w:rPr>
          <w:sz w:val="20"/>
          <w:szCs w:val="20"/>
        </w:rPr>
        <w:tab/>
        <w:t>Director of Maritime Fisheries</w:t>
      </w:r>
    </w:p>
    <w:p w:rsidR="007E18D7" w:rsidRPr="003B381B" w:rsidRDefault="007E18D7" w:rsidP="003B381B">
      <w:pPr>
        <w:ind w:left="360"/>
        <w:rPr>
          <w:sz w:val="20"/>
          <w:szCs w:val="20"/>
        </w:rPr>
      </w:pPr>
      <w:r w:rsidRPr="003B381B">
        <w:rPr>
          <w:sz w:val="20"/>
          <w:szCs w:val="20"/>
        </w:rPr>
        <w:tab/>
        <w:t>Department of Maritime Fisheries</w:t>
      </w:r>
    </w:p>
    <w:p w:rsidR="008A29C3" w:rsidRPr="003B381B" w:rsidRDefault="008A29C3" w:rsidP="007E18D7">
      <w:pPr>
        <w:rPr>
          <w:sz w:val="20"/>
          <w:szCs w:val="20"/>
        </w:rPr>
      </w:pPr>
    </w:p>
    <w:p w:rsidR="007E18D7" w:rsidRPr="003B381B" w:rsidRDefault="007E18D7" w:rsidP="00677C3F">
      <w:pPr>
        <w:numPr>
          <w:ilvl w:val="0"/>
          <w:numId w:val="26"/>
        </w:numPr>
        <w:spacing w:line="276" w:lineRule="auto"/>
        <w:rPr>
          <w:sz w:val="20"/>
          <w:szCs w:val="20"/>
        </w:rPr>
      </w:pPr>
      <w:r w:rsidRPr="003B381B">
        <w:rPr>
          <w:sz w:val="20"/>
          <w:szCs w:val="20"/>
        </w:rPr>
        <w:t>Mr. Mouhyeddine El Moudden</w:t>
      </w:r>
    </w:p>
    <w:p w:rsidR="007E18D7" w:rsidRPr="003B381B" w:rsidRDefault="007E18D7" w:rsidP="007E18D7">
      <w:pPr>
        <w:rPr>
          <w:sz w:val="20"/>
          <w:szCs w:val="20"/>
        </w:rPr>
      </w:pPr>
      <w:r w:rsidRPr="003B381B">
        <w:rPr>
          <w:sz w:val="20"/>
          <w:szCs w:val="20"/>
        </w:rPr>
        <w:tab/>
        <w:t>Regional Delegate</w:t>
      </w:r>
    </w:p>
    <w:p w:rsidR="007E18D7" w:rsidRPr="003B381B" w:rsidRDefault="007E18D7" w:rsidP="007E18D7">
      <w:pPr>
        <w:rPr>
          <w:sz w:val="20"/>
          <w:szCs w:val="20"/>
        </w:rPr>
      </w:pPr>
      <w:r w:rsidRPr="003B381B">
        <w:rPr>
          <w:sz w:val="20"/>
          <w:szCs w:val="20"/>
        </w:rPr>
        <w:tab/>
        <w:t>Department of Maritime Fisheries</w:t>
      </w:r>
    </w:p>
    <w:p w:rsidR="007E18D7" w:rsidRPr="003B381B" w:rsidRDefault="007E18D7" w:rsidP="007E18D7">
      <w:pPr>
        <w:rPr>
          <w:sz w:val="20"/>
          <w:szCs w:val="20"/>
        </w:rPr>
      </w:pPr>
    </w:p>
    <w:p w:rsidR="007E18D7" w:rsidRPr="003B381B" w:rsidRDefault="007E18D7" w:rsidP="003B381B">
      <w:pPr>
        <w:numPr>
          <w:ilvl w:val="0"/>
          <w:numId w:val="26"/>
        </w:numPr>
        <w:ind w:left="714" w:hanging="357"/>
        <w:rPr>
          <w:sz w:val="20"/>
          <w:szCs w:val="20"/>
        </w:rPr>
      </w:pPr>
      <w:r w:rsidRPr="003B381B">
        <w:rPr>
          <w:sz w:val="20"/>
          <w:szCs w:val="20"/>
        </w:rPr>
        <w:t>Representative</w:t>
      </w:r>
    </w:p>
    <w:p w:rsidR="007E50FF" w:rsidRPr="003B381B" w:rsidRDefault="007E18D7" w:rsidP="003B381B">
      <w:pPr>
        <w:spacing w:after="60"/>
        <w:rPr>
          <w:sz w:val="20"/>
          <w:szCs w:val="20"/>
        </w:rPr>
      </w:pPr>
      <w:r w:rsidRPr="003B381B">
        <w:rPr>
          <w:sz w:val="20"/>
          <w:szCs w:val="20"/>
        </w:rPr>
        <w:tab/>
        <w:t>WALI de Tangier</w:t>
      </w:r>
    </w:p>
    <w:p w:rsidR="007E18D7" w:rsidRPr="003B381B" w:rsidRDefault="007E18D7" w:rsidP="003B381B">
      <w:pPr>
        <w:numPr>
          <w:ilvl w:val="0"/>
          <w:numId w:val="26"/>
        </w:numPr>
        <w:ind w:left="714" w:hanging="357"/>
        <w:rPr>
          <w:sz w:val="20"/>
          <w:szCs w:val="20"/>
        </w:rPr>
      </w:pPr>
      <w:r w:rsidRPr="003B381B">
        <w:rPr>
          <w:sz w:val="20"/>
          <w:szCs w:val="20"/>
        </w:rPr>
        <w:t>Representative</w:t>
      </w:r>
    </w:p>
    <w:p w:rsidR="007E18D7" w:rsidRPr="003B381B" w:rsidRDefault="007E18D7" w:rsidP="003B381B">
      <w:pPr>
        <w:spacing w:after="60"/>
        <w:ind w:left="720" w:hanging="360"/>
        <w:rPr>
          <w:sz w:val="20"/>
          <w:szCs w:val="20"/>
        </w:rPr>
      </w:pPr>
      <w:r w:rsidRPr="003B381B">
        <w:rPr>
          <w:sz w:val="20"/>
          <w:szCs w:val="20"/>
        </w:rPr>
        <w:tab/>
        <w:t>Chamber of Maritime Fisheries of the Mediterranean</w:t>
      </w:r>
    </w:p>
    <w:p w:rsidR="007E18D7" w:rsidRPr="003B381B" w:rsidRDefault="007E18D7" w:rsidP="003B381B">
      <w:pPr>
        <w:numPr>
          <w:ilvl w:val="0"/>
          <w:numId w:val="26"/>
        </w:numPr>
        <w:ind w:left="714" w:hanging="357"/>
        <w:rPr>
          <w:sz w:val="20"/>
          <w:szCs w:val="20"/>
        </w:rPr>
      </w:pPr>
      <w:r w:rsidRPr="003B381B">
        <w:rPr>
          <w:sz w:val="20"/>
          <w:szCs w:val="20"/>
        </w:rPr>
        <w:t>Mr. Mostafa Madbouhi</w:t>
      </w:r>
    </w:p>
    <w:p w:rsidR="007E18D7" w:rsidRPr="003B381B" w:rsidRDefault="007E18D7">
      <w:pPr>
        <w:rPr>
          <w:sz w:val="20"/>
          <w:szCs w:val="20"/>
        </w:rPr>
      </w:pPr>
      <w:r w:rsidRPr="003B381B">
        <w:rPr>
          <w:sz w:val="20"/>
          <w:szCs w:val="20"/>
        </w:rPr>
        <w:tab/>
        <w:t>CBD National Focal Point</w:t>
      </w:r>
    </w:p>
    <w:p w:rsidR="007E18D7" w:rsidRPr="003B381B" w:rsidRDefault="007E18D7" w:rsidP="003B381B">
      <w:pPr>
        <w:spacing w:after="60"/>
        <w:rPr>
          <w:sz w:val="20"/>
          <w:szCs w:val="20"/>
        </w:rPr>
      </w:pPr>
      <w:r w:rsidRPr="003B381B">
        <w:rPr>
          <w:sz w:val="20"/>
          <w:szCs w:val="20"/>
        </w:rPr>
        <w:tab/>
        <w:t>Sustainable Development Department</w:t>
      </w:r>
    </w:p>
    <w:p w:rsidR="007E50FF" w:rsidRPr="003B381B" w:rsidRDefault="007E18D7" w:rsidP="003B381B">
      <w:pPr>
        <w:numPr>
          <w:ilvl w:val="0"/>
          <w:numId w:val="26"/>
        </w:numPr>
        <w:spacing w:after="60" w:line="276" w:lineRule="auto"/>
        <w:rPr>
          <w:sz w:val="20"/>
          <w:szCs w:val="20"/>
        </w:rPr>
      </w:pPr>
      <w:r w:rsidRPr="003B381B">
        <w:rPr>
          <w:sz w:val="20"/>
          <w:szCs w:val="20"/>
        </w:rPr>
        <w:t>Mlle Amani DAHMAN</w:t>
      </w:r>
    </w:p>
    <w:p w:rsidR="007E18D7" w:rsidRPr="003B381B" w:rsidRDefault="007E18D7" w:rsidP="00677C3F">
      <w:pPr>
        <w:numPr>
          <w:ilvl w:val="0"/>
          <w:numId w:val="26"/>
        </w:numPr>
        <w:spacing w:line="276" w:lineRule="auto"/>
        <w:rPr>
          <w:sz w:val="20"/>
          <w:szCs w:val="20"/>
        </w:rPr>
      </w:pPr>
      <w:r w:rsidRPr="003B381B">
        <w:rPr>
          <w:sz w:val="20"/>
          <w:szCs w:val="20"/>
        </w:rPr>
        <w:t>Ms. Khadija Biari</w:t>
      </w:r>
    </w:p>
    <w:p w:rsidR="00C53754" w:rsidRPr="003B381B" w:rsidRDefault="00C53754" w:rsidP="005F03C6">
      <w:pPr>
        <w:ind w:left="547"/>
        <w:rPr>
          <w:sz w:val="20"/>
          <w:szCs w:val="20"/>
        </w:rPr>
        <w:sectPr w:rsidR="00C53754" w:rsidRPr="003B381B" w:rsidSect="00C53754">
          <w:type w:val="continuous"/>
          <w:pgSz w:w="12240" w:h="15840" w:code="1"/>
          <w:pgMar w:top="1021" w:right="1440" w:bottom="1134" w:left="1440" w:header="720" w:footer="720" w:gutter="0"/>
          <w:cols w:num="2" w:space="708"/>
          <w:titlePg/>
          <w:docGrid w:linePitch="360"/>
        </w:sectPr>
      </w:pPr>
    </w:p>
    <w:p w:rsidR="00663920" w:rsidRPr="003B381B" w:rsidRDefault="00841445" w:rsidP="00877126">
      <w:pPr>
        <w:spacing w:before="302"/>
        <w:jc w:val="center"/>
        <w:rPr>
          <w:sz w:val="20"/>
          <w:szCs w:val="20"/>
        </w:rPr>
      </w:pPr>
      <w:r w:rsidRPr="003B381B">
        <w:rPr>
          <w:b/>
          <w:bCs/>
          <w:sz w:val="20"/>
          <w:szCs w:val="20"/>
        </w:rPr>
        <w:t>Organizations</w:t>
      </w:r>
    </w:p>
    <w:p w:rsidR="00877126" w:rsidRPr="003B381B" w:rsidRDefault="00877126" w:rsidP="00663920">
      <w:pPr>
        <w:rPr>
          <w:b/>
          <w:bCs/>
          <w:sz w:val="20"/>
          <w:szCs w:val="20"/>
          <w:u w:val="single"/>
        </w:rPr>
      </w:pPr>
    </w:p>
    <w:p w:rsidR="00A9609E" w:rsidRPr="003B381B" w:rsidRDefault="00A9609E" w:rsidP="00663920">
      <w:pPr>
        <w:rPr>
          <w:b/>
          <w:bCs/>
          <w:sz w:val="20"/>
          <w:szCs w:val="20"/>
          <w:u w:val="single"/>
        </w:rPr>
        <w:sectPr w:rsidR="00A9609E" w:rsidRPr="003B381B" w:rsidSect="00663920">
          <w:type w:val="continuous"/>
          <w:pgSz w:w="12240" w:h="15840" w:code="1"/>
          <w:pgMar w:top="1021" w:right="1440" w:bottom="1134" w:left="1440" w:header="720" w:footer="720" w:gutter="0"/>
          <w:cols w:space="708"/>
          <w:titlePg/>
          <w:docGrid w:linePitch="360"/>
        </w:sectPr>
      </w:pPr>
    </w:p>
    <w:p w:rsidR="007E18D7" w:rsidRPr="003B381B" w:rsidRDefault="007E18D7" w:rsidP="007E18D7">
      <w:pPr>
        <w:widowControl w:val="0"/>
        <w:tabs>
          <w:tab w:val="left" w:pos="360"/>
          <w:tab w:val="right" w:pos="563"/>
        </w:tabs>
        <w:autoSpaceDE w:val="0"/>
        <w:autoSpaceDN w:val="0"/>
        <w:adjustRightInd w:val="0"/>
        <w:ind w:left="360"/>
        <w:rPr>
          <w:b/>
          <w:sz w:val="20"/>
          <w:szCs w:val="20"/>
          <w:u w:val="single"/>
        </w:rPr>
      </w:pPr>
      <w:r w:rsidRPr="003B381B">
        <w:rPr>
          <w:b/>
          <w:sz w:val="20"/>
          <w:szCs w:val="20"/>
          <w:u w:val="single"/>
        </w:rPr>
        <w:t>Agreement on the Conservation of Cetaceans of the Black Sea, Mediterranean Sea and contiguous Atlantic area (ACCOBAMS Scientific Committee)</w:t>
      </w:r>
    </w:p>
    <w:p w:rsidR="007E18D7" w:rsidRPr="003B381B" w:rsidRDefault="007E18D7" w:rsidP="00677C3F">
      <w:pPr>
        <w:widowControl w:val="0"/>
        <w:numPr>
          <w:ilvl w:val="0"/>
          <w:numId w:val="26"/>
        </w:numPr>
        <w:tabs>
          <w:tab w:val="left" w:pos="360"/>
          <w:tab w:val="right" w:pos="563"/>
        </w:tabs>
        <w:autoSpaceDE w:val="0"/>
        <w:autoSpaceDN w:val="0"/>
        <w:adjustRightInd w:val="0"/>
        <w:rPr>
          <w:sz w:val="20"/>
          <w:szCs w:val="20"/>
        </w:rPr>
      </w:pPr>
      <w:r w:rsidRPr="003B381B">
        <w:rPr>
          <w:sz w:val="20"/>
          <w:szCs w:val="20"/>
        </w:rPr>
        <w:t>Mr. Joan Gonzalvo</w:t>
      </w:r>
    </w:p>
    <w:p w:rsidR="007E18D7" w:rsidRPr="003B381B" w:rsidRDefault="007E18D7" w:rsidP="007E18D7">
      <w:pPr>
        <w:widowControl w:val="0"/>
        <w:tabs>
          <w:tab w:val="left" w:pos="360"/>
          <w:tab w:val="right" w:pos="563"/>
        </w:tabs>
        <w:autoSpaceDE w:val="0"/>
        <w:autoSpaceDN w:val="0"/>
        <w:adjustRightInd w:val="0"/>
        <w:ind w:left="360"/>
        <w:rPr>
          <w:sz w:val="20"/>
          <w:szCs w:val="20"/>
        </w:rPr>
      </w:pPr>
      <w:r w:rsidRPr="003B381B">
        <w:rPr>
          <w:sz w:val="20"/>
          <w:szCs w:val="20"/>
        </w:rPr>
        <w:tab/>
      </w:r>
      <w:r w:rsidRPr="003B381B">
        <w:rPr>
          <w:sz w:val="20"/>
          <w:szCs w:val="20"/>
        </w:rPr>
        <w:tab/>
        <w:t>Director</w:t>
      </w:r>
    </w:p>
    <w:p w:rsidR="007E18D7" w:rsidRPr="003B381B" w:rsidRDefault="007E18D7" w:rsidP="007E18D7">
      <w:pPr>
        <w:widowControl w:val="0"/>
        <w:tabs>
          <w:tab w:val="left" w:pos="360"/>
          <w:tab w:val="right" w:pos="563"/>
        </w:tabs>
        <w:autoSpaceDE w:val="0"/>
        <w:autoSpaceDN w:val="0"/>
        <w:adjustRightInd w:val="0"/>
        <w:ind w:left="360"/>
        <w:rPr>
          <w:sz w:val="20"/>
          <w:szCs w:val="20"/>
        </w:rPr>
      </w:pPr>
      <w:r w:rsidRPr="003B381B">
        <w:rPr>
          <w:sz w:val="20"/>
          <w:szCs w:val="20"/>
        </w:rPr>
        <w:tab/>
      </w:r>
      <w:r w:rsidRPr="003B381B">
        <w:rPr>
          <w:sz w:val="20"/>
          <w:szCs w:val="20"/>
        </w:rPr>
        <w:tab/>
        <w:t>Ionian Dolphin Project</w:t>
      </w:r>
    </w:p>
    <w:p w:rsidR="007E18D7" w:rsidRPr="003B381B" w:rsidRDefault="007E18D7" w:rsidP="007E18D7">
      <w:pPr>
        <w:widowControl w:val="0"/>
        <w:tabs>
          <w:tab w:val="left" w:pos="360"/>
          <w:tab w:val="right" w:pos="563"/>
        </w:tabs>
        <w:autoSpaceDE w:val="0"/>
        <w:autoSpaceDN w:val="0"/>
        <w:adjustRightInd w:val="0"/>
        <w:ind w:left="360"/>
        <w:rPr>
          <w:sz w:val="20"/>
          <w:szCs w:val="20"/>
        </w:rPr>
      </w:pPr>
      <w:r w:rsidRPr="003B381B">
        <w:rPr>
          <w:sz w:val="20"/>
          <w:szCs w:val="20"/>
        </w:rPr>
        <w:tab/>
      </w:r>
      <w:r w:rsidRPr="003B381B">
        <w:rPr>
          <w:sz w:val="20"/>
          <w:szCs w:val="20"/>
        </w:rPr>
        <w:tab/>
        <w:t>Tethys Research Institute</w:t>
      </w:r>
    </w:p>
    <w:p w:rsidR="007E18D7" w:rsidRPr="003B381B" w:rsidRDefault="007E18D7" w:rsidP="007E18D7">
      <w:pPr>
        <w:widowControl w:val="0"/>
        <w:tabs>
          <w:tab w:val="left" w:pos="360"/>
          <w:tab w:val="right" w:pos="563"/>
        </w:tabs>
        <w:autoSpaceDE w:val="0"/>
        <w:autoSpaceDN w:val="0"/>
        <w:adjustRightInd w:val="0"/>
        <w:ind w:left="360"/>
        <w:rPr>
          <w:sz w:val="20"/>
          <w:szCs w:val="20"/>
        </w:rPr>
      </w:pPr>
      <w:r w:rsidRPr="003B381B">
        <w:rPr>
          <w:sz w:val="20"/>
          <w:szCs w:val="20"/>
        </w:rPr>
        <w:tab/>
      </w:r>
      <w:r w:rsidRPr="003B381B">
        <w:rPr>
          <w:sz w:val="20"/>
          <w:szCs w:val="20"/>
        </w:rPr>
        <w:tab/>
        <w:t>Milan, Italy</w:t>
      </w:r>
    </w:p>
    <w:p w:rsidR="007E18D7" w:rsidRPr="003B381B" w:rsidRDefault="007E18D7" w:rsidP="007E18D7">
      <w:pPr>
        <w:widowControl w:val="0"/>
        <w:tabs>
          <w:tab w:val="left" w:pos="360"/>
          <w:tab w:val="right" w:pos="563"/>
        </w:tabs>
        <w:autoSpaceDE w:val="0"/>
        <w:autoSpaceDN w:val="0"/>
        <w:adjustRightInd w:val="0"/>
        <w:ind w:left="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38" w:history="1">
        <w:r w:rsidRPr="003B381B">
          <w:rPr>
            <w:rStyle w:val="Hyperlink"/>
            <w:sz w:val="20"/>
            <w:szCs w:val="20"/>
            <w:lang w:val="fr-FR"/>
          </w:rPr>
          <w:t>joan.gonzalvo@gmail.com</w:t>
        </w:r>
      </w:hyperlink>
      <w:r w:rsidRPr="003B381B">
        <w:rPr>
          <w:sz w:val="20"/>
          <w:szCs w:val="20"/>
          <w:lang w:val="fr-FR"/>
        </w:rPr>
        <w:t xml:space="preserve"> </w:t>
      </w:r>
    </w:p>
    <w:p w:rsidR="007E18D7" w:rsidRPr="003B381B" w:rsidRDefault="007E18D7" w:rsidP="007E18D7">
      <w:pPr>
        <w:widowControl w:val="0"/>
        <w:tabs>
          <w:tab w:val="left" w:pos="360"/>
          <w:tab w:val="right" w:pos="563"/>
        </w:tabs>
        <w:autoSpaceDE w:val="0"/>
        <w:autoSpaceDN w:val="0"/>
        <w:adjustRightInd w:val="0"/>
        <w:ind w:left="360" w:hanging="360"/>
        <w:rPr>
          <w:b/>
          <w:sz w:val="20"/>
          <w:szCs w:val="20"/>
          <w:lang w:val="fr-FR"/>
        </w:rPr>
      </w:pPr>
    </w:p>
    <w:p w:rsidR="007E18D7" w:rsidRPr="003B381B" w:rsidRDefault="007E18D7" w:rsidP="007E18D7">
      <w:pPr>
        <w:widowControl w:val="0"/>
        <w:tabs>
          <w:tab w:val="left" w:pos="360"/>
          <w:tab w:val="right" w:pos="563"/>
        </w:tabs>
        <w:autoSpaceDE w:val="0"/>
        <w:autoSpaceDN w:val="0"/>
        <w:adjustRightInd w:val="0"/>
        <w:ind w:left="360" w:hanging="360"/>
        <w:rPr>
          <w:b/>
          <w:sz w:val="20"/>
          <w:szCs w:val="20"/>
          <w:u w:val="single"/>
        </w:rPr>
      </w:pPr>
      <w:r w:rsidRPr="003B381B">
        <w:rPr>
          <w:b/>
          <w:sz w:val="20"/>
          <w:szCs w:val="20"/>
          <w:lang w:val="fr-FR"/>
        </w:rPr>
        <w:tab/>
      </w:r>
      <w:r w:rsidRPr="003B381B">
        <w:rPr>
          <w:b/>
          <w:sz w:val="20"/>
          <w:szCs w:val="20"/>
          <w:lang w:val="fr-FR"/>
        </w:rPr>
        <w:tab/>
      </w:r>
      <w:r w:rsidRPr="003B381B">
        <w:rPr>
          <w:b/>
          <w:sz w:val="20"/>
          <w:szCs w:val="20"/>
          <w:u w:val="single"/>
        </w:rPr>
        <w:t>Food and Agriculture Organization of the United Nations (FAO)</w:t>
      </w:r>
    </w:p>
    <w:p w:rsidR="007E18D7" w:rsidRPr="003B381B" w:rsidRDefault="007E18D7" w:rsidP="00677C3F">
      <w:pPr>
        <w:widowControl w:val="0"/>
        <w:numPr>
          <w:ilvl w:val="0"/>
          <w:numId w:val="26"/>
        </w:numPr>
        <w:tabs>
          <w:tab w:val="left" w:pos="360"/>
          <w:tab w:val="right" w:pos="563"/>
        </w:tabs>
        <w:autoSpaceDE w:val="0"/>
        <w:autoSpaceDN w:val="0"/>
        <w:adjustRightInd w:val="0"/>
        <w:rPr>
          <w:sz w:val="20"/>
          <w:szCs w:val="20"/>
        </w:rPr>
      </w:pPr>
      <w:r w:rsidRPr="003B381B">
        <w:rPr>
          <w:sz w:val="20"/>
          <w:szCs w:val="20"/>
        </w:rPr>
        <w:t>Mr. Jokim Kitolelei</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Fishery Officer</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Policy Economics and Institutions Branch</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Fisheries and Aquaculture Department</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FAO</w:t>
      </w:r>
    </w:p>
    <w:p w:rsidR="007E18D7" w:rsidRPr="003B381B" w:rsidRDefault="007E18D7" w:rsidP="007E50FF">
      <w:pPr>
        <w:widowControl w:val="0"/>
        <w:tabs>
          <w:tab w:val="left" w:pos="360"/>
          <w:tab w:val="right" w:pos="563"/>
        </w:tabs>
        <w:autoSpaceDE w:val="0"/>
        <w:autoSpaceDN w:val="0"/>
        <w:adjustRightInd w:val="0"/>
        <w:ind w:left="720" w:hanging="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39" w:history="1">
        <w:r w:rsidRPr="003B381B">
          <w:rPr>
            <w:rStyle w:val="Hyperlink"/>
            <w:sz w:val="20"/>
            <w:szCs w:val="20"/>
            <w:lang w:val="fr-FR"/>
          </w:rPr>
          <w:t>jokim.kitolelei@fao.org</w:t>
        </w:r>
      </w:hyperlink>
      <w:r w:rsidRPr="003B381B">
        <w:rPr>
          <w:sz w:val="20"/>
          <w:szCs w:val="20"/>
          <w:lang w:val="fr-FR"/>
        </w:rPr>
        <w:t xml:space="preserve"> </w:t>
      </w:r>
    </w:p>
    <w:p w:rsidR="007E18D7" w:rsidRPr="003B381B" w:rsidRDefault="007E18D7" w:rsidP="007E18D7">
      <w:pPr>
        <w:widowControl w:val="0"/>
        <w:tabs>
          <w:tab w:val="left" w:pos="360"/>
          <w:tab w:val="right" w:pos="563"/>
        </w:tabs>
        <w:autoSpaceDE w:val="0"/>
        <w:autoSpaceDN w:val="0"/>
        <w:adjustRightInd w:val="0"/>
        <w:ind w:left="360"/>
        <w:rPr>
          <w:sz w:val="20"/>
          <w:szCs w:val="20"/>
          <w:lang w:val="fr-FR"/>
        </w:rPr>
      </w:pPr>
    </w:p>
    <w:p w:rsidR="007E18D7" w:rsidRPr="003B381B" w:rsidRDefault="007E18D7" w:rsidP="007E18D7">
      <w:pPr>
        <w:widowControl w:val="0"/>
        <w:tabs>
          <w:tab w:val="left" w:pos="360"/>
          <w:tab w:val="right" w:pos="563"/>
        </w:tabs>
        <w:autoSpaceDE w:val="0"/>
        <w:autoSpaceDN w:val="0"/>
        <w:adjustRightInd w:val="0"/>
        <w:ind w:left="360"/>
        <w:rPr>
          <w:b/>
          <w:sz w:val="20"/>
          <w:szCs w:val="20"/>
          <w:u w:val="single"/>
        </w:rPr>
      </w:pPr>
      <w:r w:rsidRPr="003B381B">
        <w:rPr>
          <w:b/>
          <w:sz w:val="20"/>
          <w:szCs w:val="20"/>
          <w:u w:val="single"/>
        </w:rPr>
        <w:t>French Biodiversity Agency</w:t>
      </w:r>
    </w:p>
    <w:p w:rsidR="007E18D7" w:rsidRPr="003B381B" w:rsidRDefault="007E18D7" w:rsidP="00677C3F">
      <w:pPr>
        <w:widowControl w:val="0"/>
        <w:numPr>
          <w:ilvl w:val="0"/>
          <w:numId w:val="26"/>
        </w:numPr>
        <w:tabs>
          <w:tab w:val="left" w:pos="360"/>
          <w:tab w:val="right" w:pos="563"/>
        </w:tabs>
        <w:autoSpaceDE w:val="0"/>
        <w:autoSpaceDN w:val="0"/>
        <w:adjustRightInd w:val="0"/>
        <w:rPr>
          <w:sz w:val="20"/>
          <w:szCs w:val="20"/>
        </w:rPr>
      </w:pPr>
      <w:r w:rsidRPr="003B381B">
        <w:rPr>
          <w:sz w:val="20"/>
          <w:szCs w:val="20"/>
        </w:rPr>
        <w:t>Ms. Phenia Marras-Aït Razouk</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Project Engineering for European &amp; International Cooperation</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French Biodiversity Agency</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Brest, France</w:t>
      </w:r>
    </w:p>
    <w:p w:rsidR="007E18D7" w:rsidRPr="003B381B" w:rsidRDefault="007E18D7" w:rsidP="007E50FF">
      <w:pPr>
        <w:widowControl w:val="0"/>
        <w:tabs>
          <w:tab w:val="left" w:pos="360"/>
          <w:tab w:val="right" w:pos="563"/>
        </w:tabs>
        <w:autoSpaceDE w:val="0"/>
        <w:autoSpaceDN w:val="0"/>
        <w:adjustRightInd w:val="0"/>
        <w:ind w:left="720" w:hanging="360"/>
        <w:rPr>
          <w:sz w:val="20"/>
          <w:szCs w:val="20"/>
          <w:lang w:val="en-CA"/>
        </w:rPr>
      </w:pPr>
      <w:r w:rsidRPr="003B381B">
        <w:rPr>
          <w:sz w:val="20"/>
          <w:szCs w:val="20"/>
        </w:rPr>
        <w:tab/>
      </w:r>
      <w:r w:rsidRPr="003B381B">
        <w:rPr>
          <w:sz w:val="20"/>
          <w:szCs w:val="20"/>
        </w:rPr>
        <w:tab/>
      </w:r>
      <w:r w:rsidRPr="003B381B">
        <w:rPr>
          <w:sz w:val="20"/>
          <w:szCs w:val="20"/>
          <w:lang w:val="en-CA"/>
        </w:rPr>
        <w:t xml:space="preserve">E-mail:  </w:t>
      </w:r>
      <w:hyperlink r:id="rId40" w:history="1">
        <w:r w:rsidRPr="003B381B">
          <w:rPr>
            <w:rStyle w:val="Hyperlink"/>
            <w:sz w:val="20"/>
            <w:szCs w:val="20"/>
            <w:lang w:val="en-CA"/>
          </w:rPr>
          <w:t>phenia.marras@afbiodiversite.fr</w:t>
        </w:r>
      </w:hyperlink>
      <w:r w:rsidRPr="003B381B">
        <w:rPr>
          <w:sz w:val="20"/>
          <w:szCs w:val="20"/>
          <w:lang w:val="en-CA"/>
        </w:rPr>
        <w:t xml:space="preserve"> </w:t>
      </w:r>
    </w:p>
    <w:p w:rsidR="007E50FF" w:rsidRPr="003B381B" w:rsidRDefault="007E50FF" w:rsidP="007E18D7">
      <w:pPr>
        <w:widowControl w:val="0"/>
        <w:tabs>
          <w:tab w:val="left" w:pos="360"/>
          <w:tab w:val="right" w:pos="563"/>
        </w:tabs>
        <w:autoSpaceDE w:val="0"/>
        <w:autoSpaceDN w:val="0"/>
        <w:adjustRightInd w:val="0"/>
        <w:ind w:left="360"/>
        <w:rPr>
          <w:b/>
          <w:sz w:val="20"/>
          <w:szCs w:val="20"/>
          <w:u w:val="single"/>
          <w:lang w:val="en-CA"/>
        </w:rPr>
      </w:pPr>
    </w:p>
    <w:p w:rsidR="007E18D7" w:rsidRPr="003B381B" w:rsidRDefault="007E18D7" w:rsidP="007E18D7">
      <w:pPr>
        <w:widowControl w:val="0"/>
        <w:tabs>
          <w:tab w:val="left" w:pos="360"/>
          <w:tab w:val="right" w:pos="563"/>
        </w:tabs>
        <w:autoSpaceDE w:val="0"/>
        <w:autoSpaceDN w:val="0"/>
        <w:adjustRightInd w:val="0"/>
        <w:ind w:left="360"/>
        <w:rPr>
          <w:b/>
          <w:sz w:val="20"/>
          <w:szCs w:val="20"/>
          <w:u w:val="single"/>
        </w:rPr>
      </w:pPr>
      <w:r w:rsidRPr="003B381B">
        <w:rPr>
          <w:b/>
          <w:sz w:val="20"/>
          <w:szCs w:val="20"/>
          <w:u w:val="single"/>
        </w:rPr>
        <w:t>General Fisheries Commission for the Mediterranean (GFCM)</w:t>
      </w:r>
    </w:p>
    <w:p w:rsidR="007E18D7" w:rsidRPr="003B381B" w:rsidRDefault="007E18D7" w:rsidP="00677C3F">
      <w:pPr>
        <w:widowControl w:val="0"/>
        <w:numPr>
          <w:ilvl w:val="0"/>
          <w:numId w:val="26"/>
        </w:numPr>
        <w:tabs>
          <w:tab w:val="left" w:pos="360"/>
          <w:tab w:val="right" w:pos="563"/>
        </w:tabs>
        <w:autoSpaceDE w:val="0"/>
        <w:autoSpaceDN w:val="0"/>
        <w:adjustRightInd w:val="0"/>
        <w:rPr>
          <w:sz w:val="20"/>
          <w:szCs w:val="20"/>
        </w:rPr>
      </w:pPr>
      <w:r w:rsidRPr="003B381B">
        <w:rPr>
          <w:sz w:val="20"/>
          <w:szCs w:val="20"/>
        </w:rPr>
        <w:t>Mr. Ahmed Siliman</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FishForum Coordinator</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General Fisheries Commission for the Mediterraneqan</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Food and Agriculture Organization of the United Nations</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Rome, Italy</w:t>
      </w:r>
    </w:p>
    <w:p w:rsidR="00206041" w:rsidRPr="003B381B" w:rsidRDefault="007E18D7">
      <w:pPr>
        <w:widowControl w:val="0"/>
        <w:tabs>
          <w:tab w:val="left" w:pos="360"/>
          <w:tab w:val="right" w:pos="563"/>
        </w:tabs>
        <w:autoSpaceDE w:val="0"/>
        <w:autoSpaceDN w:val="0"/>
        <w:adjustRightInd w:val="0"/>
        <w:ind w:left="360"/>
        <w:rPr>
          <w:sz w:val="20"/>
          <w:szCs w:val="20"/>
          <w:lang w:val="fr-FR"/>
        </w:rPr>
      </w:pPr>
      <w:r w:rsidRPr="003B381B">
        <w:rPr>
          <w:sz w:val="20"/>
          <w:szCs w:val="20"/>
        </w:rPr>
        <w:tab/>
      </w:r>
      <w:r w:rsidRPr="003B381B">
        <w:rPr>
          <w:sz w:val="20"/>
          <w:szCs w:val="20"/>
        </w:rPr>
        <w:tab/>
      </w:r>
      <w:proofErr w:type="gramStart"/>
      <w:r w:rsidRPr="003B381B">
        <w:rPr>
          <w:sz w:val="20"/>
          <w:szCs w:val="20"/>
          <w:lang w:val="fr-FR"/>
        </w:rPr>
        <w:t>E-mail:</w:t>
      </w:r>
      <w:proofErr w:type="gramEnd"/>
      <w:r w:rsidRPr="003B381B">
        <w:rPr>
          <w:sz w:val="20"/>
          <w:szCs w:val="20"/>
          <w:lang w:val="fr-FR"/>
        </w:rPr>
        <w:t xml:space="preserve">  </w:t>
      </w:r>
      <w:hyperlink r:id="rId41" w:history="1">
        <w:r w:rsidRPr="003B381B">
          <w:rPr>
            <w:rStyle w:val="Hyperlink"/>
            <w:sz w:val="20"/>
            <w:szCs w:val="20"/>
            <w:lang w:val="fr-FR"/>
          </w:rPr>
          <w:t>Ahmed.Siliman@fao.org</w:t>
        </w:r>
      </w:hyperlink>
      <w:r w:rsidRPr="003B381B">
        <w:rPr>
          <w:sz w:val="20"/>
          <w:szCs w:val="20"/>
          <w:lang w:val="fr-FR"/>
        </w:rPr>
        <w:t xml:space="preserve"> </w:t>
      </w:r>
    </w:p>
    <w:p w:rsidR="00206041" w:rsidRPr="003B381B" w:rsidRDefault="00206041" w:rsidP="007E18D7">
      <w:pPr>
        <w:widowControl w:val="0"/>
        <w:tabs>
          <w:tab w:val="left" w:pos="360"/>
          <w:tab w:val="right" w:pos="563"/>
        </w:tabs>
        <w:autoSpaceDE w:val="0"/>
        <w:autoSpaceDN w:val="0"/>
        <w:adjustRightInd w:val="0"/>
        <w:ind w:left="360"/>
        <w:rPr>
          <w:sz w:val="20"/>
          <w:szCs w:val="20"/>
          <w:lang w:val="fr-FR"/>
        </w:rPr>
      </w:pPr>
    </w:p>
    <w:p w:rsidR="007E18D7" w:rsidRPr="003B381B" w:rsidRDefault="007E18D7" w:rsidP="007E18D7">
      <w:pPr>
        <w:widowControl w:val="0"/>
        <w:tabs>
          <w:tab w:val="left" w:pos="360"/>
          <w:tab w:val="right" w:pos="563"/>
        </w:tabs>
        <w:autoSpaceDE w:val="0"/>
        <w:autoSpaceDN w:val="0"/>
        <w:adjustRightInd w:val="0"/>
        <w:ind w:left="360" w:hanging="360"/>
        <w:rPr>
          <w:b/>
          <w:sz w:val="20"/>
          <w:szCs w:val="20"/>
          <w:u w:val="single"/>
        </w:rPr>
      </w:pPr>
      <w:r w:rsidRPr="003B381B">
        <w:rPr>
          <w:b/>
          <w:sz w:val="20"/>
          <w:szCs w:val="20"/>
          <w:lang w:val="fr-FR"/>
        </w:rPr>
        <w:tab/>
      </w:r>
      <w:r w:rsidRPr="003B381B">
        <w:rPr>
          <w:b/>
          <w:sz w:val="20"/>
          <w:szCs w:val="20"/>
          <w:u w:val="single"/>
        </w:rPr>
        <w:t>International Union for Conservation of Nature (IUCN Centre for Mediterranean Cooperation)</w:t>
      </w:r>
    </w:p>
    <w:p w:rsidR="007E18D7" w:rsidRPr="003B381B" w:rsidRDefault="007E18D7" w:rsidP="00677C3F">
      <w:pPr>
        <w:widowControl w:val="0"/>
        <w:numPr>
          <w:ilvl w:val="0"/>
          <w:numId w:val="26"/>
        </w:numPr>
        <w:tabs>
          <w:tab w:val="left" w:pos="360"/>
          <w:tab w:val="right" w:pos="563"/>
        </w:tabs>
        <w:autoSpaceDE w:val="0"/>
        <w:autoSpaceDN w:val="0"/>
        <w:adjustRightInd w:val="0"/>
        <w:rPr>
          <w:sz w:val="20"/>
          <w:szCs w:val="20"/>
        </w:rPr>
      </w:pPr>
      <w:r w:rsidRPr="003B381B">
        <w:rPr>
          <w:sz w:val="20"/>
          <w:szCs w:val="20"/>
        </w:rPr>
        <w:t>Ms. Maria del Mar Otero</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Marine Programme Manager</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IUCN Centre for Mediterranean Cooperation</w:t>
      </w:r>
    </w:p>
    <w:p w:rsidR="007E18D7" w:rsidRPr="003B381B" w:rsidRDefault="007E18D7" w:rsidP="007E50FF">
      <w:pPr>
        <w:widowControl w:val="0"/>
        <w:tabs>
          <w:tab w:val="left" w:pos="360"/>
          <w:tab w:val="right" w:pos="563"/>
        </w:tabs>
        <w:autoSpaceDE w:val="0"/>
        <w:autoSpaceDN w:val="0"/>
        <w:adjustRightInd w:val="0"/>
        <w:ind w:left="720" w:hanging="360"/>
        <w:rPr>
          <w:sz w:val="20"/>
          <w:szCs w:val="20"/>
        </w:rPr>
      </w:pPr>
      <w:r w:rsidRPr="003B381B">
        <w:rPr>
          <w:sz w:val="20"/>
          <w:szCs w:val="20"/>
        </w:rPr>
        <w:tab/>
      </w:r>
      <w:r w:rsidRPr="003B381B">
        <w:rPr>
          <w:sz w:val="20"/>
          <w:szCs w:val="20"/>
        </w:rPr>
        <w:tab/>
        <w:t>Malaga, Spain</w:t>
      </w:r>
    </w:p>
    <w:p w:rsidR="007E18D7" w:rsidRPr="003B381B" w:rsidRDefault="007E18D7" w:rsidP="007E50FF">
      <w:pPr>
        <w:widowControl w:val="0"/>
        <w:tabs>
          <w:tab w:val="left" w:pos="360"/>
          <w:tab w:val="right" w:pos="563"/>
        </w:tabs>
        <w:autoSpaceDE w:val="0"/>
        <w:autoSpaceDN w:val="0"/>
        <w:adjustRightInd w:val="0"/>
        <w:ind w:left="720" w:hanging="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42" w:history="1">
        <w:r w:rsidRPr="003B381B">
          <w:rPr>
            <w:rStyle w:val="Hyperlink"/>
            <w:sz w:val="20"/>
            <w:szCs w:val="20"/>
            <w:lang w:val="fr-FR"/>
          </w:rPr>
          <w:t>mariadelmar.otero@iucn.org</w:t>
        </w:r>
      </w:hyperlink>
    </w:p>
    <w:p w:rsidR="007E18D7" w:rsidRPr="003B381B" w:rsidRDefault="007E18D7" w:rsidP="007E18D7">
      <w:pPr>
        <w:widowControl w:val="0"/>
        <w:tabs>
          <w:tab w:val="left" w:pos="360"/>
          <w:tab w:val="right" w:pos="563"/>
        </w:tabs>
        <w:autoSpaceDE w:val="0"/>
        <w:autoSpaceDN w:val="0"/>
        <w:adjustRightInd w:val="0"/>
        <w:ind w:left="720"/>
        <w:rPr>
          <w:sz w:val="20"/>
          <w:szCs w:val="20"/>
          <w:lang w:val="fr-FR"/>
        </w:rPr>
      </w:pPr>
    </w:p>
    <w:p w:rsidR="00511F54" w:rsidRPr="003B381B" w:rsidRDefault="00511F54" w:rsidP="00511F54">
      <w:pPr>
        <w:tabs>
          <w:tab w:val="left" w:pos="720"/>
        </w:tabs>
        <w:ind w:left="360"/>
        <w:rPr>
          <w:b/>
          <w:sz w:val="20"/>
          <w:szCs w:val="20"/>
          <w:u w:val="single"/>
        </w:rPr>
      </w:pPr>
      <w:r w:rsidRPr="003B381B">
        <w:rPr>
          <w:b/>
          <w:sz w:val="20"/>
          <w:szCs w:val="20"/>
          <w:u w:val="single"/>
        </w:rPr>
        <w:t>Mediterranean Network of Protected Areas (MedPan)</w:t>
      </w:r>
    </w:p>
    <w:p w:rsidR="00511F54" w:rsidRPr="003B381B" w:rsidRDefault="00511F54" w:rsidP="00511F54">
      <w:pPr>
        <w:widowControl w:val="0"/>
        <w:numPr>
          <w:ilvl w:val="0"/>
          <w:numId w:val="26"/>
        </w:numPr>
        <w:tabs>
          <w:tab w:val="left" w:pos="360"/>
          <w:tab w:val="right" w:pos="563"/>
        </w:tabs>
        <w:autoSpaceDE w:val="0"/>
        <w:autoSpaceDN w:val="0"/>
        <w:adjustRightInd w:val="0"/>
        <w:rPr>
          <w:sz w:val="20"/>
          <w:szCs w:val="20"/>
        </w:rPr>
      </w:pPr>
      <w:r w:rsidRPr="003B381B">
        <w:rPr>
          <w:sz w:val="20"/>
          <w:szCs w:val="20"/>
        </w:rPr>
        <w:t>Ms. Purificació Canals (</w:t>
      </w:r>
      <w:r w:rsidRPr="003B381B">
        <w:rPr>
          <w:i/>
          <w:sz w:val="20"/>
          <w:szCs w:val="20"/>
        </w:rPr>
        <w:t>remote participation)</w:t>
      </w:r>
    </w:p>
    <w:p w:rsidR="00511F54" w:rsidRPr="003B381B" w:rsidRDefault="00511F54" w:rsidP="00511F54">
      <w:pPr>
        <w:widowControl w:val="0"/>
        <w:tabs>
          <w:tab w:val="right" w:pos="563"/>
          <w:tab w:val="left" w:pos="720"/>
        </w:tabs>
        <w:autoSpaceDE w:val="0"/>
        <w:autoSpaceDN w:val="0"/>
        <w:adjustRightInd w:val="0"/>
        <w:ind w:left="720"/>
        <w:rPr>
          <w:sz w:val="20"/>
          <w:szCs w:val="20"/>
        </w:rPr>
      </w:pPr>
      <w:r w:rsidRPr="003B381B">
        <w:rPr>
          <w:sz w:val="20"/>
          <w:szCs w:val="20"/>
        </w:rPr>
        <w:t>President</w:t>
      </w:r>
    </w:p>
    <w:p w:rsidR="00511F54" w:rsidRPr="003B381B" w:rsidRDefault="00511F54" w:rsidP="00511F54">
      <w:pPr>
        <w:widowControl w:val="0"/>
        <w:tabs>
          <w:tab w:val="right" w:pos="563"/>
          <w:tab w:val="left" w:pos="720"/>
        </w:tabs>
        <w:autoSpaceDE w:val="0"/>
        <w:autoSpaceDN w:val="0"/>
        <w:adjustRightInd w:val="0"/>
        <w:ind w:left="720"/>
        <w:rPr>
          <w:sz w:val="20"/>
          <w:szCs w:val="20"/>
        </w:rPr>
      </w:pPr>
      <w:r w:rsidRPr="003B381B">
        <w:rPr>
          <w:sz w:val="20"/>
          <w:szCs w:val="20"/>
        </w:rPr>
        <w:t>Mediterranean Network of Protected Areas</w:t>
      </w:r>
    </w:p>
    <w:p w:rsidR="00511F54" w:rsidRPr="003B381B" w:rsidRDefault="00511F54" w:rsidP="00511F54">
      <w:pPr>
        <w:widowControl w:val="0"/>
        <w:tabs>
          <w:tab w:val="right" w:pos="563"/>
          <w:tab w:val="left" w:pos="720"/>
        </w:tabs>
        <w:autoSpaceDE w:val="0"/>
        <w:autoSpaceDN w:val="0"/>
        <w:adjustRightInd w:val="0"/>
        <w:ind w:left="720"/>
        <w:rPr>
          <w:sz w:val="20"/>
          <w:szCs w:val="20"/>
        </w:rPr>
      </w:pPr>
      <w:r w:rsidRPr="003B381B">
        <w:rPr>
          <w:sz w:val="20"/>
          <w:szCs w:val="20"/>
        </w:rPr>
        <w:t>Marseille, France</w:t>
      </w:r>
    </w:p>
    <w:p w:rsidR="00511F54" w:rsidRPr="003B381B" w:rsidRDefault="00EB363D" w:rsidP="00511F54">
      <w:pPr>
        <w:widowControl w:val="0"/>
        <w:tabs>
          <w:tab w:val="right" w:pos="563"/>
          <w:tab w:val="left" w:pos="720"/>
        </w:tabs>
        <w:autoSpaceDE w:val="0"/>
        <w:autoSpaceDN w:val="0"/>
        <w:adjustRightInd w:val="0"/>
        <w:ind w:left="720"/>
        <w:rPr>
          <w:sz w:val="20"/>
          <w:szCs w:val="20"/>
        </w:rPr>
      </w:pPr>
      <w:r w:rsidRPr="003B381B">
        <w:rPr>
          <w:sz w:val="20"/>
          <w:szCs w:val="20"/>
        </w:rPr>
        <w:t xml:space="preserve">E-mail: </w:t>
      </w:r>
      <w:r w:rsidR="00511F54" w:rsidRPr="003B381B">
        <w:rPr>
          <w:sz w:val="20"/>
          <w:szCs w:val="20"/>
        </w:rPr>
        <w:t>pcanals@tinet.org</w:t>
      </w:r>
    </w:p>
    <w:p w:rsidR="00511F54" w:rsidRPr="003B381B" w:rsidRDefault="00511F54" w:rsidP="00511F54">
      <w:pPr>
        <w:widowControl w:val="0"/>
        <w:tabs>
          <w:tab w:val="left" w:pos="360"/>
          <w:tab w:val="right" w:pos="563"/>
        </w:tabs>
        <w:autoSpaceDE w:val="0"/>
        <w:autoSpaceDN w:val="0"/>
        <w:adjustRightInd w:val="0"/>
        <w:rPr>
          <w:sz w:val="20"/>
          <w:szCs w:val="20"/>
        </w:rPr>
      </w:pPr>
    </w:p>
    <w:p w:rsidR="007E18D7" w:rsidRPr="003B381B" w:rsidRDefault="007E18D7" w:rsidP="007E18D7">
      <w:pPr>
        <w:widowControl w:val="0"/>
        <w:tabs>
          <w:tab w:val="left" w:pos="360"/>
          <w:tab w:val="right" w:pos="563"/>
        </w:tabs>
        <w:autoSpaceDE w:val="0"/>
        <w:autoSpaceDN w:val="0"/>
        <w:adjustRightInd w:val="0"/>
        <w:ind w:left="720" w:hanging="720"/>
        <w:rPr>
          <w:b/>
          <w:sz w:val="20"/>
          <w:szCs w:val="20"/>
          <w:u w:val="single"/>
        </w:rPr>
      </w:pPr>
      <w:r w:rsidRPr="003B381B">
        <w:rPr>
          <w:b/>
          <w:sz w:val="20"/>
          <w:szCs w:val="20"/>
        </w:rPr>
        <w:tab/>
      </w:r>
      <w:r w:rsidRPr="003B381B">
        <w:rPr>
          <w:b/>
          <w:sz w:val="20"/>
          <w:szCs w:val="20"/>
          <w:u w:val="single"/>
        </w:rPr>
        <w:t>Specially Protected Areas Regional Activity Center of Mediterranean Action Plan (UN Environment/MAP-SPA/RAC)</w:t>
      </w:r>
    </w:p>
    <w:p w:rsidR="007E18D7" w:rsidRPr="003B381B" w:rsidRDefault="007E18D7" w:rsidP="007E18D7">
      <w:pPr>
        <w:widowControl w:val="0"/>
        <w:tabs>
          <w:tab w:val="left" w:pos="360"/>
          <w:tab w:val="right" w:pos="563"/>
        </w:tabs>
        <w:autoSpaceDE w:val="0"/>
        <w:autoSpaceDN w:val="0"/>
        <w:adjustRightInd w:val="0"/>
        <w:ind w:left="720" w:hanging="720"/>
        <w:rPr>
          <w:b/>
          <w:sz w:val="20"/>
          <w:szCs w:val="20"/>
          <w:u w:val="single"/>
        </w:rPr>
      </w:pPr>
    </w:p>
    <w:p w:rsidR="007E18D7" w:rsidRPr="003B381B" w:rsidRDefault="007E18D7" w:rsidP="00677C3F">
      <w:pPr>
        <w:widowControl w:val="0"/>
        <w:numPr>
          <w:ilvl w:val="0"/>
          <w:numId w:val="26"/>
        </w:numPr>
        <w:tabs>
          <w:tab w:val="left" w:pos="360"/>
          <w:tab w:val="right" w:pos="563"/>
        </w:tabs>
        <w:autoSpaceDE w:val="0"/>
        <w:autoSpaceDN w:val="0"/>
        <w:adjustRightInd w:val="0"/>
        <w:rPr>
          <w:sz w:val="20"/>
          <w:szCs w:val="20"/>
        </w:rPr>
      </w:pPr>
      <w:r w:rsidRPr="003B381B">
        <w:rPr>
          <w:sz w:val="20"/>
          <w:szCs w:val="20"/>
        </w:rPr>
        <w:t>Mr. Khalil Attia</w:t>
      </w:r>
    </w:p>
    <w:p w:rsidR="007E18D7" w:rsidRPr="003B381B" w:rsidRDefault="007E18D7" w:rsidP="007E18D7">
      <w:pPr>
        <w:widowControl w:val="0"/>
        <w:tabs>
          <w:tab w:val="left" w:pos="360"/>
          <w:tab w:val="right" w:pos="563"/>
        </w:tabs>
        <w:autoSpaceDE w:val="0"/>
        <w:autoSpaceDN w:val="0"/>
        <w:adjustRightInd w:val="0"/>
        <w:ind w:left="720" w:hanging="720"/>
        <w:rPr>
          <w:sz w:val="20"/>
          <w:szCs w:val="20"/>
        </w:rPr>
      </w:pPr>
      <w:r w:rsidRPr="003B381B">
        <w:rPr>
          <w:sz w:val="20"/>
          <w:szCs w:val="20"/>
        </w:rPr>
        <w:tab/>
      </w:r>
      <w:r w:rsidRPr="003B381B">
        <w:rPr>
          <w:sz w:val="20"/>
          <w:szCs w:val="20"/>
        </w:rPr>
        <w:tab/>
      </w:r>
      <w:r w:rsidRPr="003B381B">
        <w:rPr>
          <w:sz w:val="20"/>
          <w:szCs w:val="20"/>
        </w:rPr>
        <w:tab/>
        <w:t>Director</w:t>
      </w:r>
    </w:p>
    <w:p w:rsidR="007E18D7" w:rsidRPr="003B381B" w:rsidRDefault="007E18D7" w:rsidP="007E18D7">
      <w:pPr>
        <w:widowControl w:val="0"/>
        <w:tabs>
          <w:tab w:val="left" w:pos="360"/>
          <w:tab w:val="right" w:pos="563"/>
        </w:tabs>
        <w:autoSpaceDE w:val="0"/>
        <w:autoSpaceDN w:val="0"/>
        <w:adjustRightInd w:val="0"/>
        <w:ind w:left="720" w:hanging="720"/>
        <w:rPr>
          <w:sz w:val="20"/>
          <w:szCs w:val="20"/>
        </w:rPr>
      </w:pPr>
      <w:r w:rsidRPr="003B381B">
        <w:rPr>
          <w:sz w:val="20"/>
          <w:szCs w:val="20"/>
        </w:rPr>
        <w:tab/>
      </w:r>
      <w:r w:rsidRPr="003B381B">
        <w:rPr>
          <w:sz w:val="20"/>
          <w:szCs w:val="20"/>
        </w:rPr>
        <w:tab/>
      </w:r>
      <w:r w:rsidRPr="003B381B">
        <w:rPr>
          <w:sz w:val="20"/>
          <w:szCs w:val="20"/>
        </w:rPr>
        <w:tab/>
        <w:t>Mediterranean Action Plan</w:t>
      </w:r>
    </w:p>
    <w:p w:rsidR="007E18D7" w:rsidRPr="003B381B" w:rsidRDefault="007E18D7" w:rsidP="007E18D7">
      <w:pPr>
        <w:widowControl w:val="0"/>
        <w:tabs>
          <w:tab w:val="left" w:pos="360"/>
          <w:tab w:val="right" w:pos="563"/>
        </w:tabs>
        <w:autoSpaceDE w:val="0"/>
        <w:autoSpaceDN w:val="0"/>
        <w:adjustRightInd w:val="0"/>
        <w:ind w:left="720" w:hanging="720"/>
        <w:rPr>
          <w:sz w:val="20"/>
          <w:szCs w:val="20"/>
          <w:lang w:val="fr-FR"/>
        </w:rPr>
      </w:pPr>
      <w:r w:rsidRPr="003B381B">
        <w:rPr>
          <w:sz w:val="20"/>
          <w:szCs w:val="20"/>
          <w:lang w:val="fr-FR"/>
        </w:rPr>
        <w:tab/>
      </w: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43" w:history="1">
        <w:r w:rsidRPr="003B381B">
          <w:rPr>
            <w:rStyle w:val="Hyperlink"/>
            <w:sz w:val="20"/>
            <w:szCs w:val="20"/>
            <w:lang w:val="fr-FR"/>
          </w:rPr>
          <w:t>director@spa-rac.org</w:t>
        </w:r>
      </w:hyperlink>
      <w:r w:rsidRPr="003B381B">
        <w:rPr>
          <w:sz w:val="20"/>
          <w:szCs w:val="20"/>
          <w:lang w:val="fr-FR"/>
        </w:rPr>
        <w:t xml:space="preserve"> </w:t>
      </w:r>
    </w:p>
    <w:p w:rsidR="007E18D7" w:rsidRPr="003B381B" w:rsidRDefault="007E18D7" w:rsidP="007E18D7">
      <w:pPr>
        <w:widowControl w:val="0"/>
        <w:tabs>
          <w:tab w:val="left" w:pos="360"/>
          <w:tab w:val="right" w:pos="563"/>
        </w:tabs>
        <w:autoSpaceDE w:val="0"/>
        <w:autoSpaceDN w:val="0"/>
        <w:adjustRightInd w:val="0"/>
        <w:ind w:left="720" w:hanging="720"/>
        <w:rPr>
          <w:sz w:val="20"/>
          <w:szCs w:val="20"/>
          <w:lang w:val="fr-FR"/>
        </w:rPr>
      </w:pPr>
    </w:p>
    <w:p w:rsidR="007E18D7" w:rsidRPr="003B381B" w:rsidRDefault="007E18D7" w:rsidP="00677C3F">
      <w:pPr>
        <w:widowControl w:val="0"/>
        <w:numPr>
          <w:ilvl w:val="0"/>
          <w:numId w:val="26"/>
        </w:numPr>
        <w:tabs>
          <w:tab w:val="left" w:pos="360"/>
          <w:tab w:val="right" w:pos="563"/>
        </w:tabs>
        <w:autoSpaceDE w:val="0"/>
        <w:autoSpaceDN w:val="0"/>
        <w:adjustRightInd w:val="0"/>
        <w:rPr>
          <w:sz w:val="20"/>
          <w:szCs w:val="20"/>
        </w:rPr>
      </w:pPr>
      <w:r w:rsidRPr="003B381B">
        <w:rPr>
          <w:sz w:val="20"/>
          <w:szCs w:val="20"/>
        </w:rPr>
        <w:t>Mr. Daniel Cebrián</w:t>
      </w:r>
    </w:p>
    <w:p w:rsidR="007E18D7" w:rsidRPr="003B381B" w:rsidRDefault="007E18D7" w:rsidP="007E18D7">
      <w:pPr>
        <w:widowControl w:val="0"/>
        <w:tabs>
          <w:tab w:val="left" w:pos="360"/>
          <w:tab w:val="right" w:pos="563"/>
        </w:tabs>
        <w:autoSpaceDE w:val="0"/>
        <w:autoSpaceDN w:val="0"/>
        <w:adjustRightInd w:val="0"/>
        <w:ind w:left="360"/>
        <w:rPr>
          <w:sz w:val="20"/>
          <w:szCs w:val="20"/>
        </w:rPr>
      </w:pPr>
      <w:r w:rsidRPr="003B381B">
        <w:rPr>
          <w:sz w:val="20"/>
          <w:szCs w:val="20"/>
        </w:rPr>
        <w:tab/>
      </w:r>
      <w:r w:rsidRPr="003B381B">
        <w:rPr>
          <w:sz w:val="20"/>
          <w:szCs w:val="20"/>
        </w:rPr>
        <w:tab/>
        <w:t>SAP BIO Coordinator</w:t>
      </w:r>
    </w:p>
    <w:p w:rsidR="007E18D7" w:rsidRPr="003B381B" w:rsidRDefault="007E18D7" w:rsidP="007E18D7">
      <w:pPr>
        <w:widowControl w:val="0"/>
        <w:tabs>
          <w:tab w:val="left" w:pos="360"/>
          <w:tab w:val="right" w:pos="563"/>
        </w:tabs>
        <w:autoSpaceDE w:val="0"/>
        <w:autoSpaceDN w:val="0"/>
        <w:adjustRightInd w:val="0"/>
        <w:ind w:left="360"/>
        <w:rPr>
          <w:sz w:val="20"/>
          <w:szCs w:val="20"/>
        </w:rPr>
      </w:pPr>
      <w:r w:rsidRPr="003B381B">
        <w:rPr>
          <w:sz w:val="20"/>
          <w:szCs w:val="20"/>
        </w:rPr>
        <w:tab/>
      </w:r>
      <w:r w:rsidRPr="003B381B">
        <w:rPr>
          <w:sz w:val="20"/>
          <w:szCs w:val="20"/>
        </w:rPr>
        <w:tab/>
        <w:t>Mediterranean Action Plan</w:t>
      </w:r>
    </w:p>
    <w:p w:rsidR="007E18D7" w:rsidRPr="003B381B" w:rsidRDefault="007E18D7" w:rsidP="007E18D7">
      <w:pPr>
        <w:widowControl w:val="0"/>
        <w:tabs>
          <w:tab w:val="left" w:pos="360"/>
          <w:tab w:val="right" w:pos="563"/>
        </w:tabs>
        <w:autoSpaceDE w:val="0"/>
        <w:autoSpaceDN w:val="0"/>
        <w:adjustRightInd w:val="0"/>
        <w:ind w:left="360"/>
        <w:rPr>
          <w:sz w:val="20"/>
          <w:szCs w:val="20"/>
          <w:lang w:val="fr-FR"/>
        </w:rPr>
      </w:pPr>
      <w:r w:rsidRPr="003B381B">
        <w:rPr>
          <w:sz w:val="20"/>
          <w:szCs w:val="20"/>
          <w:lang w:val="fr-FR"/>
        </w:rPr>
        <w:tab/>
      </w:r>
      <w:r w:rsidRPr="003B381B">
        <w:rPr>
          <w:sz w:val="20"/>
          <w:szCs w:val="20"/>
          <w:lang w:val="fr-FR"/>
        </w:rPr>
        <w:tab/>
      </w:r>
      <w:proofErr w:type="gramStart"/>
      <w:r w:rsidRPr="003B381B">
        <w:rPr>
          <w:sz w:val="20"/>
          <w:szCs w:val="20"/>
          <w:lang w:val="fr-FR"/>
        </w:rPr>
        <w:t>E-mail:</w:t>
      </w:r>
      <w:proofErr w:type="gramEnd"/>
      <w:r w:rsidRPr="003B381B">
        <w:rPr>
          <w:sz w:val="20"/>
          <w:szCs w:val="20"/>
          <w:lang w:val="fr-FR"/>
        </w:rPr>
        <w:t xml:space="preserve">  </w:t>
      </w:r>
      <w:hyperlink r:id="rId44" w:history="1">
        <w:r w:rsidRPr="003B381B">
          <w:rPr>
            <w:rStyle w:val="Hyperlink"/>
            <w:sz w:val="20"/>
            <w:szCs w:val="20"/>
            <w:lang w:val="fr-FR"/>
          </w:rPr>
          <w:t>daniel.cebrian@spa-rac.org</w:t>
        </w:r>
      </w:hyperlink>
      <w:r w:rsidRPr="003B381B">
        <w:rPr>
          <w:sz w:val="20"/>
          <w:szCs w:val="20"/>
          <w:lang w:val="fr-FR"/>
        </w:rPr>
        <w:t xml:space="preserve"> </w:t>
      </w:r>
    </w:p>
    <w:p w:rsidR="007E18D7" w:rsidRPr="003B381B" w:rsidRDefault="007E18D7" w:rsidP="007E18D7">
      <w:pPr>
        <w:widowControl w:val="0"/>
        <w:tabs>
          <w:tab w:val="left" w:pos="360"/>
          <w:tab w:val="right" w:pos="563"/>
        </w:tabs>
        <w:autoSpaceDE w:val="0"/>
        <w:autoSpaceDN w:val="0"/>
        <w:adjustRightInd w:val="0"/>
        <w:ind w:left="360"/>
        <w:rPr>
          <w:sz w:val="20"/>
          <w:szCs w:val="20"/>
          <w:lang w:val="fr-FR"/>
        </w:rPr>
      </w:pPr>
    </w:p>
    <w:p w:rsidR="007E18D7" w:rsidRPr="003B381B" w:rsidRDefault="007E18D7" w:rsidP="007E18D7">
      <w:pPr>
        <w:widowControl w:val="0"/>
        <w:tabs>
          <w:tab w:val="left" w:pos="360"/>
          <w:tab w:val="right" w:pos="563"/>
        </w:tabs>
        <w:autoSpaceDE w:val="0"/>
        <w:autoSpaceDN w:val="0"/>
        <w:adjustRightInd w:val="0"/>
        <w:ind w:left="360" w:hanging="360"/>
        <w:rPr>
          <w:b/>
          <w:sz w:val="20"/>
          <w:szCs w:val="20"/>
          <w:u w:val="single"/>
        </w:rPr>
      </w:pPr>
      <w:r w:rsidRPr="003B381B">
        <w:rPr>
          <w:b/>
          <w:sz w:val="20"/>
          <w:szCs w:val="20"/>
          <w:lang w:val="fr-FR"/>
        </w:rPr>
        <w:tab/>
      </w:r>
      <w:r w:rsidRPr="003B381B">
        <w:rPr>
          <w:b/>
          <w:sz w:val="20"/>
          <w:szCs w:val="20"/>
          <w:u w:val="single"/>
        </w:rPr>
        <w:t>UN Environment World Conservation Monitoring Center (UNEP WCMC)</w:t>
      </w:r>
    </w:p>
    <w:p w:rsidR="007E18D7" w:rsidRPr="003B381B" w:rsidRDefault="007E18D7" w:rsidP="00677C3F">
      <w:pPr>
        <w:widowControl w:val="0"/>
        <w:numPr>
          <w:ilvl w:val="0"/>
          <w:numId w:val="26"/>
        </w:numPr>
        <w:tabs>
          <w:tab w:val="left" w:pos="360"/>
          <w:tab w:val="right" w:pos="563"/>
        </w:tabs>
        <w:autoSpaceDE w:val="0"/>
        <w:autoSpaceDN w:val="0"/>
        <w:adjustRightInd w:val="0"/>
        <w:rPr>
          <w:sz w:val="20"/>
          <w:szCs w:val="20"/>
        </w:rPr>
      </w:pPr>
      <w:r w:rsidRPr="003B381B">
        <w:rPr>
          <w:sz w:val="20"/>
          <w:szCs w:val="20"/>
        </w:rPr>
        <w:t>Ms. Laura Friedrich</w:t>
      </w:r>
    </w:p>
    <w:p w:rsidR="007E18D7" w:rsidRPr="003B381B" w:rsidRDefault="007E18D7" w:rsidP="007E50FF">
      <w:pPr>
        <w:widowControl w:val="0"/>
        <w:tabs>
          <w:tab w:val="left" w:pos="360"/>
          <w:tab w:val="right" w:pos="563"/>
        </w:tabs>
        <w:autoSpaceDE w:val="0"/>
        <w:autoSpaceDN w:val="0"/>
        <w:adjustRightInd w:val="0"/>
        <w:ind w:left="720"/>
        <w:rPr>
          <w:sz w:val="20"/>
          <w:szCs w:val="20"/>
        </w:rPr>
      </w:pPr>
      <w:r w:rsidRPr="003B381B">
        <w:rPr>
          <w:sz w:val="20"/>
          <w:szCs w:val="20"/>
        </w:rPr>
        <w:t>Associate Programme Officer</w:t>
      </w:r>
    </w:p>
    <w:p w:rsidR="007E18D7" w:rsidRPr="003B381B" w:rsidRDefault="007E18D7" w:rsidP="007E50FF">
      <w:pPr>
        <w:widowControl w:val="0"/>
        <w:tabs>
          <w:tab w:val="left" w:pos="360"/>
          <w:tab w:val="right" w:pos="563"/>
        </w:tabs>
        <w:autoSpaceDE w:val="0"/>
        <w:autoSpaceDN w:val="0"/>
        <w:adjustRightInd w:val="0"/>
        <w:ind w:left="720"/>
        <w:rPr>
          <w:sz w:val="20"/>
          <w:szCs w:val="20"/>
        </w:rPr>
      </w:pPr>
      <w:r w:rsidRPr="003B381B">
        <w:rPr>
          <w:sz w:val="20"/>
          <w:szCs w:val="20"/>
        </w:rPr>
        <w:t>UN Environment World Conservation Monitoring Centre</w:t>
      </w:r>
    </w:p>
    <w:p w:rsidR="007E18D7" w:rsidRPr="003B381B" w:rsidRDefault="007E18D7" w:rsidP="007E50FF">
      <w:pPr>
        <w:widowControl w:val="0"/>
        <w:tabs>
          <w:tab w:val="left" w:pos="360"/>
          <w:tab w:val="right" w:pos="563"/>
        </w:tabs>
        <w:autoSpaceDE w:val="0"/>
        <w:autoSpaceDN w:val="0"/>
        <w:adjustRightInd w:val="0"/>
        <w:ind w:left="720"/>
        <w:rPr>
          <w:sz w:val="20"/>
          <w:szCs w:val="20"/>
          <w:lang w:val="fr-FR"/>
        </w:rPr>
      </w:pPr>
      <w:proofErr w:type="gramStart"/>
      <w:r w:rsidRPr="003B381B">
        <w:rPr>
          <w:sz w:val="20"/>
          <w:szCs w:val="20"/>
          <w:lang w:val="fr-FR"/>
        </w:rPr>
        <w:t>E-mail:</w:t>
      </w:r>
      <w:proofErr w:type="gramEnd"/>
      <w:r w:rsidRPr="003B381B">
        <w:rPr>
          <w:sz w:val="20"/>
          <w:szCs w:val="20"/>
          <w:lang w:val="fr-FR"/>
        </w:rPr>
        <w:t xml:space="preserve">  </w:t>
      </w:r>
      <w:hyperlink r:id="rId45" w:history="1">
        <w:r w:rsidRPr="003B381B">
          <w:rPr>
            <w:rStyle w:val="Hyperlink"/>
            <w:sz w:val="20"/>
            <w:szCs w:val="20"/>
            <w:lang w:val="fr-FR"/>
          </w:rPr>
          <w:t>laura.friedrich@unep-wcmc.org</w:t>
        </w:r>
      </w:hyperlink>
      <w:r w:rsidRPr="003B381B">
        <w:rPr>
          <w:sz w:val="20"/>
          <w:szCs w:val="20"/>
          <w:lang w:val="fr-FR"/>
        </w:rPr>
        <w:t xml:space="preserve">    </w:t>
      </w:r>
    </w:p>
    <w:p w:rsidR="007E18D7" w:rsidRPr="003B381B" w:rsidRDefault="007E18D7" w:rsidP="007E18D7">
      <w:pPr>
        <w:widowControl w:val="0"/>
        <w:tabs>
          <w:tab w:val="left" w:pos="360"/>
          <w:tab w:val="right" w:pos="563"/>
        </w:tabs>
        <w:autoSpaceDE w:val="0"/>
        <w:autoSpaceDN w:val="0"/>
        <w:adjustRightInd w:val="0"/>
        <w:ind w:left="720"/>
        <w:rPr>
          <w:sz w:val="20"/>
          <w:szCs w:val="20"/>
          <w:lang w:val="fr-FR"/>
        </w:rPr>
      </w:pPr>
    </w:p>
    <w:p w:rsidR="00877126" w:rsidRPr="003B381B" w:rsidRDefault="00663920" w:rsidP="005F03C6">
      <w:pPr>
        <w:ind w:left="540" w:hanging="360"/>
        <w:rPr>
          <w:color w:val="0433FF"/>
          <w:sz w:val="20"/>
          <w:szCs w:val="22"/>
          <w:lang w:val="fr-FR"/>
        </w:rPr>
        <w:sectPr w:rsidR="00877126" w:rsidRPr="003B381B" w:rsidSect="00877126">
          <w:type w:val="continuous"/>
          <w:pgSz w:w="12240" w:h="15840" w:code="1"/>
          <w:pgMar w:top="1021" w:right="1440" w:bottom="1134" w:left="1440" w:header="720" w:footer="720" w:gutter="0"/>
          <w:cols w:num="2" w:space="708"/>
          <w:titlePg/>
          <w:docGrid w:linePitch="360"/>
        </w:sectPr>
      </w:pPr>
      <w:r w:rsidRPr="003B381B">
        <w:rPr>
          <w:color w:val="000000"/>
          <w:sz w:val="20"/>
          <w:szCs w:val="22"/>
          <w:lang w:val="fr-FR"/>
        </w:rPr>
        <w:tab/>
      </w:r>
    </w:p>
    <w:p w:rsidR="00663920" w:rsidRPr="00F042E5" w:rsidRDefault="00663920" w:rsidP="00810C19">
      <w:pPr>
        <w:spacing w:before="149" w:after="120"/>
        <w:jc w:val="center"/>
        <w:rPr>
          <w:sz w:val="22"/>
          <w:szCs w:val="22"/>
        </w:rPr>
      </w:pPr>
      <w:r w:rsidRPr="00F042E5">
        <w:rPr>
          <w:b/>
          <w:bCs/>
          <w:sz w:val="22"/>
          <w:szCs w:val="22"/>
        </w:rPr>
        <w:t>Secretariat of the Convention on Biological Diversity</w:t>
      </w:r>
    </w:p>
    <w:p w:rsidR="00810C19" w:rsidRPr="00F042E5" w:rsidRDefault="00810C19" w:rsidP="00810C19">
      <w:pPr>
        <w:spacing w:before="147"/>
        <w:rPr>
          <w:sz w:val="22"/>
          <w:szCs w:val="22"/>
        </w:rPr>
        <w:sectPr w:rsidR="00810C19" w:rsidRPr="00F042E5" w:rsidSect="00663920">
          <w:type w:val="continuous"/>
          <w:pgSz w:w="12240" w:h="15840" w:code="1"/>
          <w:pgMar w:top="1021" w:right="1440" w:bottom="1134" w:left="1440" w:header="720" w:footer="720" w:gutter="0"/>
          <w:cols w:space="708"/>
          <w:titlePg/>
          <w:docGrid w:linePitch="360"/>
        </w:sectPr>
      </w:pPr>
    </w:p>
    <w:p w:rsidR="00663920" w:rsidRPr="003B381B" w:rsidRDefault="007E18D7" w:rsidP="00663920">
      <w:pPr>
        <w:spacing w:before="147"/>
        <w:ind w:left="203"/>
        <w:rPr>
          <w:sz w:val="20"/>
          <w:szCs w:val="20"/>
        </w:rPr>
      </w:pPr>
      <w:r w:rsidRPr="00F042E5">
        <w:rPr>
          <w:sz w:val="22"/>
          <w:szCs w:val="22"/>
        </w:rPr>
        <w:t>36</w:t>
      </w:r>
      <w:r w:rsidR="00663920" w:rsidRPr="00F042E5">
        <w:rPr>
          <w:sz w:val="22"/>
          <w:szCs w:val="22"/>
        </w:rPr>
        <w:t>.</w:t>
      </w:r>
      <w:r w:rsidR="00663920" w:rsidRPr="00F042E5">
        <w:rPr>
          <w:sz w:val="22"/>
          <w:szCs w:val="22"/>
        </w:rPr>
        <w:tab/>
      </w:r>
      <w:r w:rsidR="00663920" w:rsidRPr="003B381B">
        <w:rPr>
          <w:sz w:val="20"/>
          <w:szCs w:val="20"/>
        </w:rPr>
        <w:t>Ms. Jihyun Lee</w:t>
      </w:r>
    </w:p>
    <w:p w:rsidR="00663920" w:rsidRPr="003B381B" w:rsidRDefault="00663920" w:rsidP="00663920">
      <w:pPr>
        <w:rPr>
          <w:sz w:val="20"/>
          <w:szCs w:val="20"/>
        </w:rPr>
      </w:pPr>
      <w:r w:rsidRPr="003B381B">
        <w:rPr>
          <w:sz w:val="20"/>
          <w:szCs w:val="20"/>
        </w:rPr>
        <w:tab/>
        <w:t>Environmental Affairs Officer</w:t>
      </w:r>
    </w:p>
    <w:p w:rsidR="00663920" w:rsidRPr="003B381B" w:rsidRDefault="00663920" w:rsidP="00663920">
      <w:pPr>
        <w:rPr>
          <w:sz w:val="20"/>
          <w:szCs w:val="20"/>
        </w:rPr>
      </w:pPr>
      <w:r w:rsidRPr="003B381B">
        <w:rPr>
          <w:sz w:val="20"/>
          <w:szCs w:val="20"/>
        </w:rPr>
        <w:tab/>
        <w:t>Science, Assessment and Monitoring</w:t>
      </w:r>
    </w:p>
    <w:p w:rsidR="00663920" w:rsidRPr="003B381B" w:rsidRDefault="00663920" w:rsidP="005F03C6">
      <w:pPr>
        <w:ind w:left="720"/>
        <w:rPr>
          <w:sz w:val="20"/>
          <w:szCs w:val="20"/>
        </w:rPr>
      </w:pPr>
      <w:r w:rsidRPr="003B381B">
        <w:rPr>
          <w:sz w:val="20"/>
          <w:szCs w:val="20"/>
        </w:rPr>
        <w:t>Secretariat of the Convention on Biological Diversity</w:t>
      </w:r>
    </w:p>
    <w:p w:rsidR="00663920" w:rsidRPr="003B381B" w:rsidRDefault="00663920" w:rsidP="00663920">
      <w:pPr>
        <w:rPr>
          <w:sz w:val="20"/>
          <w:szCs w:val="20"/>
        </w:rPr>
      </w:pPr>
      <w:r w:rsidRPr="003B381B">
        <w:rPr>
          <w:sz w:val="20"/>
          <w:szCs w:val="20"/>
        </w:rPr>
        <w:tab/>
        <w:t>Montreal, Quebec, Canada</w:t>
      </w:r>
    </w:p>
    <w:p w:rsidR="00663920" w:rsidRPr="003B381B" w:rsidRDefault="00663920" w:rsidP="00663920">
      <w:pPr>
        <w:spacing w:before="44"/>
        <w:rPr>
          <w:color w:val="0433FF"/>
          <w:sz w:val="20"/>
          <w:szCs w:val="20"/>
        </w:rPr>
      </w:pPr>
      <w:r w:rsidRPr="003B381B">
        <w:rPr>
          <w:color w:val="000000"/>
          <w:sz w:val="20"/>
          <w:szCs w:val="20"/>
        </w:rPr>
        <w:tab/>
        <w:t xml:space="preserve">Email: </w:t>
      </w:r>
      <w:r w:rsidRPr="003B381B">
        <w:rPr>
          <w:color w:val="000000"/>
          <w:sz w:val="20"/>
          <w:szCs w:val="20"/>
        </w:rPr>
        <w:tab/>
      </w:r>
      <w:hyperlink r:id="rId46" w:history="1">
        <w:r w:rsidR="003E30C2" w:rsidRPr="003B381B">
          <w:rPr>
            <w:rStyle w:val="Hyperlink"/>
            <w:sz w:val="20"/>
            <w:szCs w:val="20"/>
          </w:rPr>
          <w:t>jihyun.lee@cbd.int</w:t>
        </w:r>
      </w:hyperlink>
      <w:r w:rsidR="003E30C2" w:rsidRPr="003B381B">
        <w:rPr>
          <w:color w:val="0433FF"/>
          <w:sz w:val="20"/>
          <w:szCs w:val="20"/>
        </w:rPr>
        <w:t xml:space="preserve"> </w:t>
      </w:r>
    </w:p>
    <w:p w:rsidR="00663920" w:rsidRPr="003B381B" w:rsidRDefault="007E18D7" w:rsidP="00663920">
      <w:pPr>
        <w:spacing w:before="153"/>
        <w:ind w:left="203"/>
        <w:rPr>
          <w:sz w:val="20"/>
          <w:szCs w:val="20"/>
        </w:rPr>
      </w:pPr>
      <w:r w:rsidRPr="003B381B">
        <w:rPr>
          <w:sz w:val="20"/>
          <w:szCs w:val="20"/>
        </w:rPr>
        <w:t>37</w:t>
      </w:r>
      <w:r w:rsidR="00663920" w:rsidRPr="003B381B">
        <w:rPr>
          <w:sz w:val="20"/>
          <w:szCs w:val="20"/>
        </w:rPr>
        <w:t>.</w:t>
      </w:r>
      <w:r w:rsidR="00663920" w:rsidRPr="003B381B">
        <w:rPr>
          <w:sz w:val="20"/>
          <w:szCs w:val="20"/>
        </w:rPr>
        <w:tab/>
        <w:t>Mr. Joseph Appiott</w:t>
      </w:r>
    </w:p>
    <w:p w:rsidR="00663920" w:rsidRPr="003B381B" w:rsidRDefault="00663920" w:rsidP="00663920">
      <w:pPr>
        <w:rPr>
          <w:sz w:val="20"/>
          <w:szCs w:val="20"/>
        </w:rPr>
      </w:pPr>
      <w:r w:rsidRPr="003B381B">
        <w:rPr>
          <w:sz w:val="20"/>
          <w:szCs w:val="20"/>
        </w:rPr>
        <w:tab/>
        <w:t>Associate Programme Officer</w:t>
      </w:r>
    </w:p>
    <w:p w:rsidR="00663920" w:rsidRPr="003B381B" w:rsidRDefault="00663920" w:rsidP="00663920">
      <w:pPr>
        <w:rPr>
          <w:sz w:val="20"/>
          <w:szCs w:val="20"/>
        </w:rPr>
      </w:pPr>
      <w:r w:rsidRPr="003B381B">
        <w:rPr>
          <w:sz w:val="20"/>
          <w:szCs w:val="20"/>
        </w:rPr>
        <w:tab/>
        <w:t>Science, Assessment and Monitoring</w:t>
      </w:r>
    </w:p>
    <w:p w:rsidR="00663920" w:rsidRPr="003B381B" w:rsidRDefault="00663920" w:rsidP="005F03C6">
      <w:pPr>
        <w:ind w:left="720"/>
        <w:rPr>
          <w:sz w:val="20"/>
          <w:szCs w:val="20"/>
        </w:rPr>
      </w:pPr>
      <w:r w:rsidRPr="003B381B">
        <w:rPr>
          <w:sz w:val="20"/>
          <w:szCs w:val="20"/>
        </w:rPr>
        <w:t>Secretariat of the Convention on Biological Diversity</w:t>
      </w:r>
    </w:p>
    <w:p w:rsidR="00663920" w:rsidRPr="003B381B" w:rsidRDefault="00663920" w:rsidP="00663920">
      <w:pPr>
        <w:rPr>
          <w:sz w:val="20"/>
          <w:szCs w:val="20"/>
        </w:rPr>
      </w:pPr>
      <w:r w:rsidRPr="003B381B">
        <w:rPr>
          <w:sz w:val="20"/>
          <w:szCs w:val="20"/>
        </w:rPr>
        <w:tab/>
        <w:t>Montreal, Quebec, Canada</w:t>
      </w:r>
    </w:p>
    <w:p w:rsidR="00663920" w:rsidRPr="003B381B" w:rsidRDefault="00663920" w:rsidP="00663920">
      <w:pPr>
        <w:spacing w:before="44"/>
        <w:rPr>
          <w:color w:val="0433FF"/>
          <w:sz w:val="20"/>
          <w:szCs w:val="20"/>
        </w:rPr>
      </w:pPr>
      <w:r w:rsidRPr="003B381B">
        <w:rPr>
          <w:color w:val="000000"/>
          <w:sz w:val="20"/>
          <w:szCs w:val="20"/>
        </w:rPr>
        <w:tab/>
        <w:t xml:space="preserve">Email: </w:t>
      </w:r>
      <w:r w:rsidRPr="003B381B">
        <w:rPr>
          <w:color w:val="000000"/>
          <w:sz w:val="20"/>
          <w:szCs w:val="20"/>
        </w:rPr>
        <w:tab/>
      </w:r>
      <w:hyperlink r:id="rId47" w:history="1">
        <w:r w:rsidR="003E30C2" w:rsidRPr="003B381B">
          <w:rPr>
            <w:rStyle w:val="Hyperlink"/>
            <w:sz w:val="20"/>
            <w:szCs w:val="20"/>
          </w:rPr>
          <w:t>joseph.appiott@cbd.int</w:t>
        </w:r>
      </w:hyperlink>
      <w:r w:rsidR="003E30C2" w:rsidRPr="003B381B">
        <w:rPr>
          <w:color w:val="0433FF"/>
          <w:sz w:val="20"/>
          <w:szCs w:val="20"/>
        </w:rPr>
        <w:t xml:space="preserve"> </w:t>
      </w:r>
    </w:p>
    <w:p w:rsidR="00663920" w:rsidRPr="003B381B" w:rsidRDefault="007E18D7" w:rsidP="003B381B">
      <w:pPr>
        <w:keepNext/>
        <w:keepLines/>
        <w:spacing w:before="147"/>
        <w:rPr>
          <w:sz w:val="20"/>
          <w:szCs w:val="20"/>
        </w:rPr>
      </w:pPr>
      <w:r w:rsidRPr="003B381B">
        <w:rPr>
          <w:sz w:val="20"/>
          <w:szCs w:val="20"/>
        </w:rPr>
        <w:t xml:space="preserve">    38</w:t>
      </w:r>
      <w:r w:rsidR="00663920" w:rsidRPr="003B381B">
        <w:rPr>
          <w:sz w:val="20"/>
          <w:szCs w:val="20"/>
        </w:rPr>
        <w:t>.</w:t>
      </w:r>
      <w:r w:rsidR="00663920" w:rsidRPr="003B381B">
        <w:rPr>
          <w:sz w:val="20"/>
          <w:szCs w:val="20"/>
        </w:rPr>
        <w:tab/>
        <w:t>Ms. Johany Martinez Quinto</w:t>
      </w:r>
    </w:p>
    <w:p w:rsidR="00663920" w:rsidRPr="003B381B" w:rsidRDefault="00663920" w:rsidP="003B381B">
      <w:pPr>
        <w:keepNext/>
        <w:keepLines/>
        <w:rPr>
          <w:sz w:val="20"/>
          <w:szCs w:val="20"/>
        </w:rPr>
      </w:pPr>
      <w:r w:rsidRPr="003B381B">
        <w:rPr>
          <w:sz w:val="20"/>
          <w:szCs w:val="20"/>
        </w:rPr>
        <w:tab/>
        <w:t>Programme Assistant</w:t>
      </w:r>
    </w:p>
    <w:p w:rsidR="00663920" w:rsidRPr="003B381B" w:rsidRDefault="00663920" w:rsidP="003B381B">
      <w:pPr>
        <w:keepNext/>
        <w:keepLines/>
        <w:ind w:left="720"/>
        <w:rPr>
          <w:sz w:val="20"/>
          <w:szCs w:val="20"/>
        </w:rPr>
      </w:pPr>
      <w:r w:rsidRPr="003B381B">
        <w:rPr>
          <w:sz w:val="20"/>
          <w:szCs w:val="20"/>
        </w:rPr>
        <w:t>Secretariat of the Convention on Biological Diversity</w:t>
      </w:r>
    </w:p>
    <w:p w:rsidR="00663920" w:rsidRPr="003B381B" w:rsidRDefault="00663920" w:rsidP="003B381B">
      <w:pPr>
        <w:keepNext/>
        <w:keepLines/>
        <w:rPr>
          <w:sz w:val="20"/>
          <w:szCs w:val="20"/>
        </w:rPr>
      </w:pPr>
      <w:r w:rsidRPr="003B381B">
        <w:rPr>
          <w:sz w:val="20"/>
          <w:szCs w:val="20"/>
        </w:rPr>
        <w:tab/>
        <w:t>Montreal, Quebec, Canada</w:t>
      </w:r>
    </w:p>
    <w:p w:rsidR="00663920" w:rsidRPr="003B381B" w:rsidRDefault="00663920" w:rsidP="003B381B">
      <w:pPr>
        <w:keepNext/>
        <w:keepLines/>
        <w:spacing w:before="44"/>
        <w:rPr>
          <w:color w:val="0433FF"/>
          <w:sz w:val="20"/>
          <w:szCs w:val="20"/>
        </w:rPr>
      </w:pPr>
      <w:r w:rsidRPr="003B381B">
        <w:rPr>
          <w:color w:val="000000"/>
          <w:sz w:val="20"/>
          <w:szCs w:val="20"/>
        </w:rPr>
        <w:tab/>
        <w:t xml:space="preserve">Email: </w:t>
      </w:r>
      <w:r w:rsidRPr="003B381B">
        <w:rPr>
          <w:color w:val="000000"/>
          <w:sz w:val="20"/>
          <w:szCs w:val="20"/>
        </w:rPr>
        <w:tab/>
      </w:r>
      <w:hyperlink r:id="rId48" w:history="1">
        <w:r w:rsidR="003E30C2" w:rsidRPr="003B381B">
          <w:rPr>
            <w:rStyle w:val="Hyperlink"/>
            <w:sz w:val="20"/>
            <w:szCs w:val="20"/>
          </w:rPr>
          <w:t>johany.martinez@cbd.int</w:t>
        </w:r>
      </w:hyperlink>
      <w:r w:rsidR="003E30C2" w:rsidRPr="003B381B">
        <w:rPr>
          <w:color w:val="0433FF"/>
          <w:sz w:val="20"/>
          <w:szCs w:val="20"/>
        </w:rPr>
        <w:t xml:space="preserve"> </w:t>
      </w:r>
    </w:p>
    <w:p w:rsidR="005F03C6" w:rsidRPr="00F042E5" w:rsidRDefault="005F03C6" w:rsidP="00663920">
      <w:pPr>
        <w:widowControl w:val="0"/>
        <w:autoSpaceDE w:val="0"/>
        <w:autoSpaceDN w:val="0"/>
        <w:adjustRightInd w:val="0"/>
        <w:spacing w:before="108"/>
        <w:rPr>
          <w:b/>
          <w:bCs/>
          <w:sz w:val="32"/>
          <w:szCs w:val="32"/>
        </w:rPr>
        <w:sectPr w:rsidR="005F03C6" w:rsidRPr="00F042E5" w:rsidSect="005F03C6">
          <w:type w:val="continuous"/>
          <w:pgSz w:w="12240" w:h="15840" w:code="1"/>
          <w:pgMar w:top="1021" w:right="1440" w:bottom="1134" w:left="1440" w:header="720" w:footer="720" w:gutter="0"/>
          <w:cols w:num="2" w:space="708"/>
          <w:titlePg/>
          <w:docGrid w:linePitch="360"/>
        </w:sectPr>
      </w:pPr>
    </w:p>
    <w:p w:rsidR="004E04BD" w:rsidRPr="003B381B" w:rsidRDefault="004E04BD" w:rsidP="004E04BD">
      <w:pPr>
        <w:spacing w:before="120" w:after="120"/>
        <w:jc w:val="center"/>
        <w:rPr>
          <w:b/>
          <w:caps/>
          <w:sz w:val="22"/>
          <w:szCs w:val="22"/>
        </w:rPr>
      </w:pPr>
      <w:r w:rsidRPr="003B381B">
        <w:rPr>
          <w:i/>
          <w:iCs/>
          <w:snapToGrid w:val="0"/>
          <w:sz w:val="22"/>
          <w:szCs w:val="22"/>
        </w:rPr>
        <w:t>Annex III</w:t>
      </w:r>
    </w:p>
    <w:p w:rsidR="00BB5CFE" w:rsidRPr="006E7C89" w:rsidRDefault="00BC5EC3" w:rsidP="003B381B">
      <w:pPr>
        <w:pStyle w:val="HEADINGNOTFORTOC"/>
        <w:spacing w:before="120"/>
        <w:rPr>
          <w:sz w:val="22"/>
          <w:szCs w:val="22"/>
        </w:rPr>
      </w:pPr>
      <w:r w:rsidRPr="006E7C89">
        <w:rPr>
          <w:caps w:val="0"/>
          <w:sz w:val="22"/>
          <w:szCs w:val="22"/>
        </w:rPr>
        <w:t>SUMMARIES</w:t>
      </w:r>
      <w:r w:rsidR="00BB5CFE" w:rsidRPr="006E7C89">
        <w:rPr>
          <w:caps w:val="0"/>
          <w:sz w:val="22"/>
          <w:szCs w:val="22"/>
        </w:rPr>
        <w:t xml:space="preserve"> OF </w:t>
      </w:r>
      <w:r w:rsidR="000E47A0" w:rsidRPr="006E7C89">
        <w:rPr>
          <w:caps w:val="0"/>
          <w:sz w:val="22"/>
          <w:szCs w:val="22"/>
        </w:rPr>
        <w:t>PRESENTATIONS</w:t>
      </w:r>
      <w:r w:rsidR="00BB5CFE" w:rsidRPr="006E7C89">
        <w:rPr>
          <w:caps w:val="0"/>
          <w:sz w:val="22"/>
          <w:szCs w:val="22"/>
        </w:rPr>
        <w:t xml:space="preserve"> </w:t>
      </w:r>
    </w:p>
    <w:p w:rsidR="00150125" w:rsidRPr="006E7C89" w:rsidRDefault="00150125" w:rsidP="00B22C3B">
      <w:pPr>
        <w:shd w:val="clear" w:color="auto" w:fill="FFFFFF"/>
        <w:spacing w:after="120"/>
        <w:jc w:val="both"/>
        <w:rPr>
          <w:rFonts w:eastAsia="Times New Roman"/>
          <w:b/>
          <w:sz w:val="22"/>
          <w:szCs w:val="22"/>
          <w:u w:val="single"/>
        </w:rPr>
      </w:pPr>
      <w:r w:rsidRPr="006E7C89">
        <w:rPr>
          <w:rFonts w:eastAsia="Times New Roman"/>
          <w:b/>
          <w:sz w:val="22"/>
          <w:szCs w:val="22"/>
          <w:u w:val="single"/>
        </w:rPr>
        <w:t>Agenda Item 2</w:t>
      </w:r>
    </w:p>
    <w:p w:rsidR="002A2266" w:rsidRPr="006E7C89" w:rsidRDefault="002A2266" w:rsidP="00CB5115">
      <w:pPr>
        <w:shd w:val="clear" w:color="auto" w:fill="FFFFFF"/>
        <w:jc w:val="both"/>
        <w:rPr>
          <w:rFonts w:eastAsia="Times New Roman"/>
          <w:b/>
          <w:sz w:val="22"/>
          <w:szCs w:val="22"/>
        </w:rPr>
      </w:pPr>
      <w:r w:rsidRPr="006E7C89">
        <w:rPr>
          <w:rFonts w:eastAsia="Times New Roman"/>
          <w:b/>
          <w:sz w:val="22"/>
          <w:szCs w:val="22"/>
        </w:rPr>
        <w:t>Conte</w:t>
      </w:r>
      <w:r w:rsidR="00C20305" w:rsidRPr="006E7C89">
        <w:rPr>
          <w:rFonts w:eastAsia="Times New Roman"/>
          <w:b/>
          <w:sz w:val="22"/>
          <w:szCs w:val="22"/>
        </w:rPr>
        <w:t xml:space="preserve">xt, objectives, approaches </w:t>
      </w:r>
      <w:r w:rsidR="00962F86" w:rsidRPr="006E7C89">
        <w:rPr>
          <w:rFonts w:eastAsia="Times New Roman"/>
          <w:b/>
          <w:sz w:val="22"/>
          <w:szCs w:val="22"/>
        </w:rPr>
        <w:t>and</w:t>
      </w:r>
      <w:r w:rsidRPr="006E7C89">
        <w:rPr>
          <w:rFonts w:eastAsia="Times New Roman"/>
          <w:b/>
          <w:sz w:val="22"/>
          <w:szCs w:val="22"/>
        </w:rPr>
        <w:t xml:space="preserve"> expected outputs/outcomes of the workshop</w:t>
      </w:r>
    </w:p>
    <w:p w:rsidR="002A2266" w:rsidRPr="006E7C89" w:rsidRDefault="002A2266" w:rsidP="00CB5115">
      <w:pPr>
        <w:pStyle w:val="Subttulo"/>
        <w:jc w:val="both"/>
        <w:rPr>
          <w:rFonts w:ascii="Times New Roman" w:hAnsi="Times New Roman" w:cs="Times New Roman"/>
          <w:i/>
          <w:iCs/>
          <w:snapToGrid w:val="0"/>
          <w:sz w:val="22"/>
          <w:szCs w:val="22"/>
          <w:lang w:val="en-US"/>
        </w:rPr>
      </w:pPr>
      <w:r w:rsidRPr="006E7C89">
        <w:rPr>
          <w:rFonts w:ascii="Times New Roman" w:hAnsi="Times New Roman" w:cs="Times New Roman"/>
          <w:i/>
          <w:iCs/>
          <w:snapToGrid w:val="0"/>
          <w:sz w:val="22"/>
          <w:szCs w:val="22"/>
          <w:lang w:val="en-US"/>
        </w:rPr>
        <w:t>Jihyun Lee, CBD Secretariat</w:t>
      </w:r>
    </w:p>
    <w:p w:rsidR="00850AB6" w:rsidRPr="003B381B" w:rsidRDefault="007A0EF1" w:rsidP="003B381B">
      <w:pPr>
        <w:spacing w:before="120" w:after="120"/>
        <w:jc w:val="both"/>
        <w:rPr>
          <w:sz w:val="22"/>
          <w:szCs w:val="22"/>
        </w:rPr>
      </w:pPr>
      <w:r w:rsidRPr="005C6491">
        <w:rPr>
          <w:sz w:val="22"/>
          <w:szCs w:val="22"/>
        </w:rPr>
        <w:t>Ms. Lee delivered a presentation outlining the context of the workshop.</w:t>
      </w:r>
      <w:r w:rsidR="00C02255" w:rsidRPr="005C6491">
        <w:rPr>
          <w:sz w:val="22"/>
          <w:szCs w:val="22"/>
        </w:rPr>
        <w:t xml:space="preserve"> She provided background on the Aichi </w:t>
      </w:r>
      <w:r w:rsidR="000E73C4" w:rsidRPr="003B381B">
        <w:rPr>
          <w:sz w:val="22"/>
          <w:szCs w:val="22"/>
        </w:rPr>
        <w:t xml:space="preserve">Biodiversity </w:t>
      </w:r>
      <w:r w:rsidR="00C02255" w:rsidRPr="003B381B">
        <w:rPr>
          <w:sz w:val="22"/>
          <w:szCs w:val="22"/>
        </w:rPr>
        <w:t>Targ</w:t>
      </w:r>
      <w:r w:rsidR="0090771E" w:rsidRPr="003B381B">
        <w:rPr>
          <w:sz w:val="22"/>
          <w:szCs w:val="22"/>
        </w:rPr>
        <w:t>ets</w:t>
      </w:r>
      <w:r w:rsidR="00C724ED" w:rsidRPr="003B381B">
        <w:rPr>
          <w:sz w:val="22"/>
          <w:szCs w:val="22"/>
        </w:rPr>
        <w:t xml:space="preserve"> and highlighted </w:t>
      </w:r>
      <w:r w:rsidR="003B26CC" w:rsidRPr="003B381B">
        <w:rPr>
          <w:sz w:val="22"/>
          <w:szCs w:val="22"/>
        </w:rPr>
        <w:t>their linkages</w:t>
      </w:r>
      <w:r w:rsidR="00C724ED" w:rsidRPr="003B381B">
        <w:rPr>
          <w:sz w:val="22"/>
          <w:szCs w:val="22"/>
        </w:rPr>
        <w:t xml:space="preserve"> with</w:t>
      </w:r>
      <w:r w:rsidR="00C02255" w:rsidRPr="003B381B">
        <w:rPr>
          <w:sz w:val="22"/>
          <w:szCs w:val="22"/>
        </w:rPr>
        <w:t xml:space="preserve"> th</w:t>
      </w:r>
      <w:r w:rsidR="00FD345D" w:rsidRPr="003B381B">
        <w:rPr>
          <w:sz w:val="22"/>
          <w:szCs w:val="22"/>
        </w:rPr>
        <w:t xml:space="preserve">e Sustainable Development Goals, </w:t>
      </w:r>
      <w:proofErr w:type="gramStart"/>
      <w:r w:rsidR="00C02255" w:rsidRPr="003B381B">
        <w:rPr>
          <w:sz w:val="22"/>
          <w:szCs w:val="22"/>
        </w:rPr>
        <w:t>in particular SDG</w:t>
      </w:r>
      <w:proofErr w:type="gramEnd"/>
      <w:r w:rsidR="00C02255" w:rsidRPr="003B381B">
        <w:rPr>
          <w:sz w:val="22"/>
          <w:szCs w:val="22"/>
        </w:rPr>
        <w:t xml:space="preserve"> 14.</w:t>
      </w:r>
      <w:r w:rsidRPr="003B381B">
        <w:rPr>
          <w:sz w:val="22"/>
          <w:szCs w:val="22"/>
        </w:rPr>
        <w:t xml:space="preserve"> </w:t>
      </w:r>
      <w:r w:rsidR="00C20305" w:rsidRPr="003B381B">
        <w:rPr>
          <w:sz w:val="22"/>
          <w:szCs w:val="22"/>
        </w:rPr>
        <w:t xml:space="preserve">She </w:t>
      </w:r>
      <w:r w:rsidR="0038512F" w:rsidRPr="003B381B">
        <w:rPr>
          <w:sz w:val="22"/>
          <w:szCs w:val="22"/>
        </w:rPr>
        <w:t>noted</w:t>
      </w:r>
      <w:r w:rsidR="00C20305" w:rsidRPr="003B381B">
        <w:rPr>
          <w:sz w:val="22"/>
          <w:szCs w:val="22"/>
        </w:rPr>
        <w:t xml:space="preserve"> that the Aichi Targets are part of the Strategic Plan for Biodiversity 2011-2020, a global framework for action on biodiversity and a foundation for sustainable development. She elaborated on the 2050 Vision for Biodiversity “living in harmony with nature</w:t>
      </w:r>
      <w:proofErr w:type="gramStart"/>
      <w:r w:rsidR="00C20305" w:rsidRPr="003B381B">
        <w:rPr>
          <w:sz w:val="22"/>
          <w:szCs w:val="22"/>
        </w:rPr>
        <w:t>”</w:t>
      </w:r>
      <w:r w:rsidR="00EF02A8" w:rsidRPr="003B381B">
        <w:rPr>
          <w:sz w:val="22"/>
          <w:szCs w:val="22"/>
        </w:rPr>
        <w:t>, and</w:t>
      </w:r>
      <w:proofErr w:type="gramEnd"/>
      <w:r w:rsidR="00EF02A8" w:rsidRPr="003B381B">
        <w:rPr>
          <w:sz w:val="22"/>
          <w:szCs w:val="22"/>
        </w:rPr>
        <w:t xml:space="preserve"> described</w:t>
      </w:r>
      <w:r w:rsidR="00C20305" w:rsidRPr="003B381B">
        <w:rPr>
          <w:sz w:val="22"/>
          <w:szCs w:val="22"/>
        </w:rPr>
        <w:t xml:space="preserve"> the back-casting </w:t>
      </w:r>
      <w:r w:rsidR="00622676" w:rsidRPr="003B381B">
        <w:rPr>
          <w:sz w:val="22"/>
          <w:szCs w:val="22"/>
        </w:rPr>
        <w:t>analysis</w:t>
      </w:r>
      <w:r w:rsidR="00EF02A8" w:rsidRPr="003B381B">
        <w:rPr>
          <w:sz w:val="22"/>
          <w:szCs w:val="22"/>
        </w:rPr>
        <w:t xml:space="preserve"> </w:t>
      </w:r>
      <w:r w:rsidR="00850AB6" w:rsidRPr="003B381B">
        <w:rPr>
          <w:sz w:val="22"/>
          <w:szCs w:val="22"/>
        </w:rPr>
        <w:t>to translate long-term thinking into shor</w:t>
      </w:r>
      <w:r w:rsidR="00D42A5D" w:rsidRPr="003B381B">
        <w:rPr>
          <w:sz w:val="22"/>
          <w:szCs w:val="22"/>
        </w:rPr>
        <w:t>t</w:t>
      </w:r>
      <w:r w:rsidR="00850AB6" w:rsidRPr="003B381B">
        <w:rPr>
          <w:sz w:val="22"/>
          <w:szCs w:val="22"/>
        </w:rPr>
        <w:t>-term actions</w:t>
      </w:r>
      <w:r w:rsidR="006C6464" w:rsidRPr="003B381B">
        <w:rPr>
          <w:sz w:val="22"/>
          <w:szCs w:val="22"/>
        </w:rPr>
        <w:t xml:space="preserve"> </w:t>
      </w:r>
      <w:r w:rsidR="009614EA" w:rsidRPr="003B381B">
        <w:rPr>
          <w:sz w:val="22"/>
          <w:szCs w:val="22"/>
        </w:rPr>
        <w:t>for</w:t>
      </w:r>
      <w:r w:rsidR="006C6464" w:rsidRPr="003B381B">
        <w:rPr>
          <w:sz w:val="22"/>
          <w:szCs w:val="22"/>
        </w:rPr>
        <w:t xml:space="preserve"> </w:t>
      </w:r>
      <w:r w:rsidR="009614EA" w:rsidRPr="003B381B">
        <w:rPr>
          <w:sz w:val="22"/>
          <w:szCs w:val="22"/>
        </w:rPr>
        <w:t xml:space="preserve">the </w:t>
      </w:r>
      <w:r w:rsidR="00015CF7" w:rsidRPr="003B381B">
        <w:rPr>
          <w:sz w:val="22"/>
          <w:szCs w:val="22"/>
        </w:rPr>
        <w:t>achieve</w:t>
      </w:r>
      <w:r w:rsidR="009614EA" w:rsidRPr="003B381B">
        <w:rPr>
          <w:sz w:val="22"/>
          <w:szCs w:val="22"/>
        </w:rPr>
        <w:t>ment</w:t>
      </w:r>
      <w:r w:rsidR="006C6464" w:rsidRPr="003B381B">
        <w:rPr>
          <w:sz w:val="22"/>
          <w:szCs w:val="22"/>
        </w:rPr>
        <w:t xml:space="preserve"> </w:t>
      </w:r>
      <w:r w:rsidR="009614EA" w:rsidRPr="003B381B">
        <w:rPr>
          <w:sz w:val="22"/>
          <w:szCs w:val="22"/>
        </w:rPr>
        <w:t xml:space="preserve">of </w:t>
      </w:r>
      <w:r w:rsidR="006C6464" w:rsidRPr="003B381B">
        <w:rPr>
          <w:sz w:val="22"/>
          <w:szCs w:val="22"/>
        </w:rPr>
        <w:t>the Vision</w:t>
      </w:r>
      <w:r w:rsidR="00C20305" w:rsidRPr="003B381B">
        <w:rPr>
          <w:sz w:val="22"/>
          <w:szCs w:val="22"/>
        </w:rPr>
        <w:t xml:space="preserve">. </w:t>
      </w:r>
      <w:r w:rsidR="009614EA" w:rsidRPr="003B381B">
        <w:rPr>
          <w:sz w:val="22"/>
          <w:szCs w:val="22"/>
        </w:rPr>
        <w:t xml:space="preserve">In </w:t>
      </w:r>
      <w:r w:rsidR="00CE2400" w:rsidRPr="003B381B">
        <w:rPr>
          <w:sz w:val="22"/>
          <w:szCs w:val="22"/>
        </w:rPr>
        <w:t>this regard, she introduced the</w:t>
      </w:r>
      <w:r w:rsidR="00435FAF" w:rsidRPr="003B381B">
        <w:rPr>
          <w:sz w:val="22"/>
          <w:szCs w:val="22"/>
        </w:rPr>
        <w:t xml:space="preserve"> upcoming development of the</w:t>
      </w:r>
      <w:r w:rsidR="00CE2400" w:rsidRPr="003B381B">
        <w:rPr>
          <w:sz w:val="22"/>
          <w:szCs w:val="22"/>
        </w:rPr>
        <w:t xml:space="preserve"> </w:t>
      </w:r>
      <w:r w:rsidR="009614EA" w:rsidRPr="003B381B">
        <w:rPr>
          <w:sz w:val="22"/>
          <w:szCs w:val="22"/>
        </w:rPr>
        <w:t xml:space="preserve">post-2020 global biodiversity framework and </w:t>
      </w:r>
      <w:r w:rsidR="00CE2400" w:rsidRPr="003B381B">
        <w:rPr>
          <w:sz w:val="22"/>
          <w:szCs w:val="22"/>
        </w:rPr>
        <w:t>its roadmap</w:t>
      </w:r>
      <w:r w:rsidR="009614EA" w:rsidRPr="003B381B">
        <w:rPr>
          <w:sz w:val="22"/>
          <w:szCs w:val="22"/>
        </w:rPr>
        <w:t xml:space="preserve">. </w:t>
      </w:r>
      <w:r w:rsidR="005F31F6" w:rsidRPr="003B381B">
        <w:rPr>
          <w:sz w:val="22"/>
          <w:szCs w:val="22"/>
        </w:rPr>
        <w:t>Ms. Lee</w:t>
      </w:r>
      <w:r w:rsidRPr="003B381B">
        <w:rPr>
          <w:sz w:val="22"/>
          <w:szCs w:val="22"/>
        </w:rPr>
        <w:t xml:space="preserve"> described the CBD</w:t>
      </w:r>
      <w:r w:rsidR="00850AB6" w:rsidRPr="003B381B">
        <w:rPr>
          <w:sz w:val="22"/>
          <w:szCs w:val="22"/>
        </w:rPr>
        <w:t>’</w:t>
      </w:r>
      <w:r w:rsidRPr="003B381B">
        <w:rPr>
          <w:sz w:val="22"/>
          <w:szCs w:val="22"/>
        </w:rPr>
        <w:t xml:space="preserve">s work on marine and coastal biodiversity, </w:t>
      </w:r>
      <w:r w:rsidR="00850AB6" w:rsidRPr="003B381B">
        <w:rPr>
          <w:sz w:val="22"/>
          <w:szCs w:val="22"/>
        </w:rPr>
        <w:t xml:space="preserve">including </w:t>
      </w:r>
      <w:r w:rsidR="00840150" w:rsidRPr="003B381B">
        <w:rPr>
          <w:sz w:val="22"/>
          <w:szCs w:val="22"/>
        </w:rPr>
        <w:t xml:space="preserve">the CBD </w:t>
      </w:r>
      <w:r w:rsidR="00850AB6" w:rsidRPr="003B381B">
        <w:rPr>
          <w:sz w:val="22"/>
          <w:szCs w:val="22"/>
        </w:rPr>
        <w:t>process to describe</w:t>
      </w:r>
      <w:r w:rsidR="00302BF9" w:rsidRPr="003B381B">
        <w:rPr>
          <w:sz w:val="22"/>
          <w:szCs w:val="22"/>
        </w:rPr>
        <w:t xml:space="preserve"> ecologically or biologically significant marine areas (EBSAs)</w:t>
      </w:r>
      <w:r w:rsidR="00850AB6" w:rsidRPr="003B381B">
        <w:rPr>
          <w:sz w:val="22"/>
          <w:szCs w:val="22"/>
        </w:rPr>
        <w:t>. She</w:t>
      </w:r>
      <w:r w:rsidR="00840150" w:rsidRPr="003B381B">
        <w:rPr>
          <w:sz w:val="22"/>
          <w:szCs w:val="22"/>
        </w:rPr>
        <w:t xml:space="preserve"> also</w:t>
      </w:r>
      <w:r w:rsidR="00850AB6" w:rsidRPr="003B381B">
        <w:rPr>
          <w:sz w:val="22"/>
          <w:szCs w:val="22"/>
        </w:rPr>
        <w:t xml:space="preserve"> explained the scientific criteria </w:t>
      </w:r>
      <w:r w:rsidR="00840150" w:rsidRPr="003B381B">
        <w:rPr>
          <w:sz w:val="22"/>
          <w:szCs w:val="22"/>
        </w:rPr>
        <w:t>for EBSAs and different c</w:t>
      </w:r>
      <w:r w:rsidR="00C37F8F" w:rsidRPr="003B381B">
        <w:rPr>
          <w:sz w:val="22"/>
          <w:szCs w:val="22"/>
        </w:rPr>
        <w:t xml:space="preserve">omponents of EBSA descriptions involving </w:t>
      </w:r>
      <w:r w:rsidR="00840150" w:rsidRPr="003B381B">
        <w:rPr>
          <w:sz w:val="22"/>
          <w:szCs w:val="22"/>
        </w:rPr>
        <w:t>collection, compilation, synthesis and mapping</w:t>
      </w:r>
      <w:r w:rsidR="00C37F8F" w:rsidRPr="003B381B">
        <w:rPr>
          <w:sz w:val="22"/>
          <w:szCs w:val="22"/>
        </w:rPr>
        <w:t xml:space="preserve"> of data and information</w:t>
      </w:r>
      <w:r w:rsidR="00840150" w:rsidRPr="003B381B">
        <w:rPr>
          <w:sz w:val="22"/>
          <w:szCs w:val="22"/>
        </w:rPr>
        <w:t>.</w:t>
      </w:r>
      <w:r w:rsidR="00116546" w:rsidRPr="003B381B">
        <w:rPr>
          <w:sz w:val="22"/>
          <w:szCs w:val="22"/>
        </w:rPr>
        <w:t xml:space="preserve"> She further explained the use of EBSAs as a tool </w:t>
      </w:r>
      <w:r w:rsidR="002648A4" w:rsidRPr="003B381B">
        <w:rPr>
          <w:sz w:val="22"/>
          <w:szCs w:val="22"/>
        </w:rPr>
        <w:t>used in</w:t>
      </w:r>
      <w:r w:rsidR="00116546" w:rsidRPr="003B381B">
        <w:rPr>
          <w:sz w:val="22"/>
          <w:szCs w:val="22"/>
        </w:rPr>
        <w:t xml:space="preserve"> marine spatial planning for an integrated management of marine and coastal areas.</w:t>
      </w:r>
      <w:r w:rsidR="00A51205" w:rsidRPr="003B381B">
        <w:rPr>
          <w:sz w:val="22"/>
          <w:szCs w:val="22"/>
        </w:rPr>
        <w:t xml:space="preserve"> She introduced the CBD voluntary guidelines for the consideration of biodiversity in environmental impact assessments and strategic environmental assessments </w:t>
      </w:r>
      <w:r w:rsidR="0034275E" w:rsidRPr="003B381B">
        <w:rPr>
          <w:sz w:val="22"/>
          <w:szCs w:val="22"/>
        </w:rPr>
        <w:t>in marine and coastal areas.</w:t>
      </w:r>
    </w:p>
    <w:p w:rsidR="002A2266" w:rsidRPr="006E7C89" w:rsidRDefault="002A2266" w:rsidP="002A2266">
      <w:pPr>
        <w:shd w:val="clear" w:color="auto" w:fill="FFFFFF"/>
        <w:rPr>
          <w:rFonts w:eastAsia="Times New Roman"/>
          <w:b/>
          <w:sz w:val="22"/>
          <w:szCs w:val="22"/>
        </w:rPr>
      </w:pPr>
      <w:r w:rsidRPr="006E7C89">
        <w:rPr>
          <w:rFonts w:eastAsia="Times New Roman"/>
          <w:b/>
          <w:sz w:val="22"/>
          <w:szCs w:val="22"/>
        </w:rPr>
        <w:t>Global Context: Sustainable Development Goal 14 and the Aichi Biodiversity Targets</w:t>
      </w:r>
    </w:p>
    <w:p w:rsidR="002A2266" w:rsidRPr="006E7C89" w:rsidRDefault="002A2266" w:rsidP="002A2266">
      <w:pPr>
        <w:shd w:val="clear" w:color="auto" w:fill="FFFFFF"/>
        <w:rPr>
          <w:rFonts w:eastAsia="Times New Roman"/>
          <w:i/>
          <w:sz w:val="22"/>
          <w:szCs w:val="22"/>
        </w:rPr>
      </w:pPr>
      <w:r w:rsidRPr="006E7C89">
        <w:rPr>
          <w:rFonts w:eastAsia="Times New Roman"/>
          <w:i/>
          <w:sz w:val="22"/>
          <w:szCs w:val="22"/>
        </w:rPr>
        <w:t>Joseph Appiott, CBD Secretariat</w:t>
      </w:r>
    </w:p>
    <w:p w:rsidR="00D26651" w:rsidRPr="006E7C89" w:rsidRDefault="006261D8" w:rsidP="003B381B">
      <w:pPr>
        <w:spacing w:before="120" w:after="120"/>
        <w:jc w:val="both"/>
        <w:rPr>
          <w:rFonts w:eastAsia="Times New Roman"/>
          <w:sz w:val="22"/>
          <w:szCs w:val="22"/>
        </w:rPr>
      </w:pPr>
      <w:r w:rsidRPr="006E7C89">
        <w:rPr>
          <w:rFonts w:eastAsia="Times New Roman"/>
          <w:sz w:val="22"/>
          <w:szCs w:val="22"/>
        </w:rPr>
        <w:t xml:space="preserve">Mr. Appiott </w:t>
      </w:r>
      <w:r w:rsidRPr="003B381B">
        <w:rPr>
          <w:sz w:val="22"/>
          <w:szCs w:val="22"/>
        </w:rPr>
        <w:t>provided</w:t>
      </w:r>
      <w:r w:rsidRPr="006E7C89">
        <w:rPr>
          <w:rFonts w:eastAsia="Times New Roman"/>
          <w:sz w:val="22"/>
          <w:szCs w:val="22"/>
        </w:rPr>
        <w:t xml:space="preserve"> a presentation on the global context for the workshop, </w:t>
      </w:r>
      <w:proofErr w:type="gramStart"/>
      <w:r w:rsidRPr="006E7C89">
        <w:rPr>
          <w:rFonts w:eastAsia="Times New Roman"/>
          <w:sz w:val="22"/>
          <w:szCs w:val="22"/>
        </w:rPr>
        <w:t>in particular with</w:t>
      </w:r>
      <w:proofErr w:type="gramEnd"/>
      <w:r w:rsidRPr="006E7C89">
        <w:rPr>
          <w:rFonts w:eastAsia="Times New Roman"/>
          <w:sz w:val="22"/>
          <w:szCs w:val="22"/>
        </w:rPr>
        <w:t xml:space="preserve"> regards to the Aichi Biodiversity Targets and the Sustainable Development Goals.</w:t>
      </w:r>
      <w:r w:rsidR="00D26651" w:rsidRPr="006E7C89">
        <w:rPr>
          <w:rFonts w:eastAsia="Times New Roman"/>
          <w:sz w:val="22"/>
          <w:szCs w:val="22"/>
        </w:rPr>
        <w:t xml:space="preserve"> He discussed key aspect</w:t>
      </w:r>
      <w:r w:rsidR="003057E0" w:rsidRPr="006E7C89">
        <w:rPr>
          <w:rFonts w:eastAsia="Times New Roman"/>
          <w:sz w:val="22"/>
          <w:szCs w:val="22"/>
        </w:rPr>
        <w:t>s</w:t>
      </w:r>
      <w:r w:rsidR="00D26651" w:rsidRPr="006E7C89">
        <w:rPr>
          <w:rFonts w:eastAsia="Times New Roman"/>
          <w:sz w:val="22"/>
          <w:szCs w:val="22"/>
        </w:rPr>
        <w:t xml:space="preserve"> of the Aichi Targets </w:t>
      </w:r>
      <w:proofErr w:type="gramStart"/>
      <w:r w:rsidR="00D26651" w:rsidRPr="006E7C89">
        <w:rPr>
          <w:rFonts w:eastAsia="Times New Roman"/>
          <w:sz w:val="22"/>
          <w:szCs w:val="22"/>
        </w:rPr>
        <w:t>with regard to</w:t>
      </w:r>
      <w:proofErr w:type="gramEnd"/>
      <w:r w:rsidR="00D26651" w:rsidRPr="006E7C89">
        <w:rPr>
          <w:rFonts w:eastAsia="Times New Roman"/>
          <w:sz w:val="22"/>
          <w:szCs w:val="22"/>
        </w:rPr>
        <w:t xml:space="preserve"> marine and coastal biodiversity. He noted the focus of the 13</w:t>
      </w:r>
      <w:r w:rsidR="00D26651" w:rsidRPr="006E7C89">
        <w:rPr>
          <w:rFonts w:eastAsia="Times New Roman"/>
          <w:sz w:val="22"/>
          <w:szCs w:val="22"/>
          <w:vertAlign w:val="superscript"/>
        </w:rPr>
        <w:t>th</w:t>
      </w:r>
      <w:r w:rsidR="00D26651" w:rsidRPr="006E7C89">
        <w:rPr>
          <w:rFonts w:eastAsia="Times New Roman"/>
          <w:sz w:val="22"/>
          <w:szCs w:val="22"/>
        </w:rPr>
        <w:t xml:space="preserve"> meeting of the Conference of the Parties (COP 13) to the CBD on mainstreaming biodiversity for well-being and </w:t>
      </w:r>
      <w:r w:rsidR="0031562A" w:rsidRPr="006E7C89">
        <w:rPr>
          <w:rFonts w:eastAsia="Times New Roman"/>
          <w:sz w:val="22"/>
          <w:szCs w:val="22"/>
        </w:rPr>
        <w:t xml:space="preserve">stressed </w:t>
      </w:r>
      <w:r w:rsidR="00D26651" w:rsidRPr="006E7C89">
        <w:rPr>
          <w:rFonts w:eastAsia="Times New Roman"/>
          <w:sz w:val="22"/>
          <w:szCs w:val="22"/>
        </w:rPr>
        <w:t>the importance of mainstreaming and cross-sectoral approaches to counteract the multiple pressures on marine ecosystems and support marine ecosystems in providing essential services. He highlighted the importance of biodiversity</w:t>
      </w:r>
      <w:r w:rsidR="006936E5" w:rsidRPr="006E7C89">
        <w:rPr>
          <w:rFonts w:eastAsia="Times New Roman"/>
          <w:sz w:val="22"/>
          <w:szCs w:val="22"/>
        </w:rPr>
        <w:t xml:space="preserve"> to sustainable development as well as </w:t>
      </w:r>
      <w:r w:rsidR="00D26651" w:rsidRPr="006E7C89">
        <w:rPr>
          <w:rFonts w:eastAsia="Times New Roman"/>
          <w:sz w:val="22"/>
          <w:szCs w:val="22"/>
        </w:rPr>
        <w:t xml:space="preserve">the close </w:t>
      </w:r>
      <w:r w:rsidR="0057780A" w:rsidRPr="006E7C89">
        <w:rPr>
          <w:rFonts w:eastAsia="Times New Roman"/>
          <w:sz w:val="22"/>
          <w:szCs w:val="22"/>
        </w:rPr>
        <w:t>interlinkages</w:t>
      </w:r>
      <w:r w:rsidR="00D26651" w:rsidRPr="006E7C89">
        <w:rPr>
          <w:rFonts w:eastAsia="Times New Roman"/>
          <w:sz w:val="22"/>
          <w:szCs w:val="22"/>
        </w:rPr>
        <w:t xml:space="preserve"> between the SDGs and the Aichi Targets. He also noted various ongoing global intergovernmental processes with relevance to ocean issues. He </w:t>
      </w:r>
      <w:r w:rsidR="004047C5" w:rsidRPr="006E7C89">
        <w:rPr>
          <w:rFonts w:eastAsia="Times New Roman"/>
          <w:sz w:val="22"/>
          <w:szCs w:val="22"/>
        </w:rPr>
        <w:t>underlined</w:t>
      </w:r>
      <w:r w:rsidR="00D26651" w:rsidRPr="006E7C89">
        <w:rPr>
          <w:rFonts w:eastAsia="Times New Roman"/>
          <w:sz w:val="22"/>
          <w:szCs w:val="22"/>
        </w:rPr>
        <w:t xml:space="preserve"> that global-level commitments reflect the will of governments and that only on-ground implementation will facilitate their achievement. He also </w:t>
      </w:r>
      <w:r w:rsidR="00D87553" w:rsidRPr="006E7C89">
        <w:rPr>
          <w:rFonts w:eastAsia="Times New Roman"/>
          <w:sz w:val="22"/>
          <w:szCs w:val="22"/>
        </w:rPr>
        <w:t>emphasized</w:t>
      </w:r>
      <w:r w:rsidR="00D26651" w:rsidRPr="006E7C89">
        <w:rPr>
          <w:rFonts w:eastAsia="Times New Roman"/>
          <w:sz w:val="22"/>
          <w:szCs w:val="22"/>
        </w:rPr>
        <w:t xml:space="preserve"> that individual targets and global goals cannot be achieved in isolation and that actions to achieve the Aichi Targets will also help to achieve the SDGs, and vice versa.</w:t>
      </w:r>
    </w:p>
    <w:p w:rsidR="00542FB0" w:rsidRPr="006E7C89" w:rsidRDefault="00542FB0" w:rsidP="00A82926">
      <w:pPr>
        <w:shd w:val="clear" w:color="auto" w:fill="FFFFFF"/>
        <w:jc w:val="both"/>
        <w:rPr>
          <w:rFonts w:eastAsia="Times New Roman"/>
          <w:b/>
          <w:sz w:val="22"/>
          <w:szCs w:val="22"/>
        </w:rPr>
      </w:pPr>
      <w:r w:rsidRPr="006E7C89">
        <w:rPr>
          <w:rFonts w:eastAsia="Times New Roman"/>
          <w:b/>
          <w:bCs/>
          <w:sz w:val="22"/>
          <w:szCs w:val="22"/>
        </w:rPr>
        <w:t>Mediterranean regional context: Regional priorities for marine and coastal biodiversity</w:t>
      </w:r>
    </w:p>
    <w:p w:rsidR="00150125" w:rsidRPr="006E7C89" w:rsidRDefault="00B239B5" w:rsidP="00A82926">
      <w:pPr>
        <w:shd w:val="clear" w:color="auto" w:fill="FFFFFF"/>
        <w:spacing w:after="120"/>
        <w:jc w:val="both"/>
        <w:rPr>
          <w:rFonts w:eastAsia="Times New Roman"/>
          <w:i/>
          <w:sz w:val="22"/>
          <w:szCs w:val="22"/>
        </w:rPr>
      </w:pPr>
      <w:r w:rsidRPr="006E7C89">
        <w:rPr>
          <w:rFonts w:eastAsia="Times New Roman"/>
          <w:i/>
          <w:sz w:val="22"/>
          <w:szCs w:val="22"/>
        </w:rPr>
        <w:t>K</w:t>
      </w:r>
      <w:r w:rsidR="00150125" w:rsidRPr="006E7C89">
        <w:rPr>
          <w:rFonts w:eastAsia="Times New Roman"/>
          <w:i/>
          <w:sz w:val="22"/>
          <w:szCs w:val="22"/>
        </w:rPr>
        <w:t>h</w:t>
      </w:r>
      <w:r w:rsidRPr="006E7C89">
        <w:rPr>
          <w:rFonts w:eastAsia="Times New Roman"/>
          <w:i/>
          <w:sz w:val="22"/>
          <w:szCs w:val="22"/>
        </w:rPr>
        <w:t>a</w:t>
      </w:r>
      <w:r w:rsidR="00150125" w:rsidRPr="006E7C89">
        <w:rPr>
          <w:rFonts w:eastAsia="Times New Roman"/>
          <w:i/>
          <w:sz w:val="22"/>
          <w:szCs w:val="22"/>
        </w:rPr>
        <w:t>lil Attia, SPA/RAC</w:t>
      </w:r>
    </w:p>
    <w:p w:rsidR="00542FB0" w:rsidRPr="006E7C89" w:rsidRDefault="00542FB0" w:rsidP="003B381B">
      <w:pPr>
        <w:spacing w:before="120" w:after="120"/>
        <w:jc w:val="both"/>
        <w:rPr>
          <w:rFonts w:eastAsia="Times New Roman"/>
          <w:sz w:val="22"/>
          <w:szCs w:val="22"/>
        </w:rPr>
      </w:pPr>
      <w:r w:rsidRPr="006E7C89">
        <w:rPr>
          <w:kern w:val="22"/>
          <w:sz w:val="22"/>
          <w:szCs w:val="22"/>
        </w:rPr>
        <w:t xml:space="preserve">Mr. Attia described the </w:t>
      </w:r>
      <w:proofErr w:type="gramStart"/>
      <w:r w:rsidRPr="006E7C89">
        <w:rPr>
          <w:kern w:val="22"/>
          <w:sz w:val="22"/>
          <w:szCs w:val="22"/>
        </w:rPr>
        <w:t>current status</w:t>
      </w:r>
      <w:proofErr w:type="gramEnd"/>
      <w:r w:rsidRPr="006E7C89">
        <w:rPr>
          <w:kern w:val="22"/>
          <w:sz w:val="22"/>
          <w:szCs w:val="22"/>
        </w:rPr>
        <w:t xml:space="preserve"> of bio</w:t>
      </w:r>
      <w:r w:rsidR="00CB1A8A" w:rsidRPr="006E7C89">
        <w:rPr>
          <w:kern w:val="22"/>
          <w:sz w:val="22"/>
          <w:szCs w:val="22"/>
        </w:rPr>
        <w:t>diversity in the Mediterranean S</w:t>
      </w:r>
      <w:r w:rsidRPr="006E7C89">
        <w:rPr>
          <w:kern w:val="22"/>
          <w:sz w:val="22"/>
          <w:szCs w:val="22"/>
        </w:rPr>
        <w:t xml:space="preserve">ea and shared the experience of UN Environment/MAP in applying an ecosystem approach to address the challenge. </w:t>
      </w:r>
      <w:r w:rsidR="00B73EBB" w:rsidRPr="006E7C89">
        <w:rPr>
          <w:kern w:val="22"/>
          <w:sz w:val="22"/>
          <w:szCs w:val="22"/>
        </w:rPr>
        <w:t xml:space="preserve">He noted that MAP operates through the Coordinating Unit and seven implementing arms. He briefly presented Sustainable Development Goal 14 as an important tool for its process. </w:t>
      </w:r>
      <w:r w:rsidRPr="006E7C89">
        <w:rPr>
          <w:kern w:val="22"/>
          <w:sz w:val="22"/>
          <w:szCs w:val="22"/>
        </w:rPr>
        <w:t>He also introduced the Integrated Monitoring and Assessment Programme of the Mediterranean Sea and Coast (IMAP)</w:t>
      </w:r>
      <w:r w:rsidR="00B73EBB" w:rsidRPr="006E7C89">
        <w:rPr>
          <w:kern w:val="22"/>
          <w:sz w:val="22"/>
          <w:szCs w:val="22"/>
        </w:rPr>
        <w:t>, including its key milestones and assessment criteria. He emphasized that IMAP is a key achievement for the Mediterranean region, which will enable</w:t>
      </w:r>
      <w:r w:rsidR="00AA55BA" w:rsidRPr="006E7C89">
        <w:rPr>
          <w:kern w:val="22"/>
          <w:sz w:val="22"/>
          <w:szCs w:val="22"/>
        </w:rPr>
        <w:t>,</w:t>
      </w:r>
      <w:r w:rsidR="00B73EBB" w:rsidRPr="006E7C89">
        <w:rPr>
          <w:kern w:val="22"/>
          <w:sz w:val="22"/>
          <w:szCs w:val="22"/>
        </w:rPr>
        <w:t xml:space="preserve"> for the first time</w:t>
      </w:r>
      <w:r w:rsidR="00AA55BA" w:rsidRPr="006E7C89">
        <w:rPr>
          <w:kern w:val="22"/>
          <w:sz w:val="22"/>
          <w:szCs w:val="22"/>
        </w:rPr>
        <w:t>,</w:t>
      </w:r>
      <w:r w:rsidR="00AA6CF8" w:rsidRPr="006E7C89">
        <w:rPr>
          <w:kern w:val="22"/>
          <w:sz w:val="22"/>
          <w:szCs w:val="22"/>
        </w:rPr>
        <w:t xml:space="preserve"> a quantitative and</w:t>
      </w:r>
      <w:r w:rsidR="00B73EBB" w:rsidRPr="006E7C89">
        <w:rPr>
          <w:kern w:val="22"/>
          <w:sz w:val="22"/>
          <w:szCs w:val="22"/>
        </w:rPr>
        <w:t xml:space="preserve"> integrated analysis of the state of the marine and coastal environment, covering pollution and marine litter, biodiversity, non-indigenous species, coast, and hydrography, based on common regional indicators, targets and Good environmental Status (GES) descriptions. He then stated the vision of MAP – “</w:t>
      </w:r>
      <w:r w:rsidR="00FE0E37" w:rsidRPr="006E7C89">
        <w:rPr>
          <w:kern w:val="22"/>
          <w:sz w:val="22"/>
          <w:szCs w:val="22"/>
        </w:rPr>
        <w:t>a</w:t>
      </w:r>
      <w:r w:rsidR="00B73EBB" w:rsidRPr="006E7C89">
        <w:rPr>
          <w:kern w:val="22"/>
          <w:sz w:val="22"/>
          <w:szCs w:val="22"/>
        </w:rPr>
        <w:t xml:space="preserve"> healthy Mediterranean with marine and coastal ecosystems that are productive and biologically diverse contributing to sustainable development for the benefit of present and future generations” – and </w:t>
      </w:r>
      <w:r w:rsidR="00E3113A" w:rsidRPr="006E7C89">
        <w:rPr>
          <w:kern w:val="22"/>
          <w:sz w:val="22"/>
          <w:szCs w:val="22"/>
        </w:rPr>
        <w:t>highlighted</w:t>
      </w:r>
      <w:r w:rsidR="00B73EBB" w:rsidRPr="006E7C89">
        <w:rPr>
          <w:kern w:val="22"/>
          <w:sz w:val="22"/>
          <w:szCs w:val="22"/>
        </w:rPr>
        <w:t xml:space="preserve"> that this fully aligns with the Mediterranean Strategy for Sustainable Development (MSSD) 2016-2025. He introduced </w:t>
      </w:r>
      <w:r w:rsidRPr="006E7C89">
        <w:rPr>
          <w:kern w:val="22"/>
          <w:sz w:val="22"/>
          <w:szCs w:val="22"/>
        </w:rPr>
        <w:t>Specially Protected Areas of Mediterranean Importance (SPAMIs) in relation to the regional progress towards the achievement of Aichi Target 11.</w:t>
      </w:r>
    </w:p>
    <w:p w:rsidR="00150125" w:rsidRPr="006E7C89" w:rsidRDefault="00150125" w:rsidP="00A82926">
      <w:pPr>
        <w:shd w:val="clear" w:color="auto" w:fill="FFFFFF"/>
        <w:jc w:val="both"/>
        <w:rPr>
          <w:rFonts w:eastAsia="Times New Roman"/>
          <w:b/>
          <w:sz w:val="22"/>
          <w:szCs w:val="22"/>
        </w:rPr>
      </w:pPr>
      <w:r w:rsidRPr="006E7C89">
        <w:rPr>
          <w:rFonts w:eastAsia="Times New Roman"/>
          <w:b/>
          <w:sz w:val="22"/>
          <w:szCs w:val="22"/>
        </w:rPr>
        <w:t>Mid-term strategy (2017–2020) towards the sustainability of Mediterranean and Black Sea fisheries and the Forum on Fisheries Science in the Mediterranean and the Black Sea</w:t>
      </w:r>
      <w:r w:rsidR="00F2249B" w:rsidRPr="006E7C89">
        <w:rPr>
          <w:rFonts w:eastAsia="Times New Roman"/>
          <w:b/>
          <w:sz w:val="22"/>
          <w:szCs w:val="22"/>
        </w:rPr>
        <w:t>s</w:t>
      </w:r>
    </w:p>
    <w:p w:rsidR="00150125" w:rsidRPr="006E7C89" w:rsidRDefault="00150125" w:rsidP="00A82926">
      <w:pPr>
        <w:shd w:val="clear" w:color="auto" w:fill="FFFFFF"/>
        <w:spacing w:after="120"/>
        <w:jc w:val="both"/>
        <w:rPr>
          <w:rFonts w:eastAsia="Times New Roman"/>
          <w:i/>
          <w:sz w:val="22"/>
          <w:szCs w:val="22"/>
        </w:rPr>
      </w:pPr>
      <w:r w:rsidRPr="006E7C89">
        <w:rPr>
          <w:rFonts w:eastAsia="Times New Roman"/>
          <w:i/>
          <w:sz w:val="22"/>
          <w:szCs w:val="22"/>
        </w:rPr>
        <w:t>Ahmed Siliman, GFCM</w:t>
      </w:r>
    </w:p>
    <w:p w:rsidR="005C148F" w:rsidRPr="006E7C89" w:rsidRDefault="005C148F" w:rsidP="00A82926">
      <w:pPr>
        <w:pStyle w:val="Para1"/>
        <w:numPr>
          <w:ilvl w:val="0"/>
          <w:numId w:val="0"/>
        </w:numPr>
        <w:jc w:val="both"/>
        <w:rPr>
          <w:kern w:val="22"/>
          <w:sz w:val="22"/>
          <w:szCs w:val="22"/>
        </w:rPr>
      </w:pPr>
      <w:r w:rsidRPr="006E7C89">
        <w:rPr>
          <w:kern w:val="22"/>
          <w:sz w:val="22"/>
          <w:szCs w:val="22"/>
        </w:rPr>
        <w:t xml:space="preserve">Mr. Siliman introduced the GFCM’s </w:t>
      </w:r>
      <w:r w:rsidR="00461CCA" w:rsidRPr="006E7C89">
        <w:rPr>
          <w:kern w:val="22"/>
          <w:sz w:val="22"/>
          <w:szCs w:val="22"/>
        </w:rPr>
        <w:t>Mid-term S</w:t>
      </w:r>
      <w:r w:rsidRPr="006E7C89">
        <w:rPr>
          <w:kern w:val="22"/>
          <w:sz w:val="22"/>
          <w:szCs w:val="22"/>
        </w:rPr>
        <w:t>t</w:t>
      </w:r>
      <w:r w:rsidR="00461CCA" w:rsidRPr="006E7C89">
        <w:rPr>
          <w:kern w:val="22"/>
          <w:sz w:val="22"/>
          <w:szCs w:val="22"/>
        </w:rPr>
        <w:t>rategy (2017–2020) towards the S</w:t>
      </w:r>
      <w:r w:rsidRPr="006E7C89">
        <w:rPr>
          <w:kern w:val="22"/>
          <w:sz w:val="22"/>
          <w:szCs w:val="22"/>
        </w:rPr>
        <w:t xml:space="preserve">ustainability </w:t>
      </w:r>
      <w:r w:rsidR="00461CCA" w:rsidRPr="006E7C89">
        <w:rPr>
          <w:kern w:val="22"/>
          <w:sz w:val="22"/>
          <w:szCs w:val="22"/>
        </w:rPr>
        <w:t>of Mediterranean and Black Sea F</w:t>
      </w:r>
      <w:r w:rsidRPr="006E7C89">
        <w:rPr>
          <w:kern w:val="22"/>
          <w:sz w:val="22"/>
          <w:szCs w:val="22"/>
        </w:rPr>
        <w:t xml:space="preserve">isheries. </w:t>
      </w:r>
      <w:r w:rsidR="00461CCA" w:rsidRPr="006E7C89">
        <w:rPr>
          <w:kern w:val="22"/>
          <w:sz w:val="22"/>
          <w:szCs w:val="22"/>
        </w:rPr>
        <w:t>He explained how the Mid-term Strategy is in line with the Aichi Biodiversity Targets, Sustainable Development Goal 14, FAO’s Strategic objective 2, as well as Ministerial Declaration of Malta and Sofia. In terms of the implementation of this Mid-term Strategy, he</w:t>
      </w:r>
      <w:r w:rsidRPr="006E7C89">
        <w:rPr>
          <w:kern w:val="22"/>
          <w:sz w:val="22"/>
          <w:szCs w:val="22"/>
        </w:rPr>
        <w:t xml:space="preserve"> introduced the Forum on Fisheries Science in the Mediterranean and the Black Sea (Fish Forum).</w:t>
      </w:r>
      <w:r w:rsidR="00786637" w:rsidRPr="006E7C89">
        <w:rPr>
          <w:kern w:val="22"/>
          <w:sz w:val="22"/>
          <w:szCs w:val="22"/>
        </w:rPr>
        <w:t xml:space="preserve"> He described three</w:t>
      </w:r>
      <w:r w:rsidR="00461CCA" w:rsidRPr="006E7C89">
        <w:rPr>
          <w:kern w:val="22"/>
          <w:sz w:val="22"/>
          <w:szCs w:val="22"/>
        </w:rPr>
        <w:t xml:space="preserve"> themes of the Forum: 1) better science for better advice; 2) healthy seas and sustainable fisheries; and 3) economic analysis and technology for societal benefit.</w:t>
      </w:r>
    </w:p>
    <w:p w:rsidR="00B22C3B" w:rsidRPr="006E7C89" w:rsidRDefault="00B22C3B" w:rsidP="00A82926">
      <w:pPr>
        <w:shd w:val="clear" w:color="auto" w:fill="FFFFFF"/>
        <w:spacing w:before="120" w:after="120"/>
        <w:jc w:val="both"/>
        <w:rPr>
          <w:rFonts w:eastAsia="Times New Roman"/>
          <w:b/>
          <w:sz w:val="22"/>
          <w:szCs w:val="22"/>
          <w:u w:val="single"/>
        </w:rPr>
      </w:pPr>
      <w:r w:rsidRPr="006E7C89">
        <w:rPr>
          <w:rFonts w:eastAsia="Times New Roman"/>
          <w:b/>
          <w:sz w:val="22"/>
          <w:szCs w:val="22"/>
          <w:u w:val="single"/>
        </w:rPr>
        <w:t>Agenda item 3</w:t>
      </w:r>
    </w:p>
    <w:p w:rsidR="006218D8" w:rsidRPr="006E7C89" w:rsidRDefault="00F95D71" w:rsidP="00A82926">
      <w:pPr>
        <w:tabs>
          <w:tab w:val="left" w:pos="2610"/>
        </w:tabs>
        <w:spacing w:before="120"/>
        <w:contextualSpacing/>
        <w:jc w:val="both"/>
        <w:rPr>
          <w:rFonts w:eastAsia="Times New Roman"/>
          <w:b/>
          <w:sz w:val="22"/>
          <w:szCs w:val="22"/>
        </w:rPr>
      </w:pPr>
      <w:r w:rsidRPr="006E7C89">
        <w:rPr>
          <w:rFonts w:eastAsia="Times New Roman"/>
          <w:b/>
          <w:sz w:val="22"/>
          <w:szCs w:val="22"/>
        </w:rPr>
        <w:t>C</w:t>
      </w:r>
      <w:r w:rsidR="006218D8" w:rsidRPr="006E7C89">
        <w:rPr>
          <w:rFonts w:eastAsia="Times New Roman"/>
          <w:b/>
          <w:sz w:val="22"/>
          <w:szCs w:val="22"/>
        </w:rPr>
        <w:t>ross-sectoral approaches: cooperation at the regional scale for the achievement of the Aichi Biodiversity Targets 6 and 11 and SDG 14</w:t>
      </w:r>
    </w:p>
    <w:p w:rsidR="00B22C3B" w:rsidRPr="006E7C89" w:rsidRDefault="00F95D71" w:rsidP="00A82926">
      <w:pPr>
        <w:tabs>
          <w:tab w:val="left" w:pos="2610"/>
        </w:tabs>
        <w:spacing w:before="120"/>
        <w:contextualSpacing/>
        <w:jc w:val="both"/>
        <w:rPr>
          <w:i/>
          <w:sz w:val="22"/>
          <w:szCs w:val="22"/>
          <w:lang w:eastAsia="ko-KR"/>
        </w:rPr>
      </w:pPr>
      <w:r w:rsidRPr="006E7C89">
        <w:rPr>
          <w:i/>
          <w:sz w:val="22"/>
          <w:szCs w:val="22"/>
          <w:lang w:eastAsia="ko-KR"/>
        </w:rPr>
        <w:t xml:space="preserve">Khalil Attia (SPA/RAC) </w:t>
      </w:r>
    </w:p>
    <w:p w:rsidR="006218D8" w:rsidRPr="003B381B" w:rsidRDefault="006218D8" w:rsidP="003B381B">
      <w:pPr>
        <w:spacing w:before="120" w:after="120"/>
        <w:jc w:val="both"/>
        <w:rPr>
          <w:sz w:val="22"/>
          <w:szCs w:val="22"/>
          <w:lang w:eastAsia="ko-KR"/>
        </w:rPr>
      </w:pPr>
      <w:r w:rsidRPr="005C6491">
        <w:rPr>
          <w:sz w:val="22"/>
          <w:szCs w:val="22"/>
          <w:lang w:eastAsia="ko-KR"/>
        </w:rPr>
        <w:t>Mr. Attia highlighted that the Mediterranean Sea is one of the major biodiversity hotspots in the world.</w:t>
      </w:r>
      <w:r w:rsidR="00B76DA4" w:rsidRPr="005C6491">
        <w:rPr>
          <w:sz w:val="22"/>
          <w:szCs w:val="22"/>
          <w:lang w:eastAsia="ko-KR"/>
        </w:rPr>
        <w:t xml:space="preserve"> He described the linkages between Aichi Targets</w:t>
      </w:r>
      <w:r w:rsidR="00B76DA4" w:rsidRPr="003B381B">
        <w:rPr>
          <w:sz w:val="22"/>
          <w:szCs w:val="22"/>
          <w:lang w:eastAsia="ko-KR"/>
        </w:rPr>
        <w:t xml:space="preserve"> 6 and 11 and SDG 14. He explained the cooperation among Mediterranean regional organizations, including UNEP/MAP-SPA/RAC, GFCM, ACCOBAMS, and IUCN, on cross-sectoral spatial based management and conservation measures, as an approach to enhance regional ocean governance in the Mediterranean Sea.</w:t>
      </w:r>
      <w:r w:rsidR="00E16362" w:rsidRPr="003B381B">
        <w:rPr>
          <w:sz w:val="22"/>
          <w:szCs w:val="22"/>
          <w:lang w:eastAsia="ko-KR"/>
        </w:rPr>
        <w:t xml:space="preserve"> He elaborated on the synergy between UNEP/MAP and GFCM-FAO, noting the Memorandum of Understanding (MoU) signed and approved by the respective governing bodies in 2012. He listed tangible results achieved by</w:t>
      </w:r>
      <w:r w:rsidR="00D4051B" w:rsidRPr="003B381B">
        <w:rPr>
          <w:sz w:val="22"/>
          <w:szCs w:val="22"/>
          <w:lang w:eastAsia="ko-KR"/>
        </w:rPr>
        <w:t xml:space="preserve"> the implementation of this MoU, mainly on: 1) sustainable </w:t>
      </w:r>
      <w:proofErr w:type="gramStart"/>
      <w:r w:rsidR="00D4051B" w:rsidRPr="003B381B">
        <w:rPr>
          <w:sz w:val="22"/>
          <w:szCs w:val="22"/>
          <w:lang w:eastAsia="ko-KR"/>
        </w:rPr>
        <w:t>ecosystem based</w:t>
      </w:r>
      <w:proofErr w:type="gramEnd"/>
      <w:r w:rsidR="00D4051B" w:rsidRPr="003B381B">
        <w:rPr>
          <w:sz w:val="22"/>
          <w:szCs w:val="22"/>
          <w:lang w:eastAsia="ko-KR"/>
        </w:rPr>
        <w:t xml:space="preserve"> management of fish stock and impacts of fisheries on ecosystems and protection of threatened species and habitats; 2) area-based management measures; and 3) managing pressures interacting with effects of climate change and ocean acidification. Lastly, he described some of the key </w:t>
      </w:r>
      <w:r w:rsidR="00D4051B" w:rsidRPr="003B381B">
        <w:rPr>
          <w:sz w:val="22"/>
          <w:szCs w:val="22"/>
        </w:rPr>
        <w:t>benefits</w:t>
      </w:r>
      <w:r w:rsidR="00D4051B" w:rsidRPr="003B381B">
        <w:rPr>
          <w:sz w:val="22"/>
          <w:szCs w:val="22"/>
          <w:lang w:eastAsia="ko-KR"/>
        </w:rPr>
        <w:t xml:space="preserve"> of cross-sectoral cooperation at regional scale by sharing lessons-learned.</w:t>
      </w:r>
    </w:p>
    <w:p w:rsidR="00B22C3B" w:rsidRPr="006E7C89" w:rsidRDefault="00F95D71" w:rsidP="00B22C3B">
      <w:pPr>
        <w:shd w:val="clear" w:color="auto" w:fill="FFFFFF"/>
        <w:contextualSpacing/>
        <w:rPr>
          <w:rFonts w:eastAsia="Times New Roman"/>
          <w:b/>
          <w:sz w:val="22"/>
          <w:szCs w:val="22"/>
          <w:highlight w:val="yellow"/>
        </w:rPr>
      </w:pPr>
      <w:r w:rsidRPr="006E7C89">
        <w:rPr>
          <w:rFonts w:eastAsia="Times New Roman"/>
          <w:b/>
          <w:sz w:val="22"/>
          <w:szCs w:val="22"/>
        </w:rPr>
        <w:t>Integration of data in marine decision-making and the implementation of area-based approaches for sustainable management and conservation of marine and coastal biodiversity</w:t>
      </w:r>
    </w:p>
    <w:p w:rsidR="00B22C3B" w:rsidRPr="003B381B" w:rsidRDefault="00F95D71" w:rsidP="00B22C3B">
      <w:pPr>
        <w:tabs>
          <w:tab w:val="left" w:pos="2610"/>
        </w:tabs>
        <w:spacing w:before="120"/>
        <w:contextualSpacing/>
        <w:rPr>
          <w:rFonts w:eastAsia="Times New Roman"/>
          <w:i/>
          <w:sz w:val="22"/>
          <w:szCs w:val="22"/>
          <w:highlight w:val="yellow"/>
          <w:lang w:val="fr-FR"/>
        </w:rPr>
      </w:pPr>
      <w:r w:rsidRPr="003B381B">
        <w:rPr>
          <w:rFonts w:eastAsia="Times New Roman"/>
          <w:i/>
          <w:sz w:val="22"/>
          <w:szCs w:val="22"/>
          <w:lang w:val="fr-FR"/>
        </w:rPr>
        <w:t>Daniel Cebrian (UN Environment/MAP-SPA/RAC)</w:t>
      </w:r>
    </w:p>
    <w:p w:rsidR="00F95D71" w:rsidRPr="003B381B" w:rsidRDefault="007360B8" w:rsidP="007360B8">
      <w:pPr>
        <w:pStyle w:val="Para1"/>
        <w:numPr>
          <w:ilvl w:val="0"/>
          <w:numId w:val="0"/>
        </w:numPr>
        <w:jc w:val="both"/>
        <w:rPr>
          <w:i/>
          <w:iCs/>
          <w:sz w:val="22"/>
          <w:szCs w:val="22"/>
          <w:highlight w:val="yellow"/>
        </w:rPr>
      </w:pPr>
      <w:r w:rsidRPr="006E7C89">
        <w:rPr>
          <w:sz w:val="22"/>
          <w:szCs w:val="22"/>
          <w:lang w:eastAsia="ko-KR"/>
        </w:rPr>
        <w:t xml:space="preserve">Mr. </w:t>
      </w:r>
      <w:r w:rsidR="002977E0" w:rsidRPr="006E7C89">
        <w:rPr>
          <w:sz w:val="22"/>
          <w:szCs w:val="22"/>
          <w:lang w:eastAsia="ko-KR"/>
        </w:rPr>
        <w:t>Cebria</w:t>
      </w:r>
      <w:r w:rsidRPr="006E7C89">
        <w:rPr>
          <w:sz w:val="22"/>
          <w:szCs w:val="22"/>
          <w:lang w:eastAsia="ko-KR"/>
        </w:rPr>
        <w:t xml:space="preserve">n delivered a presentation on the integration of data in marine decision-making and the implementation of area-based approaches for sustainable management and conservation of marine and coastal biodiversity. He introduced ODYSSEA as a user-centered project aiming to make Mediterranean marine data easily accessible and operational to multiple end-users through: 1) integrating existing Earth Observing systems; 2) upgrading operational oceanographic capacities; 3) supporting policy implementation; and 4) improving interoperability in cross-sectoral monitoring. </w:t>
      </w:r>
      <w:r w:rsidR="00056F27" w:rsidRPr="006E7C89">
        <w:rPr>
          <w:sz w:val="22"/>
          <w:szCs w:val="22"/>
          <w:lang w:eastAsia="ko-KR"/>
        </w:rPr>
        <w:t>T</w:t>
      </w:r>
      <w:r w:rsidRPr="006E7C89">
        <w:rPr>
          <w:sz w:val="22"/>
          <w:szCs w:val="22"/>
          <w:lang w:eastAsia="ko-KR"/>
        </w:rPr>
        <w:t xml:space="preserve">here </w:t>
      </w:r>
      <w:r w:rsidR="00056F27" w:rsidRPr="006E7C89">
        <w:rPr>
          <w:sz w:val="22"/>
          <w:szCs w:val="22"/>
          <w:lang w:eastAsia="ko-KR"/>
        </w:rPr>
        <w:t xml:space="preserve">will be a total of nine ODYSSEA Mediterranean marine </w:t>
      </w:r>
      <w:r w:rsidRPr="006E7C89">
        <w:rPr>
          <w:sz w:val="22"/>
          <w:szCs w:val="22"/>
          <w:lang w:eastAsia="ko-KR"/>
        </w:rPr>
        <w:t xml:space="preserve">observatories that </w:t>
      </w:r>
      <w:r w:rsidR="008C05E2" w:rsidRPr="006E7C89">
        <w:rPr>
          <w:sz w:val="22"/>
          <w:szCs w:val="22"/>
          <w:lang w:eastAsia="ko-KR"/>
        </w:rPr>
        <w:t xml:space="preserve">will </w:t>
      </w:r>
      <w:r w:rsidRPr="006E7C89">
        <w:rPr>
          <w:sz w:val="22"/>
          <w:szCs w:val="22"/>
          <w:lang w:eastAsia="ko-KR"/>
        </w:rPr>
        <w:t>collect data of direct relevance to the Barcelona Convention and the improved management of vast areas, such as ecologically or biologically significant marine areas in the Mediterranean</w:t>
      </w:r>
      <w:r w:rsidR="00314E27" w:rsidRPr="006E7C89">
        <w:rPr>
          <w:sz w:val="22"/>
          <w:szCs w:val="22"/>
          <w:lang w:eastAsia="ko-KR"/>
        </w:rPr>
        <w:t xml:space="preserve"> Sea</w:t>
      </w:r>
      <w:r w:rsidRPr="006E7C89">
        <w:rPr>
          <w:sz w:val="22"/>
          <w:szCs w:val="22"/>
          <w:lang w:eastAsia="ko-KR"/>
        </w:rPr>
        <w:t>. He described the timeline for ODYSSEA project, noting that the observatories and the platform will be fully operational by 2021</w:t>
      </w:r>
      <w:r w:rsidR="009C16D7" w:rsidRPr="006E7C89">
        <w:rPr>
          <w:sz w:val="22"/>
          <w:szCs w:val="22"/>
          <w:lang w:eastAsia="ko-KR"/>
        </w:rPr>
        <w:t xml:space="preserve"> with an aim to</w:t>
      </w:r>
      <w:r w:rsidR="00293531" w:rsidRPr="006E7C89">
        <w:rPr>
          <w:sz w:val="22"/>
          <w:szCs w:val="22"/>
          <w:lang w:eastAsia="ko-KR"/>
        </w:rPr>
        <w:t xml:space="preserve"> be sustainably </w:t>
      </w:r>
      <w:r w:rsidR="00D96F73" w:rsidRPr="006E7C89">
        <w:rPr>
          <w:sz w:val="22"/>
          <w:szCs w:val="22"/>
          <w:lang w:eastAsia="ko-KR"/>
        </w:rPr>
        <w:t>maintained</w:t>
      </w:r>
      <w:r w:rsidRPr="006E7C89">
        <w:rPr>
          <w:sz w:val="22"/>
          <w:szCs w:val="22"/>
          <w:lang w:eastAsia="ko-KR"/>
        </w:rPr>
        <w:t xml:space="preserve"> beyond the project duration.</w:t>
      </w:r>
      <w:r w:rsidR="00CC6E70" w:rsidRPr="006E7C89">
        <w:rPr>
          <w:sz w:val="22"/>
          <w:szCs w:val="22"/>
          <w:lang w:eastAsia="ko-KR"/>
        </w:rPr>
        <w:t xml:space="preserve"> He also described the Ocean+ initiative, which is an online UNEP-WCMC Global Spatial Data projects, providing access to marine and coastal biodiversity data for decision-making.</w:t>
      </w:r>
      <w:r w:rsidR="0043351D" w:rsidRPr="006E7C89">
        <w:rPr>
          <w:sz w:val="22"/>
          <w:szCs w:val="22"/>
          <w:lang w:eastAsia="ko-KR"/>
        </w:rPr>
        <w:t xml:space="preserve"> He listed other relevant UNEP-WCMC Global materials and projects, such as contributions to area-based management approaches to Sustainable Development Goals, the Global Manual on Ocean Statistics: methodological guidance for SDG 14 indicators, and </w:t>
      </w:r>
      <w:r w:rsidR="0080196B" w:rsidRPr="006E7C89">
        <w:rPr>
          <w:sz w:val="22"/>
          <w:szCs w:val="22"/>
          <w:lang w:eastAsia="ko-KR"/>
        </w:rPr>
        <w:t>a</w:t>
      </w:r>
      <w:r w:rsidR="0043351D" w:rsidRPr="006E7C89">
        <w:rPr>
          <w:sz w:val="22"/>
          <w:szCs w:val="22"/>
          <w:lang w:eastAsia="ko-KR"/>
        </w:rPr>
        <w:t>reas beyond national jurisdiction (ABNJ) Deep Seas Project: marine spatial planning in ABNJ.</w:t>
      </w:r>
    </w:p>
    <w:p w:rsidR="00F95D71" w:rsidRPr="006E7C89" w:rsidRDefault="00F95D71" w:rsidP="003B381B">
      <w:pPr>
        <w:keepNext/>
        <w:tabs>
          <w:tab w:val="left" w:pos="2610"/>
        </w:tabs>
        <w:spacing w:before="120"/>
        <w:contextualSpacing/>
        <w:rPr>
          <w:rFonts w:eastAsia="Times New Roman"/>
          <w:b/>
          <w:sz w:val="22"/>
          <w:szCs w:val="22"/>
        </w:rPr>
      </w:pPr>
      <w:r w:rsidRPr="006E7C89">
        <w:rPr>
          <w:rFonts w:eastAsia="Times New Roman"/>
          <w:b/>
          <w:sz w:val="22"/>
          <w:szCs w:val="22"/>
        </w:rPr>
        <w:t>ACCOBAMS Regional Initiatives Supporting Achieving Aichi Targets 6 and 11</w:t>
      </w:r>
    </w:p>
    <w:p w:rsidR="00B22C3B" w:rsidRPr="006E7C89" w:rsidRDefault="00F95D71" w:rsidP="003B381B">
      <w:pPr>
        <w:keepNext/>
        <w:tabs>
          <w:tab w:val="left" w:pos="2610"/>
        </w:tabs>
        <w:spacing w:before="120"/>
        <w:contextualSpacing/>
        <w:rPr>
          <w:i/>
          <w:sz w:val="22"/>
          <w:szCs w:val="22"/>
          <w:lang w:eastAsia="ko-KR"/>
        </w:rPr>
      </w:pPr>
      <w:r w:rsidRPr="006E7C89">
        <w:rPr>
          <w:i/>
          <w:sz w:val="22"/>
          <w:szCs w:val="22"/>
          <w:lang w:eastAsia="ko-KR"/>
        </w:rPr>
        <w:t>Joan Gonzalvo (ACCOBAMS)</w:t>
      </w:r>
    </w:p>
    <w:p w:rsidR="008E52E0" w:rsidRPr="003B381B" w:rsidRDefault="00F95D71" w:rsidP="003B381B">
      <w:pPr>
        <w:spacing w:before="120" w:after="120"/>
        <w:jc w:val="both"/>
        <w:rPr>
          <w:sz w:val="22"/>
          <w:szCs w:val="22"/>
          <w:lang w:eastAsia="ko-KR"/>
        </w:rPr>
      </w:pPr>
      <w:r w:rsidRPr="005C6491">
        <w:rPr>
          <w:sz w:val="22"/>
          <w:szCs w:val="22"/>
          <w:lang w:eastAsia="ko-KR"/>
        </w:rPr>
        <w:t xml:space="preserve">Mr. Gonzalvo delivered a presentation on regional initiatives supporting the achievement of Aichi Targets 6 and 11. </w:t>
      </w:r>
      <w:r w:rsidR="00AB6428" w:rsidRPr="003B381B">
        <w:rPr>
          <w:sz w:val="22"/>
          <w:szCs w:val="22"/>
          <w:lang w:eastAsia="ko-KR"/>
        </w:rPr>
        <w:t xml:space="preserve">In terms of </w:t>
      </w:r>
      <w:r w:rsidR="00FD7755" w:rsidRPr="003B381B">
        <w:rPr>
          <w:sz w:val="22"/>
          <w:szCs w:val="22"/>
          <w:lang w:eastAsia="ko-KR"/>
        </w:rPr>
        <w:t xml:space="preserve">supporting the achievement of </w:t>
      </w:r>
      <w:r w:rsidR="00AB6428" w:rsidRPr="003B381B">
        <w:rPr>
          <w:sz w:val="22"/>
          <w:szCs w:val="22"/>
          <w:lang w:eastAsia="ko-KR"/>
        </w:rPr>
        <w:t>Aichi Target 6, he described the importance of addressing two interactions between cetaceans and fisheries: bycatch and depredation. He noted that both issues are addressed in collaboration with GFCM.</w:t>
      </w:r>
      <w:r w:rsidR="00762D1F" w:rsidRPr="003B381B">
        <w:rPr>
          <w:sz w:val="22"/>
          <w:szCs w:val="22"/>
          <w:lang w:eastAsia="ko-KR"/>
        </w:rPr>
        <w:t xml:space="preserve"> </w:t>
      </w:r>
      <w:r w:rsidR="005D1B39" w:rsidRPr="003B381B">
        <w:rPr>
          <w:sz w:val="22"/>
          <w:szCs w:val="22"/>
          <w:lang w:eastAsia="ko-KR"/>
        </w:rPr>
        <w:t>With respect to</w:t>
      </w:r>
      <w:r w:rsidR="00762D1F" w:rsidRPr="003B381B">
        <w:rPr>
          <w:sz w:val="22"/>
          <w:szCs w:val="22"/>
          <w:lang w:eastAsia="ko-KR"/>
        </w:rPr>
        <w:t xml:space="preserve"> Aichi Target 11, he introduced ACCOBAMS Survey Initiative (ASI)</w:t>
      </w:r>
      <w:r w:rsidR="00DD308E" w:rsidRPr="003B381B">
        <w:rPr>
          <w:sz w:val="22"/>
          <w:szCs w:val="22"/>
          <w:lang w:eastAsia="ko-KR"/>
        </w:rPr>
        <w:t>,</w:t>
      </w:r>
      <w:r w:rsidR="00762D1F" w:rsidRPr="003B381B">
        <w:rPr>
          <w:sz w:val="22"/>
          <w:szCs w:val="22"/>
          <w:lang w:eastAsia="ko-KR"/>
        </w:rPr>
        <w:t xml:space="preserve"> which is the first cetacean large-scale survey covering the entire Mediterranean and Black Seas. It is a multi-partner project for the conservation of cetaceans and their habitat with a principal objective of developing a coherent monitoring system for the cetaceans in the Mediterranean and Black seas</w:t>
      </w:r>
      <w:r w:rsidR="00C27EA1" w:rsidRPr="003B381B">
        <w:rPr>
          <w:sz w:val="22"/>
          <w:szCs w:val="22"/>
          <w:lang w:eastAsia="ko-KR"/>
        </w:rPr>
        <w:t>.</w:t>
      </w:r>
      <w:r w:rsidR="00762D1F" w:rsidRPr="003B381B">
        <w:rPr>
          <w:sz w:val="22"/>
          <w:szCs w:val="22"/>
          <w:lang w:eastAsia="ko-KR"/>
        </w:rPr>
        <w:t xml:space="preserve"> He emphasized that ASI provides essential support to countries in their efforts to meet their international and regional commitments, such as EcAp process of the Barcelona Convention, EU Directives (Habitats and MSFD), CBD Aichi Biodiversity Targets, Action plans ACCOBAMS (Resolution 5.9), and UN SDG 14. He elaborated on the ASI Mediterranean Synoptic survey in summer 2018, which focused on data collection by plane and vessels, multi-species approach, and scientific trainings and regional capacity-building. He announced that the preliminary results of this exercise have been made available online and will lead to the development of conservation recommendations to improve existing national measures for the conservation of cetaceans.</w:t>
      </w:r>
      <w:r w:rsidR="00121BEB" w:rsidRPr="003B381B">
        <w:rPr>
          <w:sz w:val="22"/>
          <w:szCs w:val="22"/>
          <w:lang w:eastAsia="ko-KR"/>
        </w:rPr>
        <w:t xml:space="preserve"> He also introduced the Joint Noise Working Group to address the underwater noise. He highlighted that the ACCOBAMS Permanent Secretariat is one of the partners of the QUIETMED project – “Joint programme on noise for the implementation of the Second Cycle of the MSFD in the Mediterranean Sea”, funded by the European Commission DG Environment. The QUIETMED aims to improve the level of coherence and the comparability of the implementation of the MSFD </w:t>
      </w:r>
      <w:proofErr w:type="gramStart"/>
      <w:r w:rsidR="00121BEB" w:rsidRPr="003B381B">
        <w:rPr>
          <w:sz w:val="22"/>
          <w:szCs w:val="22"/>
          <w:lang w:eastAsia="ko-KR"/>
        </w:rPr>
        <w:t>as regards</w:t>
      </w:r>
      <w:proofErr w:type="gramEnd"/>
      <w:r w:rsidR="00121BEB" w:rsidRPr="003B381B">
        <w:rPr>
          <w:sz w:val="22"/>
          <w:szCs w:val="22"/>
          <w:lang w:eastAsia="ko-KR"/>
        </w:rPr>
        <w:t xml:space="preserve"> Descriptor 11 (underwater noise) implementation in the </w:t>
      </w:r>
      <w:r w:rsidR="00121BEB" w:rsidRPr="003B381B">
        <w:rPr>
          <w:sz w:val="22"/>
          <w:szCs w:val="22"/>
        </w:rPr>
        <w:t>Mediterranean</w:t>
      </w:r>
      <w:r w:rsidR="00121BEB" w:rsidRPr="003B381B">
        <w:rPr>
          <w:sz w:val="22"/>
          <w:szCs w:val="22"/>
          <w:lang w:eastAsia="ko-KR"/>
        </w:rPr>
        <w:t xml:space="preserve"> Sea.</w:t>
      </w:r>
    </w:p>
    <w:p w:rsidR="00F95D71" w:rsidRPr="006E7C89" w:rsidRDefault="00E11C60" w:rsidP="008E52E0">
      <w:pPr>
        <w:pStyle w:val="Para1"/>
        <w:numPr>
          <w:ilvl w:val="0"/>
          <w:numId w:val="0"/>
        </w:numPr>
        <w:spacing w:before="0" w:after="0"/>
        <w:contextualSpacing/>
        <w:jc w:val="both"/>
        <w:rPr>
          <w:rFonts w:eastAsia="Times New Roman"/>
          <w:b/>
          <w:bCs/>
          <w:sz w:val="22"/>
          <w:szCs w:val="22"/>
          <w:highlight w:val="yellow"/>
        </w:rPr>
      </w:pPr>
      <w:r w:rsidRPr="006E7C89">
        <w:rPr>
          <w:rFonts w:eastAsia="Times New Roman"/>
          <w:b/>
          <w:bCs/>
          <w:sz w:val="22"/>
          <w:szCs w:val="22"/>
        </w:rPr>
        <w:t>T</w:t>
      </w:r>
      <w:r w:rsidR="00D501B9" w:rsidRPr="006E7C89">
        <w:rPr>
          <w:rFonts w:eastAsia="Times New Roman"/>
          <w:b/>
          <w:bCs/>
          <w:sz w:val="22"/>
          <w:szCs w:val="22"/>
        </w:rPr>
        <w:t xml:space="preserve">owards </w:t>
      </w:r>
      <w:r w:rsidRPr="006E7C89">
        <w:rPr>
          <w:rFonts w:eastAsia="Times New Roman"/>
          <w:b/>
          <w:bCs/>
          <w:sz w:val="22"/>
          <w:szCs w:val="22"/>
        </w:rPr>
        <w:t>achievement</w:t>
      </w:r>
      <w:r w:rsidR="00D501B9" w:rsidRPr="006E7C89">
        <w:rPr>
          <w:rFonts w:eastAsia="Times New Roman"/>
          <w:b/>
          <w:bCs/>
          <w:sz w:val="22"/>
          <w:szCs w:val="22"/>
        </w:rPr>
        <w:t xml:space="preserve"> of </w:t>
      </w:r>
      <w:r w:rsidR="00F95D71" w:rsidRPr="006E7C89">
        <w:rPr>
          <w:rFonts w:eastAsia="Times New Roman"/>
          <w:b/>
          <w:bCs/>
          <w:sz w:val="22"/>
          <w:szCs w:val="22"/>
        </w:rPr>
        <w:t>Aichi Targets in the Mediterranean Sea: fostering regional cooperation</w:t>
      </w:r>
    </w:p>
    <w:p w:rsidR="00B22C3B" w:rsidRPr="003B381B" w:rsidRDefault="00F95D71" w:rsidP="008E52E0">
      <w:pPr>
        <w:tabs>
          <w:tab w:val="left" w:pos="2610"/>
        </w:tabs>
        <w:contextualSpacing/>
        <w:rPr>
          <w:i/>
          <w:iCs/>
          <w:snapToGrid w:val="0"/>
          <w:sz w:val="22"/>
          <w:szCs w:val="22"/>
          <w:highlight w:val="yellow"/>
        </w:rPr>
      </w:pPr>
      <w:r w:rsidRPr="006E7C89">
        <w:rPr>
          <w:rFonts w:eastAsia="Times New Roman"/>
          <w:i/>
          <w:sz w:val="22"/>
          <w:szCs w:val="22"/>
        </w:rPr>
        <w:t xml:space="preserve">Phenia Marras-Aït Razouk (French Biodiversity Agency) </w:t>
      </w:r>
    </w:p>
    <w:p w:rsidR="00EA2C78" w:rsidRPr="003B381B" w:rsidRDefault="00EA2C78" w:rsidP="003B381B">
      <w:pPr>
        <w:spacing w:before="120" w:after="120"/>
        <w:jc w:val="both"/>
        <w:rPr>
          <w:sz w:val="22"/>
          <w:szCs w:val="22"/>
          <w:lang w:eastAsia="ko-KR"/>
        </w:rPr>
      </w:pPr>
      <w:r w:rsidRPr="005C6491">
        <w:rPr>
          <w:sz w:val="22"/>
          <w:szCs w:val="22"/>
          <w:lang w:eastAsia="ko-KR"/>
        </w:rPr>
        <w:t>M</w:t>
      </w:r>
      <w:r w:rsidR="00201799" w:rsidRPr="005C6491">
        <w:rPr>
          <w:sz w:val="22"/>
          <w:szCs w:val="22"/>
          <w:lang w:eastAsia="ko-KR"/>
        </w:rPr>
        <w:t xml:space="preserve">s. Razouk </w:t>
      </w:r>
      <w:r w:rsidR="004653B5" w:rsidRPr="003B381B">
        <w:rPr>
          <w:sz w:val="22"/>
          <w:szCs w:val="22"/>
          <w:lang w:eastAsia="ko-KR"/>
        </w:rPr>
        <w:t xml:space="preserve">first introduced the French Biodiversity Agency and its missions. </w:t>
      </w:r>
      <w:proofErr w:type="gramStart"/>
      <w:r w:rsidR="004653B5" w:rsidRPr="003B381B">
        <w:rPr>
          <w:sz w:val="22"/>
          <w:szCs w:val="22"/>
          <w:lang w:eastAsia="ko-KR"/>
        </w:rPr>
        <w:t>In regard to</w:t>
      </w:r>
      <w:proofErr w:type="gramEnd"/>
      <w:r w:rsidR="004653B5" w:rsidRPr="003B381B">
        <w:rPr>
          <w:sz w:val="22"/>
          <w:szCs w:val="22"/>
          <w:lang w:eastAsia="ko-KR"/>
        </w:rPr>
        <w:t xml:space="preserve"> the achievement of Aichi Target 11, she described various categories of marine protected areas (MPAs) and the MPAs recognized by UNESCO, Barcelona Convention and the Ramsar Convention. She noted that most MPAs are located in coastal areas, and informed participants of Pelagos sanctuary as the networks of MPAs for marine </w:t>
      </w:r>
      <w:proofErr w:type="gramStart"/>
      <w:r w:rsidR="004653B5" w:rsidRPr="003B381B">
        <w:rPr>
          <w:sz w:val="22"/>
          <w:szCs w:val="22"/>
          <w:lang w:eastAsia="ko-KR"/>
        </w:rPr>
        <w:t>mammals</w:t>
      </w:r>
      <w:proofErr w:type="gramEnd"/>
      <w:r w:rsidR="004653B5" w:rsidRPr="003B381B">
        <w:rPr>
          <w:sz w:val="22"/>
          <w:szCs w:val="22"/>
          <w:lang w:eastAsia="ko-KR"/>
        </w:rPr>
        <w:t xml:space="preserve"> conservation</w:t>
      </w:r>
      <w:r w:rsidR="00E86838" w:rsidRPr="003B381B">
        <w:rPr>
          <w:sz w:val="22"/>
          <w:szCs w:val="22"/>
          <w:lang w:eastAsia="ko-KR"/>
        </w:rPr>
        <w:t xml:space="preserve">. She then explained the International MPA Network Agenda (IMPANA). She further explained ACCOBAMS Survey Initiative (ASI) as the first cetacean large-scale survey covering the </w:t>
      </w:r>
      <w:r w:rsidR="00E86838" w:rsidRPr="003B381B">
        <w:rPr>
          <w:sz w:val="22"/>
          <w:szCs w:val="22"/>
        </w:rPr>
        <w:t>entire</w:t>
      </w:r>
      <w:r w:rsidR="00E86838" w:rsidRPr="003B381B">
        <w:rPr>
          <w:sz w:val="22"/>
          <w:szCs w:val="22"/>
          <w:lang w:eastAsia="ko-KR"/>
        </w:rPr>
        <w:t xml:space="preserve"> Mediterranean and Black Seas.</w:t>
      </w:r>
    </w:p>
    <w:p w:rsidR="001A4521" w:rsidRPr="006E7C89" w:rsidRDefault="001A4521" w:rsidP="008E52E0">
      <w:pPr>
        <w:shd w:val="clear" w:color="auto" w:fill="FFFFFF"/>
        <w:rPr>
          <w:rFonts w:eastAsia="Times New Roman"/>
          <w:b/>
          <w:bCs/>
          <w:sz w:val="22"/>
          <w:szCs w:val="22"/>
        </w:rPr>
      </w:pPr>
      <w:r w:rsidRPr="006E7C89">
        <w:rPr>
          <w:rFonts w:eastAsia="Times New Roman"/>
          <w:b/>
          <w:bCs/>
          <w:sz w:val="22"/>
          <w:szCs w:val="22"/>
        </w:rPr>
        <w:t>Sharing regional experiences: IUCN Center for Mediterranean Cooperation</w:t>
      </w:r>
    </w:p>
    <w:p w:rsidR="001A4521" w:rsidRPr="006E7C89" w:rsidRDefault="001A4521" w:rsidP="001A4521">
      <w:pPr>
        <w:tabs>
          <w:tab w:val="left" w:pos="2610"/>
        </w:tabs>
        <w:spacing w:before="120"/>
        <w:contextualSpacing/>
        <w:rPr>
          <w:rFonts w:eastAsia="Times New Roman"/>
          <w:i/>
          <w:sz w:val="22"/>
          <w:szCs w:val="22"/>
        </w:rPr>
      </w:pPr>
      <w:r w:rsidRPr="006E7C89">
        <w:rPr>
          <w:i/>
          <w:sz w:val="22"/>
          <w:szCs w:val="22"/>
          <w:lang w:eastAsia="ko-KR"/>
        </w:rPr>
        <w:t>Maria del Mar Otero (IUCN Centre for Mediterranean Cooperation)</w:t>
      </w:r>
    </w:p>
    <w:p w:rsidR="00E91684" w:rsidRPr="006E7C89" w:rsidRDefault="00E91684" w:rsidP="008E52E0">
      <w:pPr>
        <w:pStyle w:val="Para1"/>
        <w:numPr>
          <w:ilvl w:val="0"/>
          <w:numId w:val="0"/>
        </w:numPr>
        <w:spacing w:after="0"/>
        <w:contextualSpacing/>
        <w:jc w:val="both"/>
        <w:rPr>
          <w:sz w:val="22"/>
          <w:szCs w:val="22"/>
          <w:lang w:eastAsia="ko-KR"/>
        </w:rPr>
      </w:pPr>
      <w:r w:rsidRPr="006E7C89">
        <w:rPr>
          <w:sz w:val="22"/>
          <w:szCs w:val="22"/>
          <w:lang w:eastAsia="ko-KR"/>
        </w:rPr>
        <w:t>Ms. Otero introduced the Mediterranean platform for environmental cooperation and the IUCN programme 2017-2020. She announced that IUCN will soon release the Conservation overview of Mediterranean deep-sea biodiversity, which is a recompilation of current knowledge on Mediterranean Deep-Sea biodiversity</w:t>
      </w:r>
      <w:r w:rsidR="000C361A" w:rsidRPr="006E7C89">
        <w:rPr>
          <w:sz w:val="22"/>
          <w:szCs w:val="22"/>
          <w:lang w:eastAsia="ko-KR"/>
        </w:rPr>
        <w:t>, including potential management measures and monitoring of management effectiveness of conservation actions and communication.</w:t>
      </w:r>
      <w:r w:rsidR="00651F5E" w:rsidRPr="006E7C89">
        <w:rPr>
          <w:sz w:val="22"/>
          <w:szCs w:val="22"/>
          <w:lang w:eastAsia="ko-KR"/>
        </w:rPr>
        <w:t xml:space="preserve"> She described deep water coral frameworks of the Mediterranean Sea and vulnerable deep-sea biodiversity hotspots around the world. She also informed participants of “deep-sea Lebanon” project, </w:t>
      </w:r>
      <w:r w:rsidR="005E09BF" w:rsidRPr="006E7C89">
        <w:rPr>
          <w:sz w:val="22"/>
          <w:szCs w:val="22"/>
          <w:lang w:eastAsia="ko-KR"/>
        </w:rPr>
        <w:t xml:space="preserve">which is </w:t>
      </w:r>
      <w:r w:rsidR="00651F5E" w:rsidRPr="006E7C89">
        <w:rPr>
          <w:sz w:val="22"/>
          <w:szCs w:val="22"/>
          <w:lang w:eastAsia="ko-KR"/>
        </w:rPr>
        <w:t xml:space="preserve">funded by MAVA Foundation and led by OCEANA in collaboration with IUCN and UNEP/MAP-SPA/RAC as </w:t>
      </w:r>
      <w:r w:rsidR="00064712" w:rsidRPr="006E7C89">
        <w:rPr>
          <w:sz w:val="22"/>
          <w:szCs w:val="22"/>
          <w:lang w:eastAsia="ko-KR"/>
        </w:rPr>
        <w:t>implementing</w:t>
      </w:r>
      <w:r w:rsidR="001C17F3" w:rsidRPr="006E7C89">
        <w:rPr>
          <w:sz w:val="22"/>
          <w:szCs w:val="22"/>
          <w:lang w:eastAsia="ko-KR"/>
        </w:rPr>
        <w:t xml:space="preserve"> partners,</w:t>
      </w:r>
      <w:r w:rsidR="00651F5E" w:rsidRPr="006E7C89">
        <w:rPr>
          <w:sz w:val="22"/>
          <w:szCs w:val="22"/>
          <w:lang w:eastAsia="ko-KR"/>
        </w:rPr>
        <w:t xml:space="preserve"> the Lebanese Ministry of Environment as key m</w:t>
      </w:r>
      <w:r w:rsidR="001C17F3" w:rsidRPr="006E7C89">
        <w:rPr>
          <w:sz w:val="22"/>
          <w:szCs w:val="22"/>
          <w:lang w:eastAsia="ko-KR"/>
        </w:rPr>
        <w:t>ember of the Steering Committee,</w:t>
      </w:r>
      <w:r w:rsidR="00651F5E" w:rsidRPr="006E7C89">
        <w:rPr>
          <w:sz w:val="22"/>
          <w:szCs w:val="22"/>
          <w:lang w:eastAsia="ko-KR"/>
        </w:rPr>
        <w:t xml:space="preserve"> and ACCOBAMS, GFCM and CNRS-L as supporting partners.</w:t>
      </w:r>
      <w:r w:rsidR="00064712" w:rsidRPr="006E7C89">
        <w:rPr>
          <w:sz w:val="22"/>
          <w:szCs w:val="22"/>
          <w:lang w:eastAsia="ko-KR"/>
        </w:rPr>
        <w:t xml:space="preserve"> She then introduced FishMPABlue2 as an initiative </w:t>
      </w:r>
      <w:r w:rsidR="007A49B5" w:rsidRPr="006E7C89">
        <w:rPr>
          <w:sz w:val="22"/>
          <w:szCs w:val="22"/>
          <w:lang w:eastAsia="ko-KR"/>
        </w:rPr>
        <w:t>to enhance</w:t>
      </w:r>
      <w:r w:rsidR="00064712" w:rsidRPr="006E7C89">
        <w:rPr>
          <w:sz w:val="22"/>
          <w:szCs w:val="22"/>
          <w:lang w:eastAsia="ko-KR"/>
        </w:rPr>
        <w:t xml:space="preserve"> governance and local stakeholders’ ca</w:t>
      </w:r>
      <w:r w:rsidR="007A49B5" w:rsidRPr="006E7C89">
        <w:rPr>
          <w:sz w:val="22"/>
          <w:szCs w:val="22"/>
          <w:lang w:eastAsia="ko-KR"/>
        </w:rPr>
        <w:t>pacity for effective management of fisheries in MPAs. She also informed participants of the PPI Oscan – Small-scale Initiative Programmes for civil society organizations in North Africa, which aims to strengthen technical, administrative and financial capacities of young environmental CSOs in North Africa.</w:t>
      </w:r>
      <w:r w:rsidR="000E53AC" w:rsidRPr="006E7C89">
        <w:rPr>
          <w:sz w:val="22"/>
          <w:szCs w:val="22"/>
          <w:lang w:eastAsia="ko-KR"/>
        </w:rPr>
        <w:t xml:space="preserve"> She also </w:t>
      </w:r>
      <w:r w:rsidR="00E835CD" w:rsidRPr="006E7C89">
        <w:rPr>
          <w:sz w:val="22"/>
          <w:szCs w:val="22"/>
          <w:lang w:eastAsia="ko-KR"/>
        </w:rPr>
        <w:t>describe</w:t>
      </w:r>
      <w:r w:rsidR="00B62F8F" w:rsidRPr="006E7C89">
        <w:rPr>
          <w:sz w:val="22"/>
          <w:szCs w:val="22"/>
          <w:lang w:eastAsia="ko-KR"/>
        </w:rPr>
        <w:t>d</w:t>
      </w:r>
      <w:r w:rsidR="000E53AC" w:rsidRPr="006E7C89">
        <w:rPr>
          <w:sz w:val="22"/>
          <w:szCs w:val="22"/>
          <w:lang w:eastAsia="ko-KR"/>
        </w:rPr>
        <w:t xml:space="preserve"> </w:t>
      </w:r>
      <w:r w:rsidR="00E835CD" w:rsidRPr="006E7C89">
        <w:rPr>
          <w:sz w:val="22"/>
          <w:szCs w:val="22"/>
          <w:lang w:eastAsia="ko-KR"/>
        </w:rPr>
        <w:t xml:space="preserve">few </w:t>
      </w:r>
      <w:r w:rsidR="000E53AC" w:rsidRPr="006E7C89">
        <w:rPr>
          <w:sz w:val="22"/>
          <w:szCs w:val="22"/>
          <w:lang w:eastAsia="ko-KR"/>
        </w:rPr>
        <w:t xml:space="preserve">ongoing initiatives </w:t>
      </w:r>
      <w:r w:rsidR="00BB083D" w:rsidRPr="006E7C89">
        <w:rPr>
          <w:sz w:val="22"/>
          <w:szCs w:val="22"/>
          <w:lang w:eastAsia="ko-KR"/>
        </w:rPr>
        <w:t>supporting</w:t>
      </w:r>
      <w:r w:rsidR="000E53AC" w:rsidRPr="006E7C89">
        <w:rPr>
          <w:sz w:val="22"/>
          <w:szCs w:val="22"/>
          <w:lang w:eastAsia="ko-KR"/>
        </w:rPr>
        <w:t xml:space="preserve"> effective manage</w:t>
      </w:r>
      <w:r w:rsidR="00E835CD" w:rsidRPr="006E7C89">
        <w:rPr>
          <w:sz w:val="22"/>
          <w:szCs w:val="22"/>
          <w:lang w:eastAsia="ko-KR"/>
        </w:rPr>
        <w:t xml:space="preserve">ment of marine invasive species, including </w:t>
      </w:r>
      <w:r w:rsidR="00C6596F" w:rsidRPr="006E7C89">
        <w:rPr>
          <w:sz w:val="22"/>
          <w:szCs w:val="22"/>
          <w:lang w:eastAsia="ko-KR"/>
        </w:rPr>
        <w:t xml:space="preserve">the </w:t>
      </w:r>
      <w:r w:rsidR="00E835CD" w:rsidRPr="006E7C89">
        <w:rPr>
          <w:sz w:val="22"/>
          <w:szCs w:val="22"/>
          <w:lang w:eastAsia="ko-KR"/>
        </w:rPr>
        <w:t>Interreg Mediterranean</w:t>
      </w:r>
      <w:r w:rsidR="00C6596F" w:rsidRPr="006E7C89">
        <w:rPr>
          <w:sz w:val="22"/>
          <w:szCs w:val="22"/>
          <w:lang w:eastAsia="ko-KR"/>
        </w:rPr>
        <w:t xml:space="preserve"> programme</w:t>
      </w:r>
      <w:r w:rsidR="00655AFC" w:rsidRPr="006E7C89">
        <w:rPr>
          <w:sz w:val="22"/>
          <w:szCs w:val="22"/>
          <w:lang w:eastAsia="ko-KR"/>
        </w:rPr>
        <w:t>.</w:t>
      </w:r>
      <w:r w:rsidR="00B62F8F" w:rsidRPr="006E7C89">
        <w:rPr>
          <w:sz w:val="22"/>
          <w:szCs w:val="22"/>
          <w:lang w:eastAsia="ko-KR"/>
        </w:rPr>
        <w:t xml:space="preserve"> She concluded her presentation by reiterating the World Congress Resolution on increasing marine protected area coverage for effective marine biodiversity conservation.</w:t>
      </w:r>
    </w:p>
    <w:p w:rsidR="001A4521" w:rsidRPr="006E7C89" w:rsidRDefault="001A4521" w:rsidP="008E52E0">
      <w:pPr>
        <w:shd w:val="clear" w:color="auto" w:fill="FFFFFF"/>
        <w:rPr>
          <w:rFonts w:eastAsia="Times New Roman"/>
          <w:b/>
          <w:bCs/>
          <w:sz w:val="22"/>
          <w:szCs w:val="22"/>
        </w:rPr>
      </w:pPr>
      <w:r w:rsidRPr="006E7C89">
        <w:rPr>
          <w:rFonts w:eastAsia="Times New Roman"/>
          <w:b/>
          <w:bCs/>
          <w:sz w:val="22"/>
          <w:szCs w:val="22"/>
        </w:rPr>
        <w:t>FAO’s work in the Mediterranean region to support implementation towards achieving Aichi Taregts 6 and 11</w:t>
      </w:r>
    </w:p>
    <w:p w:rsidR="001A4521" w:rsidRPr="006E7C89" w:rsidRDefault="001A4521" w:rsidP="001A4521">
      <w:pPr>
        <w:tabs>
          <w:tab w:val="left" w:pos="2610"/>
        </w:tabs>
        <w:spacing w:before="120"/>
        <w:contextualSpacing/>
        <w:rPr>
          <w:rFonts w:eastAsia="Times New Roman"/>
          <w:i/>
          <w:sz w:val="22"/>
          <w:szCs w:val="22"/>
        </w:rPr>
      </w:pPr>
      <w:r w:rsidRPr="006E7C89">
        <w:rPr>
          <w:rFonts w:eastAsia="Times New Roman"/>
          <w:i/>
          <w:sz w:val="22"/>
          <w:szCs w:val="22"/>
        </w:rPr>
        <w:t>Jokim Kitolelei (FAO)</w:t>
      </w:r>
    </w:p>
    <w:p w:rsidR="00EC6933" w:rsidRPr="006E7C89" w:rsidRDefault="00EC6933" w:rsidP="00880CE1">
      <w:pPr>
        <w:pStyle w:val="Para1"/>
        <w:numPr>
          <w:ilvl w:val="0"/>
          <w:numId w:val="0"/>
        </w:numPr>
        <w:jc w:val="both"/>
        <w:rPr>
          <w:sz w:val="22"/>
          <w:szCs w:val="22"/>
          <w:lang w:eastAsia="ko-KR"/>
        </w:rPr>
      </w:pPr>
      <w:r w:rsidRPr="006E7C89">
        <w:rPr>
          <w:sz w:val="22"/>
          <w:szCs w:val="22"/>
          <w:lang w:eastAsia="ko-KR"/>
        </w:rPr>
        <w:t>Mr. Kitolelei delivered a presentation on FAO’s projects and programmes in the region to support fisheries management and monitoring, facilitate technical cooperation, improve access to information, and raise awareness.</w:t>
      </w:r>
      <w:r w:rsidR="00880CE1" w:rsidRPr="006E7C89">
        <w:rPr>
          <w:sz w:val="22"/>
          <w:szCs w:val="22"/>
          <w:lang w:eastAsia="ko-KR"/>
        </w:rPr>
        <w:t xml:space="preserve"> He underlined that FAO has a long track record of building capacity and promoting regional collaboration in fisheries in the Mediterranean, including through its country and subregional offices. For example, FAO hosts the General Fisheries Commission for the Mediterranean (GFCM) and, as a result, maintains extensive experience supporting Mediterranean countries in fisheries since 1996. Through the GFCM, FAO has worked with Mediterranean countries for the implementation of four key Mediterranean Fishery Regional Projects: Adriamed (since 1999) CopeMed (since 1996), MedSudMed (since 2001) and EastMed (since 2009. He also noted that FAO and GFCM are also partners in MedAID (Mediterranean Aquaculture Integrated Development), which aims to increase the overall competitiveness and sustainability of the Mediterranean marine fish farming sector, throughout the whole value chain. He announced that FAO launched Blue Hope Initiative in Algeria, Tunisia and Turkey, which is a new technical cooperation project aimed at developing investment strategies for fishing communities affected by migration.</w:t>
      </w:r>
    </w:p>
    <w:p w:rsidR="00F95D71" w:rsidRPr="006E7C89" w:rsidRDefault="00F95D71" w:rsidP="00F95D71">
      <w:pPr>
        <w:tabs>
          <w:tab w:val="left" w:pos="2610"/>
        </w:tabs>
        <w:spacing w:before="120"/>
        <w:contextualSpacing/>
        <w:rPr>
          <w:rFonts w:eastAsia="Times New Roman"/>
          <w:b/>
          <w:sz w:val="22"/>
          <w:szCs w:val="22"/>
        </w:rPr>
      </w:pPr>
      <w:r w:rsidRPr="006E7C89">
        <w:rPr>
          <w:rFonts w:eastAsia="Times New Roman"/>
          <w:b/>
          <w:sz w:val="22"/>
          <w:szCs w:val="22"/>
        </w:rPr>
        <w:t>ODYSSEA: Operating a network of integrated observatory systems in the Mediterranean Sea</w:t>
      </w:r>
    </w:p>
    <w:p w:rsidR="00F95D71" w:rsidRPr="006E7C89" w:rsidRDefault="00F95D71" w:rsidP="00F95D71">
      <w:pPr>
        <w:tabs>
          <w:tab w:val="left" w:pos="2610"/>
        </w:tabs>
        <w:spacing w:before="120"/>
        <w:contextualSpacing/>
        <w:rPr>
          <w:rFonts w:eastAsia="Times New Roman"/>
          <w:i/>
          <w:sz w:val="22"/>
          <w:szCs w:val="22"/>
        </w:rPr>
      </w:pPr>
      <w:r w:rsidRPr="006E7C89">
        <w:rPr>
          <w:rFonts w:eastAsia="Times New Roman"/>
          <w:i/>
          <w:sz w:val="22"/>
          <w:szCs w:val="22"/>
        </w:rPr>
        <w:t>Laura Friedrich (UNEP-WCMC)</w:t>
      </w:r>
    </w:p>
    <w:p w:rsidR="00B22C3B" w:rsidRPr="006E7C89" w:rsidRDefault="00880CE1" w:rsidP="00664D84">
      <w:pPr>
        <w:pStyle w:val="Para1"/>
        <w:numPr>
          <w:ilvl w:val="0"/>
          <w:numId w:val="0"/>
        </w:numPr>
        <w:spacing w:after="0"/>
        <w:contextualSpacing/>
        <w:jc w:val="both"/>
        <w:rPr>
          <w:sz w:val="22"/>
          <w:szCs w:val="22"/>
          <w:lang w:eastAsia="ko-KR"/>
        </w:rPr>
      </w:pPr>
      <w:r w:rsidRPr="006E7C89">
        <w:rPr>
          <w:sz w:val="22"/>
          <w:szCs w:val="22"/>
          <w:lang w:eastAsia="ko-KR"/>
        </w:rPr>
        <w:t>Ms. Friedrich emphasized that t</w:t>
      </w:r>
      <w:r w:rsidR="00EC6933" w:rsidRPr="006E7C89">
        <w:rPr>
          <w:sz w:val="22"/>
          <w:szCs w:val="22"/>
          <w:lang w:eastAsia="ko-KR"/>
        </w:rPr>
        <w:t xml:space="preserve">he UN Environment World Conservation Monitoring Centre (UNEP-WCMC) seeks </w:t>
      </w:r>
      <w:r w:rsidRPr="006E7C89">
        <w:rPr>
          <w:sz w:val="22"/>
          <w:szCs w:val="22"/>
          <w:lang w:eastAsia="ko-KR"/>
        </w:rPr>
        <w:t xml:space="preserve">to </w:t>
      </w:r>
      <w:r w:rsidR="00EC6933" w:rsidRPr="006E7C89">
        <w:rPr>
          <w:sz w:val="22"/>
          <w:szCs w:val="22"/>
          <w:lang w:eastAsia="ko-KR"/>
        </w:rPr>
        <w:t xml:space="preserve">support informed decision-making for marine and coastal biodiversity at global, regional, national and local scale. The Centre’s Ocean+ initiative provides access to global spatial data through a range of online products. </w:t>
      </w:r>
      <w:r w:rsidRPr="006E7C89">
        <w:rPr>
          <w:sz w:val="22"/>
          <w:szCs w:val="22"/>
          <w:lang w:eastAsia="ko-KR"/>
        </w:rPr>
        <w:t>She added that t</w:t>
      </w:r>
      <w:r w:rsidR="00EC6933" w:rsidRPr="006E7C89">
        <w:rPr>
          <w:sz w:val="22"/>
          <w:szCs w:val="22"/>
          <w:lang w:eastAsia="ko-KR"/>
        </w:rPr>
        <w:t xml:space="preserve">he Ocean Data Viewer offers an interface for viewing or downloading over 30 datasets on marine biodiversity. </w:t>
      </w:r>
      <w:r w:rsidRPr="006E7C89">
        <w:rPr>
          <w:sz w:val="22"/>
          <w:szCs w:val="22"/>
          <w:lang w:eastAsia="ko-KR"/>
        </w:rPr>
        <w:t>She elaborated that t</w:t>
      </w:r>
      <w:r w:rsidR="00EC6933" w:rsidRPr="006E7C89">
        <w:rPr>
          <w:sz w:val="22"/>
          <w:szCs w:val="22"/>
          <w:lang w:eastAsia="ko-KR"/>
        </w:rPr>
        <w:t xml:space="preserve">he Ocean+ Data metadata base identifies and directs users to over 180 global marine and coastal datasets of biodiversity importance. </w:t>
      </w:r>
      <w:r w:rsidRPr="006E7C89">
        <w:rPr>
          <w:sz w:val="22"/>
          <w:szCs w:val="22"/>
          <w:lang w:eastAsia="ko-KR"/>
        </w:rPr>
        <w:t>She also announced that a</w:t>
      </w:r>
      <w:r w:rsidR="00EC6933" w:rsidRPr="006E7C89">
        <w:rPr>
          <w:sz w:val="22"/>
          <w:szCs w:val="22"/>
          <w:lang w:eastAsia="ko-KR"/>
        </w:rPr>
        <w:t xml:space="preserve"> third Ocean+ product, Ocean+ Habitats, will be launched at the UN Biodiversity Conference in November 2018, providing up-to-date national and global statistics and information on ocean habitats, including their overlap with protected areas. In addition to these spatial data products, </w:t>
      </w:r>
      <w:r w:rsidRPr="006E7C89">
        <w:rPr>
          <w:sz w:val="22"/>
          <w:szCs w:val="22"/>
          <w:lang w:eastAsia="ko-KR"/>
        </w:rPr>
        <w:t xml:space="preserve">she highlighted that </w:t>
      </w:r>
      <w:r w:rsidR="00EC6933" w:rsidRPr="006E7C89">
        <w:rPr>
          <w:sz w:val="22"/>
          <w:szCs w:val="22"/>
          <w:lang w:eastAsia="ko-KR"/>
        </w:rPr>
        <w:t>UNEP-WCMC is supporting progress towards global goals for marine biodiversity and sustainable development through a series of technical reports, guidance documents and projects on the contribution of marine area-based approaches to sustainable development goals, methodologies for SDG 14 indicators and implementation of marine spatial planning in areas beyond national jurisdiction.</w:t>
      </w:r>
    </w:p>
    <w:p w:rsidR="00150125" w:rsidRPr="006E7C89" w:rsidRDefault="00150125" w:rsidP="00B22C3B">
      <w:pPr>
        <w:shd w:val="clear" w:color="auto" w:fill="FFFFFF"/>
        <w:spacing w:before="120" w:after="120"/>
        <w:rPr>
          <w:rFonts w:eastAsia="Times New Roman"/>
          <w:b/>
          <w:sz w:val="22"/>
          <w:szCs w:val="22"/>
          <w:u w:val="single"/>
        </w:rPr>
      </w:pPr>
      <w:r w:rsidRPr="006E7C89">
        <w:rPr>
          <w:rFonts w:eastAsia="Times New Roman"/>
          <w:b/>
          <w:sz w:val="22"/>
          <w:szCs w:val="22"/>
          <w:u w:val="single"/>
        </w:rPr>
        <w:t>Agenda item 5</w:t>
      </w:r>
    </w:p>
    <w:p w:rsidR="00D22A12" w:rsidRPr="006E7C89" w:rsidRDefault="00D22A12" w:rsidP="00D22A12">
      <w:pPr>
        <w:shd w:val="clear" w:color="auto" w:fill="FFFFFF"/>
        <w:contextualSpacing/>
        <w:rPr>
          <w:rFonts w:eastAsia="Times New Roman"/>
          <w:b/>
          <w:sz w:val="22"/>
          <w:szCs w:val="22"/>
        </w:rPr>
      </w:pPr>
      <w:r w:rsidRPr="006E7C89">
        <w:rPr>
          <w:rFonts w:eastAsia="Times New Roman"/>
          <w:b/>
          <w:sz w:val="22"/>
          <w:szCs w:val="22"/>
        </w:rPr>
        <w:t>Ecologically or biologically s</w:t>
      </w:r>
      <w:r w:rsidR="00521965" w:rsidRPr="006E7C89">
        <w:rPr>
          <w:rFonts w:eastAsia="Times New Roman"/>
          <w:b/>
          <w:sz w:val="22"/>
          <w:szCs w:val="22"/>
        </w:rPr>
        <w:t xml:space="preserve">ignificant marine areas (EBSAs), MPAs and fisheries management spatial tools </w:t>
      </w:r>
      <w:r w:rsidRPr="006E7C89">
        <w:rPr>
          <w:rFonts w:eastAsia="Times New Roman"/>
          <w:b/>
          <w:sz w:val="22"/>
          <w:szCs w:val="22"/>
        </w:rPr>
        <w:t>in the Mediterranean</w:t>
      </w:r>
    </w:p>
    <w:p w:rsidR="00D22A12" w:rsidRPr="006E7C89" w:rsidRDefault="00D22A12" w:rsidP="00D22A12">
      <w:pPr>
        <w:shd w:val="clear" w:color="auto" w:fill="FFFFFF"/>
        <w:contextualSpacing/>
        <w:rPr>
          <w:rFonts w:eastAsia="Times New Roman"/>
          <w:i/>
          <w:sz w:val="22"/>
          <w:szCs w:val="22"/>
        </w:rPr>
      </w:pPr>
      <w:r w:rsidRPr="006E7C89">
        <w:rPr>
          <w:rFonts w:eastAsia="Times New Roman"/>
          <w:i/>
          <w:sz w:val="22"/>
          <w:szCs w:val="22"/>
        </w:rPr>
        <w:t>Daniel Cebrian (SPA/RAC)</w:t>
      </w:r>
    </w:p>
    <w:p w:rsidR="00EB3AE3" w:rsidRPr="003B381B" w:rsidRDefault="00EB3AE3" w:rsidP="003B381B">
      <w:pPr>
        <w:spacing w:before="120" w:after="120"/>
        <w:jc w:val="both"/>
        <w:rPr>
          <w:sz w:val="22"/>
          <w:szCs w:val="22"/>
          <w:lang w:eastAsia="ko-KR"/>
        </w:rPr>
      </w:pPr>
      <w:r w:rsidRPr="005C6491">
        <w:rPr>
          <w:sz w:val="22"/>
          <w:szCs w:val="22"/>
          <w:lang w:eastAsia="ko-KR"/>
        </w:rPr>
        <w:t xml:space="preserve">Mr. Cebrian </w:t>
      </w:r>
      <w:r w:rsidR="00D36ACE" w:rsidRPr="005C6491">
        <w:rPr>
          <w:sz w:val="22"/>
          <w:szCs w:val="22"/>
          <w:lang w:eastAsia="ko-KR"/>
        </w:rPr>
        <w:t xml:space="preserve">shared the progress made by the Mediterranean countries during the period 2010-2018 on the topic of marine protected areas (MPAs) and other effective area-based conservation measures (OECMs). He </w:t>
      </w:r>
      <w:r w:rsidR="000C6EB8" w:rsidRPr="003B381B">
        <w:rPr>
          <w:sz w:val="22"/>
          <w:szCs w:val="22"/>
          <w:lang w:eastAsia="ko-KR"/>
        </w:rPr>
        <w:t>stressed</w:t>
      </w:r>
      <w:r w:rsidR="00D36ACE" w:rsidRPr="003B381B">
        <w:rPr>
          <w:sz w:val="22"/>
          <w:szCs w:val="22"/>
          <w:lang w:eastAsia="ko-KR"/>
        </w:rPr>
        <w:t xml:space="preserve"> that MPAs and OECMs in the Mediterranean include biodiversity within and beyond national jurisdiction at regional and sub-regional levels. He emphasized that Aichi Target 11 is not limited to 10% MPAs and OECM managed effectively and equitably by 2020, but also implies many qualitative improvements, such as legal frameworks and governance, availability of funding, management of planning, adapted human resources, regulation and monitoring, stakeholder engagement and integration of marine spatial planning.</w:t>
      </w:r>
      <w:r w:rsidR="00773565" w:rsidRPr="003B381B">
        <w:rPr>
          <w:sz w:val="22"/>
          <w:szCs w:val="22"/>
          <w:lang w:eastAsia="ko-KR"/>
        </w:rPr>
        <w:t xml:space="preserve"> He introduced MedKeyHabitats project, which focuses on mapping of marine key habitats and assessing their vulnerability to fishing activities in the Mediterranean.</w:t>
      </w:r>
      <w:r w:rsidR="006F598A" w:rsidRPr="003B381B">
        <w:rPr>
          <w:sz w:val="22"/>
          <w:szCs w:val="22"/>
          <w:lang w:eastAsia="ko-KR"/>
        </w:rPr>
        <w:t xml:space="preserve"> He underlined that 25 MPAs in the Mediterranean showed an increase in biomass and density of fish, and 10 MPAs in Spain, France and Italy generated 2.3 times greater income by fishing and scuba diving than the management costs of these areas.</w:t>
      </w:r>
      <w:r w:rsidR="00E13155" w:rsidRPr="003B381B">
        <w:rPr>
          <w:sz w:val="22"/>
          <w:szCs w:val="22"/>
          <w:lang w:eastAsia="ko-KR"/>
        </w:rPr>
        <w:t xml:space="preserve"> </w:t>
      </w:r>
      <w:proofErr w:type="gramStart"/>
      <w:r w:rsidR="00E13155" w:rsidRPr="003B381B">
        <w:rPr>
          <w:sz w:val="22"/>
          <w:szCs w:val="22"/>
          <w:lang w:eastAsia="ko-KR"/>
        </w:rPr>
        <w:t>In regard to</w:t>
      </w:r>
      <w:proofErr w:type="gramEnd"/>
      <w:r w:rsidR="00E13155" w:rsidRPr="003B381B">
        <w:rPr>
          <w:sz w:val="22"/>
          <w:szCs w:val="22"/>
          <w:lang w:eastAsia="ko-KR"/>
        </w:rPr>
        <w:t xml:space="preserve"> MPAs in open sea, including deep sea, the MedOpenSeas project delivered documents backing progresses for deli</w:t>
      </w:r>
      <w:r w:rsidR="00B807C0" w:rsidRPr="003B381B">
        <w:rPr>
          <w:sz w:val="22"/>
          <w:szCs w:val="22"/>
          <w:lang w:eastAsia="ko-KR"/>
        </w:rPr>
        <w:t>miting Mediterranean areas under various frameworks, including EBSAs</w:t>
      </w:r>
      <w:r w:rsidR="00877A15" w:rsidRPr="003B381B">
        <w:rPr>
          <w:sz w:val="22"/>
          <w:szCs w:val="22"/>
          <w:lang w:eastAsia="ko-KR"/>
        </w:rPr>
        <w:t xml:space="preserve"> and GFCM’s Fisheries Restricted Areas (FRAs)</w:t>
      </w:r>
      <w:r w:rsidR="00B807C0" w:rsidRPr="003B381B">
        <w:rPr>
          <w:sz w:val="22"/>
          <w:szCs w:val="22"/>
          <w:lang w:eastAsia="ko-KR"/>
        </w:rPr>
        <w:t xml:space="preserve">. He noted that 15 Mediterranean EBSAs are listed officially in the CBD Repository and </w:t>
      </w:r>
      <w:r w:rsidR="000C6EB8" w:rsidRPr="003B381B">
        <w:rPr>
          <w:sz w:val="22"/>
          <w:szCs w:val="22"/>
          <w:lang w:eastAsia="ko-KR"/>
        </w:rPr>
        <w:t>stressed</w:t>
      </w:r>
      <w:r w:rsidR="00B807C0" w:rsidRPr="003B381B">
        <w:rPr>
          <w:sz w:val="22"/>
          <w:szCs w:val="22"/>
          <w:lang w:eastAsia="ko-KR"/>
        </w:rPr>
        <w:t xml:space="preserve"> that 12 Priority Conservation Areas identified by the Extraordinary SPA focal points meetings in 2010 overlap with theses EBSAs.</w:t>
      </w:r>
      <w:r w:rsidR="00CB2084" w:rsidRPr="003B381B">
        <w:rPr>
          <w:sz w:val="22"/>
          <w:szCs w:val="22"/>
          <w:lang w:eastAsia="ko-KR"/>
        </w:rPr>
        <w:t xml:space="preserve"> He</w:t>
      </w:r>
      <w:r w:rsidR="00075ED2" w:rsidRPr="003B381B">
        <w:rPr>
          <w:sz w:val="22"/>
          <w:szCs w:val="22"/>
          <w:lang w:eastAsia="ko-KR"/>
        </w:rPr>
        <w:t xml:space="preserve"> added that Spanish Cetacean Corridor national MPA was officially declared on 30 June 2018, which is </w:t>
      </w:r>
      <w:r w:rsidR="00CB2084" w:rsidRPr="003B381B">
        <w:rPr>
          <w:sz w:val="22"/>
          <w:szCs w:val="22"/>
          <w:lang w:eastAsia="ko-KR"/>
        </w:rPr>
        <w:t xml:space="preserve">also </w:t>
      </w:r>
      <w:r w:rsidR="00075ED2" w:rsidRPr="003B381B">
        <w:rPr>
          <w:sz w:val="22"/>
          <w:szCs w:val="22"/>
          <w:lang w:eastAsia="ko-KR"/>
        </w:rPr>
        <w:t>a forthcomin</w:t>
      </w:r>
      <w:r w:rsidR="00CB2084" w:rsidRPr="003B381B">
        <w:rPr>
          <w:sz w:val="22"/>
          <w:szCs w:val="22"/>
          <w:lang w:eastAsia="ko-KR"/>
        </w:rPr>
        <w:t>g large SPAMI expected for 2019</w:t>
      </w:r>
      <w:r w:rsidR="00075ED2" w:rsidRPr="003B381B">
        <w:rPr>
          <w:sz w:val="22"/>
          <w:szCs w:val="22"/>
          <w:lang w:eastAsia="ko-KR"/>
        </w:rPr>
        <w:t xml:space="preserve">. He </w:t>
      </w:r>
      <w:r w:rsidR="00C00129" w:rsidRPr="003B381B">
        <w:rPr>
          <w:sz w:val="22"/>
          <w:szCs w:val="22"/>
          <w:lang w:eastAsia="ko-KR"/>
        </w:rPr>
        <w:t xml:space="preserve">noted that </w:t>
      </w:r>
      <w:r w:rsidR="00075ED2" w:rsidRPr="003B381B">
        <w:rPr>
          <w:sz w:val="22"/>
          <w:szCs w:val="22"/>
          <w:lang w:eastAsia="ko-KR"/>
        </w:rPr>
        <w:t>Spain and France</w:t>
      </w:r>
      <w:r w:rsidR="00C00129" w:rsidRPr="003B381B">
        <w:rPr>
          <w:sz w:val="22"/>
          <w:szCs w:val="22"/>
          <w:lang w:eastAsia="ko-KR"/>
        </w:rPr>
        <w:t xml:space="preserve"> expressed their willingness</w:t>
      </w:r>
      <w:r w:rsidR="00075ED2" w:rsidRPr="003B381B">
        <w:rPr>
          <w:sz w:val="22"/>
          <w:szCs w:val="22"/>
          <w:lang w:eastAsia="ko-KR"/>
        </w:rPr>
        <w:t xml:space="preserve"> for transboundary cooperation to reach Aichi Target 11 through a large corridor joining Pelagos and the current Cetacean Corridor.</w:t>
      </w:r>
      <w:r w:rsidR="002619FC" w:rsidRPr="003B381B">
        <w:rPr>
          <w:sz w:val="22"/>
          <w:szCs w:val="22"/>
          <w:lang w:eastAsia="ko-KR"/>
        </w:rPr>
        <w:t xml:space="preserve"> He announced that the Spanish Cabrera Archipelago National Park Enlargement is planned for December 2018, which is fully within North-western Mediterranean Benthic Ecosystems EBSA and North-western Mediterranean Pelagic </w:t>
      </w:r>
      <w:r w:rsidR="002619FC" w:rsidRPr="003B381B">
        <w:rPr>
          <w:sz w:val="22"/>
          <w:szCs w:val="22"/>
        </w:rPr>
        <w:t>Ecosystems</w:t>
      </w:r>
      <w:r w:rsidR="002619FC" w:rsidRPr="003B381B">
        <w:rPr>
          <w:sz w:val="22"/>
          <w:szCs w:val="22"/>
          <w:lang w:eastAsia="ko-KR"/>
        </w:rPr>
        <w:t xml:space="preserve"> EBSA.</w:t>
      </w:r>
    </w:p>
    <w:p w:rsidR="00D22A12" w:rsidRPr="006E7C89" w:rsidRDefault="00A81B59" w:rsidP="00D22A12">
      <w:pPr>
        <w:shd w:val="clear" w:color="auto" w:fill="FFFFFF"/>
        <w:contextualSpacing/>
        <w:rPr>
          <w:rFonts w:eastAsia="Times New Roman"/>
          <w:b/>
          <w:sz w:val="22"/>
          <w:szCs w:val="22"/>
        </w:rPr>
      </w:pPr>
      <w:r w:rsidRPr="006E7C89">
        <w:rPr>
          <w:rFonts w:eastAsia="Times New Roman"/>
          <w:b/>
          <w:sz w:val="22"/>
          <w:szCs w:val="22"/>
        </w:rPr>
        <w:t>The Mediterranean m</w:t>
      </w:r>
      <w:r w:rsidR="00D22A12" w:rsidRPr="006E7C89">
        <w:rPr>
          <w:rFonts w:eastAsia="Times New Roman"/>
          <w:b/>
          <w:sz w:val="22"/>
          <w:szCs w:val="22"/>
        </w:rPr>
        <w:t>arine protected areas (MPAs)</w:t>
      </w:r>
      <w:r w:rsidRPr="006E7C89">
        <w:rPr>
          <w:rFonts w:eastAsia="Times New Roman"/>
          <w:b/>
          <w:sz w:val="22"/>
          <w:szCs w:val="22"/>
        </w:rPr>
        <w:t xml:space="preserve"> network</w:t>
      </w:r>
      <w:r w:rsidR="005B7C8F" w:rsidRPr="006E7C89">
        <w:rPr>
          <w:rFonts w:eastAsia="Times New Roman"/>
          <w:b/>
          <w:sz w:val="22"/>
          <w:szCs w:val="22"/>
        </w:rPr>
        <w:t xml:space="preserve"> (MedPAN network)</w:t>
      </w:r>
    </w:p>
    <w:p w:rsidR="00D22A12" w:rsidRPr="006E7C89" w:rsidRDefault="00A81B59" w:rsidP="00D22A12">
      <w:pPr>
        <w:shd w:val="clear" w:color="auto" w:fill="FFFFFF"/>
        <w:contextualSpacing/>
        <w:rPr>
          <w:rFonts w:eastAsia="Times New Roman"/>
          <w:i/>
          <w:sz w:val="22"/>
          <w:szCs w:val="22"/>
        </w:rPr>
      </w:pPr>
      <w:r w:rsidRPr="006E7C89">
        <w:rPr>
          <w:i/>
          <w:sz w:val="22"/>
          <w:szCs w:val="22"/>
          <w:lang w:eastAsia="ko-KR"/>
        </w:rPr>
        <w:t>Purificació Canals (MedPAN)</w:t>
      </w:r>
    </w:p>
    <w:p w:rsidR="00605748" w:rsidRPr="003B381B" w:rsidRDefault="00605748" w:rsidP="003B381B">
      <w:pPr>
        <w:spacing w:before="120" w:after="120"/>
        <w:jc w:val="both"/>
        <w:rPr>
          <w:sz w:val="22"/>
          <w:szCs w:val="22"/>
          <w:lang w:eastAsia="ko-KR"/>
        </w:rPr>
      </w:pPr>
      <w:r w:rsidRPr="005C6491">
        <w:rPr>
          <w:sz w:val="22"/>
          <w:szCs w:val="22"/>
          <w:lang w:eastAsia="ko-KR"/>
        </w:rPr>
        <w:t>M</w:t>
      </w:r>
      <w:r w:rsidR="001F300C" w:rsidRPr="005C6491">
        <w:rPr>
          <w:sz w:val="22"/>
          <w:szCs w:val="22"/>
          <w:lang w:eastAsia="ko-KR"/>
        </w:rPr>
        <w:t xml:space="preserve">s. Canals </w:t>
      </w:r>
      <w:r w:rsidR="005B7C8F" w:rsidRPr="003B381B">
        <w:rPr>
          <w:sz w:val="22"/>
          <w:szCs w:val="22"/>
          <w:lang w:eastAsia="ko-KR"/>
        </w:rPr>
        <w:t>introduced the MedPAN network, which aims to promote exchanges between MPA managers to improve MPA management efficiency</w:t>
      </w:r>
      <w:r w:rsidR="00436C21" w:rsidRPr="003B381B">
        <w:rPr>
          <w:sz w:val="22"/>
          <w:szCs w:val="22"/>
          <w:lang w:eastAsia="ko-KR"/>
        </w:rPr>
        <w:t xml:space="preserve"> in support of </w:t>
      </w:r>
      <w:r w:rsidR="005B7C8F" w:rsidRPr="003B381B">
        <w:rPr>
          <w:sz w:val="22"/>
          <w:szCs w:val="22"/>
          <w:lang w:eastAsia="ko-KR"/>
        </w:rPr>
        <w:t>the Aichi Biodiversity Targets, Sustainable Development Goal 14, UN Framework Convention on Climate Change, Barcelona Convention, and European directives.</w:t>
      </w:r>
      <w:r w:rsidR="00436C21" w:rsidRPr="003B381B">
        <w:rPr>
          <w:sz w:val="22"/>
          <w:szCs w:val="22"/>
          <w:lang w:eastAsia="ko-KR"/>
        </w:rPr>
        <w:t xml:space="preserve"> She described MedPAN strategy for 2013-2017, highlighting its 3 strategic components and 5 transversal intervention areas. She noted that MedPAN develops and maintains a GIS database called MAPAMED, in collaboration with the RAC/SPA.</w:t>
      </w:r>
      <w:r w:rsidR="006F44B4" w:rsidRPr="003B381B">
        <w:rPr>
          <w:sz w:val="22"/>
          <w:szCs w:val="22"/>
          <w:lang w:eastAsia="ko-KR"/>
        </w:rPr>
        <w:t xml:space="preserve"> She also described various capacity-building and information-sharing activities carried out by the Network, including trainings, experience sharing workshops, and practical guidelines and tutorials, among others. </w:t>
      </w:r>
      <w:r w:rsidR="00691BDD" w:rsidRPr="003B381B">
        <w:rPr>
          <w:sz w:val="22"/>
          <w:szCs w:val="22"/>
          <w:lang w:eastAsia="ko-KR"/>
        </w:rPr>
        <w:t xml:space="preserve">She underlined that the Network financially supports MPA managers as well as NGOs through a call for small projects. To date, 30 projects were funded in 11 Mediterranean countries, which accounts for </w:t>
      </w:r>
      <w:r w:rsidR="00862998" w:rsidRPr="003B381B">
        <w:rPr>
          <w:sz w:val="22"/>
          <w:szCs w:val="22"/>
          <w:lang w:eastAsia="ko-KR"/>
        </w:rPr>
        <w:t xml:space="preserve">a total of </w:t>
      </w:r>
      <w:r w:rsidR="00691BDD" w:rsidRPr="003B381B">
        <w:rPr>
          <w:sz w:val="22"/>
          <w:szCs w:val="22"/>
          <w:lang w:eastAsia="ko-KR"/>
        </w:rPr>
        <w:t>600,000 Euros allocated.</w:t>
      </w:r>
      <w:r w:rsidR="00862998" w:rsidRPr="003B381B">
        <w:rPr>
          <w:sz w:val="22"/>
          <w:szCs w:val="22"/>
          <w:lang w:eastAsia="ko-KR"/>
        </w:rPr>
        <w:t xml:space="preserve"> She added that MedPAN serves as the voice of MPAs by bringing forward</w:t>
      </w:r>
      <w:r w:rsidR="003D5EF3" w:rsidRPr="003B381B">
        <w:rPr>
          <w:sz w:val="22"/>
          <w:szCs w:val="22"/>
          <w:lang w:eastAsia="ko-KR"/>
        </w:rPr>
        <w:t xml:space="preserve"> their</w:t>
      </w:r>
      <w:r w:rsidR="00862998" w:rsidRPr="003B381B">
        <w:rPr>
          <w:sz w:val="22"/>
          <w:szCs w:val="22"/>
          <w:lang w:eastAsia="ko-KR"/>
        </w:rPr>
        <w:t xml:space="preserve"> needs and recommendations to higher levels in major international events, such as International Marine Protected Areas Congress (IMPAC 4) in 2017 as well as the UN Ocean Conference.</w:t>
      </w:r>
      <w:r w:rsidR="0005078F" w:rsidRPr="003B381B">
        <w:rPr>
          <w:sz w:val="22"/>
          <w:szCs w:val="22"/>
          <w:lang w:eastAsia="ko-KR"/>
        </w:rPr>
        <w:t xml:space="preserve"> She highlighted that the Network is a </w:t>
      </w:r>
      <w:r w:rsidR="008853E0" w:rsidRPr="003B381B">
        <w:rPr>
          <w:sz w:val="22"/>
          <w:szCs w:val="22"/>
          <w:lang w:eastAsia="ko-KR"/>
        </w:rPr>
        <w:t>policy management interface</w:t>
      </w:r>
      <w:r w:rsidR="00416683" w:rsidRPr="003B381B">
        <w:rPr>
          <w:sz w:val="22"/>
          <w:szCs w:val="22"/>
          <w:lang w:eastAsia="ko-KR"/>
        </w:rPr>
        <w:t xml:space="preserve">. She then </w:t>
      </w:r>
      <w:r w:rsidR="008853E0" w:rsidRPr="003B381B">
        <w:rPr>
          <w:sz w:val="22"/>
          <w:szCs w:val="22"/>
          <w:lang w:eastAsia="ko-KR"/>
        </w:rPr>
        <w:t>explained</w:t>
      </w:r>
      <w:r w:rsidR="00416683" w:rsidRPr="003B381B">
        <w:rPr>
          <w:sz w:val="22"/>
          <w:szCs w:val="22"/>
          <w:lang w:eastAsia="ko-KR"/>
        </w:rPr>
        <w:t xml:space="preserve"> the Mediterranean MPA Forum, which </w:t>
      </w:r>
      <w:r w:rsidR="0005078F" w:rsidRPr="003B381B">
        <w:rPr>
          <w:sz w:val="22"/>
          <w:szCs w:val="22"/>
          <w:lang w:eastAsia="ko-KR"/>
        </w:rPr>
        <w:t>Forum invites all Parties to tackle the challenges of MPAs and assess the progress made based on the MPA Roadmap developed at the 2012 Forum and now adopted by the Barcelona Convention.</w:t>
      </w:r>
      <w:r w:rsidR="00DA13FD" w:rsidRPr="003B381B">
        <w:rPr>
          <w:sz w:val="22"/>
          <w:szCs w:val="22"/>
          <w:lang w:eastAsia="ko-KR"/>
        </w:rPr>
        <w:t xml:space="preserve"> Lastly, she listed forthcoming priorities, which focus on investing in good management and planning for MPAs and achieving healthy seas as a driver for</w:t>
      </w:r>
      <w:r w:rsidR="00353F45" w:rsidRPr="003B381B">
        <w:rPr>
          <w:sz w:val="22"/>
          <w:szCs w:val="22"/>
          <w:lang w:eastAsia="ko-KR"/>
        </w:rPr>
        <w:t xml:space="preserve"> sustainable</w:t>
      </w:r>
      <w:r w:rsidR="00DA13FD" w:rsidRPr="003B381B">
        <w:rPr>
          <w:sz w:val="22"/>
          <w:szCs w:val="22"/>
          <w:lang w:eastAsia="ko-KR"/>
        </w:rPr>
        <w:t xml:space="preserve"> economic growth. </w:t>
      </w:r>
    </w:p>
    <w:p w:rsidR="00D22A12" w:rsidRPr="006E7C89" w:rsidRDefault="00D22A12" w:rsidP="00D22A12">
      <w:pPr>
        <w:shd w:val="clear" w:color="auto" w:fill="FFFFFF"/>
        <w:contextualSpacing/>
        <w:rPr>
          <w:rFonts w:eastAsia="Times New Roman"/>
          <w:b/>
          <w:sz w:val="22"/>
          <w:szCs w:val="22"/>
        </w:rPr>
      </w:pPr>
      <w:r w:rsidRPr="006E7C89">
        <w:rPr>
          <w:rFonts w:eastAsia="Times New Roman"/>
          <w:b/>
          <w:sz w:val="22"/>
          <w:szCs w:val="22"/>
        </w:rPr>
        <w:t xml:space="preserve">Improving MPA management efficiency </w:t>
      </w:r>
    </w:p>
    <w:p w:rsidR="00D22A12" w:rsidRPr="003B381B" w:rsidRDefault="00D22A12" w:rsidP="008E52E0">
      <w:pPr>
        <w:tabs>
          <w:tab w:val="left" w:pos="2610"/>
        </w:tabs>
        <w:spacing w:after="120"/>
        <w:rPr>
          <w:i/>
          <w:iCs/>
          <w:snapToGrid w:val="0"/>
          <w:sz w:val="22"/>
          <w:szCs w:val="22"/>
        </w:rPr>
      </w:pPr>
      <w:r w:rsidRPr="006E7C89">
        <w:rPr>
          <w:rFonts w:eastAsia="Times New Roman"/>
          <w:i/>
          <w:sz w:val="22"/>
          <w:szCs w:val="22"/>
        </w:rPr>
        <w:t>Maria del Mar Otero (IUCN Centre for Mediterranean Cooperation)</w:t>
      </w:r>
    </w:p>
    <w:p w:rsidR="008E52E0" w:rsidRPr="006E7C89" w:rsidRDefault="00D22A12" w:rsidP="008E52E0">
      <w:pPr>
        <w:tabs>
          <w:tab w:val="left" w:pos="2610"/>
        </w:tabs>
        <w:spacing w:before="120"/>
        <w:contextualSpacing/>
        <w:jc w:val="both"/>
        <w:rPr>
          <w:rFonts w:eastAsia="Times New Roman"/>
          <w:sz w:val="22"/>
          <w:szCs w:val="22"/>
        </w:rPr>
      </w:pPr>
      <w:r w:rsidRPr="006E7C89">
        <w:rPr>
          <w:rFonts w:eastAsia="Times New Roman"/>
          <w:sz w:val="22"/>
          <w:szCs w:val="22"/>
        </w:rPr>
        <w:t xml:space="preserve">Ms. del Mar Otero provided an overview of a set of tools for enhancing and promoting effectiveness in MPAs. </w:t>
      </w:r>
      <w:r w:rsidR="004D0292" w:rsidRPr="006E7C89">
        <w:rPr>
          <w:rFonts w:eastAsia="Times New Roman"/>
          <w:sz w:val="22"/>
          <w:szCs w:val="22"/>
        </w:rPr>
        <w:t>She introduced the IUCN Green List for Protected Areas and the Green list standard, which assist countries in achieving Aichi Target 11 as well as SDG 14 and 15. She described</w:t>
      </w:r>
      <w:r w:rsidRPr="006E7C89">
        <w:rPr>
          <w:rFonts w:eastAsia="Times New Roman"/>
          <w:sz w:val="22"/>
          <w:szCs w:val="22"/>
        </w:rPr>
        <w:t xml:space="preserve"> the Meet Ecotourism Experience (MEET and Destimed project) as </w:t>
      </w:r>
      <w:r w:rsidR="004D0292" w:rsidRPr="006E7C89">
        <w:rPr>
          <w:rFonts w:eastAsia="Times New Roman"/>
          <w:sz w:val="22"/>
          <w:szCs w:val="22"/>
        </w:rPr>
        <w:t xml:space="preserve">an </w:t>
      </w:r>
      <w:r w:rsidRPr="006E7C89">
        <w:rPr>
          <w:rFonts w:eastAsia="Times New Roman"/>
          <w:sz w:val="22"/>
          <w:szCs w:val="22"/>
        </w:rPr>
        <w:t xml:space="preserve">example </w:t>
      </w:r>
      <w:r w:rsidR="004D0292" w:rsidRPr="006E7C89">
        <w:rPr>
          <w:rFonts w:eastAsia="Times New Roman"/>
          <w:sz w:val="22"/>
          <w:szCs w:val="22"/>
        </w:rPr>
        <w:t>of an initiative to</w:t>
      </w:r>
      <w:r w:rsidRPr="006E7C89">
        <w:rPr>
          <w:rFonts w:eastAsia="Times New Roman"/>
          <w:sz w:val="22"/>
          <w:szCs w:val="22"/>
        </w:rPr>
        <w:t xml:space="preserve"> </w:t>
      </w:r>
      <w:r w:rsidR="004D0292" w:rsidRPr="006E7C89">
        <w:rPr>
          <w:rFonts w:eastAsia="Times New Roman"/>
          <w:sz w:val="22"/>
          <w:szCs w:val="22"/>
        </w:rPr>
        <w:t>create</w:t>
      </w:r>
      <w:r w:rsidRPr="006E7C89">
        <w:rPr>
          <w:rFonts w:eastAsia="Times New Roman"/>
          <w:sz w:val="22"/>
          <w:szCs w:val="22"/>
        </w:rPr>
        <w:t xml:space="preserve"> </w:t>
      </w:r>
      <w:r w:rsidR="004D0292" w:rsidRPr="006E7C89">
        <w:rPr>
          <w:rFonts w:eastAsia="Times New Roman"/>
          <w:sz w:val="22"/>
          <w:szCs w:val="22"/>
        </w:rPr>
        <w:t xml:space="preserve">models of </w:t>
      </w:r>
      <w:r w:rsidRPr="006E7C89">
        <w:rPr>
          <w:rFonts w:eastAsia="Times New Roman"/>
          <w:sz w:val="22"/>
          <w:szCs w:val="22"/>
        </w:rPr>
        <w:t>tourism development</w:t>
      </w:r>
      <w:r w:rsidR="004D0292" w:rsidRPr="006E7C89">
        <w:rPr>
          <w:rFonts w:eastAsia="Times New Roman"/>
          <w:sz w:val="22"/>
          <w:szCs w:val="22"/>
        </w:rPr>
        <w:t xml:space="preserve"> and </w:t>
      </w:r>
      <w:r w:rsidR="00374ABB" w:rsidRPr="006E7C89">
        <w:rPr>
          <w:rFonts w:eastAsia="Times New Roman"/>
          <w:sz w:val="22"/>
          <w:szCs w:val="22"/>
        </w:rPr>
        <w:t>catalyze</w:t>
      </w:r>
      <w:r w:rsidR="00B87501" w:rsidRPr="006E7C89">
        <w:rPr>
          <w:rFonts w:eastAsia="Times New Roman"/>
          <w:sz w:val="22"/>
          <w:szCs w:val="22"/>
        </w:rPr>
        <w:t xml:space="preserve"> </w:t>
      </w:r>
      <w:r w:rsidR="004D0292" w:rsidRPr="006E7C89">
        <w:rPr>
          <w:rFonts w:eastAsia="Times New Roman"/>
          <w:sz w:val="22"/>
          <w:szCs w:val="22"/>
        </w:rPr>
        <w:t>collaboration between p</w:t>
      </w:r>
      <w:r w:rsidRPr="006E7C89">
        <w:rPr>
          <w:rFonts w:eastAsia="Times New Roman"/>
          <w:sz w:val="22"/>
          <w:szCs w:val="22"/>
        </w:rPr>
        <w:t xml:space="preserve">arks and </w:t>
      </w:r>
      <w:r w:rsidR="004D0292" w:rsidRPr="006E7C89">
        <w:rPr>
          <w:rFonts w:eastAsia="Times New Roman"/>
          <w:sz w:val="22"/>
          <w:szCs w:val="22"/>
        </w:rPr>
        <w:t>the private sector, which benefited</w:t>
      </w:r>
      <w:r w:rsidRPr="006E7C89">
        <w:rPr>
          <w:rFonts w:eastAsia="Times New Roman"/>
          <w:sz w:val="22"/>
          <w:szCs w:val="22"/>
        </w:rPr>
        <w:t xml:space="preserve"> local communities surrounding </w:t>
      </w:r>
      <w:r w:rsidR="004D0292" w:rsidRPr="006E7C89">
        <w:rPr>
          <w:rFonts w:eastAsia="Times New Roman"/>
          <w:sz w:val="22"/>
          <w:szCs w:val="22"/>
        </w:rPr>
        <w:t xml:space="preserve">the </w:t>
      </w:r>
      <w:r w:rsidRPr="006E7C89">
        <w:rPr>
          <w:rFonts w:eastAsia="Times New Roman"/>
          <w:sz w:val="22"/>
          <w:szCs w:val="22"/>
        </w:rPr>
        <w:t>protected areas</w:t>
      </w:r>
      <w:r w:rsidR="004D0292" w:rsidRPr="006E7C89">
        <w:rPr>
          <w:rFonts w:eastAsia="Times New Roman"/>
          <w:sz w:val="22"/>
          <w:szCs w:val="22"/>
        </w:rPr>
        <w:t xml:space="preserve"> and resulted in desirable conservation outcomes</w:t>
      </w:r>
      <w:r w:rsidRPr="006E7C89">
        <w:rPr>
          <w:rFonts w:eastAsia="Times New Roman"/>
          <w:sz w:val="22"/>
          <w:szCs w:val="22"/>
        </w:rPr>
        <w:t xml:space="preserve">. </w:t>
      </w:r>
      <w:r w:rsidR="004D0292" w:rsidRPr="006E7C89">
        <w:rPr>
          <w:rFonts w:eastAsia="Times New Roman"/>
          <w:sz w:val="22"/>
          <w:szCs w:val="22"/>
        </w:rPr>
        <w:t>She also explained</w:t>
      </w:r>
      <w:r w:rsidRPr="006E7C89">
        <w:rPr>
          <w:rFonts w:eastAsia="Times New Roman"/>
          <w:sz w:val="22"/>
          <w:szCs w:val="22"/>
        </w:rPr>
        <w:t xml:space="preserve"> the Interreg M</w:t>
      </w:r>
      <w:r w:rsidR="004D0292" w:rsidRPr="006E7C89">
        <w:rPr>
          <w:rFonts w:eastAsia="Times New Roman"/>
          <w:sz w:val="22"/>
          <w:szCs w:val="22"/>
        </w:rPr>
        <w:t>ed MPA Adapt project</w:t>
      </w:r>
      <w:r w:rsidRPr="006E7C89">
        <w:rPr>
          <w:rFonts w:eastAsia="Times New Roman"/>
          <w:sz w:val="22"/>
          <w:szCs w:val="22"/>
        </w:rPr>
        <w:t xml:space="preserve"> on promoting Mediterranean MPAs </w:t>
      </w:r>
      <w:r w:rsidR="004D0292" w:rsidRPr="006E7C89">
        <w:rPr>
          <w:rFonts w:eastAsia="Times New Roman"/>
          <w:sz w:val="22"/>
          <w:szCs w:val="22"/>
        </w:rPr>
        <w:t>for</w:t>
      </w:r>
      <w:r w:rsidRPr="006E7C89">
        <w:rPr>
          <w:rFonts w:eastAsia="Times New Roman"/>
          <w:sz w:val="22"/>
          <w:szCs w:val="22"/>
        </w:rPr>
        <w:t xml:space="preserve"> climate change adaptation and mitigation</w:t>
      </w:r>
      <w:r w:rsidR="004D0292" w:rsidRPr="006E7C89">
        <w:rPr>
          <w:rFonts w:eastAsia="Times New Roman"/>
          <w:sz w:val="22"/>
          <w:szCs w:val="22"/>
        </w:rPr>
        <w:t>,</w:t>
      </w:r>
      <w:r w:rsidRPr="006E7C89">
        <w:rPr>
          <w:rFonts w:eastAsia="Times New Roman"/>
          <w:sz w:val="22"/>
          <w:szCs w:val="22"/>
        </w:rPr>
        <w:t xml:space="preserve"> together with </w:t>
      </w:r>
      <w:r w:rsidR="004D0292" w:rsidRPr="006E7C89">
        <w:rPr>
          <w:rFonts w:eastAsia="Times New Roman"/>
          <w:sz w:val="22"/>
          <w:szCs w:val="22"/>
        </w:rPr>
        <w:t>its</w:t>
      </w:r>
      <w:r w:rsidRPr="006E7C89">
        <w:rPr>
          <w:rFonts w:eastAsia="Times New Roman"/>
          <w:sz w:val="22"/>
          <w:szCs w:val="22"/>
        </w:rPr>
        <w:t xml:space="preserve"> approach taken to en</w:t>
      </w:r>
      <w:r w:rsidR="004D0292" w:rsidRPr="006E7C89">
        <w:rPr>
          <w:rFonts w:eastAsia="Times New Roman"/>
          <w:sz w:val="22"/>
          <w:szCs w:val="22"/>
        </w:rPr>
        <w:t xml:space="preserve">hance capacity building </w:t>
      </w:r>
      <w:r w:rsidRPr="006E7C89">
        <w:rPr>
          <w:rFonts w:eastAsia="Times New Roman"/>
          <w:sz w:val="22"/>
          <w:szCs w:val="22"/>
        </w:rPr>
        <w:t xml:space="preserve">and adaptation planning. </w:t>
      </w:r>
      <w:r w:rsidR="0014267A" w:rsidRPr="006E7C89">
        <w:rPr>
          <w:rFonts w:eastAsia="Times New Roman"/>
          <w:sz w:val="22"/>
          <w:szCs w:val="22"/>
        </w:rPr>
        <w:t xml:space="preserve">She </w:t>
      </w:r>
      <w:r w:rsidR="00B32890" w:rsidRPr="006E7C89">
        <w:rPr>
          <w:rFonts w:eastAsia="Times New Roman"/>
          <w:sz w:val="22"/>
          <w:szCs w:val="22"/>
        </w:rPr>
        <w:t xml:space="preserve">highlighted </w:t>
      </w:r>
      <w:r w:rsidRPr="006E7C89">
        <w:rPr>
          <w:rFonts w:eastAsia="Times New Roman"/>
          <w:sz w:val="22"/>
          <w:szCs w:val="22"/>
        </w:rPr>
        <w:t>tools</w:t>
      </w:r>
      <w:r w:rsidR="0014267A" w:rsidRPr="006E7C89">
        <w:rPr>
          <w:rFonts w:eastAsia="Times New Roman"/>
          <w:sz w:val="22"/>
          <w:szCs w:val="22"/>
        </w:rPr>
        <w:t xml:space="preserve"> </w:t>
      </w:r>
      <w:r w:rsidR="00B32890" w:rsidRPr="006E7C89">
        <w:rPr>
          <w:rFonts w:eastAsia="Times New Roman"/>
          <w:sz w:val="22"/>
          <w:szCs w:val="22"/>
        </w:rPr>
        <w:t>for</w:t>
      </w:r>
      <w:r w:rsidR="0014267A" w:rsidRPr="006E7C89">
        <w:rPr>
          <w:rFonts w:eastAsia="Times New Roman"/>
          <w:sz w:val="22"/>
          <w:szCs w:val="22"/>
        </w:rPr>
        <w:t xml:space="preserve"> </w:t>
      </w:r>
      <w:proofErr w:type="gramStart"/>
      <w:r w:rsidR="0014267A" w:rsidRPr="006E7C89">
        <w:rPr>
          <w:rFonts w:eastAsia="Times New Roman"/>
          <w:sz w:val="22"/>
          <w:szCs w:val="22"/>
        </w:rPr>
        <w:t>nature based</w:t>
      </w:r>
      <w:proofErr w:type="gramEnd"/>
      <w:r w:rsidR="0014267A" w:rsidRPr="006E7C89">
        <w:rPr>
          <w:rFonts w:eastAsia="Times New Roman"/>
          <w:sz w:val="22"/>
          <w:szCs w:val="22"/>
        </w:rPr>
        <w:t xml:space="preserve"> s</w:t>
      </w:r>
      <w:r w:rsidRPr="006E7C89">
        <w:rPr>
          <w:rFonts w:eastAsia="Times New Roman"/>
          <w:sz w:val="22"/>
          <w:szCs w:val="22"/>
        </w:rPr>
        <w:t xml:space="preserve">olutions </w:t>
      </w:r>
      <w:r w:rsidR="00B32890" w:rsidRPr="006E7C89">
        <w:rPr>
          <w:rFonts w:eastAsia="Times New Roman"/>
          <w:sz w:val="22"/>
          <w:szCs w:val="22"/>
        </w:rPr>
        <w:t>by introducing the Life BlueNatura project on blue carbon and Interreg Posbemed project on</w:t>
      </w:r>
      <w:r w:rsidRPr="006E7C89">
        <w:rPr>
          <w:rFonts w:eastAsia="Times New Roman"/>
          <w:sz w:val="22"/>
          <w:szCs w:val="22"/>
        </w:rPr>
        <w:t xml:space="preserve"> seagrass meadows and saltmarshes </w:t>
      </w:r>
      <w:r w:rsidR="00B32890" w:rsidRPr="006E7C89">
        <w:rPr>
          <w:rFonts w:eastAsia="Times New Roman"/>
          <w:sz w:val="22"/>
          <w:szCs w:val="22"/>
        </w:rPr>
        <w:t>focused on climate change mitigation and coastal erosion.</w:t>
      </w:r>
    </w:p>
    <w:p w:rsidR="008E52E0" w:rsidRPr="006E7C89" w:rsidRDefault="008E52E0" w:rsidP="00634B8C">
      <w:pPr>
        <w:shd w:val="clear" w:color="auto" w:fill="FFFFFF"/>
        <w:contextualSpacing/>
        <w:rPr>
          <w:rFonts w:eastAsia="Times New Roman"/>
          <w:b/>
          <w:sz w:val="22"/>
          <w:szCs w:val="22"/>
        </w:rPr>
      </w:pPr>
    </w:p>
    <w:p w:rsidR="00634B8C" w:rsidRPr="006E7C89" w:rsidRDefault="00634B8C" w:rsidP="00634B8C">
      <w:pPr>
        <w:shd w:val="clear" w:color="auto" w:fill="FFFFFF"/>
        <w:contextualSpacing/>
        <w:rPr>
          <w:rFonts w:eastAsia="Times New Roman"/>
          <w:b/>
          <w:sz w:val="22"/>
          <w:szCs w:val="22"/>
        </w:rPr>
      </w:pPr>
      <w:r w:rsidRPr="006E7C89">
        <w:rPr>
          <w:rFonts w:eastAsia="Times New Roman"/>
          <w:b/>
          <w:sz w:val="22"/>
          <w:szCs w:val="22"/>
        </w:rPr>
        <w:t>Marine spatial planning</w:t>
      </w:r>
      <w:r w:rsidR="00E74174" w:rsidRPr="006E7C89">
        <w:rPr>
          <w:rFonts w:eastAsia="Times New Roman"/>
          <w:b/>
          <w:sz w:val="22"/>
          <w:szCs w:val="22"/>
        </w:rPr>
        <w:t xml:space="preserve"> (MSP)</w:t>
      </w:r>
    </w:p>
    <w:p w:rsidR="00E12790" w:rsidRPr="006E7C89" w:rsidRDefault="00634B8C" w:rsidP="00634B8C">
      <w:pPr>
        <w:tabs>
          <w:tab w:val="left" w:pos="2610"/>
        </w:tabs>
        <w:spacing w:before="120" w:after="120"/>
        <w:contextualSpacing/>
        <w:rPr>
          <w:rFonts w:eastAsia="Times New Roman"/>
          <w:i/>
          <w:sz w:val="22"/>
          <w:szCs w:val="22"/>
        </w:rPr>
      </w:pPr>
      <w:r w:rsidRPr="006E7C89">
        <w:rPr>
          <w:rFonts w:eastAsia="Times New Roman"/>
          <w:i/>
          <w:sz w:val="22"/>
          <w:szCs w:val="22"/>
        </w:rPr>
        <w:t>Joseph Appiott (CBD Secretariat</w:t>
      </w:r>
      <w:r w:rsidR="00E12790" w:rsidRPr="006E7C89">
        <w:rPr>
          <w:rFonts w:eastAsia="Times New Roman"/>
          <w:i/>
          <w:sz w:val="22"/>
          <w:szCs w:val="22"/>
        </w:rPr>
        <w:t>)</w:t>
      </w:r>
    </w:p>
    <w:p w:rsidR="00634B8C" w:rsidRPr="006E7C89" w:rsidRDefault="00E12790" w:rsidP="003B381B">
      <w:pPr>
        <w:spacing w:before="120" w:after="120"/>
        <w:jc w:val="both"/>
        <w:rPr>
          <w:rFonts w:eastAsia="Times New Roman"/>
          <w:sz w:val="22"/>
          <w:szCs w:val="22"/>
        </w:rPr>
      </w:pPr>
      <w:r w:rsidRPr="006E7C89">
        <w:rPr>
          <w:rFonts w:eastAsia="Times New Roman"/>
          <w:sz w:val="22"/>
          <w:szCs w:val="22"/>
        </w:rPr>
        <w:t xml:space="preserve">Mr. Appiott outlined the recent work under the CBD on marine spatial planning. He noted that MSP is a tool, not an </w:t>
      </w:r>
      <w:proofErr w:type="gramStart"/>
      <w:r w:rsidRPr="006E7C89">
        <w:rPr>
          <w:rFonts w:eastAsia="Times New Roman"/>
          <w:sz w:val="22"/>
          <w:szCs w:val="22"/>
        </w:rPr>
        <w:t>end in itself, and</w:t>
      </w:r>
      <w:proofErr w:type="gramEnd"/>
      <w:r w:rsidRPr="006E7C89">
        <w:rPr>
          <w:rFonts w:eastAsia="Times New Roman"/>
          <w:sz w:val="22"/>
          <w:szCs w:val="22"/>
        </w:rPr>
        <w:t xml:space="preserve"> that is in inherently a people-driven process. He outlined how MSP focuses on the spatial aspects of marine resources and activities, how those resources and activities interact, the values they hold for different stakeholders and how they can be planned/managed spatially to achieve common goals. He also described how MSP is an important tool to facilitate achievement of the Aichi Targets. He then discussed the key elements of marine spatial planning, based on the discussions of the CBD expert workshop on MSP, held in September 2014. He reviewed the main stages of developing, adopting, implementing and reviewing MSP, noting that it is a cyclical and iterative process with a focus on continuous stakeholder engagement and a common understanding of the overarching goals of the process. He noted the governance challenges of MSP, highlighting important enabling factors such as having a cross-sectoral coordination mechanism, and he reviewed different approaches to improving the information base for MSP, including through participatory mapping. He stressed that MSP is a balancing act that must consider the unique nature of conflicts, compatibilities, present and future uses and competing priorities. He noted that there are many different experiences and approaches to look </w:t>
      </w:r>
      <w:proofErr w:type="gramStart"/>
      <w:r w:rsidRPr="006E7C89">
        <w:rPr>
          <w:rFonts w:eastAsia="Times New Roman"/>
          <w:sz w:val="22"/>
          <w:szCs w:val="22"/>
        </w:rPr>
        <w:t>to, but</w:t>
      </w:r>
      <w:proofErr w:type="gramEnd"/>
      <w:r w:rsidRPr="006E7C89">
        <w:rPr>
          <w:rFonts w:eastAsia="Times New Roman"/>
          <w:sz w:val="22"/>
          <w:szCs w:val="22"/>
        </w:rPr>
        <w:t xml:space="preserve"> stressed that MSP must be tailored to the unique context in which is it implemented. He further noted that the discussions at the workshop related to spatial mapping of values and cross-sectoral dialogue are an important starting point for </w:t>
      </w:r>
      <w:r w:rsidRPr="003B381B">
        <w:rPr>
          <w:sz w:val="22"/>
          <w:szCs w:val="22"/>
        </w:rPr>
        <w:t>MSP</w:t>
      </w:r>
      <w:r w:rsidRPr="006E7C89">
        <w:rPr>
          <w:rFonts w:eastAsia="Times New Roman"/>
          <w:sz w:val="22"/>
          <w:szCs w:val="22"/>
        </w:rPr>
        <w:t>.</w:t>
      </w:r>
    </w:p>
    <w:p w:rsidR="00634B8C" w:rsidRPr="006E7C89" w:rsidRDefault="00634B8C" w:rsidP="00634B8C">
      <w:pPr>
        <w:shd w:val="clear" w:color="auto" w:fill="FFFFFF"/>
        <w:contextualSpacing/>
        <w:rPr>
          <w:rFonts w:eastAsia="Times New Roman"/>
          <w:b/>
          <w:sz w:val="22"/>
          <w:szCs w:val="22"/>
        </w:rPr>
      </w:pPr>
      <w:r w:rsidRPr="006E7C89">
        <w:rPr>
          <w:rFonts w:eastAsia="Times New Roman"/>
          <w:b/>
          <w:sz w:val="22"/>
          <w:szCs w:val="22"/>
        </w:rPr>
        <w:t>Ecosystem approach to fisheries and area-based fisheries management</w:t>
      </w:r>
      <w:r w:rsidR="002867DE" w:rsidRPr="006E7C89">
        <w:rPr>
          <w:rFonts w:eastAsia="Times New Roman"/>
          <w:b/>
          <w:sz w:val="22"/>
          <w:szCs w:val="22"/>
        </w:rPr>
        <w:t xml:space="preserve"> (EAFM)</w:t>
      </w:r>
    </w:p>
    <w:p w:rsidR="00634B8C" w:rsidRPr="006E7C89" w:rsidRDefault="00634B8C" w:rsidP="00634B8C">
      <w:pPr>
        <w:tabs>
          <w:tab w:val="left" w:pos="2610"/>
        </w:tabs>
        <w:spacing w:before="120" w:after="120"/>
        <w:contextualSpacing/>
        <w:rPr>
          <w:rFonts w:eastAsia="Times New Roman"/>
          <w:i/>
          <w:sz w:val="22"/>
          <w:szCs w:val="22"/>
        </w:rPr>
      </w:pPr>
      <w:r w:rsidRPr="006E7C89">
        <w:rPr>
          <w:rFonts w:eastAsia="Times New Roman"/>
          <w:i/>
          <w:sz w:val="22"/>
          <w:szCs w:val="22"/>
        </w:rPr>
        <w:t>Jokim Kitolelei (FAO)</w:t>
      </w:r>
    </w:p>
    <w:p w:rsidR="002867DE" w:rsidRPr="006E7C89" w:rsidRDefault="002867DE" w:rsidP="003B381B">
      <w:pPr>
        <w:spacing w:before="120" w:after="120"/>
        <w:jc w:val="both"/>
        <w:rPr>
          <w:rFonts w:eastAsia="Times New Roman"/>
          <w:sz w:val="22"/>
          <w:szCs w:val="22"/>
        </w:rPr>
      </w:pPr>
      <w:r w:rsidRPr="006E7C89">
        <w:rPr>
          <w:rFonts w:eastAsia="Times New Roman"/>
          <w:sz w:val="22"/>
          <w:szCs w:val="22"/>
        </w:rPr>
        <w:t xml:space="preserve">Mr. Kitolelei </w:t>
      </w:r>
      <w:r w:rsidR="002E1933" w:rsidRPr="006E7C89">
        <w:rPr>
          <w:rFonts w:eastAsia="Times New Roman"/>
          <w:sz w:val="22"/>
          <w:szCs w:val="22"/>
        </w:rPr>
        <w:t>introduced</w:t>
      </w:r>
      <w:r w:rsidRPr="006E7C89">
        <w:rPr>
          <w:rFonts w:eastAsia="Times New Roman"/>
          <w:sz w:val="22"/>
          <w:szCs w:val="22"/>
        </w:rPr>
        <w:t xml:space="preserve"> EAFM</w:t>
      </w:r>
      <w:r w:rsidR="00923483" w:rsidRPr="006E7C89">
        <w:rPr>
          <w:rFonts w:eastAsia="Times New Roman"/>
          <w:sz w:val="22"/>
          <w:szCs w:val="22"/>
        </w:rPr>
        <w:t xml:space="preserve"> as</w:t>
      </w:r>
      <w:r w:rsidR="008A3886" w:rsidRPr="006E7C89">
        <w:rPr>
          <w:rFonts w:eastAsia="Times New Roman"/>
          <w:sz w:val="22"/>
          <w:szCs w:val="22"/>
        </w:rPr>
        <w:t xml:space="preserve"> </w:t>
      </w:r>
      <w:r w:rsidRPr="006E7C89">
        <w:rPr>
          <w:rFonts w:eastAsia="Times New Roman"/>
          <w:sz w:val="22"/>
          <w:szCs w:val="22"/>
        </w:rPr>
        <w:t>one of the tools to support cross-sectoral planning and management.</w:t>
      </w:r>
      <w:r w:rsidR="001518DC" w:rsidRPr="006E7C89">
        <w:rPr>
          <w:rFonts w:eastAsia="Times New Roman"/>
          <w:sz w:val="22"/>
          <w:szCs w:val="22"/>
        </w:rPr>
        <w:t xml:space="preserve"> He described various international legal frameworks concerning fisheries, including both binding and non-binding instruments. He then defined ecosystem approaches to fisheries as an extension of the conventional fisheries management with more attention to multiple</w:t>
      </w:r>
      <w:r w:rsidR="001518DC" w:rsidRPr="003B381B">
        <w:rPr>
          <w:sz w:val="22"/>
          <w:szCs w:val="22"/>
        </w:rPr>
        <w:t xml:space="preserve"> </w:t>
      </w:r>
      <w:r w:rsidR="001518DC" w:rsidRPr="006E7C89">
        <w:rPr>
          <w:rFonts w:eastAsia="Times New Roman"/>
          <w:sz w:val="22"/>
          <w:szCs w:val="22"/>
        </w:rPr>
        <w:t>objectives, cross-sectoral integration, biodiversity and environmental issues, multiple scales, adaptive learning, economic and other incentives, integration of all sources of knowledge, active participation, and transparency.</w:t>
      </w:r>
      <w:r w:rsidR="00577BD9" w:rsidRPr="006E7C89">
        <w:rPr>
          <w:rFonts w:eastAsia="Times New Roman"/>
          <w:sz w:val="22"/>
          <w:szCs w:val="22"/>
        </w:rPr>
        <w:t xml:space="preserve"> He added that EAF aims to strike a sustainable balance between human benefits and ecosystem health, noting that in the long run maximum human benefits can be obtained if natural resources are maintained and impacts controlled</w:t>
      </w:r>
      <w:r w:rsidR="009E797E" w:rsidRPr="006E7C89">
        <w:rPr>
          <w:rFonts w:eastAsia="Times New Roman"/>
          <w:sz w:val="22"/>
          <w:szCs w:val="22"/>
        </w:rPr>
        <w:t>. He noted that there is no existing principle and guideline for implementing EAF yet.</w:t>
      </w:r>
      <w:r w:rsidR="00773799" w:rsidRPr="006E7C89">
        <w:rPr>
          <w:rFonts w:eastAsia="Times New Roman"/>
          <w:sz w:val="22"/>
          <w:szCs w:val="22"/>
        </w:rPr>
        <w:t xml:space="preserve"> He explained that the purpose of an ecosystem approach to fisheries is to plan, develop and manage fisheries in a manner that addresses the multiplicity of societal needs and desires, without jeopardizing the options for future generations to benefit from marine ecosystems. He stressed that MPAs are essential components of EAF and informed participants of a planned new global work programme to advance understanding of rights-based approaches in fisheries (GWP), which includes a component on spatial tenure arrangements. He also</w:t>
      </w:r>
      <w:r w:rsidR="003C56C0" w:rsidRPr="006E7C89">
        <w:rPr>
          <w:rFonts w:eastAsia="Times New Roman"/>
          <w:sz w:val="22"/>
          <w:szCs w:val="22"/>
        </w:rPr>
        <w:t xml:space="preserve"> explained OECMs and</w:t>
      </w:r>
      <w:r w:rsidR="00773799" w:rsidRPr="006E7C89">
        <w:rPr>
          <w:rFonts w:eastAsia="Times New Roman"/>
          <w:sz w:val="22"/>
          <w:szCs w:val="22"/>
        </w:rPr>
        <w:t xml:space="preserve"> </w:t>
      </w:r>
      <w:r w:rsidR="003C56C0" w:rsidRPr="006E7C89">
        <w:rPr>
          <w:rFonts w:eastAsia="Times New Roman"/>
          <w:sz w:val="22"/>
          <w:szCs w:val="22"/>
        </w:rPr>
        <w:t>various assistances provided by FAO</w:t>
      </w:r>
      <w:r w:rsidR="00773799" w:rsidRPr="006E7C89">
        <w:rPr>
          <w:rFonts w:eastAsia="Times New Roman"/>
          <w:sz w:val="22"/>
          <w:szCs w:val="22"/>
        </w:rPr>
        <w:t xml:space="preserve"> for </w:t>
      </w:r>
      <w:r w:rsidR="003C56C0" w:rsidRPr="006E7C89">
        <w:rPr>
          <w:rFonts w:eastAsia="Times New Roman"/>
          <w:sz w:val="22"/>
          <w:szCs w:val="22"/>
        </w:rPr>
        <w:t>member countries in identifying them</w:t>
      </w:r>
      <w:r w:rsidR="00773799" w:rsidRPr="006E7C89">
        <w:rPr>
          <w:rFonts w:eastAsia="Times New Roman"/>
          <w:sz w:val="22"/>
          <w:szCs w:val="22"/>
        </w:rPr>
        <w:t xml:space="preserve">. </w:t>
      </w:r>
      <w:r w:rsidR="003C56C0" w:rsidRPr="006E7C89">
        <w:rPr>
          <w:rFonts w:eastAsia="Times New Roman"/>
          <w:sz w:val="22"/>
          <w:szCs w:val="22"/>
        </w:rPr>
        <w:t>In this regard, h</w:t>
      </w:r>
      <w:r w:rsidR="00773799" w:rsidRPr="006E7C89">
        <w:rPr>
          <w:rFonts w:eastAsia="Times New Roman"/>
          <w:sz w:val="22"/>
          <w:szCs w:val="22"/>
        </w:rPr>
        <w:t xml:space="preserve">e underlined the results of an expert workshop on MPAs organized by the CBD Secretariat in February 2018, which contributed in defining criteria for an ‘OECM’. </w:t>
      </w:r>
      <w:r w:rsidR="005D0BEA" w:rsidRPr="006E7C89">
        <w:rPr>
          <w:rFonts w:eastAsia="Times New Roman"/>
          <w:sz w:val="22"/>
          <w:szCs w:val="22"/>
        </w:rPr>
        <w:t xml:space="preserve">He outlined the OECM criteria and emphasized that the primary objective of </w:t>
      </w:r>
      <w:r w:rsidR="00F66301" w:rsidRPr="006E7C89">
        <w:rPr>
          <w:rFonts w:eastAsia="Times New Roman"/>
          <w:sz w:val="22"/>
          <w:szCs w:val="22"/>
        </w:rPr>
        <w:t xml:space="preserve">the </w:t>
      </w:r>
      <w:r w:rsidR="005D0BEA" w:rsidRPr="006E7C89">
        <w:rPr>
          <w:rFonts w:eastAsia="Times New Roman"/>
          <w:sz w:val="22"/>
          <w:szCs w:val="22"/>
        </w:rPr>
        <w:t>area does not need to be biological conservation, but</w:t>
      </w:r>
      <w:r w:rsidR="00CC41D6" w:rsidRPr="006E7C89">
        <w:rPr>
          <w:rFonts w:eastAsia="Times New Roman"/>
          <w:sz w:val="22"/>
          <w:szCs w:val="22"/>
        </w:rPr>
        <w:t xml:space="preserve"> biodiversity needs to benefit</w:t>
      </w:r>
      <w:r w:rsidR="000B6B3A" w:rsidRPr="006E7C89">
        <w:rPr>
          <w:rFonts w:eastAsia="Times New Roman"/>
          <w:sz w:val="22"/>
          <w:szCs w:val="22"/>
        </w:rPr>
        <w:t>.</w:t>
      </w:r>
      <w:r w:rsidR="0099557E" w:rsidRPr="006E7C89">
        <w:rPr>
          <w:rFonts w:eastAsia="Times New Roman"/>
          <w:sz w:val="22"/>
          <w:szCs w:val="22"/>
        </w:rPr>
        <w:t xml:space="preserve"> He also described the guidelines for recognizing and reporting on OECMs</w:t>
      </w:r>
      <w:r w:rsidR="00FA1798" w:rsidRPr="006E7C89">
        <w:rPr>
          <w:rFonts w:eastAsia="Times New Roman"/>
          <w:sz w:val="22"/>
          <w:szCs w:val="22"/>
        </w:rPr>
        <w:t xml:space="preserve"> by </w:t>
      </w:r>
      <w:proofErr w:type="gramStart"/>
      <w:r w:rsidR="00FA1798" w:rsidRPr="006E7C89">
        <w:rPr>
          <w:rFonts w:eastAsia="Times New Roman"/>
          <w:sz w:val="22"/>
          <w:szCs w:val="22"/>
        </w:rPr>
        <w:t>IUCN, and</w:t>
      </w:r>
      <w:proofErr w:type="gramEnd"/>
      <w:r w:rsidR="00FA1798" w:rsidRPr="006E7C89">
        <w:rPr>
          <w:rFonts w:eastAsia="Times New Roman"/>
          <w:sz w:val="22"/>
          <w:szCs w:val="22"/>
        </w:rPr>
        <w:t xml:space="preserve"> explained how OECMs </w:t>
      </w:r>
      <w:r w:rsidR="002B137F" w:rsidRPr="003B381B">
        <w:rPr>
          <w:sz w:val="22"/>
          <w:szCs w:val="22"/>
        </w:rPr>
        <w:t>could</w:t>
      </w:r>
      <w:r w:rsidR="00FA1798" w:rsidRPr="006E7C89">
        <w:rPr>
          <w:rFonts w:eastAsia="Times New Roman"/>
          <w:sz w:val="22"/>
          <w:szCs w:val="22"/>
        </w:rPr>
        <w:t xml:space="preserve"> be identified and recorded in the future. </w:t>
      </w:r>
    </w:p>
    <w:p w:rsidR="00634B8C" w:rsidRPr="006E7C89" w:rsidRDefault="00634B8C" w:rsidP="00634B8C">
      <w:pPr>
        <w:tabs>
          <w:tab w:val="left" w:pos="2610"/>
        </w:tabs>
        <w:spacing w:before="120" w:after="120"/>
        <w:contextualSpacing/>
        <w:rPr>
          <w:rFonts w:eastAsia="Times New Roman"/>
          <w:b/>
          <w:sz w:val="22"/>
          <w:szCs w:val="22"/>
        </w:rPr>
      </w:pPr>
      <w:r w:rsidRPr="006E7C89">
        <w:rPr>
          <w:rFonts w:eastAsia="Times New Roman"/>
          <w:b/>
          <w:sz w:val="22"/>
          <w:szCs w:val="22"/>
        </w:rPr>
        <w:t xml:space="preserve">Tools and approaches to mitigate pressures on </w:t>
      </w:r>
      <w:r w:rsidR="00CF57B0" w:rsidRPr="006E7C89">
        <w:rPr>
          <w:rFonts w:eastAsia="Times New Roman"/>
          <w:b/>
          <w:sz w:val="22"/>
          <w:szCs w:val="22"/>
        </w:rPr>
        <w:t>Cetaceans</w:t>
      </w:r>
    </w:p>
    <w:p w:rsidR="00634B8C" w:rsidRPr="003B381B" w:rsidRDefault="00634B8C" w:rsidP="00634B8C">
      <w:pPr>
        <w:tabs>
          <w:tab w:val="left" w:pos="2610"/>
        </w:tabs>
        <w:spacing w:before="120" w:after="120"/>
        <w:rPr>
          <w:i/>
          <w:iCs/>
          <w:snapToGrid w:val="0"/>
          <w:sz w:val="22"/>
          <w:szCs w:val="22"/>
        </w:rPr>
      </w:pPr>
      <w:r w:rsidRPr="006E7C89">
        <w:rPr>
          <w:rFonts w:eastAsia="Malgun Gothic"/>
          <w:i/>
          <w:kern w:val="22"/>
          <w:sz w:val="22"/>
          <w:szCs w:val="22"/>
          <w:lang w:eastAsia="ko-KR"/>
        </w:rPr>
        <w:t>Joan Gonzalvo (ACCOBAMS)</w:t>
      </w:r>
    </w:p>
    <w:p w:rsidR="002B301D" w:rsidRPr="003B381B" w:rsidRDefault="00CF57B0" w:rsidP="003B381B">
      <w:pPr>
        <w:tabs>
          <w:tab w:val="left" w:pos="2610"/>
        </w:tabs>
        <w:spacing w:before="120" w:after="120"/>
        <w:jc w:val="both"/>
        <w:rPr>
          <w:caps/>
          <w:sz w:val="22"/>
          <w:szCs w:val="22"/>
        </w:rPr>
      </w:pPr>
      <w:r w:rsidRPr="006E7C89">
        <w:rPr>
          <w:rFonts w:eastAsia="Times New Roman"/>
          <w:sz w:val="22"/>
          <w:szCs w:val="22"/>
        </w:rPr>
        <w:t xml:space="preserve">In a collaborative approach to develop and implement standardized data collection of by-catch and testing mitigation measures, ACCOBAMS, together with other 5 regional Partners, is conducting a pilot study in Morocco, Tunisia, Turkey involving demersal trawls, gillnets and longlines. </w:t>
      </w:r>
      <w:r w:rsidR="002D3BEC" w:rsidRPr="006E7C89">
        <w:rPr>
          <w:rFonts w:eastAsia="Times New Roman"/>
          <w:sz w:val="22"/>
          <w:szCs w:val="22"/>
        </w:rPr>
        <w:t xml:space="preserve">Mr. Gonzalvo introduced </w:t>
      </w:r>
      <w:r w:rsidRPr="006E7C89">
        <w:rPr>
          <w:rFonts w:eastAsia="Times New Roman"/>
          <w:sz w:val="22"/>
          <w:szCs w:val="22"/>
        </w:rPr>
        <w:t>“Mitigating the negative interactions between threatened marine species and fishing activities” coordinated by ACCOBAMS and GFCM</w:t>
      </w:r>
      <w:r w:rsidR="002D3BEC" w:rsidRPr="006E7C89">
        <w:rPr>
          <w:rFonts w:eastAsia="Times New Roman"/>
          <w:sz w:val="22"/>
          <w:szCs w:val="22"/>
        </w:rPr>
        <w:t>, in collaboration with SPA/RAC</w:t>
      </w:r>
      <w:r w:rsidRPr="006E7C89">
        <w:rPr>
          <w:rFonts w:eastAsia="Times New Roman"/>
          <w:sz w:val="22"/>
          <w:szCs w:val="22"/>
        </w:rPr>
        <w:t>,</w:t>
      </w:r>
      <w:r w:rsidR="002D3BEC" w:rsidRPr="006E7C89">
        <w:rPr>
          <w:rFonts w:eastAsia="Times New Roman"/>
          <w:sz w:val="22"/>
          <w:szCs w:val="22"/>
        </w:rPr>
        <w:t xml:space="preserve"> which </w:t>
      </w:r>
      <w:r w:rsidRPr="006E7C89">
        <w:rPr>
          <w:rFonts w:eastAsia="Times New Roman"/>
          <w:sz w:val="22"/>
          <w:szCs w:val="22"/>
        </w:rPr>
        <w:t xml:space="preserve">focused primarily on depredation caused by bottlenose dolphins in fisheries in Morocco and Tunisia. With respect to underwater noise, </w:t>
      </w:r>
      <w:r w:rsidR="002D3BEC" w:rsidRPr="006E7C89">
        <w:rPr>
          <w:rFonts w:eastAsia="Times New Roman"/>
          <w:sz w:val="22"/>
          <w:szCs w:val="22"/>
        </w:rPr>
        <w:t>he highlighted ACCOBAMS role in</w:t>
      </w:r>
      <w:r w:rsidRPr="006E7C89">
        <w:rPr>
          <w:rFonts w:eastAsia="Times New Roman"/>
          <w:sz w:val="22"/>
          <w:szCs w:val="22"/>
        </w:rPr>
        <w:t xml:space="preserve"> identifying mitigate/control measures. In line with this, </w:t>
      </w:r>
      <w:r w:rsidR="002D3BEC" w:rsidRPr="006E7C89">
        <w:rPr>
          <w:rFonts w:eastAsia="Times New Roman"/>
          <w:sz w:val="22"/>
          <w:szCs w:val="22"/>
        </w:rPr>
        <w:t xml:space="preserve">he noted that ACCOBAMS </w:t>
      </w:r>
      <w:r w:rsidRPr="006E7C89">
        <w:rPr>
          <w:rFonts w:eastAsia="Times New Roman"/>
          <w:sz w:val="22"/>
          <w:szCs w:val="22"/>
        </w:rPr>
        <w:t>has developed a Regional Impulsive Noise Register starting in February 2016, following Marine Strategy Framework Directive and EcAp processes.</w:t>
      </w:r>
    </w:p>
    <w:p w:rsidR="00ED62A2" w:rsidRPr="00F042E5" w:rsidRDefault="00ED62A2" w:rsidP="006638DE">
      <w:pPr>
        <w:pStyle w:val="HEADINGNOTFORTOC"/>
        <w:tabs>
          <w:tab w:val="left" w:pos="2610"/>
        </w:tabs>
        <w:rPr>
          <w:caps w:val="0"/>
          <w:sz w:val="22"/>
          <w:szCs w:val="22"/>
        </w:rPr>
      </w:pPr>
    </w:p>
    <w:p w:rsidR="003D6A76" w:rsidRPr="00F042E5" w:rsidRDefault="003D6A76" w:rsidP="00072077">
      <w:pPr>
        <w:pStyle w:val="MediumGrid1-Accent21"/>
        <w:spacing w:before="0" w:beforeAutospacing="0" w:after="0" w:afterAutospacing="0"/>
        <w:ind w:left="-540"/>
        <w:contextualSpacing/>
        <w:rPr>
          <w:sz w:val="22"/>
          <w:szCs w:val="22"/>
        </w:rPr>
      </w:pPr>
    </w:p>
    <w:p w:rsidR="00FC08DD" w:rsidRPr="00F042E5" w:rsidRDefault="00FC08DD" w:rsidP="00E12790">
      <w:pPr>
        <w:spacing w:before="120" w:after="120"/>
        <w:jc w:val="center"/>
        <w:rPr>
          <w:i/>
          <w:sz w:val="22"/>
          <w:szCs w:val="22"/>
        </w:rPr>
        <w:sectPr w:rsidR="00FC08DD" w:rsidRPr="00F042E5" w:rsidSect="00997096">
          <w:pgSz w:w="12240" w:h="15840" w:code="1"/>
          <w:pgMar w:top="1138" w:right="1440" w:bottom="1022" w:left="1440" w:header="720" w:footer="720" w:gutter="0"/>
          <w:cols w:space="708"/>
          <w:titlePg/>
          <w:docGrid w:linePitch="360"/>
        </w:sectPr>
      </w:pPr>
    </w:p>
    <w:p w:rsidR="00AC2C0A" w:rsidRPr="003B381B" w:rsidRDefault="00AC2C0A" w:rsidP="00AC2C0A">
      <w:pPr>
        <w:pStyle w:val="Para1"/>
        <w:numPr>
          <w:ilvl w:val="0"/>
          <w:numId w:val="0"/>
        </w:numPr>
        <w:jc w:val="center"/>
        <w:rPr>
          <w:i/>
          <w:kern w:val="22"/>
          <w:sz w:val="22"/>
          <w:szCs w:val="22"/>
          <w:lang w:eastAsia="ko-KR"/>
        </w:rPr>
      </w:pPr>
      <w:r w:rsidRPr="003B381B">
        <w:rPr>
          <w:i/>
          <w:kern w:val="22"/>
          <w:sz w:val="22"/>
          <w:szCs w:val="22"/>
          <w:lang w:eastAsia="ko-KR"/>
        </w:rPr>
        <w:t xml:space="preserve">Annex </w:t>
      </w:r>
      <w:r w:rsidR="00A82926" w:rsidRPr="003B381B">
        <w:rPr>
          <w:i/>
          <w:kern w:val="22"/>
          <w:sz w:val="22"/>
          <w:szCs w:val="22"/>
          <w:lang w:eastAsia="ko-KR"/>
        </w:rPr>
        <w:t>I</w:t>
      </w:r>
      <w:r w:rsidRPr="003B381B">
        <w:rPr>
          <w:i/>
          <w:kern w:val="22"/>
          <w:sz w:val="22"/>
          <w:szCs w:val="22"/>
          <w:lang w:eastAsia="ko-KR"/>
        </w:rPr>
        <w:t>V</w:t>
      </w:r>
    </w:p>
    <w:p w:rsidR="00B01C01" w:rsidRPr="003B381B" w:rsidRDefault="000F651C" w:rsidP="001E19DA">
      <w:pPr>
        <w:pStyle w:val="Para1"/>
        <w:numPr>
          <w:ilvl w:val="0"/>
          <w:numId w:val="0"/>
        </w:numPr>
        <w:spacing w:after="0"/>
        <w:jc w:val="center"/>
        <w:rPr>
          <w:b/>
          <w:caps/>
          <w:sz w:val="22"/>
          <w:szCs w:val="22"/>
        </w:rPr>
      </w:pPr>
      <w:r w:rsidRPr="003B381B">
        <w:rPr>
          <w:b/>
          <w:caps/>
          <w:sz w:val="22"/>
          <w:szCs w:val="22"/>
        </w:rPr>
        <w:t xml:space="preserve">OUTPUTS OF THE SWOT (STRENGTHS, WEAKNESSES, OPPORTUNITIES AND THREATS) ANALYSIS </w:t>
      </w:r>
    </w:p>
    <w:p w:rsidR="000F651C" w:rsidRPr="003B381B" w:rsidRDefault="000F651C" w:rsidP="001E19DA">
      <w:pPr>
        <w:pStyle w:val="Para1"/>
        <w:numPr>
          <w:ilvl w:val="0"/>
          <w:numId w:val="0"/>
        </w:numPr>
        <w:spacing w:before="0"/>
        <w:jc w:val="center"/>
        <w:rPr>
          <w:b/>
          <w:caps/>
          <w:sz w:val="22"/>
          <w:szCs w:val="22"/>
        </w:rPr>
      </w:pPr>
      <w:r w:rsidRPr="003B381B">
        <w:rPr>
          <w:b/>
          <w:caps/>
          <w:sz w:val="22"/>
          <w:szCs w:val="22"/>
        </w:rPr>
        <w:t>OF NATIONAL PLANS/ACTIVITIES</w:t>
      </w:r>
    </w:p>
    <w:p w:rsidR="00B01C01" w:rsidRPr="00FB1AB8" w:rsidRDefault="00B01C01" w:rsidP="00865F6F">
      <w:pPr>
        <w:pStyle w:val="Para1"/>
        <w:numPr>
          <w:ilvl w:val="0"/>
          <w:numId w:val="0"/>
        </w:numPr>
        <w:jc w:val="both"/>
        <w:rPr>
          <w:sz w:val="22"/>
          <w:szCs w:val="22"/>
          <w:lang w:eastAsia="ko-KR"/>
        </w:rPr>
      </w:pPr>
      <w:r w:rsidRPr="00FB1AB8">
        <w:rPr>
          <w:rFonts w:eastAsia="Calibri"/>
          <w:kern w:val="22"/>
          <w:sz w:val="22"/>
          <w:szCs w:val="22"/>
        </w:rPr>
        <w:t>Under</w:t>
      </w:r>
      <w:r w:rsidR="005B55EF" w:rsidRPr="00FB1AB8">
        <w:rPr>
          <w:rFonts w:eastAsia="Calibri"/>
          <w:kern w:val="22"/>
          <w:sz w:val="22"/>
          <w:szCs w:val="22"/>
        </w:rPr>
        <w:t xml:space="preserve"> agenda item 3</w:t>
      </w:r>
      <w:r w:rsidR="00B37334" w:rsidRPr="00FB1AB8">
        <w:rPr>
          <w:rFonts w:eastAsia="Calibri"/>
          <w:kern w:val="22"/>
          <w:sz w:val="22"/>
          <w:szCs w:val="22"/>
        </w:rPr>
        <w:t>.1</w:t>
      </w:r>
      <w:r w:rsidR="005B55EF" w:rsidRPr="00FB1AB8">
        <w:rPr>
          <w:rFonts w:eastAsia="Calibri"/>
          <w:kern w:val="22"/>
          <w:sz w:val="22"/>
          <w:szCs w:val="22"/>
        </w:rPr>
        <w:t xml:space="preserve">, participants from each country were invited to conduct a ‘Strengths-Weaknesses-Opportunities-Threats’ (SWOT) analysis of their national efforts towards the achievement of </w:t>
      </w:r>
      <w:r w:rsidRPr="00FB1AB8">
        <w:rPr>
          <w:rFonts w:eastAsia="Calibri"/>
          <w:kern w:val="22"/>
          <w:sz w:val="22"/>
          <w:szCs w:val="22"/>
        </w:rPr>
        <w:t xml:space="preserve">the </w:t>
      </w:r>
      <w:r w:rsidR="005B55EF" w:rsidRPr="00FB1AB8">
        <w:rPr>
          <w:rFonts w:eastAsia="Calibri"/>
          <w:kern w:val="22"/>
          <w:sz w:val="22"/>
          <w:szCs w:val="22"/>
        </w:rPr>
        <w:t xml:space="preserve">Aichi Biodiversity Targets related to marine and coastal biodiversity, </w:t>
      </w:r>
      <w:proofErr w:type="gramStart"/>
      <w:r w:rsidR="005B55EF" w:rsidRPr="00FB1AB8">
        <w:rPr>
          <w:rFonts w:eastAsia="Calibri"/>
          <w:kern w:val="22"/>
          <w:sz w:val="22"/>
          <w:szCs w:val="22"/>
        </w:rPr>
        <w:t>in particular identifying</w:t>
      </w:r>
      <w:proofErr w:type="gramEnd"/>
      <w:r w:rsidR="005B55EF" w:rsidRPr="00FB1AB8">
        <w:rPr>
          <w:rFonts w:eastAsia="Calibri"/>
          <w:kern w:val="22"/>
          <w:sz w:val="22"/>
          <w:szCs w:val="22"/>
        </w:rPr>
        <w:t xml:space="preserve"> specific gaps and needs for effective implementation.</w:t>
      </w:r>
      <w:r w:rsidR="005B55EF" w:rsidRPr="00FB1AB8">
        <w:rPr>
          <w:sz w:val="22"/>
          <w:szCs w:val="22"/>
          <w:lang w:eastAsia="ko-KR"/>
        </w:rPr>
        <w:t xml:space="preserve"> </w:t>
      </w:r>
    </w:p>
    <w:tbl>
      <w:tblPr>
        <w:tblpPr w:leftFromText="180" w:rightFromText="180" w:vertAnchor="page" w:horzAnchor="margin" w:tblpXSpec="center" w:tblpY="3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5584"/>
        <w:gridCol w:w="6147"/>
      </w:tblGrid>
      <w:tr w:rsidR="001E19DA" w:rsidRPr="00FB1AB8" w:rsidTr="001E19DA">
        <w:trPr>
          <w:trHeight w:val="539"/>
        </w:trPr>
        <w:tc>
          <w:tcPr>
            <w:tcW w:w="12965" w:type="dxa"/>
            <w:gridSpan w:val="3"/>
            <w:shd w:val="clear" w:color="auto" w:fill="F2F2F2"/>
            <w:vAlign w:val="center"/>
          </w:tcPr>
          <w:p w:rsidR="001E19DA" w:rsidRPr="003B381B" w:rsidRDefault="001E19DA" w:rsidP="001E19DA">
            <w:pPr>
              <w:contextualSpacing/>
              <w:jc w:val="center"/>
              <w:rPr>
                <w:rFonts w:eastAsia="SimSun" w:cs="Calibri"/>
                <w:b/>
                <w:sz w:val="22"/>
                <w:szCs w:val="22"/>
              </w:rPr>
            </w:pPr>
            <w:r w:rsidRPr="003B381B">
              <w:rPr>
                <w:rFonts w:eastAsia="SimSun" w:cs="Calibri"/>
                <w:b/>
                <w:sz w:val="22"/>
                <w:szCs w:val="22"/>
              </w:rPr>
              <w:t xml:space="preserve">ALGERIA </w:t>
            </w:r>
          </w:p>
        </w:tc>
      </w:tr>
      <w:tr w:rsidR="001E19DA" w:rsidRPr="003B381B" w:rsidTr="001E19DA">
        <w:trPr>
          <w:trHeight w:val="2653"/>
        </w:trPr>
        <w:tc>
          <w:tcPr>
            <w:tcW w:w="1234" w:type="dxa"/>
            <w:tcBorders>
              <w:bottom w:val="single" w:sz="4" w:space="0" w:color="auto"/>
            </w:tcBorders>
            <w:shd w:val="clear" w:color="auto" w:fill="F2F2F2"/>
            <w:vAlign w:val="center"/>
          </w:tcPr>
          <w:p w:rsidR="001E19DA" w:rsidRPr="003B381B" w:rsidRDefault="001E19DA" w:rsidP="001E19DA">
            <w:pPr>
              <w:jc w:val="center"/>
              <w:rPr>
                <w:rFonts w:eastAsia="SimSun" w:cs="Calibri"/>
                <w:sz w:val="22"/>
                <w:szCs w:val="22"/>
              </w:rPr>
            </w:pPr>
            <w:r w:rsidRPr="003B381B">
              <w:rPr>
                <w:rFonts w:eastAsia="SimSun" w:cs="Calibri"/>
                <w:sz w:val="22"/>
                <w:szCs w:val="22"/>
              </w:rPr>
              <w:t>Internal factors</w:t>
            </w:r>
          </w:p>
          <w:p w:rsidR="001E19DA" w:rsidRPr="003B381B" w:rsidRDefault="001E19DA" w:rsidP="001E19DA">
            <w:pPr>
              <w:jc w:val="center"/>
              <w:rPr>
                <w:rFonts w:eastAsia="SimSun" w:cs="Calibri"/>
                <w:sz w:val="22"/>
                <w:szCs w:val="22"/>
              </w:rPr>
            </w:pPr>
            <w:r w:rsidRPr="003B381B">
              <w:rPr>
                <w:rFonts w:eastAsia="SimSun" w:cs="Calibri"/>
                <w:sz w:val="22"/>
                <w:szCs w:val="22"/>
              </w:rPr>
              <w:t>/</w:t>
            </w:r>
          </w:p>
          <w:p w:rsidR="001E19DA" w:rsidRPr="003B381B" w:rsidRDefault="001E19DA" w:rsidP="001E19DA">
            <w:pPr>
              <w:jc w:val="center"/>
              <w:rPr>
                <w:rFonts w:eastAsia="SimSun" w:cs="Calibri"/>
                <w:sz w:val="22"/>
                <w:szCs w:val="22"/>
              </w:rPr>
            </w:pPr>
            <w:r w:rsidRPr="003B381B">
              <w:rPr>
                <w:rFonts w:eastAsia="SimSun" w:cs="Calibri"/>
                <w:sz w:val="22"/>
                <w:szCs w:val="22"/>
              </w:rPr>
              <w:t>Facteurs internes</w:t>
            </w:r>
          </w:p>
        </w:tc>
        <w:tc>
          <w:tcPr>
            <w:tcW w:w="5584" w:type="dxa"/>
            <w:shd w:val="clear" w:color="auto" w:fill="auto"/>
          </w:tcPr>
          <w:p w:rsidR="001E19DA" w:rsidRPr="00FB1AB8" w:rsidRDefault="001E19DA" w:rsidP="001E19DA">
            <w:pPr>
              <w:jc w:val="center"/>
              <w:rPr>
                <w:rFonts w:eastAsia="SimSun" w:cs="Calibri"/>
                <w:b/>
                <w:sz w:val="22"/>
                <w:szCs w:val="22"/>
                <w:u w:val="single"/>
              </w:rPr>
            </w:pPr>
            <w:r w:rsidRPr="00FB1AB8">
              <w:rPr>
                <w:rFonts w:eastAsia="SimSun" w:cs="Calibri"/>
                <w:b/>
                <w:sz w:val="22"/>
                <w:szCs w:val="22"/>
                <w:u w:val="single"/>
              </w:rPr>
              <w:t>Strengths / Point forts:</w:t>
            </w:r>
          </w:p>
          <w:p w:rsidR="001E19DA" w:rsidRPr="00FB1AB8" w:rsidRDefault="001E19DA" w:rsidP="001E19DA">
            <w:pPr>
              <w:jc w:val="center"/>
              <w:rPr>
                <w:rFonts w:eastAsia="SimSun" w:cs="Calibri"/>
                <w:sz w:val="22"/>
                <w:szCs w:val="22"/>
              </w:rPr>
            </w:pPr>
          </w:p>
          <w:p w:rsidR="001E19DA" w:rsidRPr="003B381B" w:rsidRDefault="001E19DA" w:rsidP="001E19DA">
            <w:pPr>
              <w:numPr>
                <w:ilvl w:val="0"/>
                <w:numId w:val="39"/>
              </w:numPr>
              <w:contextualSpacing/>
              <w:rPr>
                <w:rFonts w:eastAsia="SimSun" w:cs="Calibri"/>
                <w:sz w:val="22"/>
                <w:szCs w:val="22"/>
                <w:lang w:val="fr-FR"/>
              </w:rPr>
            </w:pPr>
            <w:r w:rsidRPr="003B381B">
              <w:rPr>
                <w:rFonts w:eastAsia="SimSun" w:cs="Calibri"/>
                <w:sz w:val="22"/>
                <w:szCs w:val="22"/>
                <w:lang w:val="fr-FR"/>
              </w:rPr>
              <w:t xml:space="preserve">Secteur de la pêche déjà relativement bien structuré et équipé ; </w:t>
            </w:r>
          </w:p>
          <w:p w:rsidR="001E19DA" w:rsidRPr="00FB1AB8" w:rsidRDefault="001E19DA" w:rsidP="001E19DA">
            <w:pPr>
              <w:numPr>
                <w:ilvl w:val="0"/>
                <w:numId w:val="39"/>
              </w:numPr>
              <w:contextualSpacing/>
              <w:rPr>
                <w:rFonts w:eastAsia="SimSun" w:cs="Calibri"/>
                <w:sz w:val="22"/>
                <w:szCs w:val="22"/>
              </w:rPr>
            </w:pPr>
            <w:r w:rsidRPr="00FB1AB8">
              <w:rPr>
                <w:rFonts w:eastAsia="SimSun" w:cs="Calibri"/>
                <w:sz w:val="22"/>
                <w:szCs w:val="22"/>
              </w:rPr>
              <w:t xml:space="preserve">Une règlementation existante, </w:t>
            </w:r>
          </w:p>
          <w:p w:rsidR="001E19DA" w:rsidRPr="00FB1AB8" w:rsidRDefault="001E19DA" w:rsidP="001E19DA">
            <w:pPr>
              <w:numPr>
                <w:ilvl w:val="0"/>
                <w:numId w:val="39"/>
              </w:numPr>
              <w:contextualSpacing/>
              <w:rPr>
                <w:rFonts w:eastAsia="SimSun" w:cs="Calibri"/>
                <w:sz w:val="22"/>
                <w:szCs w:val="22"/>
              </w:rPr>
            </w:pPr>
            <w:r w:rsidRPr="00FB1AB8">
              <w:rPr>
                <w:rFonts w:eastAsia="SimSun" w:cs="Calibri"/>
                <w:sz w:val="22"/>
                <w:szCs w:val="22"/>
              </w:rPr>
              <w:t xml:space="preserve">Adhésion du mouvement associatif, </w:t>
            </w:r>
          </w:p>
          <w:p w:rsidR="001E19DA" w:rsidRPr="003B381B" w:rsidRDefault="001E19DA" w:rsidP="001E19DA">
            <w:pPr>
              <w:numPr>
                <w:ilvl w:val="0"/>
                <w:numId w:val="39"/>
              </w:numPr>
              <w:contextualSpacing/>
              <w:rPr>
                <w:rFonts w:eastAsia="SimSun" w:cs="Calibri"/>
                <w:sz w:val="22"/>
                <w:szCs w:val="22"/>
                <w:lang w:val="fr-FR"/>
              </w:rPr>
            </w:pPr>
            <w:r w:rsidRPr="003B381B">
              <w:rPr>
                <w:rFonts w:eastAsia="SimSun" w:cs="Calibri"/>
                <w:sz w:val="22"/>
                <w:szCs w:val="22"/>
                <w:lang w:val="fr-FR"/>
              </w:rPr>
              <w:t xml:space="preserve">Présence de plusieurs institutions étatiques qui intervient dans le milieu marin  </w:t>
            </w:r>
          </w:p>
          <w:p w:rsidR="001E19DA" w:rsidRPr="003B381B" w:rsidRDefault="001E19DA" w:rsidP="001E19DA">
            <w:pPr>
              <w:rPr>
                <w:rFonts w:eastAsia="SimSun" w:cs="Calibri"/>
                <w:sz w:val="22"/>
                <w:szCs w:val="22"/>
                <w:lang w:val="fr-FR"/>
              </w:rPr>
            </w:pPr>
          </w:p>
          <w:p w:rsidR="001E19DA" w:rsidRPr="003B381B" w:rsidRDefault="001E19DA" w:rsidP="001E19DA">
            <w:pPr>
              <w:rPr>
                <w:rFonts w:eastAsia="SimSun" w:cs="Calibri"/>
                <w:sz w:val="22"/>
                <w:szCs w:val="22"/>
                <w:lang w:val="fr-FR"/>
              </w:rPr>
            </w:pPr>
          </w:p>
          <w:p w:rsidR="001E19DA" w:rsidRPr="003B381B" w:rsidRDefault="001E19DA" w:rsidP="001E19DA">
            <w:pPr>
              <w:rPr>
                <w:rFonts w:eastAsia="SimSun" w:cs="Calibri"/>
                <w:sz w:val="22"/>
                <w:szCs w:val="22"/>
                <w:lang w:val="fr-FR"/>
              </w:rPr>
            </w:pPr>
          </w:p>
        </w:tc>
        <w:tc>
          <w:tcPr>
            <w:tcW w:w="6147" w:type="dxa"/>
            <w:shd w:val="clear" w:color="auto" w:fill="auto"/>
          </w:tcPr>
          <w:p w:rsidR="001E19DA" w:rsidRPr="00FB1AB8" w:rsidRDefault="001E19DA" w:rsidP="001E19DA">
            <w:pPr>
              <w:jc w:val="center"/>
              <w:rPr>
                <w:rFonts w:eastAsia="SimSun" w:cs="Calibri"/>
                <w:b/>
                <w:sz w:val="22"/>
                <w:szCs w:val="22"/>
                <w:u w:val="single"/>
              </w:rPr>
            </w:pPr>
            <w:r w:rsidRPr="00FB1AB8">
              <w:rPr>
                <w:rFonts w:eastAsia="SimSun" w:cs="Calibri"/>
                <w:b/>
                <w:sz w:val="22"/>
                <w:szCs w:val="22"/>
                <w:u w:val="single"/>
              </w:rPr>
              <w:t>Weaknesses / Faiblesses:</w:t>
            </w:r>
          </w:p>
          <w:p w:rsidR="001E19DA" w:rsidRPr="00FB1AB8" w:rsidRDefault="001E19DA" w:rsidP="001E19DA">
            <w:pPr>
              <w:rPr>
                <w:rFonts w:eastAsia="SimSun" w:cs="Calibri"/>
                <w:sz w:val="22"/>
                <w:szCs w:val="22"/>
              </w:rPr>
            </w:pPr>
          </w:p>
          <w:p w:rsidR="001E19DA" w:rsidRPr="00FB1AB8" w:rsidRDefault="001E19DA" w:rsidP="001E19DA">
            <w:pPr>
              <w:pStyle w:val="ListParagraph"/>
              <w:numPr>
                <w:ilvl w:val="0"/>
                <w:numId w:val="41"/>
              </w:numPr>
              <w:rPr>
                <w:rFonts w:cs="Calibri"/>
                <w:sz w:val="22"/>
                <w:szCs w:val="22"/>
              </w:rPr>
            </w:pPr>
            <w:r w:rsidRPr="00FB1AB8">
              <w:rPr>
                <w:rFonts w:cs="Calibri"/>
                <w:sz w:val="22"/>
                <w:szCs w:val="22"/>
              </w:rPr>
              <w:t>Manque d’information</w:t>
            </w:r>
          </w:p>
          <w:p w:rsidR="001E19DA" w:rsidRPr="003B381B" w:rsidRDefault="001E19DA" w:rsidP="001E19DA">
            <w:pPr>
              <w:pStyle w:val="ListParagraph"/>
              <w:numPr>
                <w:ilvl w:val="0"/>
                <w:numId w:val="41"/>
              </w:numPr>
              <w:rPr>
                <w:rFonts w:cs="Calibri"/>
                <w:sz w:val="22"/>
                <w:szCs w:val="22"/>
                <w:lang w:val="fr-FR"/>
              </w:rPr>
            </w:pPr>
            <w:r w:rsidRPr="003B381B">
              <w:rPr>
                <w:rFonts w:cs="Calibri"/>
                <w:sz w:val="22"/>
                <w:szCs w:val="22"/>
                <w:lang w:val="fr-FR"/>
              </w:rPr>
              <w:t>Faiblesse de suivi et d’évaluation des stocks</w:t>
            </w:r>
          </w:p>
          <w:p w:rsidR="001E19DA" w:rsidRPr="003B381B" w:rsidRDefault="001E19DA" w:rsidP="001E19DA">
            <w:pPr>
              <w:pStyle w:val="ListParagraph"/>
              <w:numPr>
                <w:ilvl w:val="0"/>
                <w:numId w:val="41"/>
              </w:numPr>
              <w:rPr>
                <w:rFonts w:cs="Calibri"/>
                <w:sz w:val="22"/>
                <w:szCs w:val="22"/>
                <w:lang w:val="fr-FR"/>
              </w:rPr>
            </w:pPr>
            <w:r w:rsidRPr="003B381B">
              <w:rPr>
                <w:rFonts w:cs="Calibri"/>
                <w:sz w:val="22"/>
                <w:szCs w:val="22"/>
                <w:lang w:val="fr-FR"/>
              </w:rPr>
              <w:t>Manque de coordination entre les parties prenantes,</w:t>
            </w:r>
          </w:p>
          <w:p w:rsidR="001E19DA" w:rsidRPr="00FB1AB8" w:rsidRDefault="001E19DA" w:rsidP="001E19DA">
            <w:pPr>
              <w:pStyle w:val="ListParagraph"/>
              <w:numPr>
                <w:ilvl w:val="0"/>
                <w:numId w:val="41"/>
              </w:numPr>
              <w:rPr>
                <w:rFonts w:cs="Calibri"/>
                <w:sz w:val="22"/>
                <w:szCs w:val="22"/>
              </w:rPr>
            </w:pPr>
            <w:r w:rsidRPr="00FB1AB8">
              <w:rPr>
                <w:rFonts w:cs="Calibri"/>
                <w:sz w:val="22"/>
                <w:szCs w:val="22"/>
              </w:rPr>
              <w:t xml:space="preserve">Manque de financement, </w:t>
            </w:r>
          </w:p>
          <w:p w:rsidR="001E19DA" w:rsidRPr="003B381B" w:rsidRDefault="001E19DA" w:rsidP="001E19DA">
            <w:pPr>
              <w:pStyle w:val="ListParagraph"/>
              <w:numPr>
                <w:ilvl w:val="0"/>
                <w:numId w:val="41"/>
              </w:numPr>
              <w:rPr>
                <w:rFonts w:cs="Calibri"/>
                <w:sz w:val="22"/>
                <w:szCs w:val="22"/>
                <w:lang w:val="fr-FR"/>
              </w:rPr>
            </w:pPr>
            <w:r w:rsidRPr="003B381B">
              <w:rPr>
                <w:rFonts w:cs="Calibri"/>
                <w:sz w:val="22"/>
                <w:szCs w:val="22"/>
                <w:lang w:val="fr-FR"/>
              </w:rPr>
              <w:t xml:space="preserve">Une flottille de pêche surdimensionné, </w:t>
            </w:r>
          </w:p>
          <w:p w:rsidR="001E19DA" w:rsidRPr="003B381B" w:rsidRDefault="001E19DA" w:rsidP="001E19DA">
            <w:pPr>
              <w:pStyle w:val="ListParagraph"/>
              <w:numPr>
                <w:ilvl w:val="0"/>
                <w:numId w:val="41"/>
              </w:numPr>
              <w:rPr>
                <w:rFonts w:cs="Calibri"/>
                <w:sz w:val="22"/>
                <w:szCs w:val="22"/>
                <w:lang w:val="fr-FR"/>
              </w:rPr>
            </w:pPr>
            <w:r w:rsidRPr="003B381B">
              <w:rPr>
                <w:rFonts w:cs="Calibri"/>
                <w:sz w:val="22"/>
                <w:szCs w:val="22"/>
                <w:lang w:val="fr-FR"/>
              </w:rPr>
              <w:t>Manque d’organisation de la profession</w:t>
            </w:r>
          </w:p>
        </w:tc>
      </w:tr>
      <w:tr w:rsidR="001E19DA" w:rsidRPr="003B381B" w:rsidTr="001E19DA">
        <w:trPr>
          <w:trHeight w:val="2534"/>
        </w:trPr>
        <w:tc>
          <w:tcPr>
            <w:tcW w:w="1234" w:type="dxa"/>
            <w:tcBorders>
              <w:bottom w:val="single" w:sz="4" w:space="0" w:color="auto"/>
            </w:tcBorders>
            <w:shd w:val="clear" w:color="auto" w:fill="F2F2F2"/>
            <w:vAlign w:val="center"/>
          </w:tcPr>
          <w:p w:rsidR="001E19DA" w:rsidRPr="003B381B" w:rsidRDefault="001E19DA" w:rsidP="001E19DA">
            <w:pPr>
              <w:jc w:val="center"/>
              <w:rPr>
                <w:rFonts w:eastAsia="SimSun" w:cs="Calibri"/>
                <w:sz w:val="22"/>
                <w:szCs w:val="22"/>
              </w:rPr>
            </w:pPr>
            <w:r w:rsidRPr="003B381B">
              <w:rPr>
                <w:rFonts w:eastAsia="SimSun" w:cs="Calibri"/>
                <w:sz w:val="22"/>
                <w:szCs w:val="22"/>
              </w:rPr>
              <w:t>External factors</w:t>
            </w:r>
          </w:p>
          <w:p w:rsidR="001E19DA" w:rsidRPr="003B381B" w:rsidRDefault="001E19DA" w:rsidP="001E19DA">
            <w:pPr>
              <w:jc w:val="center"/>
              <w:rPr>
                <w:rFonts w:eastAsia="SimSun" w:cs="Calibri"/>
                <w:sz w:val="22"/>
                <w:szCs w:val="22"/>
              </w:rPr>
            </w:pPr>
            <w:r w:rsidRPr="003B381B">
              <w:rPr>
                <w:rFonts w:eastAsia="SimSun" w:cs="Calibri"/>
                <w:sz w:val="22"/>
                <w:szCs w:val="22"/>
              </w:rPr>
              <w:t>/</w:t>
            </w:r>
          </w:p>
          <w:p w:rsidR="001E19DA" w:rsidRPr="003B381B" w:rsidRDefault="001E19DA" w:rsidP="001E19DA">
            <w:pPr>
              <w:jc w:val="center"/>
              <w:rPr>
                <w:rFonts w:eastAsia="SimSun" w:cs="Calibri"/>
                <w:sz w:val="22"/>
                <w:szCs w:val="22"/>
              </w:rPr>
            </w:pPr>
            <w:r w:rsidRPr="003B381B">
              <w:rPr>
                <w:rFonts w:eastAsia="SimSun" w:cs="Calibri"/>
                <w:sz w:val="22"/>
                <w:szCs w:val="22"/>
              </w:rPr>
              <w:t>Facteurs externes</w:t>
            </w:r>
          </w:p>
        </w:tc>
        <w:tc>
          <w:tcPr>
            <w:tcW w:w="5584" w:type="dxa"/>
            <w:shd w:val="clear" w:color="auto" w:fill="auto"/>
          </w:tcPr>
          <w:p w:rsidR="001E19DA" w:rsidRPr="00FB1AB8" w:rsidRDefault="001E19DA" w:rsidP="001E19DA">
            <w:pPr>
              <w:jc w:val="center"/>
              <w:rPr>
                <w:rFonts w:eastAsia="SimSun" w:cs="Calibri"/>
                <w:b/>
                <w:sz w:val="22"/>
                <w:szCs w:val="22"/>
                <w:u w:val="single"/>
              </w:rPr>
            </w:pPr>
            <w:r w:rsidRPr="00FB1AB8">
              <w:rPr>
                <w:rFonts w:eastAsia="SimSun" w:cs="Calibri"/>
                <w:b/>
                <w:sz w:val="22"/>
                <w:szCs w:val="22"/>
                <w:u w:val="single"/>
              </w:rPr>
              <w:t>Opportunities / Opportunités:</w:t>
            </w:r>
          </w:p>
          <w:p w:rsidR="001E19DA" w:rsidRPr="00FB1AB8" w:rsidRDefault="001E19DA" w:rsidP="001E19DA">
            <w:pPr>
              <w:jc w:val="center"/>
              <w:rPr>
                <w:rFonts w:eastAsia="SimSun" w:cs="Calibri"/>
                <w:sz w:val="22"/>
                <w:szCs w:val="22"/>
              </w:rPr>
            </w:pPr>
          </w:p>
          <w:p w:rsidR="001E19DA" w:rsidRPr="003B381B" w:rsidRDefault="001E19DA" w:rsidP="001E19DA">
            <w:pPr>
              <w:numPr>
                <w:ilvl w:val="0"/>
                <w:numId w:val="40"/>
              </w:numPr>
              <w:contextualSpacing/>
              <w:rPr>
                <w:rFonts w:eastAsia="SimSun" w:cs="Calibri"/>
                <w:sz w:val="22"/>
                <w:szCs w:val="22"/>
                <w:lang w:val="fr-FR"/>
              </w:rPr>
            </w:pPr>
            <w:r w:rsidRPr="003B381B">
              <w:rPr>
                <w:rFonts w:eastAsia="SimSun" w:cs="Calibri"/>
                <w:sz w:val="22"/>
                <w:szCs w:val="22"/>
                <w:lang w:val="fr-FR"/>
              </w:rPr>
              <w:t>Plan Aqua pêche 2020 et volonté politique de le mettre en œuvre ;</w:t>
            </w:r>
          </w:p>
          <w:p w:rsidR="001E19DA" w:rsidRPr="003B381B" w:rsidRDefault="001E19DA" w:rsidP="001E19DA">
            <w:pPr>
              <w:numPr>
                <w:ilvl w:val="0"/>
                <w:numId w:val="40"/>
              </w:numPr>
              <w:contextualSpacing/>
              <w:rPr>
                <w:rFonts w:eastAsia="SimSun" w:cs="Calibri"/>
                <w:sz w:val="22"/>
                <w:szCs w:val="22"/>
                <w:lang w:val="fr-FR"/>
              </w:rPr>
            </w:pPr>
            <w:r w:rsidRPr="003B381B">
              <w:rPr>
                <w:rFonts w:eastAsia="SimSun" w:cs="Calibri"/>
                <w:sz w:val="22"/>
                <w:szCs w:val="22"/>
                <w:lang w:val="fr-FR"/>
              </w:rPr>
              <w:t xml:space="preserve">Stratégie 2016-2030 du Ministère de l’environnement, </w:t>
            </w:r>
          </w:p>
          <w:p w:rsidR="001E19DA" w:rsidRPr="003B381B" w:rsidRDefault="001E19DA" w:rsidP="001E19DA">
            <w:pPr>
              <w:numPr>
                <w:ilvl w:val="0"/>
                <w:numId w:val="40"/>
              </w:numPr>
              <w:contextualSpacing/>
              <w:rPr>
                <w:rFonts w:eastAsia="SimSun" w:cs="Calibri"/>
                <w:sz w:val="22"/>
                <w:szCs w:val="22"/>
                <w:lang w:val="fr-FR"/>
              </w:rPr>
            </w:pPr>
            <w:r w:rsidRPr="003B381B">
              <w:rPr>
                <w:rFonts w:eastAsia="SimSun" w:cs="Calibri"/>
                <w:sz w:val="22"/>
                <w:szCs w:val="22"/>
                <w:lang w:val="fr-FR"/>
              </w:rPr>
              <w:t>Assistance technique et financière par les organisation</w:t>
            </w:r>
            <w:r w:rsidR="00FB1AB8" w:rsidRPr="003B381B">
              <w:rPr>
                <w:rFonts w:eastAsia="SimSun" w:cs="Calibri"/>
                <w:sz w:val="22"/>
                <w:szCs w:val="22"/>
                <w:lang w:val="fr-FR"/>
              </w:rPr>
              <w:t>s</w:t>
            </w:r>
            <w:r w:rsidRPr="003B381B">
              <w:rPr>
                <w:rFonts w:eastAsia="SimSun" w:cs="Calibri"/>
                <w:sz w:val="22"/>
                <w:szCs w:val="22"/>
                <w:lang w:val="fr-FR"/>
              </w:rPr>
              <w:t xml:space="preserve"> régionales et internationales. </w:t>
            </w:r>
          </w:p>
          <w:p w:rsidR="001E19DA" w:rsidRPr="003B381B" w:rsidRDefault="001E19DA" w:rsidP="001E19DA">
            <w:pPr>
              <w:jc w:val="center"/>
              <w:rPr>
                <w:rFonts w:eastAsia="SimSun" w:cs="Calibri"/>
                <w:sz w:val="22"/>
                <w:szCs w:val="22"/>
                <w:lang w:val="fr-FR"/>
              </w:rPr>
            </w:pPr>
          </w:p>
        </w:tc>
        <w:tc>
          <w:tcPr>
            <w:tcW w:w="6147" w:type="dxa"/>
            <w:shd w:val="clear" w:color="auto" w:fill="auto"/>
          </w:tcPr>
          <w:p w:rsidR="001E19DA" w:rsidRPr="00FB1AB8" w:rsidRDefault="001E19DA" w:rsidP="001E19DA">
            <w:pPr>
              <w:jc w:val="center"/>
              <w:rPr>
                <w:rFonts w:eastAsia="SimSun" w:cs="Calibri"/>
                <w:b/>
                <w:sz w:val="22"/>
                <w:szCs w:val="22"/>
                <w:u w:val="single"/>
              </w:rPr>
            </w:pPr>
            <w:r w:rsidRPr="00FB1AB8">
              <w:rPr>
                <w:rFonts w:eastAsia="SimSun" w:cs="Calibri"/>
                <w:b/>
                <w:sz w:val="22"/>
                <w:szCs w:val="22"/>
                <w:u w:val="single"/>
              </w:rPr>
              <w:t>Threats / Menaces:</w:t>
            </w:r>
          </w:p>
          <w:p w:rsidR="001E19DA" w:rsidRPr="00FB1AB8" w:rsidRDefault="001E19DA" w:rsidP="001E19DA">
            <w:pPr>
              <w:jc w:val="center"/>
              <w:rPr>
                <w:rFonts w:eastAsia="SimSun" w:cs="Calibri"/>
                <w:sz w:val="22"/>
                <w:szCs w:val="22"/>
                <w:u w:val="single"/>
              </w:rPr>
            </w:pPr>
          </w:p>
          <w:p w:rsidR="001E19DA" w:rsidRPr="003B381B" w:rsidRDefault="001E19DA" w:rsidP="001E19DA">
            <w:pPr>
              <w:numPr>
                <w:ilvl w:val="0"/>
                <w:numId w:val="40"/>
              </w:numPr>
              <w:contextualSpacing/>
              <w:rPr>
                <w:rFonts w:eastAsia="SimSun" w:cs="Calibri"/>
                <w:sz w:val="22"/>
                <w:szCs w:val="22"/>
                <w:lang w:val="fr-FR"/>
              </w:rPr>
            </w:pPr>
            <w:r w:rsidRPr="003B381B">
              <w:rPr>
                <w:rFonts w:eastAsia="SimSun" w:cs="Calibri"/>
                <w:sz w:val="22"/>
                <w:szCs w:val="22"/>
                <w:lang w:val="fr-FR"/>
              </w:rPr>
              <w:t>Risques importants de surpêche en cas de manque d’accompagnement des débarquements et en cas de manque d’étude des stocks des principales espèces capturées</w:t>
            </w:r>
          </w:p>
          <w:p w:rsidR="001E19DA" w:rsidRPr="003B381B" w:rsidRDefault="001E19DA" w:rsidP="001E19DA">
            <w:pPr>
              <w:numPr>
                <w:ilvl w:val="0"/>
                <w:numId w:val="40"/>
              </w:numPr>
              <w:contextualSpacing/>
              <w:rPr>
                <w:rFonts w:eastAsia="SimSun" w:cs="Calibri"/>
                <w:sz w:val="22"/>
                <w:szCs w:val="22"/>
                <w:u w:val="single"/>
                <w:lang w:val="fr-FR"/>
              </w:rPr>
            </w:pPr>
            <w:r w:rsidRPr="003B381B">
              <w:rPr>
                <w:rFonts w:eastAsia="SimSun" w:cs="Calibri"/>
                <w:sz w:val="22"/>
                <w:szCs w:val="22"/>
                <w:lang w:val="fr-FR"/>
              </w:rPr>
              <w:t xml:space="preserve">Fluctuation du prix de pétrole, </w:t>
            </w:r>
          </w:p>
          <w:p w:rsidR="001E19DA" w:rsidRPr="003B381B" w:rsidRDefault="001E19DA" w:rsidP="001E19DA">
            <w:pPr>
              <w:numPr>
                <w:ilvl w:val="0"/>
                <w:numId w:val="40"/>
              </w:numPr>
              <w:contextualSpacing/>
              <w:rPr>
                <w:rFonts w:eastAsia="SimSun" w:cs="Calibri"/>
                <w:sz w:val="22"/>
                <w:szCs w:val="22"/>
                <w:lang w:val="fr-FR"/>
              </w:rPr>
            </w:pPr>
            <w:r w:rsidRPr="003B381B">
              <w:rPr>
                <w:rFonts w:eastAsia="SimSun" w:cs="Calibri"/>
                <w:sz w:val="22"/>
                <w:szCs w:val="22"/>
                <w:lang w:val="fr-FR"/>
              </w:rPr>
              <w:t>Pollution et dégradation des habitats</w:t>
            </w:r>
          </w:p>
        </w:tc>
      </w:tr>
    </w:tbl>
    <w:p w:rsidR="00865F6F" w:rsidRPr="003B381B" w:rsidRDefault="00865F6F" w:rsidP="00865F6F">
      <w:pPr>
        <w:suppressLineNumbers/>
        <w:tabs>
          <w:tab w:val="left" w:pos="360"/>
        </w:tabs>
        <w:suppressAutoHyphens/>
        <w:spacing w:before="120" w:after="120"/>
        <w:jc w:val="both"/>
        <w:rPr>
          <w:sz w:val="22"/>
          <w:szCs w:val="22"/>
          <w:u w:val="single"/>
          <w:lang w:val="fr-FR"/>
        </w:rPr>
      </w:pPr>
    </w:p>
    <w:p w:rsidR="00A82926" w:rsidRPr="003B381B" w:rsidRDefault="00A82926" w:rsidP="00865F6F">
      <w:pPr>
        <w:suppressLineNumbers/>
        <w:tabs>
          <w:tab w:val="left" w:pos="360"/>
        </w:tabs>
        <w:suppressAutoHyphens/>
        <w:spacing w:before="120" w:after="120"/>
        <w:jc w:val="both"/>
        <w:rPr>
          <w:sz w:val="22"/>
          <w:szCs w:val="22"/>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657"/>
        <w:gridCol w:w="6120"/>
      </w:tblGrid>
      <w:tr w:rsidR="00865F6F" w:rsidRPr="00FB1AB8" w:rsidTr="00B01C01">
        <w:trPr>
          <w:trHeight w:val="620"/>
          <w:jc w:val="center"/>
        </w:trPr>
        <w:tc>
          <w:tcPr>
            <w:tcW w:w="12807" w:type="dxa"/>
            <w:gridSpan w:val="3"/>
            <w:shd w:val="clear" w:color="auto" w:fill="F2F2F2"/>
            <w:vAlign w:val="center"/>
          </w:tcPr>
          <w:p w:rsidR="00865F6F" w:rsidRPr="003B381B" w:rsidRDefault="00B01C01" w:rsidP="00B01C01">
            <w:pPr>
              <w:contextualSpacing/>
              <w:jc w:val="center"/>
              <w:rPr>
                <w:rFonts w:eastAsia="SimSun"/>
                <w:b/>
                <w:sz w:val="22"/>
                <w:szCs w:val="22"/>
              </w:rPr>
            </w:pPr>
            <w:r w:rsidRPr="003B381B">
              <w:rPr>
                <w:rFonts w:eastAsia="SimSun"/>
                <w:b/>
                <w:sz w:val="22"/>
                <w:szCs w:val="22"/>
              </w:rPr>
              <w:t xml:space="preserve">BOSNIA AND HERZEGOVINA </w:t>
            </w:r>
          </w:p>
        </w:tc>
      </w:tr>
      <w:tr w:rsidR="00865F6F" w:rsidRPr="00FB1AB8" w:rsidTr="00B01C01">
        <w:trPr>
          <w:trHeight w:val="422"/>
          <w:jc w:val="center"/>
        </w:trPr>
        <w:tc>
          <w:tcPr>
            <w:tcW w:w="1030" w:type="dxa"/>
            <w:tcBorders>
              <w:bottom w:val="single" w:sz="4" w:space="0" w:color="auto"/>
            </w:tcBorders>
            <w:shd w:val="clear" w:color="auto" w:fill="F2F2F2"/>
            <w:vAlign w:val="center"/>
          </w:tcPr>
          <w:p w:rsidR="00865F6F" w:rsidRPr="003B381B" w:rsidRDefault="00865F6F" w:rsidP="00E0012E">
            <w:pPr>
              <w:jc w:val="center"/>
              <w:rPr>
                <w:rFonts w:eastAsia="SimSun"/>
                <w:sz w:val="22"/>
                <w:szCs w:val="22"/>
              </w:rPr>
            </w:pPr>
            <w:r w:rsidRPr="003B381B">
              <w:rPr>
                <w:rFonts w:eastAsia="SimSun"/>
                <w:sz w:val="22"/>
                <w:szCs w:val="22"/>
              </w:rPr>
              <w:t>Internal factors</w:t>
            </w:r>
          </w:p>
          <w:p w:rsidR="00865F6F" w:rsidRPr="003B381B" w:rsidRDefault="00865F6F" w:rsidP="00E0012E">
            <w:pPr>
              <w:jc w:val="center"/>
              <w:rPr>
                <w:rFonts w:eastAsia="SimSun"/>
                <w:sz w:val="22"/>
                <w:szCs w:val="22"/>
              </w:rPr>
            </w:pPr>
            <w:r w:rsidRPr="003B381B">
              <w:rPr>
                <w:rFonts w:eastAsia="SimSun"/>
                <w:sz w:val="22"/>
                <w:szCs w:val="22"/>
              </w:rPr>
              <w:t>/</w:t>
            </w:r>
          </w:p>
          <w:p w:rsidR="00865F6F" w:rsidRPr="003B381B" w:rsidRDefault="00865F6F" w:rsidP="00E0012E">
            <w:pPr>
              <w:jc w:val="center"/>
              <w:rPr>
                <w:rFonts w:eastAsia="SimSun"/>
                <w:sz w:val="22"/>
                <w:szCs w:val="22"/>
              </w:rPr>
            </w:pPr>
            <w:r w:rsidRPr="003B381B">
              <w:rPr>
                <w:rFonts w:eastAsia="SimSun"/>
                <w:sz w:val="22"/>
                <w:szCs w:val="22"/>
              </w:rPr>
              <w:t>Facteurs internes</w:t>
            </w:r>
          </w:p>
        </w:tc>
        <w:tc>
          <w:tcPr>
            <w:tcW w:w="5657" w:type="dxa"/>
            <w:shd w:val="clear" w:color="auto" w:fill="auto"/>
          </w:tcPr>
          <w:p w:rsidR="00865F6F" w:rsidRPr="00FB1AB8" w:rsidRDefault="00865F6F" w:rsidP="00E0012E">
            <w:pPr>
              <w:jc w:val="center"/>
              <w:rPr>
                <w:rFonts w:eastAsia="SimSun"/>
                <w:b/>
                <w:sz w:val="22"/>
                <w:szCs w:val="22"/>
                <w:u w:val="single"/>
              </w:rPr>
            </w:pPr>
            <w:r w:rsidRPr="00FB1AB8">
              <w:rPr>
                <w:rFonts w:eastAsia="SimSun"/>
                <w:b/>
                <w:sz w:val="22"/>
                <w:szCs w:val="22"/>
                <w:u w:val="single"/>
              </w:rPr>
              <w:t>Strengths / Point forts:</w:t>
            </w:r>
          </w:p>
          <w:p w:rsidR="00865F6F" w:rsidRPr="00FB1AB8" w:rsidRDefault="00865F6F" w:rsidP="00E0012E">
            <w:pPr>
              <w:jc w:val="center"/>
              <w:rPr>
                <w:rFonts w:eastAsia="SimSun"/>
                <w:sz w:val="22"/>
                <w:szCs w:val="22"/>
              </w:rPr>
            </w:pPr>
          </w:p>
          <w:p w:rsidR="00865F6F" w:rsidRPr="00FB1AB8" w:rsidRDefault="00865F6F" w:rsidP="00E0012E">
            <w:pPr>
              <w:pStyle w:val="ListParagraph"/>
              <w:numPr>
                <w:ilvl w:val="0"/>
                <w:numId w:val="43"/>
              </w:numPr>
              <w:rPr>
                <w:sz w:val="22"/>
                <w:szCs w:val="22"/>
              </w:rPr>
            </w:pPr>
            <w:r w:rsidRPr="00FB1AB8">
              <w:rPr>
                <w:sz w:val="22"/>
                <w:szCs w:val="22"/>
              </w:rPr>
              <w:t>Satisfied legislation:</w:t>
            </w:r>
          </w:p>
          <w:p w:rsidR="00865F6F" w:rsidRPr="00FB1AB8" w:rsidRDefault="00865F6F" w:rsidP="00E0012E">
            <w:pPr>
              <w:pStyle w:val="ListParagraph"/>
              <w:numPr>
                <w:ilvl w:val="0"/>
                <w:numId w:val="42"/>
              </w:numPr>
              <w:rPr>
                <w:sz w:val="22"/>
                <w:szCs w:val="22"/>
              </w:rPr>
            </w:pPr>
            <w:r w:rsidRPr="00FB1AB8">
              <w:rPr>
                <w:sz w:val="22"/>
                <w:szCs w:val="22"/>
              </w:rPr>
              <w:t>Law on nature protection of FBiH – give all the list and procedures how to protect biodiversity and areas – harmonized with IUCN guidance’s and EU legislation.</w:t>
            </w:r>
          </w:p>
          <w:p w:rsidR="00865F6F" w:rsidRPr="00FB1AB8" w:rsidRDefault="00865F6F" w:rsidP="00E0012E">
            <w:pPr>
              <w:pStyle w:val="ListParagraph"/>
              <w:numPr>
                <w:ilvl w:val="0"/>
                <w:numId w:val="42"/>
              </w:numPr>
              <w:rPr>
                <w:sz w:val="22"/>
                <w:szCs w:val="22"/>
              </w:rPr>
            </w:pPr>
            <w:r w:rsidRPr="00FB1AB8">
              <w:rPr>
                <w:sz w:val="22"/>
                <w:szCs w:val="22"/>
              </w:rPr>
              <w:t>Law on environment protection of FBiH – orders to prevent and protect certain areas and biodiversity types – harmonized with EU legislation.</w:t>
            </w:r>
          </w:p>
          <w:p w:rsidR="00865F6F" w:rsidRPr="00FB1AB8" w:rsidRDefault="00865F6F" w:rsidP="00E0012E">
            <w:pPr>
              <w:pStyle w:val="ListParagraph"/>
              <w:numPr>
                <w:ilvl w:val="0"/>
                <w:numId w:val="44"/>
              </w:numPr>
              <w:rPr>
                <w:sz w:val="22"/>
                <w:szCs w:val="22"/>
              </w:rPr>
            </w:pPr>
            <w:r w:rsidRPr="00FB1AB8">
              <w:rPr>
                <w:sz w:val="22"/>
                <w:szCs w:val="22"/>
              </w:rPr>
              <w:t>Satisfied number of projects regarding habitat protection on state level,</w:t>
            </w:r>
          </w:p>
          <w:p w:rsidR="00865F6F" w:rsidRPr="00FB1AB8" w:rsidRDefault="00865F6F" w:rsidP="00E0012E">
            <w:pPr>
              <w:pStyle w:val="ListParagraph"/>
              <w:numPr>
                <w:ilvl w:val="0"/>
                <w:numId w:val="44"/>
              </w:numPr>
              <w:rPr>
                <w:sz w:val="22"/>
                <w:szCs w:val="22"/>
              </w:rPr>
            </w:pPr>
            <w:r w:rsidRPr="00FB1AB8">
              <w:rPr>
                <w:sz w:val="22"/>
                <w:szCs w:val="22"/>
              </w:rPr>
              <w:t>Positive answers from local communities,</w:t>
            </w:r>
          </w:p>
          <w:p w:rsidR="00865F6F" w:rsidRPr="00FB1AB8" w:rsidRDefault="00865F6F" w:rsidP="00E0012E">
            <w:pPr>
              <w:pStyle w:val="ListParagraph"/>
              <w:numPr>
                <w:ilvl w:val="0"/>
                <w:numId w:val="44"/>
              </w:numPr>
              <w:rPr>
                <w:sz w:val="22"/>
                <w:szCs w:val="22"/>
              </w:rPr>
            </w:pPr>
            <w:r w:rsidRPr="00FB1AB8">
              <w:rPr>
                <w:sz w:val="22"/>
                <w:szCs w:val="22"/>
              </w:rPr>
              <w:t xml:space="preserve">First Red list of flora, fauna and fungi proclaimed and incorporated as </w:t>
            </w:r>
            <w:proofErr w:type="gramStart"/>
            <w:r w:rsidRPr="00FB1AB8">
              <w:rPr>
                <w:sz w:val="22"/>
                <w:szCs w:val="22"/>
              </w:rPr>
              <w:t>Law</w:t>
            </w:r>
            <w:proofErr w:type="gramEnd"/>
            <w:r w:rsidRPr="00FB1AB8">
              <w:rPr>
                <w:sz w:val="22"/>
                <w:szCs w:val="22"/>
              </w:rPr>
              <w:t xml:space="preserve"> so some coastal plant species are protected.</w:t>
            </w:r>
          </w:p>
        </w:tc>
        <w:tc>
          <w:tcPr>
            <w:tcW w:w="6120" w:type="dxa"/>
            <w:shd w:val="clear" w:color="auto" w:fill="auto"/>
          </w:tcPr>
          <w:p w:rsidR="00865F6F" w:rsidRPr="00FB1AB8" w:rsidRDefault="00865F6F" w:rsidP="00E0012E">
            <w:pPr>
              <w:jc w:val="center"/>
              <w:rPr>
                <w:rFonts w:eastAsia="SimSun"/>
                <w:b/>
                <w:sz w:val="22"/>
                <w:szCs w:val="22"/>
                <w:u w:val="single"/>
              </w:rPr>
            </w:pPr>
            <w:r w:rsidRPr="00FB1AB8">
              <w:rPr>
                <w:rFonts w:eastAsia="SimSun"/>
                <w:b/>
                <w:sz w:val="22"/>
                <w:szCs w:val="22"/>
                <w:u w:val="single"/>
              </w:rPr>
              <w:t>Weaknesses / Faiblesses:</w:t>
            </w:r>
          </w:p>
          <w:p w:rsidR="00865F6F" w:rsidRPr="00FB1AB8" w:rsidRDefault="00865F6F" w:rsidP="00E0012E">
            <w:pPr>
              <w:jc w:val="center"/>
              <w:rPr>
                <w:rFonts w:eastAsia="SimSun"/>
                <w:sz w:val="22"/>
                <w:szCs w:val="22"/>
              </w:rPr>
            </w:pPr>
          </w:p>
          <w:p w:rsidR="00865F6F" w:rsidRPr="00FB1AB8" w:rsidRDefault="00865F6F" w:rsidP="00E0012E">
            <w:pPr>
              <w:pStyle w:val="ListParagraph"/>
              <w:numPr>
                <w:ilvl w:val="0"/>
                <w:numId w:val="45"/>
              </w:numPr>
              <w:rPr>
                <w:sz w:val="22"/>
                <w:szCs w:val="22"/>
              </w:rPr>
            </w:pPr>
            <w:r w:rsidRPr="00FB1AB8">
              <w:rPr>
                <w:sz w:val="22"/>
                <w:szCs w:val="22"/>
              </w:rPr>
              <w:t>Low or no funding on biodiversity research – serious lack understanding the problem of marine and coastal biodiversity conservation and research – low ranking problem,</w:t>
            </w:r>
          </w:p>
          <w:p w:rsidR="00865F6F" w:rsidRPr="00FB1AB8" w:rsidRDefault="00865F6F" w:rsidP="00E0012E">
            <w:pPr>
              <w:pStyle w:val="ListParagraph"/>
              <w:numPr>
                <w:ilvl w:val="0"/>
                <w:numId w:val="45"/>
              </w:numPr>
              <w:rPr>
                <w:sz w:val="22"/>
                <w:szCs w:val="22"/>
              </w:rPr>
            </w:pPr>
            <w:r w:rsidRPr="00FB1AB8">
              <w:rPr>
                <w:sz w:val="22"/>
                <w:szCs w:val="22"/>
              </w:rPr>
              <w:t>Serious lack of capacities in different fields of research – no experts,</w:t>
            </w:r>
          </w:p>
          <w:p w:rsidR="00865F6F" w:rsidRPr="00FB1AB8" w:rsidRDefault="00865F6F" w:rsidP="00E0012E">
            <w:pPr>
              <w:pStyle w:val="ListParagraph"/>
              <w:numPr>
                <w:ilvl w:val="0"/>
                <w:numId w:val="45"/>
              </w:numPr>
              <w:rPr>
                <w:sz w:val="22"/>
                <w:szCs w:val="22"/>
              </w:rPr>
            </w:pPr>
            <w:r w:rsidRPr="00FB1AB8">
              <w:rPr>
                <w:sz w:val="22"/>
                <w:szCs w:val="22"/>
              </w:rPr>
              <w:t>To complicated laws and administrative procedures (step by step research and PA proclamation – taken years or even decades to establish PA) – high possibility not to fulfil Aichi biodiversity Target 11,</w:t>
            </w:r>
          </w:p>
          <w:p w:rsidR="00865F6F" w:rsidRPr="00FB1AB8" w:rsidRDefault="00865F6F" w:rsidP="00E0012E">
            <w:pPr>
              <w:pStyle w:val="ListParagraph"/>
              <w:numPr>
                <w:ilvl w:val="0"/>
                <w:numId w:val="45"/>
              </w:numPr>
              <w:rPr>
                <w:sz w:val="22"/>
                <w:szCs w:val="22"/>
              </w:rPr>
            </w:pPr>
            <w:r w:rsidRPr="00FB1AB8">
              <w:rPr>
                <w:sz w:val="22"/>
                <w:szCs w:val="22"/>
              </w:rPr>
              <w:t>Law enforcement not been implemented regularly on field,</w:t>
            </w:r>
          </w:p>
          <w:p w:rsidR="00865F6F" w:rsidRPr="00FB1AB8" w:rsidRDefault="00865F6F" w:rsidP="00E0012E">
            <w:pPr>
              <w:pStyle w:val="ListParagraph"/>
              <w:numPr>
                <w:ilvl w:val="0"/>
                <w:numId w:val="45"/>
              </w:numPr>
              <w:rPr>
                <w:sz w:val="22"/>
                <w:szCs w:val="22"/>
              </w:rPr>
            </w:pPr>
            <w:r w:rsidRPr="00FB1AB8">
              <w:rPr>
                <w:sz w:val="22"/>
                <w:szCs w:val="22"/>
              </w:rPr>
              <w:t>Red list does not contain marine organisms (some CR, EN or VU species are not recognized as one in BiH).</w:t>
            </w:r>
          </w:p>
        </w:tc>
      </w:tr>
      <w:tr w:rsidR="00865F6F" w:rsidRPr="00FB1AB8" w:rsidTr="00B01C01">
        <w:trPr>
          <w:trHeight w:val="3753"/>
          <w:jc w:val="center"/>
        </w:trPr>
        <w:tc>
          <w:tcPr>
            <w:tcW w:w="1030" w:type="dxa"/>
            <w:tcBorders>
              <w:bottom w:val="single" w:sz="4" w:space="0" w:color="auto"/>
            </w:tcBorders>
            <w:shd w:val="clear" w:color="auto" w:fill="F2F2F2"/>
            <w:vAlign w:val="center"/>
          </w:tcPr>
          <w:p w:rsidR="00865F6F" w:rsidRPr="003B381B" w:rsidRDefault="00865F6F" w:rsidP="00E0012E">
            <w:pPr>
              <w:jc w:val="center"/>
              <w:rPr>
                <w:rFonts w:eastAsia="SimSun"/>
                <w:sz w:val="22"/>
                <w:szCs w:val="22"/>
              </w:rPr>
            </w:pPr>
            <w:r w:rsidRPr="003B381B">
              <w:rPr>
                <w:rFonts w:eastAsia="SimSun"/>
                <w:sz w:val="22"/>
                <w:szCs w:val="22"/>
              </w:rPr>
              <w:t>External factors</w:t>
            </w:r>
          </w:p>
          <w:p w:rsidR="00865F6F" w:rsidRPr="003B381B" w:rsidRDefault="00865F6F" w:rsidP="00E0012E">
            <w:pPr>
              <w:jc w:val="center"/>
              <w:rPr>
                <w:rFonts w:eastAsia="SimSun"/>
                <w:sz w:val="22"/>
                <w:szCs w:val="22"/>
              </w:rPr>
            </w:pPr>
            <w:r w:rsidRPr="003B381B">
              <w:rPr>
                <w:rFonts w:eastAsia="SimSun"/>
                <w:sz w:val="22"/>
                <w:szCs w:val="22"/>
              </w:rPr>
              <w:t>/</w:t>
            </w:r>
          </w:p>
          <w:p w:rsidR="00865F6F" w:rsidRPr="003B381B" w:rsidRDefault="00865F6F" w:rsidP="00E0012E">
            <w:pPr>
              <w:jc w:val="center"/>
              <w:rPr>
                <w:rFonts w:eastAsia="SimSun"/>
                <w:sz w:val="22"/>
                <w:szCs w:val="22"/>
              </w:rPr>
            </w:pPr>
            <w:r w:rsidRPr="003B381B">
              <w:rPr>
                <w:rFonts w:eastAsia="SimSun"/>
                <w:sz w:val="22"/>
                <w:szCs w:val="22"/>
              </w:rPr>
              <w:t>Facteurs externes</w:t>
            </w:r>
          </w:p>
        </w:tc>
        <w:tc>
          <w:tcPr>
            <w:tcW w:w="5657" w:type="dxa"/>
            <w:shd w:val="clear" w:color="auto" w:fill="auto"/>
          </w:tcPr>
          <w:p w:rsidR="00865F6F" w:rsidRPr="00FB1AB8" w:rsidRDefault="00865F6F" w:rsidP="00E0012E">
            <w:pPr>
              <w:jc w:val="center"/>
              <w:rPr>
                <w:rFonts w:eastAsia="SimSun"/>
                <w:b/>
                <w:sz w:val="22"/>
                <w:szCs w:val="22"/>
                <w:u w:val="single"/>
              </w:rPr>
            </w:pPr>
            <w:r w:rsidRPr="00FB1AB8">
              <w:rPr>
                <w:rFonts w:eastAsia="SimSun"/>
                <w:b/>
                <w:sz w:val="22"/>
                <w:szCs w:val="22"/>
                <w:u w:val="single"/>
              </w:rPr>
              <w:t>Opportunities / Opportunités:</w:t>
            </w:r>
          </w:p>
          <w:p w:rsidR="00865F6F" w:rsidRPr="00FB1AB8" w:rsidRDefault="00865F6F" w:rsidP="00E0012E">
            <w:pPr>
              <w:jc w:val="center"/>
              <w:rPr>
                <w:rFonts w:eastAsia="SimSun"/>
                <w:sz w:val="22"/>
                <w:szCs w:val="22"/>
              </w:rPr>
            </w:pPr>
          </w:p>
          <w:p w:rsidR="00865F6F" w:rsidRPr="00FB1AB8" w:rsidRDefault="00865F6F" w:rsidP="00E0012E">
            <w:pPr>
              <w:pStyle w:val="ListParagraph"/>
              <w:numPr>
                <w:ilvl w:val="0"/>
                <w:numId w:val="46"/>
              </w:numPr>
              <w:rPr>
                <w:sz w:val="22"/>
                <w:szCs w:val="22"/>
              </w:rPr>
            </w:pPr>
            <w:r w:rsidRPr="00FB1AB8">
              <w:rPr>
                <w:sz w:val="22"/>
                <w:szCs w:val="22"/>
              </w:rPr>
              <w:t xml:space="preserve">Good conditions for conservation and protection actions, </w:t>
            </w:r>
          </w:p>
          <w:p w:rsidR="00865F6F" w:rsidRPr="00FB1AB8" w:rsidRDefault="00865F6F" w:rsidP="00E0012E">
            <w:pPr>
              <w:pStyle w:val="ListParagraph"/>
              <w:numPr>
                <w:ilvl w:val="0"/>
                <w:numId w:val="46"/>
              </w:numPr>
              <w:rPr>
                <w:sz w:val="22"/>
                <w:szCs w:val="22"/>
              </w:rPr>
            </w:pPr>
            <w:r w:rsidRPr="00FB1AB8">
              <w:rPr>
                <w:sz w:val="22"/>
                <w:szCs w:val="22"/>
              </w:rPr>
              <w:t>Possibility to attract more funding’s from different sources,</w:t>
            </w:r>
          </w:p>
          <w:p w:rsidR="00865F6F" w:rsidRPr="00FB1AB8" w:rsidRDefault="00865F6F" w:rsidP="00E0012E">
            <w:pPr>
              <w:pStyle w:val="ListParagraph"/>
              <w:numPr>
                <w:ilvl w:val="0"/>
                <w:numId w:val="46"/>
              </w:numPr>
              <w:rPr>
                <w:sz w:val="22"/>
                <w:szCs w:val="22"/>
              </w:rPr>
            </w:pPr>
            <w:r w:rsidRPr="00FB1AB8">
              <w:rPr>
                <w:sz w:val="22"/>
                <w:szCs w:val="22"/>
              </w:rPr>
              <w:t>Strong pressure from international community to progress and fulfill taken obligations.</w:t>
            </w:r>
          </w:p>
          <w:p w:rsidR="00865F6F" w:rsidRPr="00FB1AB8" w:rsidRDefault="00865F6F" w:rsidP="00E0012E">
            <w:pPr>
              <w:pStyle w:val="ListParagraph"/>
              <w:numPr>
                <w:ilvl w:val="0"/>
                <w:numId w:val="46"/>
              </w:numPr>
              <w:rPr>
                <w:sz w:val="22"/>
                <w:szCs w:val="22"/>
              </w:rPr>
            </w:pPr>
            <w:r w:rsidRPr="00FB1AB8">
              <w:rPr>
                <w:sz w:val="22"/>
                <w:szCs w:val="22"/>
              </w:rPr>
              <w:t>Support from EU – as candidate state we must fulfill all demands regarding biodiversity protection from EU legislatives to become the member.</w:t>
            </w:r>
          </w:p>
          <w:p w:rsidR="00865F6F" w:rsidRPr="00FB1AB8" w:rsidRDefault="00865F6F" w:rsidP="00E0012E">
            <w:pPr>
              <w:pStyle w:val="ListParagraph"/>
              <w:numPr>
                <w:ilvl w:val="0"/>
                <w:numId w:val="46"/>
              </w:numPr>
              <w:rPr>
                <w:sz w:val="22"/>
                <w:szCs w:val="22"/>
              </w:rPr>
            </w:pPr>
            <w:r w:rsidRPr="00FB1AB8">
              <w:rPr>
                <w:sz w:val="22"/>
                <w:szCs w:val="22"/>
              </w:rPr>
              <w:t>Support from regional Marine research centers (Kotor, Split).</w:t>
            </w:r>
          </w:p>
        </w:tc>
        <w:tc>
          <w:tcPr>
            <w:tcW w:w="6120" w:type="dxa"/>
            <w:shd w:val="clear" w:color="auto" w:fill="auto"/>
          </w:tcPr>
          <w:p w:rsidR="00865F6F" w:rsidRPr="00FB1AB8" w:rsidRDefault="00865F6F" w:rsidP="00E0012E">
            <w:pPr>
              <w:jc w:val="center"/>
              <w:rPr>
                <w:rFonts w:eastAsia="SimSun"/>
                <w:b/>
                <w:sz w:val="22"/>
                <w:szCs w:val="22"/>
                <w:u w:val="single"/>
              </w:rPr>
            </w:pPr>
            <w:r w:rsidRPr="00FB1AB8">
              <w:rPr>
                <w:rFonts w:eastAsia="SimSun"/>
                <w:b/>
                <w:sz w:val="22"/>
                <w:szCs w:val="22"/>
                <w:u w:val="single"/>
              </w:rPr>
              <w:t xml:space="preserve">Threats / </w:t>
            </w:r>
            <w:proofErr w:type="gramStart"/>
            <w:r w:rsidRPr="00FB1AB8">
              <w:rPr>
                <w:rFonts w:eastAsia="SimSun"/>
                <w:b/>
                <w:sz w:val="22"/>
                <w:szCs w:val="22"/>
                <w:u w:val="single"/>
              </w:rPr>
              <w:t>Menaces :</w:t>
            </w:r>
            <w:proofErr w:type="gramEnd"/>
          </w:p>
          <w:p w:rsidR="00865F6F" w:rsidRPr="00FB1AB8" w:rsidRDefault="00865F6F" w:rsidP="00E0012E">
            <w:pPr>
              <w:jc w:val="center"/>
              <w:rPr>
                <w:rFonts w:eastAsia="SimSun"/>
                <w:sz w:val="22"/>
                <w:szCs w:val="22"/>
                <w:u w:val="single"/>
              </w:rPr>
            </w:pPr>
          </w:p>
          <w:p w:rsidR="00865F6F" w:rsidRPr="00FB1AB8" w:rsidRDefault="00865F6F" w:rsidP="00E0012E">
            <w:pPr>
              <w:pStyle w:val="ListParagraph"/>
              <w:numPr>
                <w:ilvl w:val="0"/>
                <w:numId w:val="47"/>
              </w:numPr>
              <w:rPr>
                <w:sz w:val="22"/>
                <w:szCs w:val="22"/>
              </w:rPr>
            </w:pPr>
            <w:r w:rsidRPr="00FB1AB8">
              <w:rPr>
                <w:sz w:val="22"/>
                <w:szCs w:val="22"/>
              </w:rPr>
              <w:t>Rapid investment in tourism and industrial development – more planed infrastructure in mostly intact areas (hotels, port etc.),</w:t>
            </w:r>
          </w:p>
          <w:p w:rsidR="00865F6F" w:rsidRPr="00FB1AB8" w:rsidRDefault="00865F6F" w:rsidP="00E0012E">
            <w:pPr>
              <w:pStyle w:val="ListParagraph"/>
              <w:numPr>
                <w:ilvl w:val="0"/>
                <w:numId w:val="47"/>
              </w:numPr>
              <w:rPr>
                <w:sz w:val="22"/>
                <w:szCs w:val="22"/>
              </w:rPr>
            </w:pPr>
            <w:r w:rsidRPr="00FB1AB8">
              <w:rPr>
                <w:sz w:val="22"/>
                <w:szCs w:val="22"/>
              </w:rPr>
              <w:t>Coastal development without precise spatial planning,</w:t>
            </w:r>
          </w:p>
          <w:p w:rsidR="00865F6F" w:rsidRPr="00FB1AB8" w:rsidRDefault="00865F6F" w:rsidP="00E0012E">
            <w:pPr>
              <w:pStyle w:val="ListParagraph"/>
              <w:numPr>
                <w:ilvl w:val="0"/>
                <w:numId w:val="47"/>
              </w:numPr>
              <w:rPr>
                <w:sz w:val="22"/>
                <w:szCs w:val="22"/>
              </w:rPr>
            </w:pPr>
            <w:r w:rsidRPr="00FB1AB8">
              <w:rPr>
                <w:sz w:val="22"/>
                <w:szCs w:val="22"/>
              </w:rPr>
              <w:t>Rapid depletion of resources – marine animals (fish, mollusks, etc.),</w:t>
            </w:r>
          </w:p>
          <w:p w:rsidR="00865F6F" w:rsidRPr="00FB1AB8" w:rsidRDefault="00865F6F" w:rsidP="00E0012E">
            <w:pPr>
              <w:pStyle w:val="ListParagraph"/>
              <w:numPr>
                <w:ilvl w:val="0"/>
                <w:numId w:val="47"/>
              </w:numPr>
              <w:rPr>
                <w:sz w:val="22"/>
                <w:szCs w:val="22"/>
              </w:rPr>
            </w:pPr>
            <w:r w:rsidRPr="00FB1AB8">
              <w:rPr>
                <w:sz w:val="22"/>
                <w:szCs w:val="22"/>
              </w:rPr>
              <w:t>Inland pollution caused by various industries, coming from underground rivers and rivers – karst environment.</w:t>
            </w:r>
          </w:p>
          <w:p w:rsidR="00865F6F" w:rsidRPr="00FB1AB8" w:rsidRDefault="00865F6F" w:rsidP="00E0012E">
            <w:pPr>
              <w:pStyle w:val="ListParagraph"/>
              <w:numPr>
                <w:ilvl w:val="0"/>
                <w:numId w:val="47"/>
              </w:numPr>
              <w:rPr>
                <w:sz w:val="22"/>
                <w:szCs w:val="22"/>
              </w:rPr>
            </w:pPr>
            <w:r w:rsidRPr="00FB1AB8">
              <w:rPr>
                <w:sz w:val="22"/>
                <w:szCs w:val="22"/>
              </w:rPr>
              <w:t>Forest fires caused by climate changes.</w:t>
            </w:r>
          </w:p>
          <w:p w:rsidR="00865F6F" w:rsidRPr="00FB1AB8" w:rsidRDefault="00865F6F" w:rsidP="00E0012E">
            <w:pPr>
              <w:jc w:val="center"/>
              <w:rPr>
                <w:rFonts w:eastAsia="SimSun"/>
                <w:sz w:val="22"/>
                <w:szCs w:val="22"/>
                <w:u w:val="single"/>
              </w:rPr>
            </w:pPr>
          </w:p>
        </w:tc>
      </w:tr>
    </w:tbl>
    <w:p w:rsidR="00865F6F" w:rsidRPr="00F042E5" w:rsidRDefault="00865F6F" w:rsidP="00865F6F">
      <w:pPr>
        <w:suppressLineNumbers/>
        <w:tabs>
          <w:tab w:val="left" w:pos="360"/>
        </w:tabs>
        <w:suppressAutoHyphens/>
        <w:spacing w:before="120" w:after="120"/>
        <w:jc w:val="both"/>
        <w:rPr>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923"/>
        <w:gridCol w:w="6152"/>
      </w:tblGrid>
      <w:tr w:rsidR="00A82926" w:rsidRPr="00FB1AB8" w:rsidTr="00B01C01">
        <w:trPr>
          <w:trHeight w:val="620"/>
          <w:jc w:val="center"/>
        </w:trPr>
        <w:tc>
          <w:tcPr>
            <w:tcW w:w="13105" w:type="dxa"/>
            <w:gridSpan w:val="3"/>
            <w:shd w:val="clear" w:color="auto" w:fill="F2F2F2"/>
            <w:vAlign w:val="center"/>
          </w:tcPr>
          <w:p w:rsidR="00A82926" w:rsidRPr="003B381B" w:rsidRDefault="00B01C01" w:rsidP="00BA5CCD">
            <w:pPr>
              <w:contextualSpacing/>
              <w:jc w:val="center"/>
              <w:rPr>
                <w:rFonts w:eastAsia="SimSun"/>
                <w:b/>
                <w:sz w:val="22"/>
                <w:szCs w:val="22"/>
              </w:rPr>
            </w:pPr>
            <w:r w:rsidRPr="003B381B">
              <w:rPr>
                <w:rFonts w:eastAsia="SimSun"/>
                <w:b/>
                <w:sz w:val="22"/>
                <w:szCs w:val="22"/>
              </w:rPr>
              <w:t>ERITREA</w:t>
            </w:r>
          </w:p>
        </w:tc>
      </w:tr>
      <w:tr w:rsidR="00A82926" w:rsidRPr="00FB1AB8" w:rsidTr="00B01C01">
        <w:trPr>
          <w:trHeight w:val="3054"/>
          <w:jc w:val="center"/>
        </w:trPr>
        <w:tc>
          <w:tcPr>
            <w:tcW w:w="1030" w:type="dxa"/>
            <w:tcBorders>
              <w:bottom w:val="single" w:sz="4" w:space="0" w:color="auto"/>
            </w:tcBorders>
            <w:shd w:val="clear" w:color="auto" w:fill="F2F2F2"/>
            <w:vAlign w:val="center"/>
          </w:tcPr>
          <w:p w:rsidR="00A82926" w:rsidRPr="003B381B" w:rsidRDefault="00A82926" w:rsidP="00BA5CCD">
            <w:pPr>
              <w:jc w:val="center"/>
              <w:rPr>
                <w:rFonts w:eastAsia="SimSun"/>
                <w:sz w:val="22"/>
                <w:szCs w:val="22"/>
              </w:rPr>
            </w:pPr>
            <w:r w:rsidRPr="003B381B">
              <w:rPr>
                <w:rFonts w:eastAsia="SimSun"/>
                <w:sz w:val="22"/>
                <w:szCs w:val="22"/>
              </w:rPr>
              <w:t>Internal factors</w:t>
            </w:r>
          </w:p>
          <w:p w:rsidR="00A82926" w:rsidRPr="003B381B" w:rsidRDefault="00A82926" w:rsidP="00BA5CCD">
            <w:pPr>
              <w:jc w:val="center"/>
              <w:rPr>
                <w:rFonts w:eastAsia="SimSun"/>
                <w:sz w:val="22"/>
                <w:szCs w:val="22"/>
              </w:rPr>
            </w:pPr>
            <w:r w:rsidRPr="003B381B">
              <w:rPr>
                <w:rFonts w:eastAsia="SimSun"/>
                <w:sz w:val="22"/>
                <w:szCs w:val="22"/>
              </w:rPr>
              <w:t>/</w:t>
            </w:r>
          </w:p>
          <w:p w:rsidR="00A82926" w:rsidRPr="003B381B" w:rsidRDefault="00A82926" w:rsidP="00BA5CCD">
            <w:pPr>
              <w:jc w:val="center"/>
              <w:rPr>
                <w:rFonts w:eastAsia="SimSun"/>
                <w:sz w:val="22"/>
                <w:szCs w:val="22"/>
              </w:rPr>
            </w:pPr>
            <w:r w:rsidRPr="003B381B">
              <w:rPr>
                <w:rFonts w:eastAsia="SimSun"/>
                <w:sz w:val="22"/>
                <w:szCs w:val="22"/>
              </w:rPr>
              <w:t>Facteurs internes</w:t>
            </w:r>
          </w:p>
        </w:tc>
        <w:tc>
          <w:tcPr>
            <w:tcW w:w="5923" w:type="dxa"/>
            <w:shd w:val="clear" w:color="auto" w:fill="auto"/>
          </w:tcPr>
          <w:p w:rsidR="00A82926" w:rsidRPr="00FB1AB8" w:rsidRDefault="00A82926" w:rsidP="00BA5CCD">
            <w:pPr>
              <w:jc w:val="center"/>
              <w:rPr>
                <w:rFonts w:eastAsia="SimSun"/>
                <w:b/>
                <w:sz w:val="22"/>
                <w:szCs w:val="22"/>
                <w:u w:val="single"/>
              </w:rPr>
            </w:pPr>
            <w:r w:rsidRPr="00FB1AB8">
              <w:rPr>
                <w:rFonts w:eastAsia="SimSun"/>
                <w:b/>
                <w:sz w:val="22"/>
                <w:szCs w:val="22"/>
                <w:u w:val="single"/>
              </w:rPr>
              <w:t>Strengths / Point forts:</w:t>
            </w:r>
          </w:p>
          <w:p w:rsidR="00A82926" w:rsidRPr="00FB1AB8" w:rsidRDefault="00A82926" w:rsidP="00BA5CCD">
            <w:pPr>
              <w:jc w:val="center"/>
              <w:rPr>
                <w:rFonts w:eastAsia="SimSun"/>
                <w:sz w:val="22"/>
                <w:szCs w:val="22"/>
              </w:rPr>
            </w:pPr>
          </w:p>
          <w:p w:rsidR="00A82926" w:rsidRPr="00FB1AB8" w:rsidRDefault="00A82926" w:rsidP="00BA5CCD">
            <w:pPr>
              <w:pStyle w:val="ListParagraph"/>
              <w:numPr>
                <w:ilvl w:val="0"/>
                <w:numId w:val="48"/>
              </w:numPr>
              <w:rPr>
                <w:sz w:val="22"/>
                <w:szCs w:val="22"/>
              </w:rPr>
            </w:pPr>
            <w:r w:rsidRPr="00FB1AB8">
              <w:rPr>
                <w:sz w:val="22"/>
                <w:szCs w:val="22"/>
              </w:rPr>
              <w:t xml:space="preserve">Custodian of marine biodiversity   protection </w:t>
            </w:r>
          </w:p>
          <w:p w:rsidR="00A82926" w:rsidRPr="00FB1AB8" w:rsidRDefault="00A82926" w:rsidP="00BA5CCD">
            <w:pPr>
              <w:pStyle w:val="ListParagraph"/>
              <w:numPr>
                <w:ilvl w:val="0"/>
                <w:numId w:val="48"/>
              </w:numPr>
              <w:rPr>
                <w:sz w:val="22"/>
                <w:szCs w:val="22"/>
              </w:rPr>
            </w:pPr>
            <w:r w:rsidRPr="00FB1AB8">
              <w:rPr>
                <w:sz w:val="22"/>
                <w:szCs w:val="22"/>
              </w:rPr>
              <w:t>Good will and commitment of the country for the implementation of CBD</w:t>
            </w:r>
          </w:p>
          <w:p w:rsidR="00A82926" w:rsidRPr="003B381B" w:rsidRDefault="00A82926" w:rsidP="00BA5CCD">
            <w:pPr>
              <w:pStyle w:val="ListParagraph"/>
              <w:numPr>
                <w:ilvl w:val="0"/>
                <w:numId w:val="48"/>
              </w:numPr>
              <w:rPr>
                <w:sz w:val="22"/>
                <w:szCs w:val="22"/>
                <w:lang w:val="fr-FR"/>
              </w:rPr>
            </w:pPr>
            <w:r w:rsidRPr="003B381B">
              <w:rPr>
                <w:sz w:val="22"/>
                <w:szCs w:val="22"/>
                <w:lang w:val="fr-FR"/>
              </w:rPr>
              <w:t xml:space="preserve">Fisheries proclamation (104/1998,105/1998,176/2014 and Environmental proclamation (179/2017)  </w:t>
            </w:r>
          </w:p>
          <w:p w:rsidR="00A82926" w:rsidRPr="00FB1AB8" w:rsidRDefault="00A82926" w:rsidP="00BA5CCD">
            <w:pPr>
              <w:pStyle w:val="ListParagraph"/>
              <w:numPr>
                <w:ilvl w:val="0"/>
                <w:numId w:val="48"/>
              </w:numPr>
              <w:rPr>
                <w:sz w:val="22"/>
                <w:szCs w:val="22"/>
              </w:rPr>
            </w:pPr>
            <w:r w:rsidRPr="003B381B">
              <w:rPr>
                <w:sz w:val="22"/>
                <w:szCs w:val="22"/>
                <w:lang w:val="fr-FR"/>
              </w:rPr>
              <w:t xml:space="preserve"> </w:t>
            </w:r>
            <w:r w:rsidRPr="00FB1AB8">
              <w:rPr>
                <w:sz w:val="22"/>
                <w:szCs w:val="22"/>
              </w:rPr>
              <w:t xml:space="preserve">Draft Proclamation (marine protected area,2007)  </w:t>
            </w:r>
          </w:p>
          <w:p w:rsidR="00A82926" w:rsidRPr="00FB1AB8" w:rsidRDefault="00A82926" w:rsidP="00BA5CCD">
            <w:pPr>
              <w:pStyle w:val="ListParagraph"/>
              <w:numPr>
                <w:ilvl w:val="0"/>
                <w:numId w:val="48"/>
              </w:numPr>
              <w:rPr>
                <w:sz w:val="22"/>
                <w:szCs w:val="22"/>
              </w:rPr>
            </w:pPr>
            <w:r w:rsidRPr="00FB1AB8">
              <w:rPr>
                <w:sz w:val="22"/>
                <w:szCs w:val="22"/>
              </w:rPr>
              <w:t>Existence of College of Marine science and Technology around the coastal area</w:t>
            </w:r>
          </w:p>
          <w:p w:rsidR="00A82926" w:rsidRPr="00FB1AB8" w:rsidRDefault="00A82926" w:rsidP="00BA5CCD">
            <w:pPr>
              <w:pStyle w:val="ListParagraph"/>
              <w:numPr>
                <w:ilvl w:val="0"/>
                <w:numId w:val="48"/>
              </w:numPr>
              <w:rPr>
                <w:sz w:val="22"/>
                <w:szCs w:val="22"/>
              </w:rPr>
            </w:pPr>
            <w:r w:rsidRPr="00FB1AB8">
              <w:rPr>
                <w:sz w:val="22"/>
                <w:szCs w:val="22"/>
              </w:rPr>
              <w:t xml:space="preserve">Existence of traditional community enclosure </w:t>
            </w:r>
          </w:p>
          <w:p w:rsidR="00A82926" w:rsidRPr="00FB1AB8" w:rsidRDefault="00A82926" w:rsidP="00BA5CCD">
            <w:pPr>
              <w:pStyle w:val="ListParagraph"/>
              <w:numPr>
                <w:ilvl w:val="0"/>
                <w:numId w:val="48"/>
              </w:numPr>
              <w:rPr>
                <w:sz w:val="22"/>
                <w:szCs w:val="22"/>
              </w:rPr>
            </w:pPr>
            <w:r w:rsidRPr="00FB1AB8">
              <w:rPr>
                <w:sz w:val="22"/>
                <w:szCs w:val="22"/>
              </w:rPr>
              <w:t>Existence of traditional by law on environmental protection</w:t>
            </w:r>
          </w:p>
        </w:tc>
        <w:tc>
          <w:tcPr>
            <w:tcW w:w="6152" w:type="dxa"/>
            <w:shd w:val="clear" w:color="auto" w:fill="auto"/>
          </w:tcPr>
          <w:p w:rsidR="00A82926" w:rsidRPr="00FB1AB8" w:rsidRDefault="00A82926" w:rsidP="00BA5CCD">
            <w:pPr>
              <w:jc w:val="center"/>
              <w:rPr>
                <w:rFonts w:eastAsia="SimSun"/>
                <w:b/>
                <w:sz w:val="22"/>
                <w:szCs w:val="22"/>
                <w:u w:val="single"/>
              </w:rPr>
            </w:pPr>
            <w:r w:rsidRPr="00FB1AB8">
              <w:rPr>
                <w:rFonts w:eastAsia="SimSun"/>
                <w:b/>
                <w:sz w:val="22"/>
                <w:szCs w:val="22"/>
                <w:u w:val="single"/>
              </w:rPr>
              <w:t>Weaknesses / Faiblesses:</w:t>
            </w:r>
          </w:p>
          <w:p w:rsidR="00A82926" w:rsidRPr="00FB1AB8" w:rsidRDefault="00A82926" w:rsidP="00BA5CCD">
            <w:pPr>
              <w:jc w:val="center"/>
              <w:rPr>
                <w:rFonts w:eastAsia="SimSun"/>
                <w:sz w:val="22"/>
                <w:szCs w:val="22"/>
              </w:rPr>
            </w:pPr>
          </w:p>
          <w:p w:rsidR="00A82926" w:rsidRPr="00FB1AB8" w:rsidRDefault="00A82926" w:rsidP="00BA5CCD">
            <w:pPr>
              <w:pStyle w:val="ListParagraph"/>
              <w:numPr>
                <w:ilvl w:val="0"/>
                <w:numId w:val="49"/>
              </w:numPr>
              <w:rPr>
                <w:sz w:val="22"/>
                <w:szCs w:val="22"/>
              </w:rPr>
            </w:pPr>
            <w:r w:rsidRPr="00FB1AB8">
              <w:rPr>
                <w:sz w:val="22"/>
                <w:szCs w:val="22"/>
              </w:rPr>
              <w:t>overlapping of mandates among government bodies</w:t>
            </w:r>
          </w:p>
          <w:p w:rsidR="00A82926" w:rsidRPr="00FB1AB8" w:rsidRDefault="00A82926" w:rsidP="00BA5CCD">
            <w:pPr>
              <w:pStyle w:val="ListParagraph"/>
              <w:numPr>
                <w:ilvl w:val="0"/>
                <w:numId w:val="49"/>
              </w:numPr>
              <w:rPr>
                <w:sz w:val="22"/>
                <w:szCs w:val="22"/>
              </w:rPr>
            </w:pPr>
            <w:r w:rsidRPr="00FB1AB8">
              <w:rPr>
                <w:sz w:val="22"/>
                <w:szCs w:val="22"/>
              </w:rPr>
              <w:t xml:space="preserve">Lack of technical and financial </w:t>
            </w:r>
          </w:p>
          <w:p w:rsidR="00A82926" w:rsidRPr="00FB1AB8" w:rsidRDefault="00A82926" w:rsidP="00BA5CCD">
            <w:pPr>
              <w:pStyle w:val="ListParagraph"/>
              <w:numPr>
                <w:ilvl w:val="0"/>
                <w:numId w:val="49"/>
              </w:numPr>
              <w:rPr>
                <w:sz w:val="22"/>
                <w:szCs w:val="22"/>
              </w:rPr>
            </w:pPr>
            <w:r w:rsidRPr="00FB1AB8">
              <w:rPr>
                <w:sz w:val="22"/>
                <w:szCs w:val="22"/>
              </w:rPr>
              <w:t>Lack of centralized research and information center</w:t>
            </w:r>
          </w:p>
          <w:p w:rsidR="00A82926" w:rsidRPr="00FB1AB8" w:rsidRDefault="00A82926" w:rsidP="00BA5CCD">
            <w:pPr>
              <w:pStyle w:val="ListParagraph"/>
              <w:numPr>
                <w:ilvl w:val="0"/>
                <w:numId w:val="49"/>
              </w:numPr>
              <w:rPr>
                <w:sz w:val="22"/>
                <w:szCs w:val="22"/>
              </w:rPr>
            </w:pPr>
            <w:r w:rsidRPr="00FB1AB8">
              <w:rPr>
                <w:sz w:val="22"/>
                <w:szCs w:val="22"/>
              </w:rPr>
              <w:t>Low level in monitoring and evaluation</w:t>
            </w:r>
          </w:p>
          <w:p w:rsidR="00A82926" w:rsidRPr="00FB1AB8" w:rsidRDefault="00A82926" w:rsidP="00BA5CCD">
            <w:pPr>
              <w:pStyle w:val="ListParagraph"/>
              <w:numPr>
                <w:ilvl w:val="0"/>
                <w:numId w:val="49"/>
              </w:numPr>
              <w:rPr>
                <w:sz w:val="22"/>
                <w:szCs w:val="22"/>
              </w:rPr>
            </w:pPr>
            <w:r w:rsidRPr="00FB1AB8">
              <w:rPr>
                <w:sz w:val="22"/>
                <w:szCs w:val="22"/>
              </w:rPr>
              <w:t xml:space="preserve">Lack of public awareness </w:t>
            </w:r>
          </w:p>
          <w:p w:rsidR="00A82926" w:rsidRPr="00FB1AB8" w:rsidRDefault="00A82926" w:rsidP="00BA5CCD">
            <w:pPr>
              <w:pStyle w:val="ListParagraph"/>
              <w:numPr>
                <w:ilvl w:val="0"/>
                <w:numId w:val="49"/>
              </w:numPr>
              <w:rPr>
                <w:sz w:val="22"/>
                <w:szCs w:val="22"/>
              </w:rPr>
            </w:pPr>
            <w:r w:rsidRPr="00FB1AB8">
              <w:rPr>
                <w:sz w:val="22"/>
                <w:szCs w:val="22"/>
              </w:rPr>
              <w:t>Lack of data base and information sharing among line Ministries and other related institutions</w:t>
            </w:r>
          </w:p>
          <w:p w:rsidR="00A82926" w:rsidRPr="00FB1AB8" w:rsidRDefault="00A82926" w:rsidP="00BA5CCD">
            <w:pPr>
              <w:pStyle w:val="ListParagraph"/>
              <w:numPr>
                <w:ilvl w:val="0"/>
                <w:numId w:val="49"/>
              </w:numPr>
              <w:rPr>
                <w:sz w:val="22"/>
                <w:szCs w:val="22"/>
              </w:rPr>
            </w:pPr>
            <w:r w:rsidRPr="00FB1AB8">
              <w:rPr>
                <w:sz w:val="22"/>
                <w:szCs w:val="22"/>
              </w:rPr>
              <w:t>Lack of equipped, standard, and accredited laboratories</w:t>
            </w:r>
          </w:p>
          <w:p w:rsidR="00A82926" w:rsidRPr="00FB1AB8" w:rsidRDefault="00A82926" w:rsidP="00BA5CCD">
            <w:pPr>
              <w:pStyle w:val="ListParagraph"/>
              <w:numPr>
                <w:ilvl w:val="0"/>
                <w:numId w:val="49"/>
              </w:numPr>
              <w:rPr>
                <w:sz w:val="22"/>
                <w:szCs w:val="22"/>
              </w:rPr>
            </w:pPr>
            <w:r w:rsidRPr="00FB1AB8">
              <w:rPr>
                <w:sz w:val="22"/>
                <w:szCs w:val="22"/>
              </w:rPr>
              <w:t xml:space="preserve">Lack of law enforcement and compliance </w:t>
            </w:r>
          </w:p>
          <w:p w:rsidR="00A82926" w:rsidRPr="00FB1AB8" w:rsidRDefault="00A82926" w:rsidP="00BA5CCD">
            <w:pPr>
              <w:pStyle w:val="ListParagraph"/>
              <w:numPr>
                <w:ilvl w:val="0"/>
                <w:numId w:val="49"/>
              </w:numPr>
              <w:rPr>
                <w:sz w:val="22"/>
                <w:szCs w:val="22"/>
              </w:rPr>
            </w:pPr>
            <w:r w:rsidRPr="00FB1AB8">
              <w:rPr>
                <w:sz w:val="22"/>
                <w:szCs w:val="22"/>
              </w:rPr>
              <w:t>Inconsistency and Delay of Proclamation of Laws and Regulations</w:t>
            </w:r>
          </w:p>
          <w:p w:rsidR="00A82926" w:rsidRPr="00FB1AB8" w:rsidRDefault="00A82926" w:rsidP="00BA5CCD">
            <w:pPr>
              <w:pStyle w:val="ListParagraph"/>
              <w:numPr>
                <w:ilvl w:val="0"/>
                <w:numId w:val="49"/>
              </w:numPr>
              <w:rPr>
                <w:sz w:val="22"/>
                <w:szCs w:val="22"/>
              </w:rPr>
            </w:pPr>
            <w:r w:rsidRPr="00FB1AB8">
              <w:rPr>
                <w:sz w:val="22"/>
                <w:szCs w:val="22"/>
              </w:rPr>
              <w:t>Low experience in marine and terrestrial   protected area</w:t>
            </w:r>
          </w:p>
        </w:tc>
      </w:tr>
      <w:tr w:rsidR="00A82926" w:rsidRPr="00FB1AB8" w:rsidTr="001E19DA">
        <w:trPr>
          <w:trHeight w:val="512"/>
          <w:jc w:val="center"/>
        </w:trPr>
        <w:tc>
          <w:tcPr>
            <w:tcW w:w="1030" w:type="dxa"/>
            <w:tcBorders>
              <w:bottom w:val="single" w:sz="4" w:space="0" w:color="auto"/>
            </w:tcBorders>
            <w:shd w:val="clear" w:color="auto" w:fill="F2F2F2"/>
            <w:vAlign w:val="center"/>
          </w:tcPr>
          <w:p w:rsidR="00A82926" w:rsidRPr="003B381B" w:rsidRDefault="00A82926" w:rsidP="00BA5CCD">
            <w:pPr>
              <w:jc w:val="center"/>
              <w:rPr>
                <w:rFonts w:eastAsia="SimSun"/>
                <w:sz w:val="22"/>
                <w:szCs w:val="22"/>
              </w:rPr>
            </w:pPr>
            <w:r w:rsidRPr="003B381B">
              <w:rPr>
                <w:rFonts w:eastAsia="SimSun"/>
                <w:sz w:val="22"/>
                <w:szCs w:val="22"/>
              </w:rPr>
              <w:t>External factors</w:t>
            </w:r>
          </w:p>
          <w:p w:rsidR="00A82926" w:rsidRPr="003B381B" w:rsidRDefault="00A82926" w:rsidP="00BA5CCD">
            <w:pPr>
              <w:jc w:val="center"/>
              <w:rPr>
                <w:rFonts w:eastAsia="SimSun"/>
                <w:sz w:val="22"/>
                <w:szCs w:val="22"/>
              </w:rPr>
            </w:pPr>
            <w:r w:rsidRPr="003B381B">
              <w:rPr>
                <w:rFonts w:eastAsia="SimSun"/>
                <w:sz w:val="22"/>
                <w:szCs w:val="22"/>
              </w:rPr>
              <w:t>/</w:t>
            </w:r>
          </w:p>
          <w:p w:rsidR="00A82926" w:rsidRPr="003B381B" w:rsidRDefault="00A82926" w:rsidP="00BA5CCD">
            <w:pPr>
              <w:jc w:val="center"/>
              <w:rPr>
                <w:rFonts w:eastAsia="SimSun"/>
                <w:sz w:val="22"/>
                <w:szCs w:val="22"/>
              </w:rPr>
            </w:pPr>
            <w:r w:rsidRPr="003B381B">
              <w:rPr>
                <w:rFonts w:eastAsia="SimSun"/>
                <w:sz w:val="22"/>
                <w:szCs w:val="22"/>
              </w:rPr>
              <w:t>Facteurs externes</w:t>
            </w:r>
          </w:p>
        </w:tc>
        <w:tc>
          <w:tcPr>
            <w:tcW w:w="5923" w:type="dxa"/>
            <w:shd w:val="clear" w:color="auto" w:fill="auto"/>
          </w:tcPr>
          <w:p w:rsidR="00A82926" w:rsidRPr="00FB1AB8" w:rsidRDefault="00A82926" w:rsidP="001E19DA">
            <w:pPr>
              <w:jc w:val="center"/>
              <w:rPr>
                <w:rFonts w:eastAsia="SimSun"/>
                <w:b/>
                <w:sz w:val="22"/>
                <w:szCs w:val="22"/>
                <w:u w:val="single"/>
              </w:rPr>
            </w:pPr>
            <w:r w:rsidRPr="00FB1AB8">
              <w:rPr>
                <w:rFonts w:eastAsia="SimSun"/>
                <w:b/>
                <w:sz w:val="22"/>
                <w:szCs w:val="22"/>
                <w:u w:val="single"/>
              </w:rPr>
              <w:t>Opportunities / Opportunités:</w:t>
            </w:r>
          </w:p>
          <w:p w:rsidR="00A82926" w:rsidRPr="00FB1AB8" w:rsidRDefault="00A82926" w:rsidP="00BA5CCD">
            <w:pPr>
              <w:pStyle w:val="ListParagraph"/>
              <w:numPr>
                <w:ilvl w:val="0"/>
                <w:numId w:val="50"/>
              </w:numPr>
              <w:ind w:left="408"/>
              <w:rPr>
                <w:sz w:val="22"/>
                <w:szCs w:val="22"/>
              </w:rPr>
            </w:pPr>
            <w:r w:rsidRPr="00FB1AB8">
              <w:rPr>
                <w:sz w:val="22"/>
                <w:szCs w:val="22"/>
              </w:rPr>
              <w:t>Pristine sea</w:t>
            </w:r>
          </w:p>
          <w:p w:rsidR="00A82926" w:rsidRPr="00FB1AB8" w:rsidRDefault="00A82926" w:rsidP="00BA5CCD">
            <w:pPr>
              <w:pStyle w:val="ListParagraph"/>
              <w:numPr>
                <w:ilvl w:val="0"/>
                <w:numId w:val="50"/>
              </w:numPr>
              <w:ind w:left="408"/>
              <w:rPr>
                <w:sz w:val="22"/>
                <w:szCs w:val="22"/>
              </w:rPr>
            </w:pPr>
            <w:r w:rsidRPr="00FB1AB8">
              <w:rPr>
                <w:sz w:val="22"/>
                <w:szCs w:val="22"/>
              </w:rPr>
              <w:t xml:space="preserve">Most of the fisheries are low or moderately exploited (small pelagic, large pelagic, demersal, shrimp)                          </w:t>
            </w:r>
          </w:p>
          <w:p w:rsidR="00A82926" w:rsidRPr="00FB1AB8" w:rsidRDefault="00A82926" w:rsidP="00BA5CCD">
            <w:pPr>
              <w:pStyle w:val="ListParagraph"/>
              <w:numPr>
                <w:ilvl w:val="0"/>
                <w:numId w:val="50"/>
              </w:numPr>
              <w:ind w:left="408"/>
              <w:rPr>
                <w:sz w:val="22"/>
                <w:szCs w:val="22"/>
              </w:rPr>
            </w:pPr>
            <w:r w:rsidRPr="00FB1AB8">
              <w:rPr>
                <w:sz w:val="22"/>
                <w:szCs w:val="22"/>
              </w:rPr>
              <w:t>Availability of partners for technical and financial support</w:t>
            </w:r>
          </w:p>
          <w:p w:rsidR="00A82926" w:rsidRPr="00FB1AB8" w:rsidRDefault="00A82926" w:rsidP="00BA5CCD">
            <w:pPr>
              <w:pStyle w:val="ListParagraph"/>
              <w:numPr>
                <w:ilvl w:val="0"/>
                <w:numId w:val="50"/>
              </w:numPr>
              <w:ind w:left="408"/>
              <w:rPr>
                <w:sz w:val="22"/>
                <w:szCs w:val="22"/>
              </w:rPr>
            </w:pPr>
            <w:r w:rsidRPr="00FB1AB8">
              <w:rPr>
                <w:sz w:val="22"/>
                <w:szCs w:val="22"/>
              </w:rPr>
              <w:t>Technical&amp; financial support from FAO (Small pelagic ecosystem approach to fisheries management plan)</w:t>
            </w:r>
          </w:p>
          <w:p w:rsidR="00A82926" w:rsidRPr="00FB1AB8" w:rsidRDefault="00A82926" w:rsidP="00BA5CCD">
            <w:pPr>
              <w:pStyle w:val="ListParagraph"/>
              <w:numPr>
                <w:ilvl w:val="0"/>
                <w:numId w:val="50"/>
              </w:numPr>
              <w:ind w:left="408"/>
              <w:rPr>
                <w:sz w:val="22"/>
                <w:szCs w:val="22"/>
              </w:rPr>
            </w:pPr>
            <w:r w:rsidRPr="00FB1AB8">
              <w:rPr>
                <w:sz w:val="22"/>
                <w:szCs w:val="22"/>
              </w:rPr>
              <w:t>Financial support for protected area from UNDP</w:t>
            </w:r>
          </w:p>
          <w:p w:rsidR="00A82926" w:rsidRPr="00FB1AB8" w:rsidRDefault="00A82926" w:rsidP="00BA5CCD">
            <w:pPr>
              <w:pStyle w:val="ListParagraph"/>
              <w:numPr>
                <w:ilvl w:val="0"/>
                <w:numId w:val="50"/>
              </w:numPr>
              <w:ind w:left="408"/>
              <w:rPr>
                <w:sz w:val="22"/>
                <w:szCs w:val="22"/>
              </w:rPr>
            </w:pPr>
            <w:r w:rsidRPr="00FB1AB8">
              <w:rPr>
                <w:sz w:val="22"/>
                <w:szCs w:val="22"/>
              </w:rPr>
              <w:t>Financial support for fisheries development programme from IFAD, Gov. Germany and Eritrea</w:t>
            </w:r>
          </w:p>
          <w:p w:rsidR="00A82926" w:rsidRPr="00FB1AB8" w:rsidRDefault="00A82926" w:rsidP="00BA5CCD">
            <w:pPr>
              <w:pStyle w:val="ListParagraph"/>
              <w:numPr>
                <w:ilvl w:val="0"/>
                <w:numId w:val="50"/>
              </w:numPr>
              <w:ind w:left="408"/>
              <w:rPr>
                <w:sz w:val="22"/>
                <w:szCs w:val="22"/>
              </w:rPr>
            </w:pPr>
            <w:r w:rsidRPr="00FB1AB8">
              <w:rPr>
                <w:sz w:val="22"/>
                <w:szCs w:val="22"/>
              </w:rPr>
              <w:t>Financial support for mangrove plantation from GEF, IFADr</w:t>
            </w:r>
          </w:p>
        </w:tc>
        <w:tc>
          <w:tcPr>
            <w:tcW w:w="6152" w:type="dxa"/>
            <w:shd w:val="clear" w:color="auto" w:fill="auto"/>
          </w:tcPr>
          <w:p w:rsidR="00A82926" w:rsidRPr="00FB1AB8" w:rsidRDefault="00A82926" w:rsidP="00BA5CCD">
            <w:pPr>
              <w:jc w:val="center"/>
              <w:rPr>
                <w:rFonts w:eastAsia="SimSun"/>
                <w:b/>
                <w:sz w:val="22"/>
                <w:szCs w:val="22"/>
                <w:u w:val="single"/>
              </w:rPr>
            </w:pPr>
            <w:r w:rsidRPr="00FB1AB8">
              <w:rPr>
                <w:rFonts w:eastAsia="SimSun"/>
                <w:b/>
                <w:sz w:val="22"/>
                <w:szCs w:val="22"/>
                <w:u w:val="single"/>
              </w:rPr>
              <w:t xml:space="preserve">Threats / </w:t>
            </w:r>
            <w:proofErr w:type="gramStart"/>
            <w:r w:rsidRPr="00FB1AB8">
              <w:rPr>
                <w:rFonts w:eastAsia="SimSun"/>
                <w:b/>
                <w:sz w:val="22"/>
                <w:szCs w:val="22"/>
                <w:u w:val="single"/>
              </w:rPr>
              <w:t>Menaces :</w:t>
            </w:r>
            <w:proofErr w:type="gramEnd"/>
          </w:p>
          <w:p w:rsidR="00A82926" w:rsidRPr="00FB1AB8" w:rsidRDefault="00A82926" w:rsidP="00BA5CCD">
            <w:pPr>
              <w:jc w:val="center"/>
              <w:rPr>
                <w:rFonts w:eastAsia="SimSun"/>
                <w:sz w:val="22"/>
                <w:szCs w:val="22"/>
                <w:u w:val="single"/>
              </w:rPr>
            </w:pPr>
          </w:p>
          <w:p w:rsidR="00A82926" w:rsidRPr="00FB1AB8" w:rsidRDefault="00A82926" w:rsidP="00BA5CCD">
            <w:pPr>
              <w:pStyle w:val="ListParagraph"/>
              <w:numPr>
                <w:ilvl w:val="0"/>
                <w:numId w:val="50"/>
              </w:numPr>
              <w:ind w:left="408"/>
              <w:rPr>
                <w:sz w:val="22"/>
                <w:szCs w:val="22"/>
              </w:rPr>
            </w:pPr>
            <w:r w:rsidRPr="00FB1AB8">
              <w:rPr>
                <w:sz w:val="22"/>
                <w:szCs w:val="22"/>
              </w:rPr>
              <w:t>Pollution (oil spillage, solid waste)</w:t>
            </w:r>
          </w:p>
          <w:p w:rsidR="00A82926" w:rsidRPr="00FB1AB8" w:rsidRDefault="00A82926" w:rsidP="00BA5CCD">
            <w:pPr>
              <w:pStyle w:val="ListParagraph"/>
              <w:numPr>
                <w:ilvl w:val="0"/>
                <w:numId w:val="50"/>
              </w:numPr>
              <w:ind w:left="408"/>
              <w:rPr>
                <w:sz w:val="22"/>
                <w:szCs w:val="22"/>
              </w:rPr>
            </w:pPr>
            <w:r w:rsidRPr="00FB1AB8">
              <w:rPr>
                <w:sz w:val="22"/>
                <w:szCs w:val="22"/>
              </w:rPr>
              <w:t>Climate change</w:t>
            </w:r>
          </w:p>
          <w:p w:rsidR="00A82926" w:rsidRPr="00FB1AB8" w:rsidRDefault="00A82926" w:rsidP="00BA5CCD">
            <w:pPr>
              <w:pStyle w:val="ListParagraph"/>
              <w:numPr>
                <w:ilvl w:val="0"/>
                <w:numId w:val="50"/>
              </w:numPr>
              <w:ind w:left="408"/>
              <w:rPr>
                <w:sz w:val="22"/>
                <w:szCs w:val="22"/>
              </w:rPr>
            </w:pPr>
            <w:r w:rsidRPr="00FB1AB8">
              <w:rPr>
                <w:sz w:val="22"/>
                <w:szCs w:val="22"/>
              </w:rPr>
              <w:t>Closed sea (vulnerable to pollution, low current and waves particularly during hot months)</w:t>
            </w:r>
          </w:p>
          <w:p w:rsidR="00A82926" w:rsidRPr="00FB1AB8" w:rsidRDefault="00A82926" w:rsidP="00BA5CCD">
            <w:pPr>
              <w:pStyle w:val="ListParagraph"/>
              <w:numPr>
                <w:ilvl w:val="0"/>
                <w:numId w:val="50"/>
              </w:numPr>
              <w:ind w:left="408"/>
              <w:rPr>
                <w:sz w:val="22"/>
                <w:szCs w:val="22"/>
              </w:rPr>
            </w:pPr>
            <w:r w:rsidRPr="00FB1AB8">
              <w:rPr>
                <w:sz w:val="22"/>
                <w:szCs w:val="22"/>
              </w:rPr>
              <w:t>No integrated management plan transboundary among the Red Sea countries</w:t>
            </w:r>
          </w:p>
          <w:p w:rsidR="00A82926" w:rsidRPr="00FB1AB8" w:rsidRDefault="00A82926" w:rsidP="00BA5CCD">
            <w:pPr>
              <w:pStyle w:val="ListParagraph"/>
              <w:numPr>
                <w:ilvl w:val="0"/>
                <w:numId w:val="50"/>
              </w:numPr>
              <w:ind w:left="408"/>
              <w:rPr>
                <w:sz w:val="22"/>
                <w:szCs w:val="22"/>
              </w:rPr>
            </w:pPr>
            <w:r w:rsidRPr="00FB1AB8">
              <w:rPr>
                <w:sz w:val="22"/>
                <w:szCs w:val="22"/>
              </w:rPr>
              <w:t xml:space="preserve"> Land filling, unregulated tourism development, mining, trawling</w:t>
            </w:r>
          </w:p>
          <w:p w:rsidR="00A82926" w:rsidRPr="00FB1AB8" w:rsidRDefault="00A82926" w:rsidP="00BA5CCD">
            <w:pPr>
              <w:pStyle w:val="ListParagraph"/>
              <w:numPr>
                <w:ilvl w:val="0"/>
                <w:numId w:val="50"/>
              </w:numPr>
              <w:ind w:left="408"/>
              <w:rPr>
                <w:sz w:val="22"/>
                <w:szCs w:val="22"/>
              </w:rPr>
            </w:pPr>
            <w:r w:rsidRPr="00FB1AB8">
              <w:rPr>
                <w:sz w:val="22"/>
                <w:szCs w:val="22"/>
              </w:rPr>
              <w:t>Global Economic and Financial Crises</w:t>
            </w:r>
          </w:p>
          <w:p w:rsidR="00A82926" w:rsidRPr="00FB1AB8" w:rsidRDefault="00A82926" w:rsidP="00BA5CCD">
            <w:pPr>
              <w:rPr>
                <w:rFonts w:eastAsia="SimSun"/>
                <w:sz w:val="22"/>
                <w:szCs w:val="22"/>
                <w:u w:val="single"/>
              </w:rPr>
            </w:pPr>
          </w:p>
        </w:tc>
      </w:tr>
    </w:tbl>
    <w:p w:rsidR="00865F6F" w:rsidRDefault="00865F6F" w:rsidP="00865F6F">
      <w:pPr>
        <w:suppressLineNumbers/>
        <w:tabs>
          <w:tab w:val="left" w:pos="360"/>
        </w:tabs>
        <w:suppressAutoHyphens/>
        <w:spacing w:before="120" w:after="120"/>
        <w:jc w:val="both"/>
        <w:rPr>
          <w:sz w:val="22"/>
          <w:szCs w:val="22"/>
          <w:u w:val="single"/>
        </w:rPr>
      </w:pPr>
    </w:p>
    <w:p w:rsidR="00A82926" w:rsidRDefault="00A82926" w:rsidP="00865F6F">
      <w:pPr>
        <w:suppressLineNumbers/>
        <w:tabs>
          <w:tab w:val="left" w:pos="360"/>
        </w:tabs>
        <w:suppressAutoHyphens/>
        <w:spacing w:before="120" w:after="120"/>
        <w:jc w:val="both"/>
        <w:rPr>
          <w:sz w:val="22"/>
          <w:szCs w:val="22"/>
          <w:u w:val="single"/>
        </w:rPr>
      </w:pPr>
    </w:p>
    <w:p w:rsidR="00A82926" w:rsidRPr="00F042E5" w:rsidRDefault="00A82926" w:rsidP="00865F6F">
      <w:pPr>
        <w:suppressLineNumbers/>
        <w:tabs>
          <w:tab w:val="left" w:pos="360"/>
        </w:tabs>
        <w:suppressAutoHyphens/>
        <w:spacing w:before="120" w:after="120"/>
        <w:jc w:val="both"/>
        <w:rPr>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974"/>
        <w:gridCol w:w="6360"/>
      </w:tblGrid>
      <w:tr w:rsidR="00B64692" w:rsidRPr="00F042E5" w:rsidTr="00B01C01">
        <w:trPr>
          <w:trHeight w:val="620"/>
          <w:jc w:val="center"/>
        </w:trPr>
        <w:tc>
          <w:tcPr>
            <w:tcW w:w="13364" w:type="dxa"/>
            <w:gridSpan w:val="3"/>
            <w:shd w:val="clear" w:color="auto" w:fill="F2F2F2"/>
            <w:vAlign w:val="center"/>
          </w:tcPr>
          <w:p w:rsidR="00B64692" w:rsidRPr="003B381B" w:rsidRDefault="00B01C01" w:rsidP="00E0012E">
            <w:pPr>
              <w:contextualSpacing/>
              <w:jc w:val="center"/>
              <w:rPr>
                <w:rFonts w:eastAsia="SimSun"/>
                <w:b/>
                <w:sz w:val="22"/>
                <w:szCs w:val="22"/>
              </w:rPr>
            </w:pPr>
            <w:r w:rsidRPr="003B381B">
              <w:rPr>
                <w:rFonts w:eastAsia="SimSun"/>
                <w:b/>
                <w:sz w:val="22"/>
                <w:szCs w:val="22"/>
              </w:rPr>
              <w:t>MALTA</w:t>
            </w:r>
            <w:r w:rsidRPr="003B381B">
              <w:rPr>
                <w:rFonts w:eastAsia="SimSun"/>
                <w:sz w:val="22"/>
                <w:szCs w:val="22"/>
              </w:rPr>
              <w:t xml:space="preserve"> </w:t>
            </w:r>
          </w:p>
        </w:tc>
      </w:tr>
      <w:tr w:rsidR="00B64692" w:rsidRPr="00F042E5" w:rsidTr="00B01C01">
        <w:trPr>
          <w:trHeight w:val="1502"/>
          <w:jc w:val="center"/>
        </w:trPr>
        <w:tc>
          <w:tcPr>
            <w:tcW w:w="1030" w:type="dxa"/>
            <w:tcBorders>
              <w:bottom w:val="single" w:sz="4" w:space="0" w:color="auto"/>
            </w:tcBorders>
            <w:shd w:val="clear" w:color="auto" w:fill="F2F2F2"/>
            <w:vAlign w:val="center"/>
          </w:tcPr>
          <w:p w:rsidR="00B64692" w:rsidRPr="003B381B" w:rsidRDefault="00B64692" w:rsidP="00E0012E">
            <w:pPr>
              <w:jc w:val="center"/>
              <w:rPr>
                <w:rFonts w:eastAsia="SimSun"/>
                <w:sz w:val="22"/>
                <w:szCs w:val="22"/>
              </w:rPr>
            </w:pPr>
            <w:r w:rsidRPr="003B381B">
              <w:rPr>
                <w:rFonts w:eastAsia="SimSun"/>
                <w:sz w:val="22"/>
                <w:szCs w:val="22"/>
              </w:rPr>
              <w:t>Internal factors</w:t>
            </w:r>
          </w:p>
          <w:p w:rsidR="00B64692" w:rsidRPr="003B381B" w:rsidRDefault="00B64692" w:rsidP="00E0012E">
            <w:pPr>
              <w:jc w:val="center"/>
              <w:rPr>
                <w:rFonts w:eastAsia="SimSun"/>
                <w:sz w:val="22"/>
                <w:szCs w:val="22"/>
              </w:rPr>
            </w:pPr>
            <w:r w:rsidRPr="003B381B">
              <w:rPr>
                <w:rFonts w:eastAsia="SimSun"/>
                <w:sz w:val="22"/>
                <w:szCs w:val="22"/>
              </w:rPr>
              <w:t>/</w:t>
            </w:r>
          </w:p>
          <w:p w:rsidR="00B64692" w:rsidRPr="003B381B" w:rsidRDefault="00B64692" w:rsidP="00E0012E">
            <w:pPr>
              <w:jc w:val="center"/>
              <w:rPr>
                <w:rFonts w:eastAsia="SimSun"/>
                <w:sz w:val="22"/>
                <w:szCs w:val="22"/>
              </w:rPr>
            </w:pPr>
            <w:r w:rsidRPr="003B381B">
              <w:rPr>
                <w:rFonts w:eastAsia="SimSun"/>
                <w:sz w:val="22"/>
                <w:szCs w:val="22"/>
              </w:rPr>
              <w:t>Facteurs internes</w:t>
            </w:r>
          </w:p>
        </w:tc>
        <w:tc>
          <w:tcPr>
            <w:tcW w:w="5974" w:type="dxa"/>
            <w:shd w:val="clear" w:color="auto" w:fill="auto"/>
          </w:tcPr>
          <w:p w:rsidR="00B64692" w:rsidRPr="00FB1AB8" w:rsidRDefault="00B64692" w:rsidP="00E0012E">
            <w:pPr>
              <w:jc w:val="center"/>
              <w:rPr>
                <w:rFonts w:eastAsia="SimSun"/>
                <w:b/>
                <w:sz w:val="22"/>
                <w:szCs w:val="22"/>
                <w:u w:val="single"/>
              </w:rPr>
            </w:pPr>
            <w:r w:rsidRPr="00FB1AB8">
              <w:rPr>
                <w:rFonts w:eastAsia="SimSun"/>
                <w:b/>
                <w:sz w:val="22"/>
                <w:szCs w:val="22"/>
                <w:u w:val="single"/>
              </w:rPr>
              <w:t>Strengths / Point forts:</w:t>
            </w:r>
          </w:p>
          <w:p w:rsidR="00B64692" w:rsidRPr="00FB1AB8" w:rsidRDefault="00B64692" w:rsidP="003B381B">
            <w:pPr>
              <w:pStyle w:val="ListParagraph"/>
              <w:numPr>
                <w:ilvl w:val="0"/>
                <w:numId w:val="51"/>
              </w:numPr>
              <w:spacing w:before="120" w:after="120"/>
              <w:ind w:left="138" w:hanging="142"/>
              <w:jc w:val="both"/>
              <w:rPr>
                <w:rFonts w:cs="Calibri"/>
                <w:sz w:val="22"/>
                <w:szCs w:val="22"/>
              </w:rPr>
            </w:pPr>
            <w:r w:rsidRPr="00FB1AB8">
              <w:rPr>
                <w:rFonts w:cs="Calibri"/>
                <w:sz w:val="22"/>
                <w:szCs w:val="22"/>
              </w:rPr>
              <w:t>Synergistic implementation of marine-related policies (MSFD, Barcelona Convention, Habitats Directive, Birds Directive, CFP), also through definition of common goals, thus ensuring a holistic approach to management</w:t>
            </w:r>
          </w:p>
          <w:p w:rsidR="00B64692" w:rsidRPr="00FB1AB8" w:rsidRDefault="00B64692" w:rsidP="003B381B">
            <w:pPr>
              <w:pStyle w:val="ListParagraph"/>
              <w:numPr>
                <w:ilvl w:val="0"/>
                <w:numId w:val="51"/>
              </w:numPr>
              <w:spacing w:before="120" w:after="120"/>
              <w:ind w:left="138" w:hanging="142"/>
              <w:jc w:val="both"/>
              <w:rPr>
                <w:rFonts w:cs="Calibri"/>
                <w:sz w:val="22"/>
                <w:szCs w:val="22"/>
              </w:rPr>
            </w:pPr>
            <w:r w:rsidRPr="00FB1AB8">
              <w:rPr>
                <w:rFonts w:cs="Calibri"/>
                <w:sz w:val="22"/>
                <w:szCs w:val="22"/>
              </w:rPr>
              <w:t>Small island size allows for easier meeting and engagement with relevant authorities and stakeholders</w:t>
            </w:r>
          </w:p>
          <w:p w:rsidR="00B64692" w:rsidRPr="00FB1AB8" w:rsidRDefault="00B64692" w:rsidP="003B381B">
            <w:pPr>
              <w:pStyle w:val="ListParagraph"/>
              <w:numPr>
                <w:ilvl w:val="0"/>
                <w:numId w:val="51"/>
              </w:numPr>
              <w:spacing w:before="120" w:after="120"/>
              <w:ind w:left="138" w:hanging="142"/>
              <w:jc w:val="both"/>
              <w:rPr>
                <w:sz w:val="22"/>
                <w:szCs w:val="22"/>
              </w:rPr>
            </w:pPr>
            <w:r w:rsidRPr="00FB1AB8">
              <w:rPr>
                <w:rFonts w:cs="Calibri"/>
                <w:sz w:val="22"/>
                <w:szCs w:val="22"/>
              </w:rPr>
              <w:t>Regarding Aichi Target 11, excellent progress toward achievement of target through designation of over 35% of Malta’s FMZ as MPAs, and aims to finalise Conservation Measures for all marine N2K MPAs by 2019</w:t>
            </w:r>
          </w:p>
        </w:tc>
        <w:tc>
          <w:tcPr>
            <w:tcW w:w="6360" w:type="dxa"/>
            <w:shd w:val="clear" w:color="auto" w:fill="auto"/>
          </w:tcPr>
          <w:p w:rsidR="00B64692" w:rsidRPr="00FB1AB8" w:rsidRDefault="00B64692" w:rsidP="00E0012E">
            <w:pPr>
              <w:jc w:val="center"/>
              <w:rPr>
                <w:rFonts w:eastAsia="SimSun"/>
                <w:b/>
                <w:sz w:val="22"/>
                <w:szCs w:val="22"/>
                <w:u w:val="single"/>
              </w:rPr>
            </w:pPr>
            <w:r w:rsidRPr="00FB1AB8">
              <w:rPr>
                <w:rFonts w:eastAsia="SimSun"/>
                <w:b/>
                <w:sz w:val="22"/>
                <w:szCs w:val="22"/>
                <w:u w:val="single"/>
              </w:rPr>
              <w:t>Weaknesses / Faiblesses:</w:t>
            </w:r>
          </w:p>
          <w:p w:rsidR="00B64692" w:rsidRPr="00FB1AB8" w:rsidRDefault="00B64692" w:rsidP="003B381B">
            <w:pPr>
              <w:pStyle w:val="ListParagraph"/>
              <w:numPr>
                <w:ilvl w:val="0"/>
                <w:numId w:val="51"/>
              </w:numPr>
              <w:spacing w:before="120" w:after="120"/>
              <w:ind w:left="138" w:hanging="157"/>
              <w:jc w:val="both"/>
              <w:rPr>
                <w:rFonts w:cs="Calibri"/>
                <w:sz w:val="22"/>
                <w:szCs w:val="22"/>
              </w:rPr>
            </w:pPr>
            <w:r w:rsidRPr="00FB1AB8">
              <w:rPr>
                <w:rFonts w:cs="Calibri"/>
                <w:sz w:val="22"/>
                <w:szCs w:val="22"/>
              </w:rPr>
              <w:t>Gaps in knowledge of marine environment and logistical challenges of addressing these (i.e. for deep-water sites and comprehensive ecosystem modelling) – however, noting this is being partly addressed through LIFE BaHAR and will continue through the After-LIFE Conservation Plan</w:t>
            </w:r>
          </w:p>
          <w:p w:rsidR="00B64692" w:rsidRPr="00FB1AB8" w:rsidRDefault="00B64692" w:rsidP="003B381B">
            <w:pPr>
              <w:pStyle w:val="ListParagraph"/>
              <w:numPr>
                <w:ilvl w:val="0"/>
                <w:numId w:val="51"/>
              </w:numPr>
              <w:spacing w:before="120" w:after="120"/>
              <w:ind w:left="138" w:hanging="157"/>
              <w:jc w:val="both"/>
              <w:rPr>
                <w:rFonts w:cs="Calibri"/>
                <w:sz w:val="22"/>
                <w:szCs w:val="22"/>
              </w:rPr>
            </w:pPr>
            <w:r w:rsidRPr="00FB1AB8">
              <w:rPr>
                <w:rFonts w:cs="Calibri"/>
                <w:sz w:val="22"/>
                <w:szCs w:val="22"/>
              </w:rPr>
              <w:t>Need for centralised data system</w:t>
            </w:r>
          </w:p>
          <w:p w:rsidR="00B64692" w:rsidRPr="00FB1AB8" w:rsidRDefault="00B64692" w:rsidP="003B381B">
            <w:pPr>
              <w:pStyle w:val="ListParagraph"/>
              <w:numPr>
                <w:ilvl w:val="0"/>
                <w:numId w:val="51"/>
              </w:numPr>
              <w:spacing w:before="120" w:after="120"/>
              <w:ind w:left="138" w:hanging="157"/>
              <w:jc w:val="both"/>
              <w:rPr>
                <w:rFonts w:cs="Calibri"/>
                <w:sz w:val="22"/>
                <w:szCs w:val="22"/>
              </w:rPr>
            </w:pPr>
            <w:r w:rsidRPr="00FB1AB8">
              <w:rPr>
                <w:rFonts w:cs="Calibri"/>
                <w:sz w:val="22"/>
                <w:szCs w:val="22"/>
              </w:rPr>
              <w:t>Capacity issues with regards to implementation such as human resources and logistics infrastructure.</w:t>
            </w:r>
          </w:p>
          <w:p w:rsidR="00B64692" w:rsidRPr="00FB1AB8" w:rsidRDefault="00B64692" w:rsidP="00E0012E">
            <w:pPr>
              <w:jc w:val="center"/>
              <w:rPr>
                <w:rFonts w:eastAsia="SimSun"/>
                <w:b/>
                <w:sz w:val="22"/>
                <w:szCs w:val="22"/>
                <w:u w:val="single"/>
              </w:rPr>
            </w:pPr>
          </w:p>
        </w:tc>
      </w:tr>
      <w:tr w:rsidR="00B64692" w:rsidRPr="00F042E5" w:rsidTr="003B381B">
        <w:trPr>
          <w:trHeight w:val="2340"/>
          <w:jc w:val="center"/>
        </w:trPr>
        <w:tc>
          <w:tcPr>
            <w:tcW w:w="1030" w:type="dxa"/>
            <w:tcBorders>
              <w:bottom w:val="single" w:sz="4" w:space="0" w:color="auto"/>
            </w:tcBorders>
            <w:shd w:val="clear" w:color="auto" w:fill="F2F2F2"/>
            <w:vAlign w:val="center"/>
          </w:tcPr>
          <w:p w:rsidR="00B64692" w:rsidRPr="003B381B" w:rsidRDefault="00B64692" w:rsidP="00E0012E">
            <w:pPr>
              <w:jc w:val="center"/>
              <w:rPr>
                <w:rFonts w:eastAsia="SimSun"/>
                <w:sz w:val="22"/>
                <w:szCs w:val="22"/>
              </w:rPr>
            </w:pPr>
            <w:r w:rsidRPr="003B381B">
              <w:rPr>
                <w:rFonts w:eastAsia="SimSun"/>
                <w:sz w:val="22"/>
                <w:szCs w:val="22"/>
              </w:rPr>
              <w:t>External factors</w:t>
            </w:r>
          </w:p>
          <w:p w:rsidR="00B64692" w:rsidRPr="003B381B" w:rsidRDefault="00B64692" w:rsidP="00E0012E">
            <w:pPr>
              <w:jc w:val="center"/>
              <w:rPr>
                <w:rFonts w:eastAsia="SimSun"/>
                <w:sz w:val="22"/>
                <w:szCs w:val="22"/>
              </w:rPr>
            </w:pPr>
            <w:r w:rsidRPr="003B381B">
              <w:rPr>
                <w:rFonts w:eastAsia="SimSun"/>
                <w:sz w:val="22"/>
                <w:szCs w:val="22"/>
              </w:rPr>
              <w:t>/</w:t>
            </w:r>
          </w:p>
          <w:p w:rsidR="00B64692" w:rsidRPr="003B381B" w:rsidRDefault="00B64692" w:rsidP="00E0012E">
            <w:pPr>
              <w:jc w:val="center"/>
              <w:rPr>
                <w:rFonts w:eastAsia="SimSun"/>
                <w:sz w:val="22"/>
                <w:szCs w:val="22"/>
              </w:rPr>
            </w:pPr>
            <w:r w:rsidRPr="003B381B">
              <w:rPr>
                <w:rFonts w:eastAsia="SimSun"/>
                <w:sz w:val="22"/>
                <w:szCs w:val="22"/>
              </w:rPr>
              <w:t>Facteurs externes</w:t>
            </w:r>
          </w:p>
        </w:tc>
        <w:tc>
          <w:tcPr>
            <w:tcW w:w="5974" w:type="dxa"/>
            <w:shd w:val="clear" w:color="auto" w:fill="auto"/>
          </w:tcPr>
          <w:p w:rsidR="00B64692" w:rsidRPr="00FB1AB8" w:rsidRDefault="00B64692" w:rsidP="00B01C01">
            <w:pPr>
              <w:jc w:val="center"/>
              <w:rPr>
                <w:rFonts w:eastAsia="SimSun"/>
                <w:b/>
                <w:sz w:val="22"/>
                <w:szCs w:val="22"/>
                <w:u w:val="single"/>
              </w:rPr>
            </w:pPr>
            <w:r w:rsidRPr="00FB1AB8">
              <w:rPr>
                <w:rFonts w:eastAsia="SimSun"/>
                <w:b/>
                <w:sz w:val="22"/>
                <w:szCs w:val="22"/>
                <w:u w:val="single"/>
              </w:rPr>
              <w:t>Opportunities / Opportunités:</w:t>
            </w:r>
          </w:p>
          <w:p w:rsidR="00B64692" w:rsidRPr="00FB1AB8" w:rsidRDefault="00B64692" w:rsidP="003B381B">
            <w:pPr>
              <w:pStyle w:val="ListParagraph"/>
              <w:numPr>
                <w:ilvl w:val="0"/>
                <w:numId w:val="51"/>
              </w:numPr>
              <w:spacing w:before="120" w:after="120"/>
              <w:ind w:left="138" w:hanging="157"/>
              <w:jc w:val="both"/>
              <w:rPr>
                <w:rFonts w:cs="Calibri"/>
                <w:sz w:val="22"/>
                <w:szCs w:val="22"/>
              </w:rPr>
            </w:pPr>
            <w:r w:rsidRPr="00FB1AB8">
              <w:rPr>
                <w:rFonts w:cs="Calibri"/>
                <w:sz w:val="22"/>
                <w:szCs w:val="22"/>
              </w:rPr>
              <w:t>Malta’s developing MPA network allows integration of contemporary best-practice paradigms into new management strategies</w:t>
            </w:r>
          </w:p>
          <w:p w:rsidR="00B64692" w:rsidRPr="00FB1AB8" w:rsidRDefault="00B64692" w:rsidP="003B381B">
            <w:pPr>
              <w:pStyle w:val="ListParagraph"/>
              <w:numPr>
                <w:ilvl w:val="0"/>
                <w:numId w:val="51"/>
              </w:numPr>
              <w:spacing w:before="120" w:after="120"/>
              <w:ind w:left="138" w:hanging="157"/>
              <w:jc w:val="both"/>
              <w:rPr>
                <w:rFonts w:cs="Calibri"/>
                <w:sz w:val="22"/>
                <w:szCs w:val="22"/>
              </w:rPr>
            </w:pPr>
            <w:r w:rsidRPr="00FB1AB8">
              <w:rPr>
                <w:rFonts w:cs="Calibri"/>
                <w:sz w:val="22"/>
                <w:szCs w:val="22"/>
              </w:rPr>
              <w:t xml:space="preserve">Participation in EU funded projects such as EMFF 8.3.1 which is carrying out monitoring in the marine environment in line with the monitoring programme developed under the MSFD, </w:t>
            </w:r>
            <w:proofErr w:type="gramStart"/>
            <w:r w:rsidRPr="00FB1AB8">
              <w:rPr>
                <w:rFonts w:cs="Calibri"/>
                <w:sz w:val="22"/>
                <w:szCs w:val="22"/>
              </w:rPr>
              <w:t>and also</w:t>
            </w:r>
            <w:proofErr w:type="gramEnd"/>
            <w:r w:rsidRPr="00FB1AB8">
              <w:rPr>
                <w:rFonts w:cs="Calibri"/>
                <w:sz w:val="22"/>
                <w:szCs w:val="22"/>
              </w:rPr>
              <w:t xml:space="preserve"> participation in LIFE and Interreg projects</w:t>
            </w:r>
          </w:p>
        </w:tc>
        <w:tc>
          <w:tcPr>
            <w:tcW w:w="6360" w:type="dxa"/>
            <w:shd w:val="clear" w:color="auto" w:fill="auto"/>
          </w:tcPr>
          <w:p w:rsidR="00B64692" w:rsidRPr="00FB1AB8" w:rsidRDefault="00B64692" w:rsidP="00B01C01">
            <w:pPr>
              <w:jc w:val="center"/>
              <w:rPr>
                <w:rFonts w:eastAsia="SimSun"/>
                <w:b/>
                <w:sz w:val="22"/>
                <w:szCs w:val="22"/>
                <w:u w:val="single"/>
              </w:rPr>
            </w:pPr>
            <w:r w:rsidRPr="00FB1AB8">
              <w:rPr>
                <w:rFonts w:eastAsia="SimSun"/>
                <w:b/>
                <w:sz w:val="22"/>
                <w:szCs w:val="22"/>
                <w:u w:val="single"/>
              </w:rPr>
              <w:t xml:space="preserve">Threats / </w:t>
            </w:r>
            <w:proofErr w:type="gramStart"/>
            <w:r w:rsidRPr="00FB1AB8">
              <w:rPr>
                <w:rFonts w:eastAsia="SimSun"/>
                <w:b/>
                <w:sz w:val="22"/>
                <w:szCs w:val="22"/>
                <w:u w:val="single"/>
              </w:rPr>
              <w:t>Menaces :</w:t>
            </w:r>
            <w:proofErr w:type="gramEnd"/>
          </w:p>
          <w:p w:rsidR="00B64692" w:rsidRPr="00FB1AB8" w:rsidRDefault="00B64692" w:rsidP="003B381B">
            <w:pPr>
              <w:pStyle w:val="ListParagraph"/>
              <w:numPr>
                <w:ilvl w:val="0"/>
                <w:numId w:val="51"/>
              </w:numPr>
              <w:spacing w:before="120" w:after="120"/>
              <w:ind w:left="138" w:hanging="157"/>
              <w:jc w:val="both"/>
              <w:rPr>
                <w:rFonts w:cs="Calibri"/>
                <w:sz w:val="22"/>
                <w:szCs w:val="22"/>
              </w:rPr>
            </w:pPr>
            <w:r w:rsidRPr="00FB1AB8">
              <w:rPr>
                <w:rFonts w:cs="Calibri"/>
                <w:sz w:val="22"/>
                <w:szCs w:val="22"/>
              </w:rPr>
              <w:t>Large-scale processes such as climate change and transboundary issues such as IAS/NIS and pollution, which Malta cannot tackle on its own</w:t>
            </w:r>
          </w:p>
          <w:p w:rsidR="00B64692" w:rsidRPr="00FB1AB8" w:rsidRDefault="00B64692" w:rsidP="003B381B">
            <w:pPr>
              <w:pStyle w:val="ListParagraph"/>
              <w:numPr>
                <w:ilvl w:val="0"/>
                <w:numId w:val="51"/>
              </w:numPr>
              <w:spacing w:before="120" w:after="120"/>
              <w:ind w:left="138" w:hanging="157"/>
              <w:jc w:val="both"/>
              <w:rPr>
                <w:rFonts w:cs="Calibri"/>
                <w:sz w:val="22"/>
                <w:szCs w:val="22"/>
              </w:rPr>
            </w:pPr>
            <w:r w:rsidRPr="00FB1AB8">
              <w:rPr>
                <w:rFonts w:cs="Calibri"/>
                <w:sz w:val="22"/>
                <w:szCs w:val="22"/>
              </w:rPr>
              <w:t>Regulation of activities requires the involvement of various stakeholders.</w:t>
            </w:r>
          </w:p>
          <w:p w:rsidR="00B64692" w:rsidRPr="00FB1AB8" w:rsidRDefault="00B64692" w:rsidP="003B381B">
            <w:pPr>
              <w:pStyle w:val="ListParagraph"/>
              <w:numPr>
                <w:ilvl w:val="0"/>
                <w:numId w:val="51"/>
              </w:numPr>
              <w:spacing w:before="120" w:after="120"/>
              <w:ind w:left="138" w:hanging="157"/>
              <w:jc w:val="both"/>
              <w:rPr>
                <w:rFonts w:cs="Calibri"/>
                <w:sz w:val="22"/>
                <w:szCs w:val="22"/>
              </w:rPr>
            </w:pPr>
            <w:r w:rsidRPr="00FB1AB8">
              <w:rPr>
                <w:rFonts w:cs="Calibri"/>
                <w:sz w:val="22"/>
                <w:szCs w:val="22"/>
              </w:rPr>
              <w:t>Pressures such as marine litter</w:t>
            </w:r>
          </w:p>
        </w:tc>
      </w:tr>
    </w:tbl>
    <w:p w:rsidR="00107B3D" w:rsidRPr="00F042E5" w:rsidRDefault="00107B3D" w:rsidP="00865F6F">
      <w:pPr>
        <w:suppressLineNumbers/>
        <w:tabs>
          <w:tab w:val="left" w:pos="360"/>
        </w:tabs>
        <w:suppressAutoHyphens/>
        <w:spacing w:before="120" w:after="120"/>
        <w:jc w:val="both"/>
        <w:rPr>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030"/>
        <w:gridCol w:w="6657"/>
      </w:tblGrid>
      <w:tr w:rsidR="0066185F" w:rsidRPr="00FB1AB8" w:rsidTr="00E0012E">
        <w:trPr>
          <w:trHeight w:val="620"/>
          <w:jc w:val="center"/>
        </w:trPr>
        <w:tc>
          <w:tcPr>
            <w:tcW w:w="13649"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6185F" w:rsidRPr="003B381B" w:rsidRDefault="00B01C01" w:rsidP="003B381B">
            <w:pPr>
              <w:keepNext/>
              <w:contextualSpacing/>
              <w:jc w:val="center"/>
              <w:rPr>
                <w:rFonts w:eastAsia="SimSun"/>
                <w:b/>
                <w:sz w:val="22"/>
                <w:szCs w:val="22"/>
              </w:rPr>
            </w:pPr>
            <w:r w:rsidRPr="003B381B">
              <w:rPr>
                <w:rFonts w:eastAsia="SimSun"/>
                <w:b/>
                <w:sz w:val="22"/>
                <w:szCs w:val="22"/>
              </w:rPr>
              <w:t>SYRIA</w:t>
            </w:r>
            <w:r w:rsidRPr="003B381B">
              <w:rPr>
                <w:rFonts w:eastAsia="SimSun"/>
                <w:sz w:val="22"/>
                <w:szCs w:val="22"/>
              </w:rPr>
              <w:t xml:space="preserve"> </w:t>
            </w:r>
          </w:p>
        </w:tc>
      </w:tr>
      <w:tr w:rsidR="0066185F" w:rsidRPr="00FB1AB8" w:rsidTr="003B381B">
        <w:trPr>
          <w:trHeight w:val="2552"/>
          <w:jc w:val="center"/>
        </w:trPr>
        <w:tc>
          <w:tcPr>
            <w:tcW w:w="96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6185F" w:rsidRPr="003B381B" w:rsidRDefault="0066185F" w:rsidP="00E0012E">
            <w:pPr>
              <w:jc w:val="center"/>
              <w:rPr>
                <w:rFonts w:eastAsia="SimSun"/>
                <w:sz w:val="22"/>
                <w:szCs w:val="22"/>
              </w:rPr>
            </w:pPr>
            <w:r w:rsidRPr="003B381B">
              <w:rPr>
                <w:rFonts w:eastAsia="SimSun"/>
                <w:sz w:val="22"/>
                <w:szCs w:val="22"/>
              </w:rPr>
              <w:t>Internal factors</w:t>
            </w:r>
          </w:p>
          <w:p w:rsidR="0066185F" w:rsidRPr="003B381B" w:rsidRDefault="0066185F" w:rsidP="00E0012E">
            <w:pPr>
              <w:jc w:val="center"/>
              <w:rPr>
                <w:rFonts w:eastAsia="SimSun"/>
                <w:sz w:val="22"/>
                <w:szCs w:val="22"/>
              </w:rPr>
            </w:pPr>
            <w:r w:rsidRPr="003B381B">
              <w:rPr>
                <w:rFonts w:eastAsia="SimSun"/>
                <w:sz w:val="22"/>
                <w:szCs w:val="22"/>
              </w:rPr>
              <w:t>/</w:t>
            </w:r>
          </w:p>
          <w:p w:rsidR="0066185F" w:rsidRPr="003B381B" w:rsidRDefault="0066185F" w:rsidP="00E0012E">
            <w:pPr>
              <w:jc w:val="center"/>
              <w:rPr>
                <w:rFonts w:eastAsia="SimSun"/>
                <w:sz w:val="22"/>
                <w:szCs w:val="22"/>
              </w:rPr>
            </w:pPr>
            <w:r w:rsidRPr="003B381B">
              <w:rPr>
                <w:rFonts w:eastAsia="SimSun"/>
                <w:sz w:val="22"/>
                <w:szCs w:val="22"/>
              </w:rPr>
              <w:t>Facteurs internes</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66185F" w:rsidRPr="00FB1AB8" w:rsidRDefault="0066185F" w:rsidP="003B381B">
            <w:pPr>
              <w:spacing w:after="120"/>
              <w:jc w:val="center"/>
              <w:rPr>
                <w:rFonts w:eastAsia="SimSun"/>
                <w:sz w:val="22"/>
                <w:szCs w:val="22"/>
              </w:rPr>
            </w:pPr>
            <w:r w:rsidRPr="00FB1AB8">
              <w:rPr>
                <w:rFonts w:eastAsia="SimSun"/>
                <w:b/>
                <w:sz w:val="22"/>
                <w:szCs w:val="22"/>
                <w:u w:val="single"/>
              </w:rPr>
              <w:t>Strengths / Point forts:</w:t>
            </w:r>
          </w:p>
          <w:p w:rsidR="0066185F" w:rsidRPr="00FB1AB8" w:rsidRDefault="0066185F" w:rsidP="00E512B3">
            <w:pPr>
              <w:rPr>
                <w:rFonts w:eastAsia="SimSun"/>
                <w:sz w:val="22"/>
                <w:szCs w:val="22"/>
              </w:rPr>
            </w:pPr>
            <w:r w:rsidRPr="00FB1AB8">
              <w:rPr>
                <w:rFonts w:eastAsia="SimSun"/>
                <w:sz w:val="22"/>
                <w:szCs w:val="22"/>
                <w:cs/>
              </w:rPr>
              <w:t>‎</w:t>
            </w:r>
            <w:r w:rsidRPr="00FB1AB8">
              <w:rPr>
                <w:rFonts w:eastAsia="SimSun"/>
                <w:sz w:val="22"/>
                <w:szCs w:val="22"/>
              </w:rPr>
              <w:t>1. Syria has National Strategy for the Protection of Biodiversity 2001-2010.</w:t>
            </w:r>
            <w:r w:rsidRPr="00FB1AB8">
              <w:rPr>
                <w:rFonts w:eastAsia="SimSun"/>
                <w:sz w:val="22"/>
                <w:szCs w:val="22"/>
                <w:cs/>
              </w:rPr>
              <w:t>‎</w:t>
            </w:r>
          </w:p>
          <w:p w:rsidR="0066185F" w:rsidRPr="00FB1AB8" w:rsidRDefault="0066185F" w:rsidP="00E512B3">
            <w:pPr>
              <w:rPr>
                <w:rFonts w:eastAsia="SimSun"/>
                <w:sz w:val="22"/>
                <w:szCs w:val="22"/>
              </w:rPr>
            </w:pPr>
            <w:r w:rsidRPr="00FB1AB8">
              <w:rPr>
                <w:rFonts w:eastAsia="SimSun"/>
                <w:sz w:val="22"/>
                <w:szCs w:val="22"/>
                <w:cs/>
              </w:rPr>
              <w:t>‎</w:t>
            </w:r>
            <w:r w:rsidRPr="00FB1AB8">
              <w:rPr>
                <w:rFonts w:eastAsia="SimSun"/>
                <w:sz w:val="22"/>
                <w:szCs w:val="22"/>
              </w:rPr>
              <w:t>2. Syria has Developed a national plan for the protection of whales in Syria.</w:t>
            </w:r>
            <w:r w:rsidRPr="00FB1AB8">
              <w:rPr>
                <w:rFonts w:eastAsia="SimSun"/>
                <w:sz w:val="22"/>
                <w:szCs w:val="22"/>
                <w:cs/>
              </w:rPr>
              <w:t>‎</w:t>
            </w:r>
          </w:p>
          <w:p w:rsidR="0066185F" w:rsidRPr="00FB1AB8" w:rsidRDefault="0066185F" w:rsidP="00E512B3">
            <w:pPr>
              <w:rPr>
                <w:rFonts w:eastAsia="SimSun"/>
                <w:sz w:val="22"/>
                <w:szCs w:val="22"/>
              </w:rPr>
            </w:pPr>
            <w:r w:rsidRPr="00FB1AB8">
              <w:rPr>
                <w:rFonts w:eastAsia="SimSun"/>
                <w:sz w:val="22"/>
                <w:szCs w:val="22"/>
                <w:cs/>
              </w:rPr>
              <w:t>‎</w:t>
            </w:r>
            <w:r w:rsidRPr="00FB1AB8">
              <w:rPr>
                <w:rFonts w:eastAsia="SimSun"/>
                <w:sz w:val="22"/>
                <w:szCs w:val="22"/>
              </w:rPr>
              <w:t xml:space="preserve">3 -  Syria has national laws (the law of the environment - the law of protection of aquatic life - </w:t>
            </w:r>
            <w:r w:rsidRPr="00FB1AB8">
              <w:rPr>
                <w:rFonts w:eastAsia="SimSun"/>
                <w:sz w:val="22"/>
                <w:szCs w:val="22"/>
                <w:cs/>
              </w:rPr>
              <w:t>‎</w:t>
            </w:r>
            <w:r w:rsidRPr="00FB1AB8">
              <w:rPr>
                <w:rFonts w:eastAsia="SimSun"/>
                <w:sz w:val="22"/>
                <w:szCs w:val="22"/>
              </w:rPr>
              <w:t>, etc.)</w:t>
            </w:r>
            <w:r w:rsidRPr="00FB1AB8">
              <w:rPr>
                <w:rFonts w:eastAsia="SimSun"/>
                <w:sz w:val="22"/>
                <w:szCs w:val="22"/>
                <w:cs/>
              </w:rPr>
              <w:t>‎</w:t>
            </w:r>
          </w:p>
          <w:p w:rsidR="0066185F" w:rsidRPr="00FB1AB8" w:rsidRDefault="0066185F" w:rsidP="00E512B3">
            <w:pPr>
              <w:rPr>
                <w:rFonts w:eastAsia="SimSun"/>
                <w:sz w:val="22"/>
                <w:szCs w:val="22"/>
              </w:rPr>
            </w:pPr>
            <w:r w:rsidRPr="00FB1AB8">
              <w:rPr>
                <w:rFonts w:eastAsia="SimSun"/>
                <w:sz w:val="22"/>
                <w:szCs w:val="22"/>
                <w:cs/>
              </w:rPr>
              <w:t>‎</w:t>
            </w:r>
            <w:r w:rsidRPr="00FB1AB8">
              <w:rPr>
                <w:rFonts w:eastAsia="SimSun"/>
                <w:sz w:val="22"/>
                <w:szCs w:val="22"/>
              </w:rPr>
              <w:t>4- Syria has a center for the protection of marine life.</w:t>
            </w:r>
            <w:r w:rsidRPr="00FB1AB8">
              <w:rPr>
                <w:rFonts w:eastAsia="SimSun"/>
                <w:sz w:val="22"/>
                <w:szCs w:val="22"/>
                <w:cs/>
              </w:rPr>
              <w:t>‎</w:t>
            </w:r>
          </w:p>
          <w:p w:rsidR="0066185F" w:rsidRPr="00FB1AB8" w:rsidRDefault="0066185F" w:rsidP="00E512B3">
            <w:pPr>
              <w:rPr>
                <w:rFonts w:eastAsia="SimSun"/>
                <w:sz w:val="22"/>
                <w:szCs w:val="22"/>
              </w:rPr>
            </w:pPr>
            <w:r w:rsidRPr="00FB1AB8">
              <w:rPr>
                <w:rFonts w:eastAsia="SimSun"/>
                <w:sz w:val="22"/>
                <w:szCs w:val="22"/>
                <w:cs/>
              </w:rPr>
              <w:t>‎</w:t>
            </w:r>
            <w:r w:rsidRPr="00FB1AB8">
              <w:rPr>
                <w:rFonts w:eastAsia="SimSun"/>
                <w:sz w:val="22"/>
                <w:szCs w:val="22"/>
              </w:rPr>
              <w:t>5 - Syria has Declared a marine and coastal protected area .</w:t>
            </w:r>
          </w:p>
        </w:tc>
        <w:tc>
          <w:tcPr>
            <w:tcW w:w="6657" w:type="dxa"/>
            <w:tcBorders>
              <w:top w:val="single" w:sz="4" w:space="0" w:color="auto"/>
              <w:left w:val="single" w:sz="4" w:space="0" w:color="auto"/>
              <w:bottom w:val="single" w:sz="4" w:space="0" w:color="auto"/>
              <w:right w:val="single" w:sz="4" w:space="0" w:color="auto"/>
            </w:tcBorders>
            <w:shd w:val="clear" w:color="auto" w:fill="auto"/>
            <w:hideMark/>
          </w:tcPr>
          <w:p w:rsidR="0066185F" w:rsidRPr="00FB1AB8" w:rsidRDefault="0066185F" w:rsidP="003B381B">
            <w:pPr>
              <w:spacing w:after="120"/>
              <w:jc w:val="center"/>
              <w:rPr>
                <w:rFonts w:eastAsia="SimSun"/>
                <w:sz w:val="22"/>
                <w:szCs w:val="22"/>
              </w:rPr>
            </w:pPr>
            <w:r w:rsidRPr="00FB1AB8">
              <w:rPr>
                <w:rFonts w:eastAsia="SimSun"/>
                <w:b/>
                <w:sz w:val="22"/>
                <w:szCs w:val="22"/>
                <w:u w:val="single"/>
              </w:rPr>
              <w:t>Weaknesses / Faiblesses:</w:t>
            </w:r>
          </w:p>
          <w:p w:rsidR="0066185F" w:rsidRPr="00FB1AB8" w:rsidRDefault="0066185F" w:rsidP="00E512B3">
            <w:pPr>
              <w:rPr>
                <w:rFonts w:eastAsia="SimSun"/>
                <w:sz w:val="22"/>
                <w:szCs w:val="22"/>
              </w:rPr>
            </w:pPr>
            <w:r w:rsidRPr="00FB1AB8">
              <w:rPr>
                <w:rFonts w:eastAsia="SimSun"/>
                <w:sz w:val="22"/>
                <w:szCs w:val="22"/>
              </w:rPr>
              <w:t>1. the national strategy and action plan for the protection of biodiversity and marine biodiversity has not been updated.</w:t>
            </w:r>
          </w:p>
          <w:p w:rsidR="0066185F" w:rsidRPr="00FB1AB8" w:rsidRDefault="0066185F" w:rsidP="00E512B3">
            <w:pPr>
              <w:rPr>
                <w:rFonts w:eastAsia="SimSun"/>
                <w:sz w:val="22"/>
                <w:szCs w:val="22"/>
              </w:rPr>
            </w:pPr>
            <w:r w:rsidRPr="00FB1AB8">
              <w:rPr>
                <w:rFonts w:eastAsia="SimSun"/>
                <w:sz w:val="22"/>
                <w:szCs w:val="22"/>
              </w:rPr>
              <w:t>2 – only one marine protected area was declared.</w:t>
            </w:r>
          </w:p>
          <w:p w:rsidR="0066185F" w:rsidRPr="00FB1AB8" w:rsidRDefault="001E19DA" w:rsidP="00E512B3">
            <w:pPr>
              <w:rPr>
                <w:rFonts w:eastAsia="SimSun"/>
                <w:sz w:val="22"/>
                <w:szCs w:val="22"/>
              </w:rPr>
            </w:pPr>
            <w:r w:rsidRPr="00FB1AB8">
              <w:rPr>
                <w:rFonts w:eastAsia="SimSun"/>
                <w:sz w:val="22"/>
                <w:szCs w:val="22"/>
              </w:rPr>
              <w:t xml:space="preserve">3. Lack of financial </w:t>
            </w:r>
            <w:r w:rsidR="0066185F" w:rsidRPr="00FB1AB8">
              <w:rPr>
                <w:rFonts w:eastAsia="SimSun"/>
                <w:sz w:val="22"/>
                <w:szCs w:val="22"/>
              </w:rPr>
              <w:t>and technical support from international environmental organizations.</w:t>
            </w:r>
          </w:p>
          <w:p w:rsidR="0066185F" w:rsidRPr="00FB1AB8" w:rsidRDefault="0066185F" w:rsidP="00E512B3">
            <w:pPr>
              <w:rPr>
                <w:rFonts w:eastAsia="SimSun"/>
                <w:sz w:val="22"/>
                <w:szCs w:val="22"/>
              </w:rPr>
            </w:pPr>
            <w:r w:rsidRPr="00FB1AB8">
              <w:rPr>
                <w:rFonts w:eastAsia="SimSun"/>
                <w:sz w:val="22"/>
                <w:szCs w:val="22"/>
              </w:rPr>
              <w:t>4 – Lack of human resources</w:t>
            </w:r>
          </w:p>
          <w:p w:rsidR="0066185F" w:rsidRPr="00FB1AB8" w:rsidRDefault="0066185F" w:rsidP="00E512B3">
            <w:pPr>
              <w:rPr>
                <w:rFonts w:eastAsia="SimSun"/>
                <w:sz w:val="22"/>
                <w:szCs w:val="22"/>
              </w:rPr>
            </w:pPr>
            <w:r w:rsidRPr="00FB1AB8">
              <w:rPr>
                <w:rFonts w:eastAsia="SimSun"/>
                <w:sz w:val="22"/>
                <w:szCs w:val="22"/>
              </w:rPr>
              <w:t>5- lack of public awareness.</w:t>
            </w:r>
          </w:p>
        </w:tc>
      </w:tr>
      <w:tr w:rsidR="0066185F" w:rsidRPr="00FB1AB8" w:rsidTr="003B381B">
        <w:trPr>
          <w:trHeight w:val="2403"/>
          <w:jc w:val="center"/>
        </w:trPr>
        <w:tc>
          <w:tcPr>
            <w:tcW w:w="96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6185F" w:rsidRPr="003B381B" w:rsidRDefault="0066185F" w:rsidP="00E0012E">
            <w:pPr>
              <w:jc w:val="center"/>
              <w:rPr>
                <w:rFonts w:eastAsia="SimSun"/>
                <w:sz w:val="22"/>
                <w:szCs w:val="22"/>
              </w:rPr>
            </w:pPr>
            <w:r w:rsidRPr="003B381B">
              <w:rPr>
                <w:rFonts w:eastAsia="SimSun"/>
                <w:sz w:val="22"/>
                <w:szCs w:val="22"/>
              </w:rPr>
              <w:t>External factors</w:t>
            </w:r>
          </w:p>
          <w:p w:rsidR="0066185F" w:rsidRPr="003B381B" w:rsidRDefault="0066185F" w:rsidP="00E0012E">
            <w:pPr>
              <w:jc w:val="center"/>
              <w:rPr>
                <w:rFonts w:eastAsia="SimSun"/>
                <w:sz w:val="22"/>
                <w:szCs w:val="22"/>
              </w:rPr>
            </w:pPr>
            <w:r w:rsidRPr="003B381B">
              <w:rPr>
                <w:rFonts w:eastAsia="SimSun"/>
                <w:sz w:val="22"/>
                <w:szCs w:val="22"/>
              </w:rPr>
              <w:t>/</w:t>
            </w:r>
          </w:p>
          <w:p w:rsidR="0066185F" w:rsidRPr="003B381B" w:rsidRDefault="0066185F" w:rsidP="00E0012E">
            <w:pPr>
              <w:jc w:val="center"/>
              <w:rPr>
                <w:rFonts w:eastAsia="SimSun"/>
                <w:sz w:val="22"/>
                <w:szCs w:val="22"/>
              </w:rPr>
            </w:pPr>
            <w:r w:rsidRPr="003B381B">
              <w:rPr>
                <w:rFonts w:eastAsia="SimSun"/>
                <w:sz w:val="22"/>
                <w:szCs w:val="22"/>
              </w:rPr>
              <w:t>Facteurs externes</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66185F" w:rsidRPr="00FB1AB8" w:rsidRDefault="0066185F">
            <w:pPr>
              <w:jc w:val="center"/>
              <w:rPr>
                <w:rFonts w:eastAsia="SimSun"/>
                <w:sz w:val="22"/>
                <w:szCs w:val="22"/>
              </w:rPr>
            </w:pPr>
            <w:r w:rsidRPr="00FB1AB8">
              <w:rPr>
                <w:rFonts w:eastAsia="SimSun"/>
                <w:b/>
                <w:sz w:val="22"/>
                <w:szCs w:val="22"/>
                <w:u w:val="single"/>
              </w:rPr>
              <w:t>Opportunities / Opportunités:</w:t>
            </w:r>
          </w:p>
          <w:p w:rsidR="0066185F" w:rsidRPr="00FB1AB8" w:rsidRDefault="0066185F" w:rsidP="00E512B3">
            <w:pPr>
              <w:rPr>
                <w:rFonts w:eastAsia="SimSun"/>
                <w:sz w:val="22"/>
                <w:szCs w:val="22"/>
              </w:rPr>
            </w:pPr>
            <w:r w:rsidRPr="00FB1AB8">
              <w:rPr>
                <w:rFonts w:eastAsia="SimSun"/>
                <w:sz w:val="22"/>
                <w:szCs w:val="22"/>
              </w:rPr>
              <w:t xml:space="preserve">1. </w:t>
            </w:r>
            <w:proofErr w:type="gramStart"/>
            <w:r w:rsidRPr="00FB1AB8">
              <w:rPr>
                <w:rFonts w:eastAsia="SimSun"/>
                <w:sz w:val="22"/>
                <w:szCs w:val="22"/>
              </w:rPr>
              <w:t>getting  technical</w:t>
            </w:r>
            <w:proofErr w:type="gramEnd"/>
            <w:r w:rsidRPr="00FB1AB8">
              <w:rPr>
                <w:rFonts w:eastAsia="SimSun"/>
                <w:sz w:val="22"/>
                <w:szCs w:val="22"/>
              </w:rPr>
              <w:t xml:space="preserve"> and financial support from international environmental organizations.</w:t>
            </w:r>
          </w:p>
          <w:p w:rsidR="0066185F" w:rsidRPr="00FB1AB8" w:rsidRDefault="0066185F" w:rsidP="00E512B3">
            <w:pPr>
              <w:rPr>
                <w:rFonts w:eastAsia="SimSun"/>
                <w:sz w:val="22"/>
                <w:szCs w:val="22"/>
              </w:rPr>
            </w:pPr>
            <w:r w:rsidRPr="00FB1AB8">
              <w:rPr>
                <w:rFonts w:eastAsia="SimSun"/>
                <w:sz w:val="22"/>
                <w:szCs w:val="22"/>
              </w:rPr>
              <w:t xml:space="preserve">2 - establishment of new marine </w:t>
            </w:r>
            <w:proofErr w:type="gramStart"/>
            <w:r w:rsidRPr="00FB1AB8">
              <w:rPr>
                <w:rFonts w:eastAsia="SimSun"/>
                <w:sz w:val="22"/>
                <w:szCs w:val="22"/>
              </w:rPr>
              <w:t>reserves .</w:t>
            </w:r>
            <w:proofErr w:type="gramEnd"/>
          </w:p>
          <w:p w:rsidR="0066185F" w:rsidRPr="00FB1AB8" w:rsidRDefault="0066185F" w:rsidP="00E512B3">
            <w:pPr>
              <w:rPr>
                <w:rFonts w:eastAsia="SimSun"/>
                <w:sz w:val="22"/>
                <w:szCs w:val="22"/>
              </w:rPr>
            </w:pPr>
            <w:r w:rsidRPr="00FB1AB8">
              <w:rPr>
                <w:rFonts w:eastAsia="SimSun"/>
                <w:sz w:val="22"/>
                <w:szCs w:val="22"/>
              </w:rPr>
              <w:t>3. Capacity-building for the protection of terrestrial and marine biodiversity.</w:t>
            </w:r>
          </w:p>
          <w:p w:rsidR="0066185F" w:rsidRPr="00FB1AB8" w:rsidRDefault="0066185F" w:rsidP="00E512B3">
            <w:pPr>
              <w:rPr>
                <w:rFonts w:eastAsia="SimSun"/>
                <w:sz w:val="22"/>
                <w:szCs w:val="22"/>
              </w:rPr>
            </w:pPr>
            <w:r w:rsidRPr="00FB1AB8">
              <w:rPr>
                <w:rFonts w:eastAsia="SimSun"/>
                <w:sz w:val="22"/>
                <w:szCs w:val="22"/>
              </w:rPr>
              <w:t>4- Increase the awareness of fishermen about the importance of marine mammals in environmental balance.</w:t>
            </w:r>
          </w:p>
          <w:p w:rsidR="0066185F" w:rsidRPr="00FB1AB8" w:rsidRDefault="0066185F" w:rsidP="0066185F">
            <w:pPr>
              <w:rPr>
                <w:rFonts w:eastAsia="SimSun"/>
                <w:sz w:val="22"/>
                <w:szCs w:val="22"/>
              </w:rPr>
            </w:pPr>
            <w:r w:rsidRPr="00FB1AB8">
              <w:rPr>
                <w:rFonts w:eastAsia="SimSun"/>
                <w:sz w:val="22"/>
                <w:szCs w:val="22"/>
              </w:rPr>
              <w:t>5. a comprehensive survey of marine biodiversity</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66185F" w:rsidRPr="00FB1AB8" w:rsidRDefault="0066185F" w:rsidP="003B381B">
            <w:pPr>
              <w:jc w:val="center"/>
              <w:rPr>
                <w:rFonts w:eastAsia="SimSun"/>
                <w:sz w:val="22"/>
                <w:szCs w:val="22"/>
                <w:u w:val="single"/>
              </w:rPr>
            </w:pPr>
            <w:r w:rsidRPr="00FB1AB8">
              <w:rPr>
                <w:rFonts w:eastAsia="SimSun"/>
                <w:b/>
                <w:sz w:val="22"/>
                <w:szCs w:val="22"/>
                <w:u w:val="single"/>
              </w:rPr>
              <w:t xml:space="preserve">Threats / </w:t>
            </w:r>
            <w:proofErr w:type="gramStart"/>
            <w:r w:rsidRPr="00FB1AB8">
              <w:rPr>
                <w:rFonts w:eastAsia="SimSun"/>
                <w:b/>
                <w:sz w:val="22"/>
                <w:szCs w:val="22"/>
                <w:u w:val="single"/>
              </w:rPr>
              <w:t>Menaces :</w:t>
            </w:r>
            <w:proofErr w:type="gramEnd"/>
          </w:p>
          <w:p w:rsidR="0066185F" w:rsidRPr="00FB1AB8" w:rsidRDefault="0066185F" w:rsidP="00E512B3">
            <w:pPr>
              <w:rPr>
                <w:rFonts w:eastAsia="SimSun"/>
                <w:sz w:val="22"/>
                <w:szCs w:val="22"/>
              </w:rPr>
            </w:pPr>
            <w:r w:rsidRPr="00FB1AB8">
              <w:rPr>
                <w:rFonts w:eastAsia="SimSun"/>
                <w:sz w:val="22"/>
                <w:szCs w:val="22"/>
              </w:rPr>
              <w:t xml:space="preserve">1- </w:t>
            </w:r>
            <w:proofErr w:type="gramStart"/>
            <w:r w:rsidRPr="00FB1AB8">
              <w:rPr>
                <w:rFonts w:eastAsia="SimSun"/>
                <w:sz w:val="22"/>
                <w:szCs w:val="22"/>
              </w:rPr>
              <w:t>overfishing .</w:t>
            </w:r>
            <w:proofErr w:type="gramEnd"/>
          </w:p>
          <w:p w:rsidR="0066185F" w:rsidRPr="00FB1AB8" w:rsidRDefault="0066185F" w:rsidP="00E512B3">
            <w:pPr>
              <w:rPr>
                <w:rFonts w:eastAsia="SimSun"/>
                <w:sz w:val="22"/>
                <w:szCs w:val="22"/>
              </w:rPr>
            </w:pPr>
            <w:r w:rsidRPr="00FB1AB8">
              <w:rPr>
                <w:rFonts w:eastAsia="SimSun"/>
                <w:sz w:val="22"/>
                <w:szCs w:val="22"/>
              </w:rPr>
              <w:t xml:space="preserve">2- oil </w:t>
            </w:r>
            <w:proofErr w:type="gramStart"/>
            <w:r w:rsidRPr="00FB1AB8">
              <w:rPr>
                <w:rFonts w:eastAsia="SimSun"/>
                <w:sz w:val="22"/>
                <w:szCs w:val="22"/>
              </w:rPr>
              <w:t>Pollution .</w:t>
            </w:r>
            <w:proofErr w:type="gramEnd"/>
          </w:p>
          <w:p w:rsidR="0066185F" w:rsidRPr="00FB1AB8" w:rsidRDefault="0066185F" w:rsidP="00E512B3">
            <w:pPr>
              <w:rPr>
                <w:rFonts w:eastAsia="SimSun"/>
                <w:sz w:val="22"/>
                <w:szCs w:val="22"/>
              </w:rPr>
            </w:pPr>
            <w:r w:rsidRPr="00FB1AB8">
              <w:rPr>
                <w:rFonts w:eastAsia="SimSun"/>
                <w:sz w:val="22"/>
                <w:szCs w:val="22"/>
              </w:rPr>
              <w:t>3- random fishing methods.</w:t>
            </w:r>
          </w:p>
          <w:p w:rsidR="0066185F" w:rsidRPr="00FB1AB8" w:rsidRDefault="0066185F" w:rsidP="00E512B3">
            <w:pPr>
              <w:rPr>
                <w:rFonts w:eastAsia="SimSun"/>
                <w:sz w:val="22"/>
                <w:szCs w:val="22"/>
              </w:rPr>
            </w:pPr>
            <w:r w:rsidRPr="00FB1AB8">
              <w:rPr>
                <w:rFonts w:eastAsia="SimSun"/>
                <w:sz w:val="22"/>
                <w:szCs w:val="22"/>
              </w:rPr>
              <w:t>4- Lack of knowledge of the importance of marine species.</w:t>
            </w:r>
          </w:p>
          <w:p w:rsidR="0066185F" w:rsidRPr="00FB1AB8" w:rsidRDefault="0066185F" w:rsidP="00E512B3">
            <w:pPr>
              <w:rPr>
                <w:rFonts w:eastAsia="SimSun"/>
                <w:sz w:val="22"/>
                <w:szCs w:val="22"/>
              </w:rPr>
            </w:pPr>
            <w:r w:rsidRPr="00FB1AB8">
              <w:rPr>
                <w:rFonts w:eastAsia="SimSun"/>
                <w:sz w:val="22"/>
                <w:szCs w:val="22"/>
              </w:rPr>
              <w:t>5- invasive species.</w:t>
            </w:r>
          </w:p>
          <w:p w:rsidR="0066185F" w:rsidRPr="00FB1AB8" w:rsidRDefault="0066185F" w:rsidP="0066185F">
            <w:pPr>
              <w:rPr>
                <w:rFonts w:eastAsia="SimSun"/>
                <w:sz w:val="22"/>
                <w:szCs w:val="22"/>
                <w:u w:val="single"/>
              </w:rPr>
            </w:pPr>
          </w:p>
        </w:tc>
      </w:tr>
    </w:tbl>
    <w:p w:rsidR="0066185F" w:rsidRPr="00F042E5" w:rsidRDefault="0066185F" w:rsidP="00865F6F">
      <w:pPr>
        <w:suppressLineNumbers/>
        <w:tabs>
          <w:tab w:val="left" w:pos="360"/>
        </w:tabs>
        <w:suppressAutoHyphens/>
        <w:spacing w:before="120" w:after="120"/>
        <w:jc w:val="both"/>
        <w:rPr>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030"/>
        <w:gridCol w:w="6657"/>
      </w:tblGrid>
      <w:tr w:rsidR="0066185F" w:rsidRPr="00FB1AB8" w:rsidTr="00E0012E">
        <w:trPr>
          <w:trHeight w:val="620"/>
          <w:jc w:val="center"/>
        </w:trPr>
        <w:tc>
          <w:tcPr>
            <w:tcW w:w="13649" w:type="dxa"/>
            <w:gridSpan w:val="3"/>
            <w:shd w:val="clear" w:color="auto" w:fill="F2F2F2"/>
            <w:vAlign w:val="center"/>
          </w:tcPr>
          <w:p w:rsidR="0066185F" w:rsidRPr="003B381B" w:rsidRDefault="001E19DA" w:rsidP="003B381B">
            <w:pPr>
              <w:keepNext/>
              <w:contextualSpacing/>
              <w:jc w:val="center"/>
              <w:rPr>
                <w:rFonts w:eastAsia="SimSun"/>
                <w:b/>
                <w:sz w:val="22"/>
                <w:szCs w:val="22"/>
              </w:rPr>
            </w:pPr>
            <w:r w:rsidRPr="003B381B">
              <w:rPr>
                <w:rFonts w:eastAsia="SimSun"/>
                <w:b/>
                <w:sz w:val="22"/>
                <w:szCs w:val="22"/>
              </w:rPr>
              <w:t>DJIBOUTI</w:t>
            </w:r>
            <w:r w:rsidRPr="003B381B">
              <w:rPr>
                <w:rFonts w:eastAsia="SimSun"/>
                <w:sz w:val="22"/>
                <w:szCs w:val="22"/>
              </w:rPr>
              <w:t xml:space="preserve"> </w:t>
            </w:r>
          </w:p>
        </w:tc>
      </w:tr>
      <w:tr w:rsidR="0066185F" w:rsidRPr="003B381B" w:rsidTr="003B381B">
        <w:trPr>
          <w:trHeight w:val="2693"/>
          <w:jc w:val="center"/>
        </w:trPr>
        <w:tc>
          <w:tcPr>
            <w:tcW w:w="962" w:type="dxa"/>
            <w:tcBorders>
              <w:bottom w:val="single" w:sz="4" w:space="0" w:color="auto"/>
            </w:tcBorders>
            <w:shd w:val="clear" w:color="auto" w:fill="F2F2F2"/>
            <w:vAlign w:val="center"/>
          </w:tcPr>
          <w:p w:rsidR="0066185F" w:rsidRPr="003B381B" w:rsidRDefault="0066185F" w:rsidP="00E0012E">
            <w:pPr>
              <w:jc w:val="center"/>
              <w:rPr>
                <w:rFonts w:eastAsia="SimSun"/>
                <w:sz w:val="22"/>
                <w:szCs w:val="22"/>
              </w:rPr>
            </w:pPr>
            <w:r w:rsidRPr="003B381B">
              <w:rPr>
                <w:rFonts w:eastAsia="SimSun"/>
                <w:sz w:val="22"/>
                <w:szCs w:val="22"/>
              </w:rPr>
              <w:t>Internal factors</w:t>
            </w:r>
          </w:p>
          <w:p w:rsidR="0066185F" w:rsidRPr="003B381B" w:rsidRDefault="0066185F" w:rsidP="00E0012E">
            <w:pPr>
              <w:jc w:val="center"/>
              <w:rPr>
                <w:rFonts w:eastAsia="SimSun"/>
                <w:sz w:val="22"/>
                <w:szCs w:val="22"/>
              </w:rPr>
            </w:pPr>
            <w:r w:rsidRPr="003B381B">
              <w:rPr>
                <w:rFonts w:eastAsia="SimSun"/>
                <w:sz w:val="22"/>
                <w:szCs w:val="22"/>
              </w:rPr>
              <w:t>/</w:t>
            </w:r>
          </w:p>
          <w:p w:rsidR="0066185F" w:rsidRPr="003B381B" w:rsidRDefault="0066185F" w:rsidP="00E0012E">
            <w:pPr>
              <w:jc w:val="center"/>
              <w:rPr>
                <w:rFonts w:eastAsia="SimSun"/>
                <w:sz w:val="22"/>
                <w:szCs w:val="22"/>
              </w:rPr>
            </w:pPr>
            <w:r w:rsidRPr="003B381B">
              <w:rPr>
                <w:rFonts w:eastAsia="SimSun"/>
                <w:sz w:val="22"/>
                <w:szCs w:val="22"/>
              </w:rPr>
              <w:t>Facteurs internes</w:t>
            </w:r>
          </w:p>
        </w:tc>
        <w:tc>
          <w:tcPr>
            <w:tcW w:w="6030" w:type="dxa"/>
            <w:shd w:val="clear" w:color="auto" w:fill="auto"/>
          </w:tcPr>
          <w:p w:rsidR="0066185F" w:rsidRPr="00FB1AB8" w:rsidRDefault="0066185F" w:rsidP="00E0012E">
            <w:pPr>
              <w:jc w:val="center"/>
              <w:rPr>
                <w:rFonts w:eastAsia="SimSun"/>
                <w:b/>
                <w:sz w:val="22"/>
                <w:szCs w:val="22"/>
                <w:u w:val="single"/>
              </w:rPr>
            </w:pPr>
            <w:r w:rsidRPr="00FB1AB8">
              <w:rPr>
                <w:rFonts w:eastAsia="SimSun"/>
                <w:b/>
                <w:sz w:val="22"/>
                <w:szCs w:val="22"/>
                <w:u w:val="single"/>
              </w:rPr>
              <w:t>Strengths / Point forts:</w:t>
            </w:r>
          </w:p>
          <w:p w:rsidR="0066185F" w:rsidRPr="00FB1AB8" w:rsidRDefault="0066185F" w:rsidP="0066185F">
            <w:pPr>
              <w:rPr>
                <w:rFonts w:eastAsia="SimSun"/>
                <w:sz w:val="22"/>
                <w:szCs w:val="22"/>
              </w:rPr>
            </w:pPr>
          </w:p>
          <w:p w:rsidR="0066185F" w:rsidRPr="003B381B" w:rsidRDefault="0066185F" w:rsidP="003B381B">
            <w:pPr>
              <w:numPr>
                <w:ilvl w:val="0"/>
                <w:numId w:val="52"/>
              </w:numPr>
              <w:ind w:left="345"/>
              <w:rPr>
                <w:rFonts w:eastAsia="SimSun"/>
                <w:sz w:val="22"/>
                <w:szCs w:val="22"/>
                <w:lang w:val="fr-FR"/>
              </w:rPr>
            </w:pPr>
            <w:r w:rsidRPr="003B381B">
              <w:rPr>
                <w:rFonts w:eastAsia="SimSun"/>
                <w:sz w:val="22"/>
                <w:szCs w:val="22"/>
                <w:lang w:val="fr-FR"/>
              </w:rPr>
              <w:t>Politique et legislation sur la peche et la protection des ressources marine.</w:t>
            </w:r>
          </w:p>
          <w:p w:rsidR="0066185F" w:rsidRPr="003B381B" w:rsidRDefault="0066185F" w:rsidP="003B381B">
            <w:pPr>
              <w:numPr>
                <w:ilvl w:val="0"/>
                <w:numId w:val="52"/>
              </w:numPr>
              <w:ind w:left="345"/>
              <w:rPr>
                <w:rFonts w:eastAsia="SimSun"/>
                <w:sz w:val="22"/>
                <w:szCs w:val="22"/>
                <w:lang w:val="fr-FR"/>
              </w:rPr>
            </w:pPr>
            <w:r w:rsidRPr="003B381B">
              <w:rPr>
                <w:rFonts w:eastAsia="SimSun"/>
                <w:sz w:val="22"/>
                <w:szCs w:val="22"/>
                <w:lang w:val="fr-FR"/>
              </w:rPr>
              <w:t>Conseil consultatif sur la pêche.</w:t>
            </w:r>
          </w:p>
          <w:p w:rsidR="0066185F" w:rsidRPr="003B381B" w:rsidRDefault="0066185F" w:rsidP="003B381B">
            <w:pPr>
              <w:numPr>
                <w:ilvl w:val="0"/>
                <w:numId w:val="52"/>
              </w:numPr>
              <w:ind w:left="345"/>
              <w:rPr>
                <w:rFonts w:eastAsia="SimSun"/>
                <w:sz w:val="22"/>
                <w:szCs w:val="22"/>
                <w:lang w:val="fr-FR"/>
              </w:rPr>
            </w:pPr>
            <w:r w:rsidRPr="003B381B">
              <w:rPr>
                <w:rFonts w:eastAsia="SimSun"/>
                <w:sz w:val="22"/>
                <w:szCs w:val="22"/>
                <w:lang w:val="fr-FR"/>
              </w:rPr>
              <w:t>Commission nationale sur la protection du littorale</w:t>
            </w:r>
          </w:p>
          <w:p w:rsidR="0066185F" w:rsidRPr="003B381B" w:rsidRDefault="0066185F" w:rsidP="003B381B">
            <w:pPr>
              <w:numPr>
                <w:ilvl w:val="0"/>
                <w:numId w:val="52"/>
              </w:numPr>
              <w:ind w:left="345"/>
              <w:rPr>
                <w:rFonts w:eastAsia="SimSun"/>
                <w:sz w:val="22"/>
                <w:szCs w:val="22"/>
                <w:lang w:val="fr-FR"/>
              </w:rPr>
            </w:pPr>
            <w:r w:rsidRPr="003B381B">
              <w:rPr>
                <w:rFonts w:eastAsia="SimSun"/>
                <w:sz w:val="22"/>
                <w:szCs w:val="22"/>
                <w:lang w:val="fr-FR"/>
              </w:rPr>
              <w:t>Creation des aires marines protegees.</w:t>
            </w:r>
          </w:p>
          <w:p w:rsidR="0066185F" w:rsidRPr="003B381B" w:rsidRDefault="0066185F" w:rsidP="003B381B">
            <w:pPr>
              <w:numPr>
                <w:ilvl w:val="0"/>
                <w:numId w:val="52"/>
              </w:numPr>
              <w:ind w:left="345"/>
              <w:rPr>
                <w:rFonts w:eastAsia="SimSun"/>
                <w:sz w:val="22"/>
                <w:szCs w:val="22"/>
                <w:lang w:val="fr-FR"/>
              </w:rPr>
            </w:pPr>
            <w:r w:rsidRPr="003B381B">
              <w:rPr>
                <w:rFonts w:eastAsia="SimSun"/>
                <w:sz w:val="22"/>
                <w:szCs w:val="22"/>
                <w:lang w:val="fr-FR"/>
              </w:rPr>
              <w:t>Des projets de preservation de l’environnement marin et du developpement du secteur de la pêche.</w:t>
            </w:r>
          </w:p>
          <w:p w:rsidR="0066185F" w:rsidRPr="00FB1AB8" w:rsidRDefault="0066185F" w:rsidP="003B381B">
            <w:pPr>
              <w:numPr>
                <w:ilvl w:val="0"/>
                <w:numId w:val="52"/>
              </w:numPr>
              <w:ind w:left="345"/>
              <w:rPr>
                <w:rFonts w:eastAsia="SimSun"/>
                <w:sz w:val="22"/>
                <w:szCs w:val="22"/>
              </w:rPr>
            </w:pPr>
            <w:r w:rsidRPr="00FB1AB8">
              <w:rPr>
                <w:rFonts w:eastAsia="SimSun"/>
                <w:sz w:val="22"/>
                <w:szCs w:val="22"/>
              </w:rPr>
              <w:t>Ressources halieutiques non-surexploitees.</w:t>
            </w:r>
          </w:p>
        </w:tc>
        <w:tc>
          <w:tcPr>
            <w:tcW w:w="6657" w:type="dxa"/>
            <w:shd w:val="clear" w:color="auto" w:fill="auto"/>
          </w:tcPr>
          <w:p w:rsidR="0066185F" w:rsidRPr="00FB1AB8" w:rsidRDefault="0066185F" w:rsidP="00E0012E">
            <w:pPr>
              <w:jc w:val="center"/>
              <w:rPr>
                <w:rFonts w:eastAsia="SimSun"/>
                <w:b/>
                <w:sz w:val="22"/>
                <w:szCs w:val="22"/>
                <w:u w:val="single"/>
              </w:rPr>
            </w:pPr>
            <w:r w:rsidRPr="00FB1AB8">
              <w:rPr>
                <w:rFonts w:eastAsia="SimSun"/>
                <w:b/>
                <w:sz w:val="22"/>
                <w:szCs w:val="22"/>
                <w:u w:val="single"/>
              </w:rPr>
              <w:t>Weaknesses / Faiblesses:</w:t>
            </w:r>
          </w:p>
          <w:p w:rsidR="0066185F" w:rsidRPr="00FB1AB8" w:rsidRDefault="0066185F" w:rsidP="00E0012E">
            <w:pPr>
              <w:jc w:val="center"/>
              <w:rPr>
                <w:rFonts w:eastAsia="SimSun"/>
                <w:b/>
                <w:sz w:val="22"/>
                <w:szCs w:val="22"/>
                <w:u w:val="single"/>
              </w:rPr>
            </w:pPr>
          </w:p>
          <w:p w:rsidR="0066185F" w:rsidRPr="003B381B" w:rsidRDefault="0066185F" w:rsidP="00E0012E">
            <w:pPr>
              <w:numPr>
                <w:ilvl w:val="0"/>
                <w:numId w:val="53"/>
              </w:numPr>
              <w:rPr>
                <w:rFonts w:eastAsia="SimSun"/>
                <w:sz w:val="22"/>
                <w:szCs w:val="22"/>
                <w:lang w:val="fr-FR"/>
              </w:rPr>
            </w:pPr>
            <w:r w:rsidRPr="003B381B">
              <w:rPr>
                <w:rFonts w:eastAsia="SimSun"/>
                <w:sz w:val="22"/>
                <w:szCs w:val="22"/>
                <w:lang w:val="fr-FR"/>
              </w:rPr>
              <w:t>Insuffisance de resource humaine et materielle necessaire</w:t>
            </w:r>
          </w:p>
          <w:p w:rsidR="0066185F" w:rsidRPr="00FB1AB8" w:rsidRDefault="0066185F" w:rsidP="00E0012E">
            <w:pPr>
              <w:numPr>
                <w:ilvl w:val="0"/>
                <w:numId w:val="53"/>
              </w:numPr>
              <w:rPr>
                <w:rFonts w:eastAsia="SimSun"/>
                <w:sz w:val="22"/>
                <w:szCs w:val="22"/>
              </w:rPr>
            </w:pPr>
            <w:r w:rsidRPr="00FB1AB8">
              <w:rPr>
                <w:rFonts w:eastAsia="SimSun"/>
                <w:sz w:val="22"/>
                <w:szCs w:val="22"/>
              </w:rPr>
              <w:t>Manque de données scientifique</w:t>
            </w:r>
          </w:p>
          <w:p w:rsidR="0066185F" w:rsidRPr="003B381B" w:rsidRDefault="0066185F" w:rsidP="00E0012E">
            <w:pPr>
              <w:numPr>
                <w:ilvl w:val="0"/>
                <w:numId w:val="53"/>
              </w:numPr>
              <w:rPr>
                <w:rFonts w:eastAsia="SimSun"/>
                <w:sz w:val="22"/>
                <w:szCs w:val="22"/>
                <w:lang w:val="fr-FR"/>
              </w:rPr>
            </w:pPr>
            <w:r w:rsidRPr="003B381B">
              <w:rPr>
                <w:rFonts w:eastAsia="SimSun"/>
                <w:sz w:val="22"/>
                <w:szCs w:val="22"/>
                <w:lang w:val="fr-FR"/>
              </w:rPr>
              <w:t>Application non stricte de la legislation</w:t>
            </w:r>
          </w:p>
          <w:p w:rsidR="0066185F" w:rsidRPr="003B381B" w:rsidRDefault="0066185F" w:rsidP="00E512B3">
            <w:pPr>
              <w:rPr>
                <w:rFonts w:eastAsia="SimSun"/>
                <w:b/>
                <w:sz w:val="22"/>
                <w:szCs w:val="22"/>
                <w:lang w:val="fr-FR"/>
              </w:rPr>
            </w:pPr>
          </w:p>
        </w:tc>
      </w:tr>
      <w:tr w:rsidR="0066185F" w:rsidRPr="00FB1AB8" w:rsidTr="003B381B">
        <w:trPr>
          <w:trHeight w:val="1697"/>
          <w:jc w:val="center"/>
        </w:trPr>
        <w:tc>
          <w:tcPr>
            <w:tcW w:w="962" w:type="dxa"/>
            <w:tcBorders>
              <w:bottom w:val="single" w:sz="4" w:space="0" w:color="auto"/>
            </w:tcBorders>
            <w:shd w:val="clear" w:color="auto" w:fill="F2F2F2"/>
            <w:vAlign w:val="center"/>
          </w:tcPr>
          <w:p w:rsidR="0066185F" w:rsidRPr="003B381B" w:rsidRDefault="0066185F" w:rsidP="00E0012E">
            <w:pPr>
              <w:jc w:val="center"/>
              <w:rPr>
                <w:rFonts w:eastAsia="SimSun"/>
                <w:sz w:val="22"/>
                <w:szCs w:val="22"/>
              </w:rPr>
            </w:pPr>
            <w:r w:rsidRPr="003B381B">
              <w:rPr>
                <w:rFonts w:eastAsia="SimSun"/>
                <w:sz w:val="22"/>
                <w:szCs w:val="22"/>
              </w:rPr>
              <w:t>External factors</w:t>
            </w:r>
          </w:p>
          <w:p w:rsidR="0066185F" w:rsidRPr="003B381B" w:rsidRDefault="0066185F" w:rsidP="00E0012E">
            <w:pPr>
              <w:jc w:val="center"/>
              <w:rPr>
                <w:rFonts w:eastAsia="SimSun"/>
                <w:sz w:val="22"/>
                <w:szCs w:val="22"/>
              </w:rPr>
            </w:pPr>
            <w:r w:rsidRPr="003B381B">
              <w:rPr>
                <w:rFonts w:eastAsia="SimSun"/>
                <w:sz w:val="22"/>
                <w:szCs w:val="22"/>
              </w:rPr>
              <w:t>/</w:t>
            </w:r>
          </w:p>
          <w:p w:rsidR="0066185F" w:rsidRPr="003B381B" w:rsidRDefault="0066185F" w:rsidP="00E0012E">
            <w:pPr>
              <w:jc w:val="center"/>
              <w:rPr>
                <w:rFonts w:eastAsia="SimSun"/>
                <w:sz w:val="22"/>
                <w:szCs w:val="22"/>
              </w:rPr>
            </w:pPr>
            <w:r w:rsidRPr="003B381B">
              <w:rPr>
                <w:rFonts w:eastAsia="SimSun"/>
                <w:sz w:val="22"/>
                <w:szCs w:val="22"/>
              </w:rPr>
              <w:t>Facteurs externes</w:t>
            </w:r>
          </w:p>
        </w:tc>
        <w:tc>
          <w:tcPr>
            <w:tcW w:w="6030" w:type="dxa"/>
            <w:shd w:val="clear" w:color="auto" w:fill="auto"/>
          </w:tcPr>
          <w:p w:rsidR="0066185F" w:rsidRPr="00FB1AB8" w:rsidRDefault="0066185F" w:rsidP="00E0012E">
            <w:pPr>
              <w:jc w:val="center"/>
              <w:rPr>
                <w:rFonts w:eastAsia="SimSun"/>
                <w:b/>
                <w:sz w:val="22"/>
                <w:szCs w:val="22"/>
                <w:u w:val="single"/>
              </w:rPr>
            </w:pPr>
            <w:r w:rsidRPr="00FB1AB8">
              <w:rPr>
                <w:rFonts w:eastAsia="SimSun"/>
                <w:b/>
                <w:sz w:val="22"/>
                <w:szCs w:val="22"/>
                <w:u w:val="single"/>
              </w:rPr>
              <w:t>Opportunities / Opportunités:</w:t>
            </w:r>
          </w:p>
          <w:p w:rsidR="0066185F" w:rsidRPr="00FB1AB8" w:rsidRDefault="0066185F" w:rsidP="00E0012E">
            <w:pPr>
              <w:jc w:val="center"/>
              <w:rPr>
                <w:rFonts w:eastAsia="SimSun"/>
                <w:sz w:val="22"/>
                <w:szCs w:val="22"/>
              </w:rPr>
            </w:pPr>
          </w:p>
          <w:p w:rsidR="0066185F" w:rsidRPr="003B381B" w:rsidRDefault="0066185F" w:rsidP="003B381B">
            <w:pPr>
              <w:numPr>
                <w:ilvl w:val="0"/>
                <w:numId w:val="55"/>
              </w:numPr>
              <w:ind w:left="203" w:hanging="283"/>
              <w:rPr>
                <w:rFonts w:eastAsia="SimSun"/>
                <w:sz w:val="22"/>
                <w:szCs w:val="22"/>
                <w:lang w:val="fr-FR"/>
              </w:rPr>
            </w:pPr>
            <w:r w:rsidRPr="003B381B">
              <w:rPr>
                <w:rFonts w:eastAsia="SimSun"/>
                <w:sz w:val="22"/>
                <w:szCs w:val="22"/>
                <w:lang w:val="fr-FR"/>
              </w:rPr>
              <w:t>Acces au financement des bailleurs de fonds pour la mise en oeuvre de projet</w:t>
            </w:r>
          </w:p>
          <w:p w:rsidR="0066185F" w:rsidRPr="003B381B" w:rsidRDefault="0066185F" w:rsidP="003B381B">
            <w:pPr>
              <w:numPr>
                <w:ilvl w:val="0"/>
                <w:numId w:val="55"/>
              </w:numPr>
              <w:ind w:left="203" w:hanging="283"/>
              <w:rPr>
                <w:rFonts w:eastAsia="SimSun"/>
                <w:sz w:val="22"/>
                <w:szCs w:val="22"/>
                <w:lang w:val="fr-FR"/>
              </w:rPr>
            </w:pPr>
            <w:r w:rsidRPr="003B381B">
              <w:rPr>
                <w:rFonts w:eastAsia="SimSun"/>
                <w:sz w:val="22"/>
                <w:szCs w:val="22"/>
                <w:lang w:val="fr-FR"/>
              </w:rPr>
              <w:t>Renforcement de capacité des instutitions international</w:t>
            </w:r>
          </w:p>
          <w:p w:rsidR="0066185F" w:rsidRPr="003B381B" w:rsidRDefault="0066185F" w:rsidP="003B381B">
            <w:pPr>
              <w:numPr>
                <w:ilvl w:val="0"/>
                <w:numId w:val="55"/>
              </w:numPr>
              <w:ind w:left="203" w:hanging="283"/>
              <w:rPr>
                <w:rFonts w:eastAsia="SimSun"/>
                <w:sz w:val="22"/>
                <w:szCs w:val="22"/>
                <w:lang w:val="fr-FR"/>
              </w:rPr>
            </w:pPr>
            <w:r w:rsidRPr="003B381B">
              <w:rPr>
                <w:rFonts w:eastAsia="SimSun"/>
                <w:sz w:val="22"/>
                <w:szCs w:val="22"/>
                <w:lang w:val="fr-FR"/>
              </w:rPr>
              <w:t>Echange d’information regional et international</w:t>
            </w:r>
          </w:p>
        </w:tc>
        <w:tc>
          <w:tcPr>
            <w:tcW w:w="6657" w:type="dxa"/>
            <w:shd w:val="clear" w:color="auto" w:fill="auto"/>
          </w:tcPr>
          <w:p w:rsidR="0066185F" w:rsidRPr="00FB1AB8" w:rsidRDefault="0066185F" w:rsidP="00E0012E">
            <w:pPr>
              <w:jc w:val="center"/>
              <w:rPr>
                <w:rFonts w:eastAsia="SimSun"/>
                <w:b/>
                <w:sz w:val="22"/>
                <w:szCs w:val="22"/>
                <w:u w:val="single"/>
              </w:rPr>
            </w:pPr>
            <w:r w:rsidRPr="00FB1AB8">
              <w:rPr>
                <w:rFonts w:eastAsia="SimSun"/>
                <w:b/>
                <w:sz w:val="22"/>
                <w:szCs w:val="22"/>
                <w:u w:val="single"/>
              </w:rPr>
              <w:t xml:space="preserve">Threats / </w:t>
            </w:r>
            <w:proofErr w:type="gramStart"/>
            <w:r w:rsidRPr="00FB1AB8">
              <w:rPr>
                <w:rFonts w:eastAsia="SimSun"/>
                <w:b/>
                <w:sz w:val="22"/>
                <w:szCs w:val="22"/>
                <w:u w:val="single"/>
              </w:rPr>
              <w:t>Menaces :</w:t>
            </w:r>
            <w:proofErr w:type="gramEnd"/>
          </w:p>
          <w:p w:rsidR="0066185F" w:rsidRPr="00FB1AB8" w:rsidRDefault="0066185F" w:rsidP="00E0012E">
            <w:pPr>
              <w:jc w:val="center"/>
              <w:rPr>
                <w:rFonts w:eastAsia="SimSun"/>
                <w:sz w:val="22"/>
                <w:szCs w:val="22"/>
                <w:u w:val="single"/>
              </w:rPr>
            </w:pPr>
          </w:p>
          <w:p w:rsidR="0066185F" w:rsidRPr="00FB1AB8" w:rsidRDefault="0066185F" w:rsidP="00E0012E">
            <w:pPr>
              <w:numPr>
                <w:ilvl w:val="0"/>
                <w:numId w:val="54"/>
              </w:numPr>
              <w:rPr>
                <w:rFonts w:eastAsia="SimSun"/>
                <w:sz w:val="22"/>
                <w:szCs w:val="22"/>
              </w:rPr>
            </w:pPr>
            <w:r w:rsidRPr="00FB1AB8">
              <w:rPr>
                <w:rFonts w:eastAsia="SimSun"/>
                <w:sz w:val="22"/>
                <w:szCs w:val="22"/>
              </w:rPr>
              <w:t xml:space="preserve">Changement climatique </w:t>
            </w:r>
          </w:p>
          <w:p w:rsidR="0066185F" w:rsidRPr="00FB1AB8" w:rsidRDefault="0066185F" w:rsidP="00E0012E">
            <w:pPr>
              <w:numPr>
                <w:ilvl w:val="0"/>
                <w:numId w:val="54"/>
              </w:numPr>
              <w:rPr>
                <w:rFonts w:eastAsia="SimSun"/>
                <w:sz w:val="22"/>
                <w:szCs w:val="22"/>
              </w:rPr>
            </w:pPr>
            <w:r w:rsidRPr="00FB1AB8">
              <w:rPr>
                <w:rFonts w:eastAsia="SimSun"/>
                <w:sz w:val="22"/>
                <w:szCs w:val="22"/>
              </w:rPr>
              <w:t>Pollution marine et cotière</w:t>
            </w:r>
          </w:p>
          <w:p w:rsidR="0066185F" w:rsidRPr="00FB1AB8" w:rsidRDefault="0066185F" w:rsidP="003B381B">
            <w:pPr>
              <w:numPr>
                <w:ilvl w:val="0"/>
                <w:numId w:val="54"/>
              </w:numPr>
              <w:rPr>
                <w:rFonts w:eastAsia="SimSun"/>
                <w:sz w:val="22"/>
                <w:szCs w:val="22"/>
                <w:u w:val="single"/>
              </w:rPr>
            </w:pPr>
            <w:r w:rsidRPr="00FB1AB8">
              <w:rPr>
                <w:rFonts w:eastAsia="SimSun"/>
                <w:sz w:val="22"/>
                <w:szCs w:val="22"/>
              </w:rPr>
              <w:t>Peche illegale</w:t>
            </w:r>
          </w:p>
        </w:tc>
      </w:tr>
    </w:tbl>
    <w:p w:rsidR="00AD2338" w:rsidRPr="003B381B" w:rsidRDefault="00AC2C0A" w:rsidP="00B01C01">
      <w:pPr>
        <w:suppressLineNumbers/>
        <w:tabs>
          <w:tab w:val="left" w:pos="360"/>
        </w:tabs>
        <w:suppressAutoHyphens/>
        <w:spacing w:before="120" w:after="120"/>
        <w:jc w:val="center"/>
        <w:rPr>
          <w:sz w:val="22"/>
          <w:szCs w:val="22"/>
        </w:rPr>
      </w:pPr>
      <w:r w:rsidRPr="00F042E5">
        <w:rPr>
          <w:i/>
          <w:kern w:val="22"/>
          <w:sz w:val="22"/>
          <w:szCs w:val="22"/>
          <w:highlight w:val="yellow"/>
          <w:lang w:eastAsia="ko-KR"/>
        </w:rPr>
        <w:br w:type="page"/>
      </w:r>
      <w:r w:rsidR="00AD2338" w:rsidRPr="003B381B">
        <w:rPr>
          <w:i/>
          <w:kern w:val="22"/>
          <w:sz w:val="22"/>
          <w:szCs w:val="22"/>
          <w:lang w:eastAsia="ko-KR"/>
        </w:rPr>
        <w:t>Annex V</w:t>
      </w:r>
    </w:p>
    <w:p w:rsidR="00B01C01" w:rsidRPr="003B381B" w:rsidRDefault="000F651C" w:rsidP="001E19DA">
      <w:pPr>
        <w:pStyle w:val="Para1"/>
        <w:numPr>
          <w:ilvl w:val="0"/>
          <w:numId w:val="0"/>
        </w:numPr>
        <w:spacing w:after="0"/>
        <w:ind w:left="360"/>
        <w:jc w:val="center"/>
        <w:rPr>
          <w:b/>
          <w:caps/>
          <w:sz w:val="22"/>
          <w:szCs w:val="22"/>
        </w:rPr>
      </w:pPr>
      <w:r w:rsidRPr="003B381B">
        <w:rPr>
          <w:b/>
          <w:caps/>
          <w:sz w:val="22"/>
          <w:szCs w:val="22"/>
        </w:rPr>
        <w:t xml:space="preserve">Results of the </w:t>
      </w:r>
      <w:r w:rsidR="00B01C01" w:rsidRPr="003B381B">
        <w:rPr>
          <w:b/>
          <w:caps/>
          <w:sz w:val="22"/>
          <w:szCs w:val="22"/>
        </w:rPr>
        <w:t>“</w:t>
      </w:r>
      <w:r w:rsidRPr="003B381B">
        <w:rPr>
          <w:b/>
          <w:caps/>
          <w:sz w:val="22"/>
          <w:szCs w:val="22"/>
        </w:rPr>
        <w:t xml:space="preserve">back-casting” exercise from the 2050 vision of the </w:t>
      </w:r>
    </w:p>
    <w:p w:rsidR="000F651C" w:rsidRPr="003B381B" w:rsidRDefault="000F651C" w:rsidP="001E19DA">
      <w:pPr>
        <w:pStyle w:val="Para1"/>
        <w:numPr>
          <w:ilvl w:val="0"/>
          <w:numId w:val="0"/>
        </w:numPr>
        <w:spacing w:before="0"/>
        <w:ind w:left="360"/>
        <w:jc w:val="center"/>
        <w:rPr>
          <w:b/>
          <w:caps/>
          <w:sz w:val="22"/>
          <w:szCs w:val="22"/>
          <w:highlight w:val="yellow"/>
        </w:rPr>
      </w:pPr>
      <w:r w:rsidRPr="003B381B">
        <w:rPr>
          <w:b/>
          <w:caps/>
          <w:sz w:val="22"/>
          <w:szCs w:val="22"/>
        </w:rPr>
        <w:t>CBD Strategic Plan for Biodiversity</w:t>
      </w:r>
      <w:r w:rsidR="00B01C01" w:rsidRPr="003B381B">
        <w:rPr>
          <w:b/>
          <w:caps/>
          <w:sz w:val="22"/>
          <w:szCs w:val="22"/>
        </w:rPr>
        <w:t xml:space="preserve"> 2011-2020</w:t>
      </w:r>
    </w:p>
    <w:p w:rsidR="00B61D7A" w:rsidRPr="00FB1AB8" w:rsidRDefault="00B61D7A" w:rsidP="001E19DA">
      <w:pPr>
        <w:pStyle w:val="Para1"/>
        <w:numPr>
          <w:ilvl w:val="0"/>
          <w:numId w:val="0"/>
        </w:numPr>
        <w:jc w:val="both"/>
        <w:rPr>
          <w:sz w:val="22"/>
          <w:szCs w:val="22"/>
        </w:rPr>
      </w:pPr>
      <w:r w:rsidRPr="00FB1AB8">
        <w:rPr>
          <w:sz w:val="22"/>
          <w:szCs w:val="22"/>
        </w:rPr>
        <w:t>Under agenda item 4</w:t>
      </w:r>
      <w:r w:rsidR="00BD01AD" w:rsidRPr="00FB1AB8">
        <w:rPr>
          <w:sz w:val="22"/>
          <w:szCs w:val="22"/>
        </w:rPr>
        <w:t>.2</w:t>
      </w:r>
      <w:r w:rsidRPr="00FB1AB8">
        <w:rPr>
          <w:sz w:val="22"/>
          <w:szCs w:val="22"/>
        </w:rPr>
        <w:t xml:space="preserve">, participants were invited to conduct a “back-casting” exercise from the 2050 vision of the CBD Strategic Plan for Biodiversity, </w:t>
      </w:r>
      <w:proofErr w:type="gramStart"/>
      <w:r w:rsidRPr="00FB1AB8">
        <w:rPr>
          <w:sz w:val="22"/>
          <w:szCs w:val="22"/>
        </w:rPr>
        <w:t>on the basis of</w:t>
      </w:r>
      <w:proofErr w:type="gramEnd"/>
      <w:r w:rsidRPr="00FB1AB8">
        <w:rPr>
          <w:sz w:val="22"/>
          <w:szCs w:val="22"/>
        </w:rPr>
        <w:t xml:space="preserve"> the rapid self-assessment from the previous session. </w:t>
      </w:r>
      <w:r w:rsidRPr="00FB1AB8">
        <w:rPr>
          <w:sz w:val="22"/>
          <w:szCs w:val="22"/>
          <w:lang w:eastAsia="ko-KR"/>
        </w:rPr>
        <w:t>This exercise was introduced and facilitated by Mr. Daniel Cebrian (UN Environment/MAP-SPA/RAC).</w:t>
      </w:r>
    </w:p>
    <w:p w:rsidR="00B61D7A" w:rsidRPr="00FB1AB8" w:rsidRDefault="00B61D7A" w:rsidP="001E19DA">
      <w:pPr>
        <w:suppressLineNumbers/>
        <w:tabs>
          <w:tab w:val="left" w:pos="785"/>
        </w:tabs>
        <w:suppressAutoHyphens/>
        <w:spacing w:before="120" w:after="120"/>
        <w:ind w:left="792"/>
        <w:jc w:val="both"/>
        <w:rPr>
          <w:rFonts w:eastAsia="Calibri"/>
          <w:kern w:val="22"/>
          <w:sz w:val="22"/>
          <w:szCs w:val="22"/>
          <w:lang w:eastAsia="ko-KR"/>
        </w:rPr>
      </w:pPr>
      <w:r w:rsidRPr="00FB1AB8">
        <w:rPr>
          <w:rFonts w:eastAsia="Calibri"/>
          <w:i/>
          <w:kern w:val="22"/>
          <w:sz w:val="22"/>
          <w:szCs w:val="22"/>
          <w:lang w:eastAsia="ko-KR"/>
        </w:rPr>
        <w:t>Vision of the Strategic Plan for Biodiversity 2011–2020:</w:t>
      </w:r>
    </w:p>
    <w:p w:rsidR="00B61D7A" w:rsidRPr="00FB1AB8" w:rsidRDefault="00B61D7A" w:rsidP="00E0012E">
      <w:pPr>
        <w:numPr>
          <w:ilvl w:val="2"/>
          <w:numId w:val="33"/>
        </w:numPr>
        <w:suppressLineNumbers/>
        <w:tabs>
          <w:tab w:val="left" w:pos="785"/>
        </w:tabs>
        <w:suppressAutoHyphens/>
        <w:spacing w:before="120" w:after="120"/>
        <w:jc w:val="both"/>
        <w:rPr>
          <w:rFonts w:eastAsia="Calibri"/>
          <w:kern w:val="22"/>
          <w:sz w:val="22"/>
          <w:szCs w:val="22"/>
          <w:lang w:eastAsia="ko-KR"/>
        </w:rPr>
      </w:pPr>
      <w:r w:rsidRPr="00FB1AB8">
        <w:rPr>
          <w:rFonts w:eastAsia="Calibri"/>
          <w:kern w:val="22"/>
          <w:sz w:val="22"/>
          <w:szCs w:val="22"/>
          <w:lang w:eastAsia="ko-KR"/>
        </w:rPr>
        <w:t>By 2050, biodiversity is valued, conserved, restored and wisely used, maintaining ecosystem services, sustaining a healthy planet and delivering benefits essential for all people.</w:t>
      </w:r>
    </w:p>
    <w:p w:rsidR="00B61D7A" w:rsidRPr="00FB1AB8" w:rsidRDefault="00B61D7A" w:rsidP="00E0012E">
      <w:pPr>
        <w:numPr>
          <w:ilvl w:val="2"/>
          <w:numId w:val="33"/>
        </w:numPr>
        <w:suppressLineNumbers/>
        <w:tabs>
          <w:tab w:val="left" w:pos="785"/>
        </w:tabs>
        <w:suppressAutoHyphens/>
        <w:spacing w:before="120" w:after="120"/>
        <w:jc w:val="both"/>
        <w:rPr>
          <w:rFonts w:eastAsia="Calibri"/>
          <w:kern w:val="22"/>
          <w:sz w:val="22"/>
          <w:szCs w:val="22"/>
          <w:lang w:eastAsia="ko-KR"/>
        </w:rPr>
      </w:pPr>
      <w:r w:rsidRPr="00FB1AB8">
        <w:rPr>
          <w:rFonts w:eastAsia="Calibri"/>
          <w:kern w:val="22"/>
          <w:sz w:val="22"/>
          <w:szCs w:val="22"/>
          <w:lang w:eastAsia="ko-KR"/>
        </w:rPr>
        <w:t xml:space="preserve">D’ici à 2050, la diversité biologique est valorisée, conservée, restaurée et utilisée avec sagesse, en assurant le maintien des services fournis par les écosystèmes, en maintenant la planète en bonne santé et en procurant des avantages essentiels à tous les peuples. »By 2020, all fish are managed and harvested sustainably, legally and applying </w:t>
      </w:r>
      <w:proofErr w:type="gramStart"/>
      <w:r w:rsidRPr="00FB1AB8">
        <w:rPr>
          <w:rFonts w:eastAsia="Calibri"/>
          <w:kern w:val="22"/>
          <w:sz w:val="22"/>
          <w:szCs w:val="22"/>
          <w:lang w:eastAsia="ko-KR"/>
        </w:rPr>
        <w:t>ecosystem based</w:t>
      </w:r>
      <w:proofErr w:type="gramEnd"/>
      <w:r w:rsidRPr="00FB1AB8">
        <w:rPr>
          <w:rFonts w:eastAsia="Calibri"/>
          <w:kern w:val="22"/>
          <w:sz w:val="22"/>
          <w:szCs w:val="22"/>
          <w:lang w:eastAsia="ko-KR"/>
        </w:rPr>
        <w:t xml:space="preserve">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w:t>
      </w:r>
    </w:p>
    <w:p w:rsidR="00FC08DD" w:rsidRPr="00FB1AB8" w:rsidRDefault="00FC08DD" w:rsidP="001E19DA">
      <w:pPr>
        <w:suppressLineNumbers/>
        <w:tabs>
          <w:tab w:val="left" w:pos="360"/>
        </w:tabs>
        <w:suppressAutoHyphens/>
        <w:spacing w:before="120" w:after="120"/>
        <w:ind w:left="360"/>
        <w:jc w:val="both"/>
        <w:rPr>
          <w:sz w:val="22"/>
          <w:szCs w:val="22"/>
          <w:u w:val="single"/>
        </w:rPr>
      </w:pPr>
      <w:r w:rsidRPr="00FB1AB8">
        <w:rPr>
          <w:b/>
          <w:sz w:val="22"/>
          <w:szCs w:val="22"/>
          <w:u w:val="single"/>
        </w:rPr>
        <w:t>Results</w:t>
      </w:r>
      <w:r w:rsidRPr="00FB1AB8">
        <w:rPr>
          <w:sz w:val="22"/>
          <w:szCs w:val="22"/>
        </w:rPr>
        <w:t>:</w:t>
      </w:r>
    </w:p>
    <w:p w:rsidR="00FC08DD" w:rsidRPr="003B381B" w:rsidRDefault="001E19DA" w:rsidP="001E19DA">
      <w:pPr>
        <w:suppressLineNumbers/>
        <w:tabs>
          <w:tab w:val="left" w:pos="360"/>
        </w:tabs>
        <w:suppressAutoHyphens/>
        <w:spacing w:before="120" w:after="120"/>
        <w:ind w:left="360"/>
        <w:jc w:val="center"/>
        <w:rPr>
          <w:sz w:val="22"/>
          <w:szCs w:val="22"/>
          <w:u w:val="single"/>
        </w:rPr>
      </w:pPr>
      <w:r w:rsidRPr="003B381B">
        <w:rPr>
          <w:b/>
          <w:kern w:val="22"/>
          <w:sz w:val="22"/>
          <w:szCs w:val="22"/>
          <w:u w:val="single"/>
          <w:lang w:eastAsia="ko-KR"/>
        </w:rPr>
        <w:t>ALGERIA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3439"/>
        <w:gridCol w:w="3420"/>
        <w:gridCol w:w="4050"/>
      </w:tblGrid>
      <w:tr w:rsidR="00FC08DD" w:rsidRPr="00AE357F" w:rsidTr="00E0012E">
        <w:trPr>
          <w:trHeight w:val="1511"/>
        </w:trPr>
        <w:tc>
          <w:tcPr>
            <w:tcW w:w="2762" w:type="dxa"/>
            <w:shd w:val="clear" w:color="auto" w:fill="auto"/>
          </w:tcPr>
          <w:p w:rsidR="00FC08DD" w:rsidRPr="001E19DA" w:rsidRDefault="00FC08DD" w:rsidP="00865F6F">
            <w:pPr>
              <w:pStyle w:val="Heading1"/>
              <w:rPr>
                <w:rFonts w:eastAsia="SimSun"/>
                <w:sz w:val="22"/>
                <w:szCs w:val="22"/>
              </w:rPr>
            </w:pPr>
          </w:p>
        </w:tc>
        <w:tc>
          <w:tcPr>
            <w:tcW w:w="3439" w:type="dxa"/>
            <w:shd w:val="clear" w:color="auto" w:fill="auto"/>
          </w:tcPr>
          <w:p w:rsidR="00FC08DD" w:rsidRPr="003B381B" w:rsidRDefault="00FC08DD" w:rsidP="00865F6F">
            <w:pPr>
              <w:pStyle w:val="Heading1"/>
              <w:rPr>
                <w:rFonts w:eastAsia="SimSun"/>
                <w:b w:val="0"/>
                <w:sz w:val="22"/>
                <w:szCs w:val="22"/>
                <w:lang w:val="fr-FR"/>
              </w:rPr>
            </w:pPr>
            <w:r w:rsidRPr="003B381B">
              <w:rPr>
                <w:rFonts w:eastAsia="SimSun"/>
                <w:sz w:val="22"/>
                <w:szCs w:val="22"/>
                <w:lang w:val="fr-FR"/>
              </w:rPr>
              <w:t xml:space="preserve">Quel sera l’état de ces éléments en 2050 dans votre pays ? </w:t>
            </w:r>
          </w:p>
        </w:tc>
        <w:tc>
          <w:tcPr>
            <w:tcW w:w="3420" w:type="dxa"/>
            <w:shd w:val="clear" w:color="auto" w:fill="auto"/>
          </w:tcPr>
          <w:p w:rsidR="00FC08DD" w:rsidRPr="003B381B" w:rsidRDefault="00FC08DD" w:rsidP="00865F6F">
            <w:pPr>
              <w:pStyle w:val="Heading1"/>
              <w:rPr>
                <w:rFonts w:eastAsia="SimSun"/>
                <w:b w:val="0"/>
                <w:sz w:val="22"/>
                <w:szCs w:val="22"/>
                <w:lang w:val="fr-FR"/>
              </w:rPr>
            </w:pPr>
            <w:r w:rsidRPr="003B381B">
              <w:rPr>
                <w:rFonts w:eastAsia="SimSun"/>
                <w:sz w:val="22"/>
                <w:szCs w:val="22"/>
                <w:lang w:val="fr-FR"/>
              </w:rPr>
              <w:t>Quelles en seront les étapes importantes (d'ici 2030</w:t>
            </w:r>
            <w:proofErr w:type="gramStart"/>
            <w:r w:rsidRPr="003B381B">
              <w:rPr>
                <w:rFonts w:eastAsia="SimSun"/>
                <w:sz w:val="22"/>
                <w:szCs w:val="22"/>
                <w:lang w:val="fr-FR"/>
              </w:rPr>
              <w:t>)?</w:t>
            </w:r>
            <w:proofErr w:type="gramEnd"/>
          </w:p>
        </w:tc>
        <w:tc>
          <w:tcPr>
            <w:tcW w:w="4050" w:type="dxa"/>
            <w:shd w:val="clear" w:color="auto" w:fill="auto"/>
          </w:tcPr>
          <w:p w:rsidR="00FC08DD" w:rsidRPr="003B381B" w:rsidRDefault="00FC08DD" w:rsidP="00865F6F">
            <w:pPr>
              <w:pStyle w:val="Heading1"/>
              <w:rPr>
                <w:rFonts w:eastAsia="SimSun"/>
                <w:b w:val="0"/>
                <w:sz w:val="22"/>
                <w:szCs w:val="22"/>
                <w:lang w:val="fr-FR"/>
              </w:rPr>
            </w:pPr>
            <w:r w:rsidRPr="003B381B">
              <w:rPr>
                <w:rFonts w:eastAsia="SimSun"/>
                <w:sz w:val="22"/>
                <w:szCs w:val="22"/>
                <w:lang w:val="fr-FR"/>
              </w:rPr>
              <w:t xml:space="preserve">De quoi aurez-vous besoin pour réaliser </w:t>
            </w:r>
            <w:proofErr w:type="gramStart"/>
            <w:r w:rsidRPr="003B381B">
              <w:rPr>
                <w:rFonts w:eastAsia="SimSun"/>
                <w:sz w:val="22"/>
                <w:szCs w:val="22"/>
                <w:lang w:val="fr-FR"/>
              </w:rPr>
              <w:t>cela?</w:t>
            </w:r>
            <w:proofErr w:type="gramEnd"/>
          </w:p>
        </w:tc>
      </w:tr>
      <w:tr w:rsidR="00FC08DD" w:rsidRPr="001E19DA" w:rsidTr="00E0012E">
        <w:tc>
          <w:tcPr>
            <w:tcW w:w="2762" w:type="dxa"/>
            <w:shd w:val="clear" w:color="auto" w:fill="auto"/>
          </w:tcPr>
          <w:p w:rsidR="00FC08DD" w:rsidRPr="003B381B" w:rsidRDefault="00FC08DD" w:rsidP="00865F6F">
            <w:pPr>
              <w:rPr>
                <w:rFonts w:eastAsia="SimSun"/>
                <w:b/>
                <w:sz w:val="22"/>
                <w:szCs w:val="22"/>
                <w:u w:val="single"/>
                <w:lang w:val="fr-FR"/>
              </w:rPr>
            </w:pPr>
            <w:r w:rsidRPr="003B381B">
              <w:rPr>
                <w:rFonts w:eastAsia="SimSun"/>
                <w:b/>
                <w:sz w:val="22"/>
                <w:szCs w:val="22"/>
                <w:u w:val="single"/>
                <w:lang w:val="fr-FR"/>
              </w:rPr>
              <w:t>La biodiversité est mise en valeur</w:t>
            </w:r>
          </w:p>
        </w:tc>
        <w:tc>
          <w:tcPr>
            <w:tcW w:w="3439" w:type="dxa"/>
            <w:shd w:val="clear" w:color="auto" w:fill="auto"/>
          </w:tcPr>
          <w:p w:rsidR="00FC08DD" w:rsidRPr="003B381B" w:rsidRDefault="00FC08DD" w:rsidP="003B381B">
            <w:pPr>
              <w:pStyle w:val="ListParagraph"/>
              <w:numPr>
                <w:ilvl w:val="0"/>
                <w:numId w:val="34"/>
              </w:numPr>
              <w:ind w:left="90" w:hanging="90"/>
              <w:jc w:val="both"/>
              <w:rPr>
                <w:rFonts w:eastAsia="SimSun"/>
                <w:sz w:val="22"/>
                <w:szCs w:val="22"/>
                <w:lang w:val="fr-FR"/>
              </w:rPr>
            </w:pPr>
            <w:r w:rsidRPr="003B381B">
              <w:rPr>
                <w:sz w:val="22"/>
                <w:szCs w:val="22"/>
                <w:lang w:val="fr-FR"/>
              </w:rPr>
              <w:t xml:space="preserve"> De manière générale, les autorités, la société seront imprégnée</w:t>
            </w:r>
            <w:r w:rsidR="00FB1AB8" w:rsidRPr="003B381B">
              <w:rPr>
                <w:sz w:val="22"/>
                <w:szCs w:val="22"/>
                <w:lang w:val="fr-FR"/>
              </w:rPr>
              <w:t>s</w:t>
            </w:r>
            <w:r w:rsidRPr="003B381B">
              <w:rPr>
                <w:sz w:val="22"/>
                <w:szCs w:val="22"/>
                <w:lang w:val="fr-FR"/>
              </w:rPr>
              <w:t xml:space="preserve"> de la nécessité de mettre en valeur notre biodiversité et son habitat pour leur bon état environnemental. </w:t>
            </w:r>
          </w:p>
        </w:tc>
        <w:tc>
          <w:tcPr>
            <w:tcW w:w="3420" w:type="dxa"/>
            <w:shd w:val="clear" w:color="auto" w:fill="auto"/>
          </w:tcPr>
          <w:p w:rsidR="00FC08DD" w:rsidRPr="003B381B" w:rsidRDefault="00FC08DD" w:rsidP="003B381B">
            <w:pPr>
              <w:pStyle w:val="ListParagraph"/>
              <w:numPr>
                <w:ilvl w:val="0"/>
                <w:numId w:val="34"/>
              </w:numPr>
              <w:ind w:left="168" w:hanging="168"/>
              <w:rPr>
                <w:rFonts w:eastAsia="SimSun"/>
                <w:sz w:val="22"/>
                <w:szCs w:val="22"/>
                <w:lang w:val="fr-FR"/>
              </w:rPr>
            </w:pPr>
            <w:r w:rsidRPr="003B381B">
              <w:rPr>
                <w:sz w:val="22"/>
                <w:szCs w:val="22"/>
                <w:lang w:val="fr-FR"/>
              </w:rPr>
              <w:t>Mise en application des stratégies, plan d’actions et la réglementation en vigueur</w:t>
            </w:r>
          </w:p>
        </w:tc>
        <w:tc>
          <w:tcPr>
            <w:tcW w:w="4050" w:type="dxa"/>
            <w:shd w:val="clear" w:color="auto" w:fill="auto"/>
          </w:tcPr>
          <w:p w:rsidR="00FC08DD" w:rsidRPr="001E19DA" w:rsidRDefault="00FC08DD" w:rsidP="00E0012E">
            <w:pPr>
              <w:pStyle w:val="ListParagraph"/>
              <w:numPr>
                <w:ilvl w:val="0"/>
                <w:numId w:val="34"/>
              </w:numPr>
              <w:ind w:left="78" w:hanging="90"/>
              <w:rPr>
                <w:sz w:val="22"/>
                <w:szCs w:val="22"/>
              </w:rPr>
            </w:pPr>
            <w:r w:rsidRPr="003B381B">
              <w:rPr>
                <w:sz w:val="22"/>
                <w:szCs w:val="22"/>
                <w:lang w:val="fr-FR"/>
              </w:rPr>
              <w:t xml:space="preserve"> </w:t>
            </w:r>
            <w:r w:rsidRPr="001E19DA">
              <w:rPr>
                <w:sz w:val="22"/>
                <w:szCs w:val="22"/>
              </w:rPr>
              <w:t xml:space="preserve">Financement, </w:t>
            </w:r>
          </w:p>
          <w:p w:rsidR="00FC08DD" w:rsidRPr="003B381B" w:rsidRDefault="00FC08DD" w:rsidP="00E0012E">
            <w:pPr>
              <w:pStyle w:val="ListParagraph"/>
              <w:numPr>
                <w:ilvl w:val="0"/>
                <w:numId w:val="34"/>
              </w:numPr>
              <w:ind w:left="78" w:hanging="90"/>
              <w:rPr>
                <w:sz w:val="22"/>
                <w:szCs w:val="22"/>
                <w:lang w:val="fr-FR"/>
              </w:rPr>
            </w:pPr>
            <w:r w:rsidRPr="003B381B">
              <w:rPr>
                <w:sz w:val="22"/>
                <w:szCs w:val="22"/>
                <w:lang w:val="fr-FR"/>
              </w:rPr>
              <w:t xml:space="preserve"> Renforcer les plans de communications, de sensibilisation et éducatives,</w:t>
            </w:r>
          </w:p>
          <w:p w:rsidR="00FC08DD" w:rsidRPr="003B381B" w:rsidRDefault="00FC08DD" w:rsidP="003B381B">
            <w:pPr>
              <w:pStyle w:val="ListParagraph"/>
              <w:numPr>
                <w:ilvl w:val="0"/>
                <w:numId w:val="34"/>
              </w:numPr>
              <w:ind w:left="78" w:hanging="90"/>
              <w:rPr>
                <w:rFonts w:eastAsia="SimSun"/>
                <w:sz w:val="22"/>
                <w:szCs w:val="22"/>
              </w:rPr>
            </w:pPr>
            <w:r w:rsidRPr="003B381B">
              <w:rPr>
                <w:sz w:val="22"/>
                <w:szCs w:val="22"/>
                <w:lang w:val="fr-FR"/>
              </w:rPr>
              <w:t xml:space="preserve"> </w:t>
            </w:r>
            <w:r w:rsidRPr="001E19DA">
              <w:rPr>
                <w:sz w:val="22"/>
                <w:szCs w:val="22"/>
              </w:rPr>
              <w:t>Engagement des parties prenante</w:t>
            </w:r>
            <w:r w:rsidR="00FB1AB8">
              <w:rPr>
                <w:sz w:val="22"/>
                <w:szCs w:val="22"/>
              </w:rPr>
              <w:t>s</w:t>
            </w:r>
            <w:r w:rsidRPr="001E19DA">
              <w:rPr>
                <w:sz w:val="22"/>
                <w:szCs w:val="22"/>
              </w:rPr>
              <w:t>,</w:t>
            </w:r>
          </w:p>
        </w:tc>
      </w:tr>
      <w:tr w:rsidR="00FC08DD" w:rsidRPr="003B381B" w:rsidTr="00E0012E">
        <w:trPr>
          <w:trHeight w:val="647"/>
        </w:trPr>
        <w:tc>
          <w:tcPr>
            <w:tcW w:w="2762" w:type="dxa"/>
            <w:shd w:val="clear" w:color="auto" w:fill="auto"/>
          </w:tcPr>
          <w:p w:rsidR="00FC08DD" w:rsidRPr="001E19DA" w:rsidRDefault="00FC08DD" w:rsidP="00865F6F">
            <w:pPr>
              <w:rPr>
                <w:rFonts w:eastAsia="Times New Roman"/>
                <w:b/>
                <w:sz w:val="22"/>
                <w:szCs w:val="22"/>
                <w:u w:val="single"/>
              </w:rPr>
            </w:pPr>
            <w:r w:rsidRPr="001E19DA">
              <w:rPr>
                <w:rFonts w:eastAsia="Times New Roman"/>
                <w:b/>
                <w:sz w:val="22"/>
                <w:szCs w:val="22"/>
                <w:u w:val="single"/>
              </w:rPr>
              <w:t>La biodiversité est conservée</w:t>
            </w:r>
          </w:p>
        </w:tc>
        <w:tc>
          <w:tcPr>
            <w:tcW w:w="3439" w:type="dxa"/>
            <w:shd w:val="clear" w:color="auto" w:fill="auto"/>
          </w:tcPr>
          <w:p w:rsidR="00FC08DD" w:rsidRPr="003B381B" w:rsidRDefault="00FC08DD" w:rsidP="00E0012E">
            <w:pPr>
              <w:pStyle w:val="ListParagraph"/>
              <w:numPr>
                <w:ilvl w:val="0"/>
                <w:numId w:val="34"/>
              </w:numPr>
              <w:ind w:left="270" w:hanging="270"/>
              <w:rPr>
                <w:sz w:val="22"/>
                <w:szCs w:val="22"/>
                <w:lang w:val="fr-FR"/>
              </w:rPr>
            </w:pPr>
            <w:r w:rsidRPr="003B381B">
              <w:rPr>
                <w:sz w:val="22"/>
                <w:szCs w:val="22"/>
                <w:lang w:val="fr-FR"/>
              </w:rPr>
              <w:t>Pour les zones non accessibles (protégées).</w:t>
            </w:r>
          </w:p>
          <w:p w:rsidR="00FC08DD" w:rsidRPr="003B381B" w:rsidRDefault="00FC08DD" w:rsidP="00E0012E">
            <w:pPr>
              <w:pStyle w:val="ListParagraph"/>
              <w:numPr>
                <w:ilvl w:val="0"/>
                <w:numId w:val="34"/>
              </w:numPr>
              <w:ind w:left="180" w:hanging="180"/>
              <w:rPr>
                <w:sz w:val="22"/>
                <w:szCs w:val="22"/>
                <w:lang w:val="fr-FR"/>
              </w:rPr>
            </w:pPr>
            <w:r w:rsidRPr="003B381B">
              <w:rPr>
                <w:sz w:val="22"/>
                <w:szCs w:val="22"/>
                <w:lang w:val="fr-FR"/>
              </w:rPr>
              <w:t xml:space="preserve">Difficile pour les habitats sensibles. </w:t>
            </w:r>
          </w:p>
        </w:tc>
        <w:tc>
          <w:tcPr>
            <w:tcW w:w="3420" w:type="dxa"/>
            <w:shd w:val="clear" w:color="auto" w:fill="auto"/>
          </w:tcPr>
          <w:p w:rsidR="00FC08DD" w:rsidRPr="003B381B" w:rsidRDefault="00FC08DD" w:rsidP="00E0012E">
            <w:pPr>
              <w:pStyle w:val="ListParagraph"/>
              <w:numPr>
                <w:ilvl w:val="0"/>
                <w:numId w:val="34"/>
              </w:numPr>
              <w:ind w:left="168" w:hanging="180"/>
              <w:rPr>
                <w:sz w:val="22"/>
                <w:szCs w:val="22"/>
                <w:lang w:val="fr-FR"/>
              </w:rPr>
            </w:pPr>
            <w:r w:rsidRPr="003B381B">
              <w:rPr>
                <w:sz w:val="22"/>
                <w:szCs w:val="22"/>
                <w:lang w:val="fr-FR"/>
              </w:rPr>
              <w:t>Renforcement des institutions de control et de protection.</w:t>
            </w:r>
          </w:p>
          <w:p w:rsidR="00FC08DD" w:rsidRPr="003B381B" w:rsidRDefault="00FC08DD" w:rsidP="003B381B">
            <w:pPr>
              <w:pStyle w:val="ListParagraph"/>
              <w:numPr>
                <w:ilvl w:val="0"/>
                <w:numId w:val="34"/>
              </w:numPr>
              <w:ind w:left="168" w:hanging="180"/>
              <w:rPr>
                <w:sz w:val="22"/>
                <w:szCs w:val="22"/>
                <w:lang w:val="fr-FR"/>
              </w:rPr>
            </w:pPr>
            <w:r w:rsidRPr="003B381B">
              <w:rPr>
                <w:sz w:val="22"/>
                <w:szCs w:val="22"/>
                <w:lang w:val="fr-FR"/>
              </w:rPr>
              <w:t>Mettre en place un plan d’intervention d’urgence pour réduire la vulnérabilité côtière contre les aléas naturel</w:t>
            </w:r>
            <w:r w:rsidR="00FB1AB8" w:rsidRPr="003B381B">
              <w:rPr>
                <w:sz w:val="22"/>
                <w:szCs w:val="22"/>
                <w:lang w:val="fr-FR"/>
              </w:rPr>
              <w:t>s</w:t>
            </w:r>
            <w:r w:rsidRPr="003B381B">
              <w:rPr>
                <w:sz w:val="22"/>
                <w:szCs w:val="22"/>
                <w:lang w:val="fr-FR"/>
              </w:rPr>
              <w:t xml:space="preserve"> et de préserver les habitats remarquable</w:t>
            </w:r>
            <w:r w:rsidR="00FB1AB8">
              <w:rPr>
                <w:sz w:val="22"/>
                <w:szCs w:val="22"/>
                <w:lang w:val="fr-FR"/>
              </w:rPr>
              <w:t>s</w:t>
            </w:r>
          </w:p>
        </w:tc>
        <w:tc>
          <w:tcPr>
            <w:tcW w:w="4050" w:type="dxa"/>
            <w:shd w:val="clear" w:color="auto" w:fill="auto"/>
          </w:tcPr>
          <w:p w:rsidR="00FC08DD" w:rsidRPr="003B381B" w:rsidRDefault="00FC08DD" w:rsidP="00E0012E">
            <w:pPr>
              <w:pStyle w:val="ListParagraph"/>
              <w:numPr>
                <w:ilvl w:val="0"/>
                <w:numId w:val="34"/>
              </w:numPr>
              <w:ind w:left="168" w:hanging="168"/>
              <w:jc w:val="both"/>
              <w:rPr>
                <w:sz w:val="22"/>
                <w:szCs w:val="22"/>
                <w:lang w:val="fr-FR"/>
              </w:rPr>
            </w:pPr>
            <w:r w:rsidRPr="003B381B">
              <w:rPr>
                <w:sz w:val="22"/>
                <w:szCs w:val="22"/>
                <w:lang w:val="fr-FR"/>
              </w:rPr>
              <w:t xml:space="preserve">Promulguer </w:t>
            </w:r>
            <w:proofErr w:type="gramStart"/>
            <w:r w:rsidRPr="003B381B">
              <w:rPr>
                <w:sz w:val="22"/>
                <w:szCs w:val="22"/>
                <w:lang w:val="fr-FR"/>
              </w:rPr>
              <w:t>des texte règlementaire</w:t>
            </w:r>
            <w:proofErr w:type="gramEnd"/>
            <w:r w:rsidRPr="003B381B">
              <w:rPr>
                <w:sz w:val="22"/>
                <w:szCs w:val="22"/>
                <w:lang w:val="fr-FR"/>
              </w:rPr>
              <w:t xml:space="preserve"> d’application, </w:t>
            </w:r>
          </w:p>
          <w:p w:rsidR="00FC08DD" w:rsidRPr="003B381B" w:rsidRDefault="00FC08DD" w:rsidP="003B381B">
            <w:pPr>
              <w:pStyle w:val="ListParagraph"/>
              <w:numPr>
                <w:ilvl w:val="0"/>
                <w:numId w:val="34"/>
              </w:numPr>
              <w:ind w:left="168" w:hanging="168"/>
              <w:jc w:val="both"/>
              <w:rPr>
                <w:rFonts w:eastAsia="SimSun"/>
                <w:sz w:val="22"/>
                <w:szCs w:val="22"/>
                <w:lang w:val="fr-FR"/>
              </w:rPr>
            </w:pPr>
            <w:r w:rsidRPr="003B381B">
              <w:rPr>
                <w:sz w:val="22"/>
                <w:szCs w:val="22"/>
                <w:lang w:val="fr-FR"/>
              </w:rPr>
              <w:t xml:space="preserve">Mettre en place une agence de suivi de la biodiversité (pouvoir judiciaire)  </w:t>
            </w:r>
          </w:p>
        </w:tc>
      </w:tr>
      <w:tr w:rsidR="00FC08DD" w:rsidRPr="001E19DA" w:rsidTr="00E0012E">
        <w:tc>
          <w:tcPr>
            <w:tcW w:w="2762" w:type="dxa"/>
            <w:shd w:val="clear" w:color="auto" w:fill="auto"/>
          </w:tcPr>
          <w:p w:rsidR="00FC08DD" w:rsidRPr="001E19DA" w:rsidRDefault="00FC08DD" w:rsidP="00865F6F">
            <w:pPr>
              <w:rPr>
                <w:rFonts w:eastAsia="Times New Roman"/>
                <w:b/>
                <w:sz w:val="22"/>
                <w:szCs w:val="22"/>
                <w:u w:val="single"/>
              </w:rPr>
            </w:pPr>
            <w:r w:rsidRPr="001E19DA">
              <w:rPr>
                <w:rFonts w:eastAsia="Times New Roman"/>
                <w:b/>
                <w:sz w:val="22"/>
                <w:szCs w:val="22"/>
                <w:u w:val="single"/>
              </w:rPr>
              <w:t>La biodiversité est restaurée</w:t>
            </w:r>
          </w:p>
        </w:tc>
        <w:tc>
          <w:tcPr>
            <w:tcW w:w="3439" w:type="dxa"/>
            <w:shd w:val="clear" w:color="auto" w:fill="auto"/>
          </w:tcPr>
          <w:p w:rsidR="00FC08DD" w:rsidRPr="003B381B" w:rsidRDefault="00FC08DD" w:rsidP="00E0012E">
            <w:pPr>
              <w:pStyle w:val="ListParagraph"/>
              <w:numPr>
                <w:ilvl w:val="0"/>
                <w:numId w:val="34"/>
              </w:numPr>
              <w:ind w:left="270" w:hanging="270"/>
              <w:rPr>
                <w:sz w:val="22"/>
                <w:szCs w:val="22"/>
                <w:lang w:val="fr-FR"/>
              </w:rPr>
            </w:pPr>
            <w:r w:rsidRPr="003B381B">
              <w:rPr>
                <w:sz w:val="22"/>
                <w:szCs w:val="22"/>
                <w:lang w:val="fr-FR"/>
              </w:rPr>
              <w:t xml:space="preserve">En fonction des habitats et des espèces </w:t>
            </w:r>
          </w:p>
          <w:p w:rsidR="00FC08DD" w:rsidRPr="003B381B" w:rsidRDefault="00FC08DD" w:rsidP="00E0012E">
            <w:pPr>
              <w:pStyle w:val="ListParagraph"/>
              <w:numPr>
                <w:ilvl w:val="0"/>
                <w:numId w:val="34"/>
              </w:numPr>
              <w:ind w:left="270" w:hanging="270"/>
              <w:rPr>
                <w:sz w:val="22"/>
                <w:szCs w:val="22"/>
                <w:lang w:val="fr-FR"/>
              </w:rPr>
            </w:pPr>
            <w:r w:rsidRPr="003B381B">
              <w:rPr>
                <w:sz w:val="22"/>
                <w:szCs w:val="22"/>
                <w:lang w:val="fr-FR"/>
              </w:rPr>
              <w:t>Les habitats sensibles demande</w:t>
            </w:r>
            <w:r w:rsidR="00FB1AB8" w:rsidRPr="003B381B">
              <w:rPr>
                <w:sz w:val="22"/>
                <w:szCs w:val="22"/>
                <w:lang w:val="fr-FR"/>
              </w:rPr>
              <w:t>nt</w:t>
            </w:r>
            <w:r w:rsidRPr="003B381B">
              <w:rPr>
                <w:sz w:val="22"/>
                <w:szCs w:val="22"/>
                <w:lang w:val="fr-FR"/>
              </w:rPr>
              <w:t xml:space="preserve"> plus de temps</w:t>
            </w:r>
          </w:p>
        </w:tc>
        <w:tc>
          <w:tcPr>
            <w:tcW w:w="3420" w:type="dxa"/>
            <w:shd w:val="clear" w:color="auto" w:fill="auto"/>
          </w:tcPr>
          <w:p w:rsidR="00FC08DD" w:rsidRPr="003B381B" w:rsidRDefault="00FC08DD" w:rsidP="003B381B">
            <w:pPr>
              <w:pStyle w:val="ListParagraph"/>
              <w:numPr>
                <w:ilvl w:val="0"/>
                <w:numId w:val="34"/>
              </w:numPr>
              <w:ind w:left="258" w:hanging="258"/>
              <w:rPr>
                <w:rFonts w:eastAsia="SimSun"/>
                <w:sz w:val="22"/>
                <w:szCs w:val="22"/>
                <w:lang w:val="fr-FR"/>
              </w:rPr>
            </w:pPr>
            <w:r w:rsidRPr="003B381B">
              <w:rPr>
                <w:sz w:val="22"/>
                <w:szCs w:val="22"/>
                <w:lang w:val="fr-FR"/>
              </w:rPr>
              <w:t>Mettre en œuvre des mécanismes efficace</w:t>
            </w:r>
            <w:r w:rsidR="00FB1AB8" w:rsidRPr="003B381B">
              <w:rPr>
                <w:sz w:val="22"/>
                <w:szCs w:val="22"/>
                <w:lang w:val="fr-FR"/>
              </w:rPr>
              <w:t>s</w:t>
            </w:r>
            <w:r w:rsidRPr="003B381B">
              <w:rPr>
                <w:sz w:val="22"/>
                <w:szCs w:val="22"/>
                <w:lang w:val="fr-FR"/>
              </w:rPr>
              <w:t xml:space="preserve"> pour la restauration des stocks et des espèces.</w:t>
            </w:r>
          </w:p>
        </w:tc>
        <w:tc>
          <w:tcPr>
            <w:tcW w:w="4050" w:type="dxa"/>
            <w:shd w:val="clear" w:color="auto" w:fill="auto"/>
          </w:tcPr>
          <w:p w:rsidR="00FC08DD" w:rsidRPr="001E19DA" w:rsidRDefault="00FC08DD" w:rsidP="00E0012E">
            <w:pPr>
              <w:pStyle w:val="ListParagraph"/>
              <w:numPr>
                <w:ilvl w:val="0"/>
                <w:numId w:val="34"/>
              </w:numPr>
              <w:ind w:left="78" w:hanging="90"/>
              <w:rPr>
                <w:sz w:val="22"/>
                <w:szCs w:val="22"/>
              </w:rPr>
            </w:pPr>
            <w:r w:rsidRPr="003B381B">
              <w:rPr>
                <w:sz w:val="22"/>
                <w:szCs w:val="22"/>
                <w:lang w:val="fr-FR"/>
              </w:rPr>
              <w:t xml:space="preserve"> </w:t>
            </w:r>
            <w:r w:rsidRPr="001E19DA">
              <w:rPr>
                <w:sz w:val="22"/>
                <w:szCs w:val="22"/>
              </w:rPr>
              <w:t>Financement</w:t>
            </w:r>
          </w:p>
          <w:p w:rsidR="00FC08DD" w:rsidRPr="001E19DA" w:rsidRDefault="00FC08DD" w:rsidP="00E0012E">
            <w:pPr>
              <w:pStyle w:val="ListParagraph"/>
              <w:numPr>
                <w:ilvl w:val="0"/>
                <w:numId w:val="34"/>
              </w:numPr>
              <w:ind w:left="78" w:hanging="90"/>
              <w:rPr>
                <w:sz w:val="22"/>
                <w:szCs w:val="22"/>
              </w:rPr>
            </w:pPr>
            <w:r w:rsidRPr="001E19DA">
              <w:rPr>
                <w:sz w:val="22"/>
                <w:szCs w:val="22"/>
              </w:rPr>
              <w:t xml:space="preserve"> Ressources humaines qualifiée</w:t>
            </w:r>
            <w:r w:rsidR="00FB1AB8">
              <w:rPr>
                <w:sz w:val="22"/>
                <w:szCs w:val="22"/>
              </w:rPr>
              <w:t>s</w:t>
            </w:r>
            <w:r w:rsidRPr="001E19DA">
              <w:rPr>
                <w:sz w:val="22"/>
                <w:szCs w:val="22"/>
              </w:rPr>
              <w:t xml:space="preserve">, </w:t>
            </w:r>
          </w:p>
        </w:tc>
      </w:tr>
      <w:tr w:rsidR="00FC08DD" w:rsidRPr="003B381B" w:rsidTr="00E0012E">
        <w:trPr>
          <w:trHeight w:val="557"/>
        </w:trPr>
        <w:tc>
          <w:tcPr>
            <w:tcW w:w="2762" w:type="dxa"/>
            <w:shd w:val="clear" w:color="auto" w:fill="auto"/>
          </w:tcPr>
          <w:p w:rsidR="00FC08DD" w:rsidRPr="003B381B" w:rsidRDefault="00FC08DD" w:rsidP="00865F6F">
            <w:pPr>
              <w:rPr>
                <w:rFonts w:eastAsia="SimSun"/>
                <w:b/>
                <w:sz w:val="22"/>
                <w:szCs w:val="22"/>
                <w:u w:val="single"/>
                <w:lang w:val="fr-FR"/>
              </w:rPr>
            </w:pPr>
            <w:r w:rsidRPr="003B381B">
              <w:rPr>
                <w:rFonts w:eastAsia="SimSun"/>
                <w:b/>
                <w:sz w:val="22"/>
                <w:szCs w:val="22"/>
                <w:u w:val="single"/>
                <w:lang w:val="fr-FR"/>
              </w:rPr>
              <w:t>La biodiversité est utilisée à bon escient / durablement</w:t>
            </w:r>
          </w:p>
        </w:tc>
        <w:tc>
          <w:tcPr>
            <w:tcW w:w="3439" w:type="dxa"/>
            <w:shd w:val="clear" w:color="auto" w:fill="auto"/>
          </w:tcPr>
          <w:p w:rsidR="00FC08DD" w:rsidRPr="003B381B" w:rsidRDefault="00FC08DD" w:rsidP="00E0012E">
            <w:pPr>
              <w:pStyle w:val="ListParagraph"/>
              <w:numPr>
                <w:ilvl w:val="0"/>
                <w:numId w:val="34"/>
              </w:numPr>
              <w:ind w:left="90" w:hanging="180"/>
              <w:rPr>
                <w:sz w:val="22"/>
                <w:szCs w:val="22"/>
                <w:lang w:val="fr-FR"/>
              </w:rPr>
            </w:pPr>
            <w:r w:rsidRPr="003B381B">
              <w:rPr>
                <w:sz w:val="22"/>
                <w:szCs w:val="22"/>
                <w:lang w:val="fr-FR"/>
              </w:rPr>
              <w:t xml:space="preserve">Pour les habitats et les espèces restaurés, </w:t>
            </w:r>
          </w:p>
          <w:p w:rsidR="00FC08DD" w:rsidRPr="003B381B" w:rsidRDefault="00FC08DD" w:rsidP="003B381B">
            <w:pPr>
              <w:pStyle w:val="ListParagraph"/>
              <w:numPr>
                <w:ilvl w:val="0"/>
                <w:numId w:val="34"/>
              </w:numPr>
              <w:ind w:left="90" w:hanging="180"/>
              <w:rPr>
                <w:lang w:val="fr-FR"/>
              </w:rPr>
            </w:pPr>
            <w:r w:rsidRPr="003B381B">
              <w:rPr>
                <w:sz w:val="22"/>
                <w:szCs w:val="22"/>
                <w:lang w:val="fr-FR"/>
              </w:rPr>
              <w:t xml:space="preserve">Pour les écosystèmes profonds non exploités  </w:t>
            </w:r>
          </w:p>
        </w:tc>
        <w:tc>
          <w:tcPr>
            <w:tcW w:w="3420" w:type="dxa"/>
            <w:shd w:val="clear" w:color="auto" w:fill="auto"/>
          </w:tcPr>
          <w:p w:rsidR="00FC08DD" w:rsidRPr="003B381B" w:rsidRDefault="00FC08DD" w:rsidP="00E0012E">
            <w:pPr>
              <w:pStyle w:val="ListParagraph"/>
              <w:numPr>
                <w:ilvl w:val="0"/>
                <w:numId w:val="34"/>
              </w:numPr>
              <w:ind w:left="78" w:hanging="78"/>
              <w:rPr>
                <w:sz w:val="22"/>
                <w:szCs w:val="22"/>
                <w:lang w:val="fr-FR"/>
              </w:rPr>
            </w:pPr>
            <w:r w:rsidRPr="003B381B">
              <w:rPr>
                <w:sz w:val="22"/>
                <w:szCs w:val="22"/>
                <w:lang w:val="fr-FR"/>
              </w:rPr>
              <w:t xml:space="preserve"> Continuer le travail de protection et de restauration </w:t>
            </w:r>
          </w:p>
        </w:tc>
        <w:tc>
          <w:tcPr>
            <w:tcW w:w="4050" w:type="dxa"/>
            <w:shd w:val="clear" w:color="auto" w:fill="auto"/>
          </w:tcPr>
          <w:p w:rsidR="00FC08DD" w:rsidRPr="003B381B" w:rsidRDefault="00FC08DD" w:rsidP="00E0012E">
            <w:pPr>
              <w:pStyle w:val="ListParagraph"/>
              <w:numPr>
                <w:ilvl w:val="0"/>
                <w:numId w:val="34"/>
              </w:numPr>
              <w:ind w:left="78" w:hanging="78"/>
              <w:rPr>
                <w:sz w:val="22"/>
                <w:szCs w:val="22"/>
                <w:lang w:val="fr-FR"/>
              </w:rPr>
            </w:pPr>
            <w:r w:rsidRPr="003B381B">
              <w:rPr>
                <w:sz w:val="22"/>
                <w:szCs w:val="22"/>
                <w:lang w:val="fr-FR"/>
              </w:rPr>
              <w:t xml:space="preserve"> Plus de volonté et d’engagement par les parties prenantes. </w:t>
            </w:r>
          </w:p>
          <w:p w:rsidR="00FC08DD" w:rsidRPr="003B381B" w:rsidRDefault="00FC08DD" w:rsidP="00865F6F">
            <w:pPr>
              <w:rPr>
                <w:rFonts w:eastAsia="SimSun"/>
                <w:sz w:val="22"/>
                <w:szCs w:val="22"/>
                <w:lang w:val="fr-FR"/>
              </w:rPr>
            </w:pPr>
          </w:p>
        </w:tc>
      </w:tr>
    </w:tbl>
    <w:p w:rsidR="001E19DA" w:rsidRPr="003B381B" w:rsidRDefault="001E19DA" w:rsidP="001E19DA">
      <w:pPr>
        <w:suppressLineNumbers/>
        <w:tabs>
          <w:tab w:val="left" w:pos="360"/>
        </w:tabs>
        <w:suppressAutoHyphens/>
        <w:spacing w:before="120" w:after="120"/>
        <w:jc w:val="both"/>
        <w:rPr>
          <w:b/>
          <w:sz w:val="22"/>
          <w:szCs w:val="22"/>
          <w:u w:val="single"/>
          <w:lang w:val="fr-FR"/>
        </w:rPr>
      </w:pPr>
    </w:p>
    <w:p w:rsidR="00FC08DD" w:rsidRPr="003B381B" w:rsidRDefault="001E19DA" w:rsidP="001E19DA">
      <w:pPr>
        <w:suppressLineNumbers/>
        <w:tabs>
          <w:tab w:val="left" w:pos="360"/>
        </w:tabs>
        <w:suppressAutoHyphens/>
        <w:spacing w:before="120" w:after="120"/>
        <w:jc w:val="center"/>
        <w:rPr>
          <w:b/>
          <w:sz w:val="22"/>
          <w:szCs w:val="22"/>
          <w:u w:val="single"/>
        </w:rPr>
      </w:pPr>
      <w:r w:rsidRPr="003B381B">
        <w:rPr>
          <w:b/>
          <w:sz w:val="22"/>
          <w:szCs w:val="22"/>
          <w:u w:val="single"/>
        </w:rPr>
        <w:t>BOSNIA AND HERZEGOVINA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240"/>
        <w:gridCol w:w="3600"/>
        <w:gridCol w:w="3640"/>
      </w:tblGrid>
      <w:tr w:rsidR="00FC08DD" w:rsidRPr="002511ED" w:rsidTr="001E19DA">
        <w:trPr>
          <w:trHeight w:val="1196"/>
        </w:trPr>
        <w:tc>
          <w:tcPr>
            <w:tcW w:w="3191" w:type="dxa"/>
            <w:shd w:val="clear" w:color="auto" w:fill="auto"/>
          </w:tcPr>
          <w:p w:rsidR="00FC08DD" w:rsidRPr="002511ED" w:rsidRDefault="00FC08DD" w:rsidP="00865F6F">
            <w:pPr>
              <w:pStyle w:val="Heading1"/>
              <w:rPr>
                <w:rFonts w:eastAsia="SimSun"/>
                <w:sz w:val="22"/>
                <w:szCs w:val="22"/>
              </w:rPr>
            </w:pPr>
          </w:p>
        </w:tc>
        <w:tc>
          <w:tcPr>
            <w:tcW w:w="3240" w:type="dxa"/>
            <w:shd w:val="clear" w:color="auto" w:fill="auto"/>
          </w:tcPr>
          <w:p w:rsidR="00FC08DD" w:rsidRPr="002511ED" w:rsidRDefault="00FC08DD" w:rsidP="001E19DA">
            <w:pPr>
              <w:pStyle w:val="Heading1"/>
              <w:rPr>
                <w:rFonts w:eastAsia="SimSun"/>
                <w:b w:val="0"/>
                <w:sz w:val="22"/>
                <w:szCs w:val="22"/>
              </w:rPr>
            </w:pPr>
            <w:r w:rsidRPr="002511ED">
              <w:rPr>
                <w:rFonts w:eastAsia="SimSun"/>
                <w:sz w:val="22"/>
                <w:szCs w:val="22"/>
              </w:rPr>
              <w:t>What would these elements look like in your country in 2050?</w:t>
            </w:r>
          </w:p>
        </w:tc>
        <w:tc>
          <w:tcPr>
            <w:tcW w:w="3600" w:type="dxa"/>
            <w:shd w:val="clear" w:color="auto" w:fill="auto"/>
          </w:tcPr>
          <w:p w:rsidR="00FC08DD" w:rsidRPr="002511ED" w:rsidRDefault="00FC08DD" w:rsidP="001E19DA">
            <w:pPr>
              <w:pStyle w:val="Heading1"/>
              <w:rPr>
                <w:rFonts w:eastAsia="SimSun"/>
                <w:b w:val="0"/>
                <w:sz w:val="22"/>
                <w:szCs w:val="22"/>
              </w:rPr>
            </w:pPr>
            <w:r w:rsidRPr="002511ED">
              <w:rPr>
                <w:rFonts w:eastAsia="SimSun"/>
                <w:sz w:val="22"/>
                <w:szCs w:val="22"/>
              </w:rPr>
              <w:t>What would be a milestone along the way (by 2030)?</w:t>
            </w:r>
          </w:p>
        </w:tc>
        <w:tc>
          <w:tcPr>
            <w:tcW w:w="3640" w:type="dxa"/>
            <w:shd w:val="clear" w:color="auto" w:fill="auto"/>
          </w:tcPr>
          <w:p w:rsidR="00FC08DD" w:rsidRPr="002511ED" w:rsidRDefault="00FC08DD" w:rsidP="001E19DA">
            <w:pPr>
              <w:pStyle w:val="Heading1"/>
              <w:rPr>
                <w:rFonts w:eastAsia="SimSun"/>
                <w:b w:val="0"/>
                <w:sz w:val="22"/>
                <w:szCs w:val="22"/>
              </w:rPr>
            </w:pPr>
            <w:r w:rsidRPr="002511ED">
              <w:rPr>
                <w:rFonts w:eastAsia="SimSun"/>
                <w:sz w:val="22"/>
                <w:szCs w:val="22"/>
              </w:rPr>
              <w:t>What is needed to achieve this?</w:t>
            </w:r>
          </w:p>
        </w:tc>
      </w:tr>
      <w:tr w:rsidR="00FC08DD" w:rsidRPr="002511ED" w:rsidTr="00E0012E">
        <w:trPr>
          <w:trHeight w:val="2150"/>
        </w:trPr>
        <w:tc>
          <w:tcPr>
            <w:tcW w:w="3191" w:type="dxa"/>
            <w:shd w:val="clear" w:color="auto" w:fill="auto"/>
          </w:tcPr>
          <w:p w:rsidR="00FC08DD" w:rsidRPr="002511ED" w:rsidRDefault="00FC08DD" w:rsidP="00865F6F">
            <w:pPr>
              <w:rPr>
                <w:rFonts w:eastAsia="Times New Roman"/>
                <w:b/>
                <w:sz w:val="22"/>
                <w:szCs w:val="22"/>
                <w:u w:val="single"/>
              </w:rPr>
            </w:pPr>
            <w:r w:rsidRPr="002511ED">
              <w:rPr>
                <w:rFonts w:eastAsia="Times New Roman"/>
                <w:b/>
                <w:sz w:val="22"/>
                <w:szCs w:val="22"/>
                <w:u w:val="single"/>
              </w:rPr>
              <w:t>Biodiversity is valued</w:t>
            </w:r>
          </w:p>
          <w:p w:rsidR="00FC08DD" w:rsidRPr="002511ED" w:rsidRDefault="00FC08DD" w:rsidP="00865F6F">
            <w:pPr>
              <w:rPr>
                <w:rFonts w:eastAsia="SimSun"/>
                <w:b/>
                <w:sz w:val="22"/>
                <w:szCs w:val="22"/>
                <w:u w:val="single"/>
              </w:rPr>
            </w:pPr>
          </w:p>
        </w:tc>
        <w:tc>
          <w:tcPr>
            <w:tcW w:w="3240" w:type="dxa"/>
            <w:shd w:val="clear" w:color="auto" w:fill="auto"/>
          </w:tcPr>
          <w:p w:rsidR="00FC08DD" w:rsidRPr="002511ED" w:rsidRDefault="00FC08DD" w:rsidP="00865F6F">
            <w:pPr>
              <w:rPr>
                <w:rFonts w:eastAsia="SimSun"/>
                <w:sz w:val="22"/>
                <w:szCs w:val="22"/>
              </w:rPr>
            </w:pPr>
            <w:r w:rsidRPr="002511ED">
              <w:rPr>
                <w:rFonts w:eastAsia="SimSun"/>
                <w:sz w:val="22"/>
                <w:szCs w:val="22"/>
              </w:rPr>
              <w:t>International program for capacity building established and in place.</w:t>
            </w:r>
          </w:p>
          <w:p w:rsidR="00FC08DD" w:rsidRPr="002511ED" w:rsidRDefault="00FC08DD" w:rsidP="00865F6F">
            <w:pPr>
              <w:rPr>
                <w:rFonts w:eastAsia="SimSun"/>
                <w:sz w:val="22"/>
                <w:szCs w:val="22"/>
              </w:rPr>
            </w:pPr>
            <w:r w:rsidRPr="002511ED">
              <w:rPr>
                <w:rFonts w:eastAsia="SimSun"/>
                <w:sz w:val="22"/>
                <w:szCs w:val="22"/>
              </w:rPr>
              <w:t>Yung environment program in place for local community</w:t>
            </w:r>
          </w:p>
        </w:tc>
        <w:tc>
          <w:tcPr>
            <w:tcW w:w="3600" w:type="dxa"/>
            <w:shd w:val="clear" w:color="auto" w:fill="auto"/>
          </w:tcPr>
          <w:p w:rsidR="00FC08DD" w:rsidRPr="002511ED" w:rsidRDefault="00FC08DD" w:rsidP="00865F6F">
            <w:pPr>
              <w:rPr>
                <w:rFonts w:eastAsia="SimSun"/>
                <w:sz w:val="22"/>
                <w:szCs w:val="22"/>
              </w:rPr>
            </w:pPr>
            <w:r w:rsidRPr="002511ED">
              <w:rPr>
                <w:rFonts w:eastAsia="SimSun"/>
                <w:sz w:val="22"/>
                <w:szCs w:val="22"/>
              </w:rPr>
              <w:t>Program for environmental education,</w:t>
            </w:r>
          </w:p>
          <w:p w:rsidR="00FC08DD" w:rsidRPr="002511ED" w:rsidRDefault="00FC08DD" w:rsidP="00865F6F">
            <w:pPr>
              <w:rPr>
                <w:rFonts w:eastAsia="SimSun"/>
                <w:sz w:val="22"/>
                <w:szCs w:val="22"/>
              </w:rPr>
            </w:pPr>
            <w:r w:rsidRPr="002511ED">
              <w:rPr>
                <w:rFonts w:eastAsia="SimSun"/>
                <w:sz w:val="22"/>
                <w:szCs w:val="22"/>
              </w:rPr>
              <w:t>Endangered species and BC convention Annex species incorporated in Law.</w:t>
            </w:r>
          </w:p>
          <w:p w:rsidR="00FC08DD" w:rsidRPr="002511ED" w:rsidRDefault="00FC08DD" w:rsidP="00865F6F">
            <w:pPr>
              <w:rPr>
                <w:rFonts w:eastAsia="SimSun"/>
                <w:sz w:val="22"/>
                <w:szCs w:val="22"/>
              </w:rPr>
            </w:pPr>
          </w:p>
        </w:tc>
        <w:tc>
          <w:tcPr>
            <w:tcW w:w="3640" w:type="dxa"/>
            <w:shd w:val="clear" w:color="auto" w:fill="auto"/>
          </w:tcPr>
          <w:p w:rsidR="00FC08DD" w:rsidRPr="002511ED" w:rsidRDefault="00FC08DD" w:rsidP="00865F6F">
            <w:pPr>
              <w:rPr>
                <w:rFonts w:eastAsia="SimSun"/>
                <w:sz w:val="22"/>
                <w:szCs w:val="22"/>
              </w:rPr>
            </w:pPr>
            <w:r w:rsidRPr="002511ED">
              <w:rPr>
                <w:rFonts w:eastAsia="SimSun"/>
                <w:sz w:val="22"/>
                <w:szCs w:val="22"/>
              </w:rPr>
              <w:t>Technical and professional (scientific) help from organizations and institutes from neighboring countries, EU and International.</w:t>
            </w:r>
          </w:p>
          <w:p w:rsidR="00FC08DD" w:rsidRPr="002511ED" w:rsidRDefault="00FC08DD" w:rsidP="00865F6F">
            <w:pPr>
              <w:rPr>
                <w:rFonts w:eastAsia="SimSun"/>
                <w:sz w:val="22"/>
                <w:szCs w:val="22"/>
              </w:rPr>
            </w:pPr>
            <w:r w:rsidRPr="002511ED">
              <w:rPr>
                <w:rFonts w:eastAsia="SimSun"/>
                <w:sz w:val="22"/>
                <w:szCs w:val="22"/>
              </w:rPr>
              <w:t>More funds to monitoring and identify threats for biodiversity (support from the government, other (different) organizations).</w:t>
            </w:r>
          </w:p>
        </w:tc>
      </w:tr>
      <w:tr w:rsidR="00FC08DD" w:rsidRPr="002511ED" w:rsidTr="00E0012E">
        <w:trPr>
          <w:trHeight w:val="647"/>
        </w:trPr>
        <w:tc>
          <w:tcPr>
            <w:tcW w:w="3191" w:type="dxa"/>
            <w:shd w:val="clear" w:color="auto" w:fill="auto"/>
          </w:tcPr>
          <w:p w:rsidR="00FC08DD" w:rsidRPr="002511ED" w:rsidRDefault="00FC08DD" w:rsidP="00865F6F">
            <w:pPr>
              <w:rPr>
                <w:rFonts w:eastAsia="Times New Roman"/>
                <w:b/>
                <w:sz w:val="22"/>
                <w:szCs w:val="22"/>
                <w:u w:val="single"/>
              </w:rPr>
            </w:pPr>
            <w:r w:rsidRPr="002511ED">
              <w:rPr>
                <w:rFonts w:eastAsia="Times New Roman"/>
                <w:b/>
                <w:sz w:val="22"/>
                <w:szCs w:val="22"/>
                <w:u w:val="single"/>
              </w:rPr>
              <w:t>Biodiversity is conserved</w:t>
            </w:r>
          </w:p>
          <w:p w:rsidR="00FC08DD" w:rsidRPr="002511ED" w:rsidRDefault="00FC08DD" w:rsidP="00865F6F">
            <w:pPr>
              <w:rPr>
                <w:rFonts w:eastAsia="Times New Roman"/>
                <w:b/>
                <w:sz w:val="22"/>
                <w:szCs w:val="22"/>
                <w:u w:val="single"/>
              </w:rPr>
            </w:pPr>
          </w:p>
        </w:tc>
        <w:tc>
          <w:tcPr>
            <w:tcW w:w="3240" w:type="dxa"/>
            <w:shd w:val="clear" w:color="auto" w:fill="auto"/>
          </w:tcPr>
          <w:p w:rsidR="00FC08DD" w:rsidRPr="002511ED" w:rsidRDefault="00FC08DD" w:rsidP="00865F6F">
            <w:pPr>
              <w:rPr>
                <w:rFonts w:eastAsia="SimSun"/>
                <w:sz w:val="22"/>
                <w:szCs w:val="22"/>
              </w:rPr>
            </w:pPr>
            <w:r w:rsidRPr="002511ED">
              <w:rPr>
                <w:rFonts w:eastAsia="SimSun"/>
                <w:sz w:val="22"/>
                <w:szCs w:val="22"/>
              </w:rPr>
              <w:t>Educated Coastal guard unit for successful conservation effort and law enforcement.</w:t>
            </w:r>
          </w:p>
          <w:p w:rsidR="00FC08DD" w:rsidRPr="002511ED" w:rsidRDefault="00FC08DD" w:rsidP="00865F6F">
            <w:pPr>
              <w:rPr>
                <w:rFonts w:eastAsia="SimSun"/>
                <w:sz w:val="22"/>
                <w:szCs w:val="22"/>
              </w:rPr>
            </w:pPr>
          </w:p>
        </w:tc>
        <w:tc>
          <w:tcPr>
            <w:tcW w:w="3600" w:type="dxa"/>
            <w:shd w:val="clear" w:color="auto" w:fill="auto"/>
          </w:tcPr>
          <w:p w:rsidR="00FC08DD" w:rsidRPr="002511ED" w:rsidRDefault="00FC08DD" w:rsidP="00865F6F">
            <w:pPr>
              <w:rPr>
                <w:rFonts w:eastAsia="SimSun"/>
                <w:sz w:val="22"/>
                <w:szCs w:val="22"/>
              </w:rPr>
            </w:pPr>
            <w:r w:rsidRPr="002511ED">
              <w:rPr>
                <w:rFonts w:eastAsia="SimSun"/>
                <w:sz w:val="22"/>
                <w:szCs w:val="22"/>
              </w:rPr>
              <w:t>First MPA established,</w:t>
            </w:r>
          </w:p>
          <w:p w:rsidR="00FC08DD" w:rsidRPr="002511ED" w:rsidRDefault="00FC08DD" w:rsidP="00865F6F">
            <w:pPr>
              <w:rPr>
                <w:rFonts w:eastAsia="SimSun"/>
                <w:sz w:val="22"/>
                <w:szCs w:val="22"/>
              </w:rPr>
            </w:pPr>
            <w:r w:rsidRPr="002511ED">
              <w:rPr>
                <w:rFonts w:eastAsia="SimSun"/>
                <w:sz w:val="22"/>
                <w:szCs w:val="22"/>
              </w:rPr>
              <w:t>First MPA management established (locals)</w:t>
            </w:r>
          </w:p>
          <w:p w:rsidR="00FC08DD" w:rsidRPr="002511ED" w:rsidRDefault="00FC08DD" w:rsidP="00865F6F">
            <w:pPr>
              <w:rPr>
                <w:rFonts w:eastAsia="SimSun"/>
                <w:sz w:val="22"/>
                <w:szCs w:val="22"/>
              </w:rPr>
            </w:pPr>
            <w:r w:rsidRPr="002511ED">
              <w:rPr>
                <w:rFonts w:eastAsia="SimSun"/>
                <w:sz w:val="22"/>
                <w:szCs w:val="22"/>
              </w:rPr>
              <w:t>Monitoring program successfully established and conducted.</w:t>
            </w:r>
          </w:p>
          <w:p w:rsidR="00FC08DD" w:rsidRPr="002511ED" w:rsidRDefault="00FC08DD" w:rsidP="00865F6F">
            <w:pPr>
              <w:rPr>
                <w:rFonts w:eastAsia="SimSun"/>
                <w:sz w:val="22"/>
                <w:szCs w:val="22"/>
              </w:rPr>
            </w:pPr>
            <w:r w:rsidRPr="002511ED">
              <w:rPr>
                <w:rFonts w:eastAsia="SimSun"/>
                <w:sz w:val="22"/>
                <w:szCs w:val="22"/>
              </w:rPr>
              <w:t xml:space="preserve">Updated Red List = Law updated – including </w:t>
            </w:r>
          </w:p>
          <w:p w:rsidR="00FC08DD" w:rsidRPr="002511ED" w:rsidRDefault="00FC08DD" w:rsidP="00865F6F">
            <w:pPr>
              <w:rPr>
                <w:rFonts w:eastAsia="SimSun"/>
                <w:sz w:val="22"/>
                <w:szCs w:val="22"/>
              </w:rPr>
            </w:pPr>
            <w:r w:rsidRPr="002511ED">
              <w:rPr>
                <w:rFonts w:eastAsia="SimSun"/>
                <w:sz w:val="22"/>
                <w:szCs w:val="22"/>
              </w:rPr>
              <w:t>Marine spatial plan developed</w:t>
            </w:r>
          </w:p>
        </w:tc>
        <w:tc>
          <w:tcPr>
            <w:tcW w:w="3640" w:type="dxa"/>
            <w:shd w:val="clear" w:color="auto" w:fill="auto"/>
          </w:tcPr>
          <w:p w:rsidR="00FC08DD" w:rsidRPr="002511ED" w:rsidRDefault="00FC08DD" w:rsidP="00865F6F">
            <w:pPr>
              <w:rPr>
                <w:rFonts w:eastAsia="SimSun"/>
                <w:sz w:val="22"/>
                <w:szCs w:val="22"/>
              </w:rPr>
            </w:pPr>
            <w:r w:rsidRPr="002511ED">
              <w:rPr>
                <w:rFonts w:eastAsia="SimSun"/>
                <w:sz w:val="22"/>
                <w:szCs w:val="22"/>
              </w:rPr>
              <w:t>Establishing the Environmental Protection Agency in Bosnia and Herzegovina</w:t>
            </w:r>
          </w:p>
        </w:tc>
      </w:tr>
      <w:tr w:rsidR="00FC08DD" w:rsidRPr="001E19DA" w:rsidTr="00E0012E">
        <w:tc>
          <w:tcPr>
            <w:tcW w:w="3191" w:type="dxa"/>
            <w:shd w:val="clear" w:color="auto" w:fill="auto"/>
          </w:tcPr>
          <w:p w:rsidR="00FC08DD" w:rsidRPr="001E19DA" w:rsidRDefault="00FC08DD" w:rsidP="00865F6F">
            <w:pPr>
              <w:rPr>
                <w:rFonts w:eastAsia="Times New Roman"/>
                <w:b/>
                <w:sz w:val="22"/>
                <w:szCs w:val="22"/>
                <w:u w:val="single"/>
              </w:rPr>
            </w:pPr>
            <w:r w:rsidRPr="001E19DA">
              <w:rPr>
                <w:rFonts w:eastAsia="Times New Roman"/>
                <w:b/>
                <w:sz w:val="22"/>
                <w:szCs w:val="22"/>
                <w:u w:val="single"/>
              </w:rPr>
              <w:t>Biodiversity is restored</w:t>
            </w:r>
          </w:p>
          <w:p w:rsidR="00FC08DD" w:rsidRPr="001E19DA" w:rsidRDefault="00FC08DD" w:rsidP="00865F6F">
            <w:pPr>
              <w:rPr>
                <w:rFonts w:eastAsia="Times New Roman"/>
                <w:b/>
                <w:sz w:val="22"/>
                <w:szCs w:val="22"/>
                <w:u w:val="single"/>
              </w:rPr>
            </w:pPr>
          </w:p>
        </w:tc>
        <w:tc>
          <w:tcPr>
            <w:tcW w:w="3240" w:type="dxa"/>
            <w:shd w:val="clear" w:color="auto" w:fill="auto"/>
          </w:tcPr>
          <w:p w:rsidR="00FC08DD" w:rsidRPr="001E19DA" w:rsidRDefault="00FC08DD" w:rsidP="00865F6F">
            <w:pPr>
              <w:rPr>
                <w:rFonts w:eastAsia="SimSun"/>
                <w:sz w:val="22"/>
                <w:szCs w:val="22"/>
              </w:rPr>
            </w:pPr>
            <w:r w:rsidRPr="001E19DA">
              <w:rPr>
                <w:rFonts w:eastAsia="SimSun"/>
                <w:sz w:val="22"/>
                <w:szCs w:val="22"/>
              </w:rPr>
              <w:t>Regular monitoring established.</w:t>
            </w:r>
          </w:p>
        </w:tc>
        <w:tc>
          <w:tcPr>
            <w:tcW w:w="3600" w:type="dxa"/>
            <w:shd w:val="clear" w:color="auto" w:fill="auto"/>
          </w:tcPr>
          <w:p w:rsidR="00FC08DD" w:rsidRPr="001E19DA" w:rsidRDefault="00FC08DD" w:rsidP="00FC08DD">
            <w:pPr>
              <w:rPr>
                <w:rFonts w:eastAsia="SimSun"/>
                <w:sz w:val="22"/>
                <w:szCs w:val="22"/>
              </w:rPr>
            </w:pPr>
            <w:r w:rsidRPr="001E19DA">
              <w:rPr>
                <w:rFonts w:eastAsia="SimSun"/>
                <w:sz w:val="22"/>
                <w:szCs w:val="22"/>
              </w:rPr>
              <w:t>Form and adopted plan for Marine Biodiversity restoration.</w:t>
            </w:r>
          </w:p>
        </w:tc>
        <w:tc>
          <w:tcPr>
            <w:tcW w:w="3640" w:type="dxa"/>
            <w:shd w:val="clear" w:color="auto" w:fill="auto"/>
          </w:tcPr>
          <w:p w:rsidR="00FC08DD" w:rsidRPr="001E19DA" w:rsidRDefault="00FC08DD" w:rsidP="00865F6F">
            <w:pPr>
              <w:rPr>
                <w:rFonts w:eastAsia="SimSun"/>
                <w:sz w:val="22"/>
                <w:szCs w:val="22"/>
              </w:rPr>
            </w:pPr>
            <w:r w:rsidRPr="001E19DA">
              <w:rPr>
                <w:rFonts w:eastAsia="SimSun"/>
                <w:sz w:val="22"/>
                <w:szCs w:val="22"/>
              </w:rPr>
              <w:t>Developed plan for sustainable tourism.</w:t>
            </w:r>
          </w:p>
        </w:tc>
      </w:tr>
      <w:tr w:rsidR="00FC08DD" w:rsidRPr="001E19DA" w:rsidTr="00E0012E">
        <w:trPr>
          <w:trHeight w:val="557"/>
        </w:trPr>
        <w:tc>
          <w:tcPr>
            <w:tcW w:w="3191" w:type="dxa"/>
            <w:shd w:val="clear" w:color="auto" w:fill="auto"/>
          </w:tcPr>
          <w:p w:rsidR="00FC08DD" w:rsidRPr="001E19DA" w:rsidRDefault="00FC08DD" w:rsidP="00865F6F">
            <w:pPr>
              <w:rPr>
                <w:rFonts w:eastAsia="Times New Roman"/>
                <w:b/>
                <w:sz w:val="22"/>
                <w:szCs w:val="22"/>
                <w:u w:val="single"/>
              </w:rPr>
            </w:pPr>
            <w:r w:rsidRPr="001E19DA">
              <w:rPr>
                <w:rFonts w:eastAsia="Times New Roman"/>
                <w:b/>
                <w:sz w:val="22"/>
                <w:szCs w:val="22"/>
                <w:u w:val="single"/>
              </w:rPr>
              <w:t>Biodiversity is wisely used</w:t>
            </w:r>
          </w:p>
          <w:p w:rsidR="00FC08DD" w:rsidRPr="001E19DA" w:rsidRDefault="00FC08DD" w:rsidP="00865F6F">
            <w:pPr>
              <w:rPr>
                <w:rFonts w:eastAsia="SimSun"/>
                <w:b/>
                <w:sz w:val="22"/>
                <w:szCs w:val="22"/>
                <w:u w:val="single"/>
              </w:rPr>
            </w:pPr>
          </w:p>
        </w:tc>
        <w:tc>
          <w:tcPr>
            <w:tcW w:w="3240" w:type="dxa"/>
            <w:shd w:val="clear" w:color="auto" w:fill="auto"/>
          </w:tcPr>
          <w:p w:rsidR="00FC08DD" w:rsidRPr="001E19DA" w:rsidRDefault="00FC08DD" w:rsidP="00865F6F">
            <w:pPr>
              <w:rPr>
                <w:rFonts w:eastAsia="SimSun"/>
                <w:sz w:val="22"/>
                <w:szCs w:val="22"/>
              </w:rPr>
            </w:pPr>
            <w:r w:rsidRPr="001E19DA">
              <w:rPr>
                <w:rFonts w:eastAsia="SimSun"/>
                <w:sz w:val="22"/>
                <w:szCs w:val="22"/>
              </w:rPr>
              <w:t>Our sea and coastline are well regulated and managed by locals and MPA management (sustainable economics, tourism and development).</w:t>
            </w:r>
          </w:p>
        </w:tc>
        <w:tc>
          <w:tcPr>
            <w:tcW w:w="3600" w:type="dxa"/>
            <w:shd w:val="clear" w:color="auto" w:fill="auto"/>
          </w:tcPr>
          <w:p w:rsidR="00FC08DD" w:rsidRPr="001E19DA" w:rsidRDefault="00FC08DD" w:rsidP="00865F6F">
            <w:pPr>
              <w:rPr>
                <w:rFonts w:eastAsia="SimSun"/>
                <w:sz w:val="22"/>
                <w:szCs w:val="22"/>
              </w:rPr>
            </w:pPr>
            <w:r w:rsidRPr="001E19DA">
              <w:rPr>
                <w:rFonts w:eastAsia="SimSun"/>
                <w:sz w:val="22"/>
                <w:szCs w:val="22"/>
              </w:rPr>
              <w:t>Local community actively take care and sustainable use all resources from sea.</w:t>
            </w:r>
          </w:p>
        </w:tc>
        <w:tc>
          <w:tcPr>
            <w:tcW w:w="3640" w:type="dxa"/>
            <w:shd w:val="clear" w:color="auto" w:fill="auto"/>
          </w:tcPr>
          <w:p w:rsidR="00FC08DD" w:rsidRPr="001E19DA" w:rsidRDefault="00FC08DD" w:rsidP="00865F6F">
            <w:pPr>
              <w:rPr>
                <w:rFonts w:eastAsia="SimSun"/>
                <w:sz w:val="22"/>
                <w:szCs w:val="22"/>
              </w:rPr>
            </w:pPr>
            <w:r w:rsidRPr="001E19DA">
              <w:rPr>
                <w:rFonts w:eastAsia="SimSun"/>
                <w:sz w:val="22"/>
                <w:szCs w:val="22"/>
              </w:rPr>
              <w:t>Education (local community, other stakeholders), Care of local community.</w:t>
            </w:r>
          </w:p>
          <w:p w:rsidR="00FC08DD" w:rsidRPr="001E19DA" w:rsidRDefault="00FC08DD" w:rsidP="00865F6F">
            <w:pPr>
              <w:rPr>
                <w:rFonts w:eastAsia="SimSun"/>
                <w:sz w:val="22"/>
                <w:szCs w:val="22"/>
              </w:rPr>
            </w:pPr>
            <w:r w:rsidRPr="001E19DA">
              <w:rPr>
                <w:rFonts w:eastAsia="SimSun"/>
                <w:sz w:val="22"/>
                <w:szCs w:val="22"/>
              </w:rPr>
              <w:t>Successfully conducted on field law enforcement.</w:t>
            </w:r>
          </w:p>
        </w:tc>
      </w:tr>
    </w:tbl>
    <w:p w:rsidR="001E19DA" w:rsidRDefault="001E19DA" w:rsidP="001E19DA">
      <w:pPr>
        <w:suppressLineNumbers/>
        <w:tabs>
          <w:tab w:val="left" w:pos="360"/>
        </w:tabs>
        <w:suppressAutoHyphens/>
        <w:spacing w:before="120" w:after="120"/>
        <w:ind w:left="360"/>
        <w:jc w:val="both"/>
        <w:rPr>
          <w:b/>
          <w:sz w:val="22"/>
          <w:szCs w:val="22"/>
          <w:u w:val="single"/>
        </w:rPr>
      </w:pPr>
    </w:p>
    <w:p w:rsidR="00FC08DD" w:rsidRPr="003B381B" w:rsidRDefault="001E19DA" w:rsidP="001E19DA">
      <w:pPr>
        <w:suppressLineNumbers/>
        <w:tabs>
          <w:tab w:val="left" w:pos="360"/>
        </w:tabs>
        <w:suppressAutoHyphens/>
        <w:spacing w:before="120" w:after="120"/>
        <w:jc w:val="center"/>
        <w:rPr>
          <w:b/>
          <w:sz w:val="22"/>
          <w:szCs w:val="22"/>
          <w:u w:val="single"/>
        </w:rPr>
      </w:pPr>
      <w:r w:rsidRPr="003B381B">
        <w:rPr>
          <w:b/>
          <w:sz w:val="22"/>
          <w:szCs w:val="22"/>
          <w:u w:val="single"/>
        </w:rPr>
        <w:t>DJIBOUTI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3439"/>
        <w:gridCol w:w="3420"/>
        <w:gridCol w:w="4050"/>
      </w:tblGrid>
      <w:tr w:rsidR="00FC08DD" w:rsidRPr="00AE357F" w:rsidTr="00E0012E">
        <w:tc>
          <w:tcPr>
            <w:tcW w:w="2762" w:type="dxa"/>
            <w:shd w:val="clear" w:color="auto" w:fill="auto"/>
          </w:tcPr>
          <w:p w:rsidR="00FC08DD" w:rsidRPr="002511ED" w:rsidRDefault="00FC08DD" w:rsidP="00865F6F">
            <w:pPr>
              <w:pStyle w:val="Heading1"/>
              <w:rPr>
                <w:rFonts w:eastAsia="SimSun"/>
                <w:sz w:val="22"/>
                <w:szCs w:val="22"/>
              </w:rPr>
            </w:pPr>
          </w:p>
        </w:tc>
        <w:tc>
          <w:tcPr>
            <w:tcW w:w="3439" w:type="dxa"/>
            <w:shd w:val="clear" w:color="auto" w:fill="auto"/>
          </w:tcPr>
          <w:p w:rsidR="00FC08DD" w:rsidRPr="003B381B" w:rsidRDefault="00FC08DD" w:rsidP="00865F6F">
            <w:pPr>
              <w:pStyle w:val="Heading1"/>
              <w:rPr>
                <w:rFonts w:eastAsia="SimSun"/>
                <w:b w:val="0"/>
                <w:sz w:val="22"/>
                <w:szCs w:val="22"/>
                <w:lang w:val="fr-FR"/>
              </w:rPr>
            </w:pPr>
            <w:r w:rsidRPr="003B381B">
              <w:rPr>
                <w:rFonts w:eastAsia="SimSun"/>
                <w:sz w:val="22"/>
                <w:szCs w:val="22"/>
                <w:lang w:val="fr-FR"/>
              </w:rPr>
              <w:t xml:space="preserve">Quel sera l’état de ces éléments en 2050 dans votre </w:t>
            </w:r>
            <w:proofErr w:type="gramStart"/>
            <w:r w:rsidRPr="003B381B">
              <w:rPr>
                <w:rFonts w:eastAsia="SimSun"/>
                <w:sz w:val="22"/>
                <w:szCs w:val="22"/>
                <w:lang w:val="fr-FR"/>
              </w:rPr>
              <w:t>pays?</w:t>
            </w:r>
            <w:proofErr w:type="gramEnd"/>
            <w:r w:rsidRPr="003B381B">
              <w:rPr>
                <w:rFonts w:eastAsia="SimSun"/>
                <w:sz w:val="22"/>
                <w:szCs w:val="22"/>
                <w:lang w:val="fr-FR"/>
              </w:rPr>
              <w:t xml:space="preserve"> </w:t>
            </w:r>
          </w:p>
        </w:tc>
        <w:tc>
          <w:tcPr>
            <w:tcW w:w="3420" w:type="dxa"/>
            <w:shd w:val="clear" w:color="auto" w:fill="auto"/>
          </w:tcPr>
          <w:p w:rsidR="00FC08DD" w:rsidRPr="003B381B" w:rsidRDefault="00FC08DD" w:rsidP="00865F6F">
            <w:pPr>
              <w:pStyle w:val="Heading1"/>
              <w:rPr>
                <w:rFonts w:eastAsia="SimSun"/>
                <w:b w:val="0"/>
                <w:color w:val="000000"/>
                <w:sz w:val="22"/>
                <w:szCs w:val="22"/>
                <w:lang w:val="fr-FR"/>
              </w:rPr>
            </w:pPr>
            <w:r w:rsidRPr="003B381B">
              <w:rPr>
                <w:rFonts w:eastAsia="SimSun"/>
                <w:sz w:val="22"/>
                <w:szCs w:val="22"/>
                <w:lang w:val="fr-FR"/>
              </w:rPr>
              <w:t>Quelles en seront les étapes importantes (d'ici 2030</w:t>
            </w:r>
            <w:proofErr w:type="gramStart"/>
            <w:r w:rsidRPr="003B381B">
              <w:rPr>
                <w:rFonts w:eastAsia="SimSun"/>
                <w:sz w:val="22"/>
                <w:szCs w:val="22"/>
                <w:lang w:val="fr-FR"/>
              </w:rPr>
              <w:t>)?</w:t>
            </w:r>
            <w:proofErr w:type="gramEnd"/>
          </w:p>
        </w:tc>
        <w:tc>
          <w:tcPr>
            <w:tcW w:w="4050" w:type="dxa"/>
            <w:shd w:val="clear" w:color="auto" w:fill="auto"/>
          </w:tcPr>
          <w:p w:rsidR="00FC08DD" w:rsidRPr="003B381B" w:rsidRDefault="00FC08DD" w:rsidP="00865F6F">
            <w:pPr>
              <w:pStyle w:val="Heading1"/>
              <w:rPr>
                <w:rFonts w:eastAsia="SimSun"/>
                <w:b w:val="0"/>
                <w:color w:val="000000"/>
                <w:sz w:val="22"/>
                <w:szCs w:val="22"/>
                <w:lang w:val="fr-FR"/>
              </w:rPr>
            </w:pPr>
            <w:r w:rsidRPr="003B381B">
              <w:rPr>
                <w:rFonts w:eastAsia="SimSun"/>
                <w:sz w:val="22"/>
                <w:szCs w:val="22"/>
                <w:lang w:val="fr-FR"/>
              </w:rPr>
              <w:t xml:space="preserve">De quoi aurez-vous besoin pour réaliser </w:t>
            </w:r>
            <w:proofErr w:type="gramStart"/>
            <w:r w:rsidRPr="003B381B">
              <w:rPr>
                <w:rFonts w:eastAsia="SimSun"/>
                <w:sz w:val="22"/>
                <w:szCs w:val="22"/>
                <w:lang w:val="fr-FR"/>
              </w:rPr>
              <w:t>cela?</w:t>
            </w:r>
            <w:proofErr w:type="gramEnd"/>
          </w:p>
        </w:tc>
      </w:tr>
      <w:tr w:rsidR="00FC08DD" w:rsidRPr="002511ED" w:rsidTr="00E0012E">
        <w:tc>
          <w:tcPr>
            <w:tcW w:w="2762" w:type="dxa"/>
            <w:shd w:val="clear" w:color="auto" w:fill="auto"/>
          </w:tcPr>
          <w:p w:rsidR="00FC08DD" w:rsidRPr="003B381B" w:rsidRDefault="00FC08DD" w:rsidP="00865F6F">
            <w:pPr>
              <w:rPr>
                <w:rFonts w:eastAsia="SimSun"/>
                <w:b/>
                <w:sz w:val="22"/>
                <w:szCs w:val="22"/>
                <w:u w:val="single"/>
                <w:lang w:val="fr-FR"/>
              </w:rPr>
            </w:pPr>
            <w:r w:rsidRPr="003B381B">
              <w:rPr>
                <w:rFonts w:eastAsia="SimSun"/>
                <w:b/>
                <w:sz w:val="22"/>
                <w:szCs w:val="22"/>
                <w:u w:val="single"/>
                <w:lang w:val="fr-FR"/>
              </w:rPr>
              <w:t>La biodiversité est mise en valeur</w:t>
            </w:r>
          </w:p>
        </w:tc>
        <w:tc>
          <w:tcPr>
            <w:tcW w:w="3439" w:type="dxa"/>
            <w:shd w:val="clear" w:color="auto" w:fill="auto"/>
          </w:tcPr>
          <w:p w:rsidR="00FC08DD" w:rsidRPr="003B381B" w:rsidRDefault="00FC08DD" w:rsidP="00865F6F">
            <w:pPr>
              <w:rPr>
                <w:rFonts w:eastAsia="SimSun"/>
                <w:sz w:val="22"/>
                <w:szCs w:val="22"/>
                <w:lang w:val="fr-FR"/>
              </w:rPr>
            </w:pPr>
            <w:r w:rsidRPr="003B381B">
              <w:rPr>
                <w:rFonts w:eastAsia="SimSun"/>
                <w:sz w:val="22"/>
                <w:szCs w:val="22"/>
                <w:lang w:val="fr-FR"/>
              </w:rPr>
              <w:t xml:space="preserve">En 2050 la biodiversité de Djibouti sera certainement mise en valeur grace aux lois, programmes et projets mises en place. </w:t>
            </w:r>
          </w:p>
        </w:tc>
        <w:tc>
          <w:tcPr>
            <w:tcW w:w="3420" w:type="dxa"/>
            <w:shd w:val="clear" w:color="auto" w:fill="auto"/>
          </w:tcPr>
          <w:p w:rsidR="00FC08DD" w:rsidRPr="002511ED" w:rsidRDefault="00FC08DD" w:rsidP="00865F6F">
            <w:pPr>
              <w:rPr>
                <w:rFonts w:eastAsia="SimSun"/>
                <w:sz w:val="22"/>
                <w:szCs w:val="22"/>
              </w:rPr>
            </w:pPr>
            <w:r w:rsidRPr="003B381B">
              <w:rPr>
                <w:rFonts w:eastAsia="SimSun"/>
                <w:sz w:val="22"/>
                <w:szCs w:val="22"/>
                <w:lang w:val="fr-FR"/>
              </w:rPr>
              <w:t xml:space="preserve">Atteindre le 10% des AMPs et mettre en place des zones de repos biologique. </w:t>
            </w:r>
            <w:r w:rsidRPr="002511ED">
              <w:rPr>
                <w:rFonts w:eastAsia="SimSun"/>
                <w:sz w:val="22"/>
                <w:szCs w:val="22"/>
              </w:rPr>
              <w:t>Mener des etudes scientifiques</w:t>
            </w:r>
          </w:p>
        </w:tc>
        <w:tc>
          <w:tcPr>
            <w:tcW w:w="4050" w:type="dxa"/>
            <w:shd w:val="clear" w:color="auto" w:fill="auto"/>
          </w:tcPr>
          <w:p w:rsidR="00FC08DD" w:rsidRPr="002511ED" w:rsidRDefault="00FC08DD" w:rsidP="00865F6F">
            <w:pPr>
              <w:rPr>
                <w:rFonts w:eastAsia="SimSun"/>
                <w:sz w:val="22"/>
                <w:szCs w:val="22"/>
              </w:rPr>
            </w:pPr>
            <w:r w:rsidRPr="002511ED">
              <w:rPr>
                <w:rFonts w:eastAsia="SimSun"/>
                <w:sz w:val="22"/>
                <w:szCs w:val="22"/>
              </w:rPr>
              <w:t>Appui financière et technique.</w:t>
            </w:r>
          </w:p>
        </w:tc>
      </w:tr>
      <w:tr w:rsidR="00FC08DD" w:rsidRPr="002511ED" w:rsidTr="00E0012E">
        <w:trPr>
          <w:trHeight w:val="647"/>
        </w:trPr>
        <w:tc>
          <w:tcPr>
            <w:tcW w:w="2762" w:type="dxa"/>
            <w:shd w:val="clear" w:color="auto" w:fill="auto"/>
          </w:tcPr>
          <w:p w:rsidR="00FC08DD" w:rsidRPr="002511ED" w:rsidRDefault="00FC08DD" w:rsidP="00865F6F">
            <w:pPr>
              <w:rPr>
                <w:rFonts w:eastAsia="Times New Roman"/>
                <w:b/>
                <w:sz w:val="22"/>
                <w:szCs w:val="22"/>
                <w:u w:val="single"/>
              </w:rPr>
            </w:pPr>
            <w:r w:rsidRPr="002511ED">
              <w:rPr>
                <w:rFonts w:eastAsia="Times New Roman"/>
                <w:b/>
                <w:sz w:val="22"/>
                <w:szCs w:val="22"/>
                <w:u w:val="single"/>
              </w:rPr>
              <w:t>La biodiversité est conservée</w:t>
            </w:r>
          </w:p>
        </w:tc>
        <w:tc>
          <w:tcPr>
            <w:tcW w:w="3439" w:type="dxa"/>
            <w:shd w:val="clear" w:color="auto" w:fill="auto"/>
          </w:tcPr>
          <w:p w:rsidR="00FC08DD" w:rsidRPr="003B381B" w:rsidRDefault="00FC08DD" w:rsidP="00865F6F">
            <w:pPr>
              <w:rPr>
                <w:rFonts w:eastAsia="SimSun"/>
                <w:sz w:val="22"/>
                <w:szCs w:val="22"/>
                <w:lang w:val="fr-FR"/>
              </w:rPr>
            </w:pPr>
            <w:r w:rsidRPr="003B381B">
              <w:rPr>
                <w:rFonts w:eastAsia="SimSun"/>
                <w:sz w:val="22"/>
                <w:szCs w:val="22"/>
                <w:lang w:val="fr-FR"/>
              </w:rPr>
              <w:t xml:space="preserve">Plus de 10% des AMPs et plusieurs zones de repos biologiques mis en place. </w:t>
            </w:r>
          </w:p>
        </w:tc>
        <w:tc>
          <w:tcPr>
            <w:tcW w:w="3420" w:type="dxa"/>
            <w:shd w:val="clear" w:color="auto" w:fill="auto"/>
          </w:tcPr>
          <w:p w:rsidR="00FC08DD" w:rsidRPr="003B381B" w:rsidRDefault="00FC08DD" w:rsidP="00865F6F">
            <w:pPr>
              <w:rPr>
                <w:rFonts w:eastAsia="SimSun"/>
                <w:sz w:val="22"/>
                <w:szCs w:val="22"/>
                <w:lang w:val="fr-FR"/>
              </w:rPr>
            </w:pPr>
            <w:r w:rsidRPr="003B381B">
              <w:rPr>
                <w:rFonts w:eastAsia="SimSun"/>
                <w:sz w:val="22"/>
                <w:szCs w:val="22"/>
                <w:lang w:val="fr-FR"/>
              </w:rPr>
              <w:t>La gestion efficace des ces zones.</w:t>
            </w:r>
          </w:p>
        </w:tc>
        <w:tc>
          <w:tcPr>
            <w:tcW w:w="4050" w:type="dxa"/>
            <w:shd w:val="clear" w:color="auto" w:fill="auto"/>
          </w:tcPr>
          <w:p w:rsidR="00FC08DD" w:rsidRPr="002511ED" w:rsidRDefault="00FC08DD" w:rsidP="00865F6F">
            <w:pPr>
              <w:rPr>
                <w:rFonts w:eastAsia="SimSun"/>
                <w:sz w:val="22"/>
                <w:szCs w:val="22"/>
              </w:rPr>
            </w:pPr>
            <w:r w:rsidRPr="002511ED">
              <w:rPr>
                <w:rFonts w:eastAsia="SimSun"/>
                <w:sz w:val="22"/>
                <w:szCs w:val="22"/>
              </w:rPr>
              <w:t xml:space="preserve">Application de la legislation </w:t>
            </w:r>
          </w:p>
        </w:tc>
      </w:tr>
      <w:tr w:rsidR="00FC08DD" w:rsidRPr="002511ED" w:rsidTr="00E0012E">
        <w:tc>
          <w:tcPr>
            <w:tcW w:w="2762" w:type="dxa"/>
            <w:shd w:val="clear" w:color="auto" w:fill="auto"/>
          </w:tcPr>
          <w:p w:rsidR="00FC08DD" w:rsidRPr="002511ED" w:rsidRDefault="00FC08DD" w:rsidP="00865F6F">
            <w:pPr>
              <w:rPr>
                <w:rFonts w:eastAsia="Times New Roman"/>
                <w:b/>
                <w:sz w:val="22"/>
                <w:szCs w:val="22"/>
                <w:u w:val="single"/>
              </w:rPr>
            </w:pPr>
            <w:r w:rsidRPr="002511ED">
              <w:rPr>
                <w:rFonts w:eastAsia="Times New Roman"/>
                <w:b/>
                <w:sz w:val="22"/>
                <w:szCs w:val="22"/>
                <w:u w:val="single"/>
              </w:rPr>
              <w:t>La biodiversité est restaurée</w:t>
            </w:r>
          </w:p>
        </w:tc>
        <w:tc>
          <w:tcPr>
            <w:tcW w:w="3439" w:type="dxa"/>
            <w:shd w:val="clear" w:color="auto" w:fill="auto"/>
          </w:tcPr>
          <w:p w:rsidR="00FC08DD" w:rsidRPr="003B381B" w:rsidRDefault="00FC08DD" w:rsidP="00865F6F">
            <w:pPr>
              <w:rPr>
                <w:rFonts w:eastAsia="SimSun"/>
                <w:sz w:val="22"/>
                <w:szCs w:val="22"/>
                <w:lang w:val="fr-FR"/>
              </w:rPr>
            </w:pPr>
            <w:r w:rsidRPr="003B381B">
              <w:rPr>
                <w:rFonts w:eastAsia="SimSun"/>
                <w:sz w:val="22"/>
                <w:szCs w:val="22"/>
                <w:lang w:val="fr-FR"/>
              </w:rPr>
              <w:t>Les programmes et plans de pecheries adaptés mis en place.</w:t>
            </w:r>
          </w:p>
          <w:p w:rsidR="00FC08DD" w:rsidRPr="003B381B" w:rsidRDefault="00FC08DD" w:rsidP="00865F6F">
            <w:pPr>
              <w:rPr>
                <w:rFonts w:eastAsia="SimSun"/>
                <w:sz w:val="22"/>
                <w:szCs w:val="22"/>
                <w:lang w:val="fr-FR"/>
              </w:rPr>
            </w:pPr>
          </w:p>
        </w:tc>
        <w:tc>
          <w:tcPr>
            <w:tcW w:w="3420" w:type="dxa"/>
            <w:shd w:val="clear" w:color="auto" w:fill="auto"/>
          </w:tcPr>
          <w:p w:rsidR="00FC08DD" w:rsidRPr="003B381B" w:rsidRDefault="00FC08DD" w:rsidP="00865F6F">
            <w:pPr>
              <w:rPr>
                <w:rFonts w:eastAsia="SimSun"/>
                <w:sz w:val="22"/>
                <w:szCs w:val="22"/>
                <w:lang w:val="fr-FR"/>
              </w:rPr>
            </w:pPr>
            <w:r w:rsidRPr="003B381B">
              <w:rPr>
                <w:rFonts w:eastAsia="SimSun"/>
                <w:sz w:val="22"/>
                <w:szCs w:val="22"/>
                <w:lang w:val="fr-FR"/>
              </w:rPr>
              <w:t>Etudes et gestion efficace des pecheries.</w:t>
            </w:r>
          </w:p>
        </w:tc>
        <w:tc>
          <w:tcPr>
            <w:tcW w:w="4050" w:type="dxa"/>
            <w:shd w:val="clear" w:color="auto" w:fill="auto"/>
          </w:tcPr>
          <w:p w:rsidR="00FC08DD" w:rsidRPr="002511ED" w:rsidRDefault="00FC08DD" w:rsidP="00865F6F">
            <w:pPr>
              <w:rPr>
                <w:rFonts w:eastAsia="SimSun"/>
                <w:sz w:val="22"/>
                <w:szCs w:val="22"/>
              </w:rPr>
            </w:pPr>
            <w:r w:rsidRPr="002511ED">
              <w:rPr>
                <w:rFonts w:eastAsia="SimSun"/>
                <w:sz w:val="22"/>
                <w:szCs w:val="22"/>
              </w:rPr>
              <w:t>Appui financière et technique.</w:t>
            </w:r>
          </w:p>
        </w:tc>
      </w:tr>
      <w:tr w:rsidR="00FC08DD" w:rsidRPr="00AE357F" w:rsidTr="00E0012E">
        <w:trPr>
          <w:trHeight w:val="557"/>
        </w:trPr>
        <w:tc>
          <w:tcPr>
            <w:tcW w:w="2762" w:type="dxa"/>
            <w:shd w:val="clear" w:color="auto" w:fill="auto"/>
          </w:tcPr>
          <w:p w:rsidR="00FC08DD" w:rsidRPr="003B381B" w:rsidRDefault="00FC08DD" w:rsidP="00865F6F">
            <w:pPr>
              <w:rPr>
                <w:rFonts w:eastAsia="SimSun"/>
                <w:b/>
                <w:sz w:val="22"/>
                <w:szCs w:val="22"/>
                <w:u w:val="single"/>
                <w:lang w:val="fr-FR"/>
              </w:rPr>
            </w:pPr>
            <w:r w:rsidRPr="003B381B">
              <w:rPr>
                <w:rFonts w:eastAsia="SimSun"/>
                <w:b/>
                <w:sz w:val="22"/>
                <w:szCs w:val="22"/>
                <w:u w:val="single"/>
                <w:lang w:val="fr-FR"/>
              </w:rPr>
              <w:t>La biodiversité est utilisée à bon escient / durablement</w:t>
            </w:r>
          </w:p>
        </w:tc>
        <w:tc>
          <w:tcPr>
            <w:tcW w:w="3439" w:type="dxa"/>
            <w:shd w:val="clear" w:color="auto" w:fill="auto"/>
          </w:tcPr>
          <w:p w:rsidR="00FC08DD" w:rsidRPr="003B381B" w:rsidRDefault="00FC08DD" w:rsidP="00865F6F">
            <w:pPr>
              <w:rPr>
                <w:rFonts w:eastAsia="SimSun"/>
                <w:sz w:val="22"/>
                <w:szCs w:val="22"/>
                <w:lang w:val="fr-FR"/>
              </w:rPr>
            </w:pPr>
            <w:r w:rsidRPr="003B381B">
              <w:rPr>
                <w:rFonts w:eastAsia="SimSun"/>
                <w:sz w:val="22"/>
                <w:szCs w:val="22"/>
                <w:lang w:val="fr-FR"/>
              </w:rPr>
              <w:t>Un système de co-gestion entre l’Etat, le secteur privé et les pecheurs mis en place.</w:t>
            </w:r>
          </w:p>
          <w:p w:rsidR="00FC08DD" w:rsidRPr="003B381B" w:rsidRDefault="00FC08DD" w:rsidP="00865F6F">
            <w:pPr>
              <w:rPr>
                <w:rFonts w:eastAsia="SimSun"/>
                <w:sz w:val="22"/>
                <w:szCs w:val="22"/>
                <w:lang w:val="fr-FR"/>
              </w:rPr>
            </w:pPr>
          </w:p>
        </w:tc>
        <w:tc>
          <w:tcPr>
            <w:tcW w:w="3420" w:type="dxa"/>
            <w:shd w:val="clear" w:color="auto" w:fill="auto"/>
          </w:tcPr>
          <w:p w:rsidR="00FC08DD" w:rsidRPr="003B381B" w:rsidRDefault="00FC08DD" w:rsidP="00865F6F">
            <w:pPr>
              <w:rPr>
                <w:rFonts w:eastAsia="SimSun"/>
                <w:sz w:val="22"/>
                <w:szCs w:val="22"/>
                <w:lang w:val="fr-FR"/>
              </w:rPr>
            </w:pPr>
            <w:r w:rsidRPr="003B381B">
              <w:rPr>
                <w:rFonts w:eastAsia="SimSun"/>
                <w:sz w:val="22"/>
                <w:szCs w:val="22"/>
                <w:lang w:val="fr-FR"/>
              </w:rPr>
              <w:t>Entreprendre des sensibilisation et formations et mettre en place un mecanisme efficace pour faciliter la coordination et la collaboration de toutes les parties prenantes</w:t>
            </w:r>
          </w:p>
        </w:tc>
        <w:tc>
          <w:tcPr>
            <w:tcW w:w="4050" w:type="dxa"/>
            <w:shd w:val="clear" w:color="auto" w:fill="auto"/>
          </w:tcPr>
          <w:p w:rsidR="00FC08DD" w:rsidRPr="003B381B" w:rsidRDefault="00FC08DD" w:rsidP="00865F6F">
            <w:pPr>
              <w:rPr>
                <w:rFonts w:eastAsia="SimSun"/>
                <w:sz w:val="22"/>
                <w:szCs w:val="22"/>
                <w:lang w:val="fr-FR"/>
              </w:rPr>
            </w:pPr>
            <w:r w:rsidRPr="003B381B">
              <w:rPr>
                <w:rFonts w:eastAsia="SimSun"/>
                <w:sz w:val="22"/>
                <w:szCs w:val="22"/>
                <w:lang w:val="fr-FR"/>
              </w:rPr>
              <w:t xml:space="preserve">Appui financière et technique. Engagement sincere de </w:t>
            </w:r>
            <w:proofErr w:type="gramStart"/>
            <w:r w:rsidRPr="003B381B">
              <w:rPr>
                <w:rFonts w:eastAsia="SimSun"/>
                <w:sz w:val="22"/>
                <w:szCs w:val="22"/>
                <w:lang w:val="fr-FR"/>
              </w:rPr>
              <w:t>tout les parties prenantes</w:t>
            </w:r>
            <w:proofErr w:type="gramEnd"/>
            <w:r w:rsidRPr="003B381B">
              <w:rPr>
                <w:rFonts w:eastAsia="SimSun"/>
                <w:sz w:val="22"/>
                <w:szCs w:val="22"/>
                <w:lang w:val="fr-FR"/>
              </w:rPr>
              <w:t>.</w:t>
            </w:r>
          </w:p>
        </w:tc>
      </w:tr>
    </w:tbl>
    <w:p w:rsidR="00D22273" w:rsidRPr="003B381B" w:rsidRDefault="00D22273" w:rsidP="00FC08DD">
      <w:pPr>
        <w:suppressLineNumbers/>
        <w:tabs>
          <w:tab w:val="left" w:pos="360"/>
        </w:tabs>
        <w:suppressAutoHyphens/>
        <w:spacing w:before="120" w:after="120"/>
        <w:jc w:val="both"/>
        <w:rPr>
          <w:b/>
          <w:sz w:val="22"/>
          <w:szCs w:val="22"/>
          <w:u w:val="single"/>
          <w:lang w:val="fr-FR"/>
        </w:rPr>
      </w:pPr>
    </w:p>
    <w:p w:rsidR="00FC08DD" w:rsidRPr="003B381B" w:rsidRDefault="001E19DA" w:rsidP="003B381B">
      <w:pPr>
        <w:keepNext/>
        <w:suppressLineNumbers/>
        <w:tabs>
          <w:tab w:val="left" w:pos="360"/>
        </w:tabs>
        <w:suppressAutoHyphens/>
        <w:spacing w:before="120" w:after="120"/>
        <w:jc w:val="center"/>
        <w:rPr>
          <w:b/>
          <w:sz w:val="22"/>
          <w:szCs w:val="22"/>
          <w:u w:val="single"/>
        </w:rPr>
      </w:pPr>
      <w:r w:rsidRPr="003B381B">
        <w:rPr>
          <w:b/>
          <w:sz w:val="22"/>
          <w:szCs w:val="22"/>
          <w:u w:val="single"/>
        </w:rPr>
        <w:t>ERITREA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3439"/>
        <w:gridCol w:w="3420"/>
        <w:gridCol w:w="4050"/>
      </w:tblGrid>
      <w:tr w:rsidR="00FC08DD" w:rsidRPr="002511ED" w:rsidTr="00E0012E">
        <w:tc>
          <w:tcPr>
            <w:tcW w:w="2762" w:type="dxa"/>
            <w:shd w:val="clear" w:color="auto" w:fill="auto"/>
          </w:tcPr>
          <w:p w:rsidR="00FC08DD" w:rsidRPr="002511ED" w:rsidRDefault="00FC08DD" w:rsidP="00865F6F">
            <w:pPr>
              <w:pStyle w:val="Heading1"/>
              <w:rPr>
                <w:rFonts w:eastAsia="SimSun"/>
                <w:sz w:val="22"/>
                <w:szCs w:val="22"/>
              </w:rPr>
            </w:pPr>
          </w:p>
        </w:tc>
        <w:tc>
          <w:tcPr>
            <w:tcW w:w="3439" w:type="dxa"/>
            <w:shd w:val="clear" w:color="auto" w:fill="auto"/>
          </w:tcPr>
          <w:p w:rsidR="00FC08DD" w:rsidRPr="002511ED" w:rsidRDefault="00FC08DD" w:rsidP="001E19DA">
            <w:pPr>
              <w:pStyle w:val="Heading1"/>
              <w:rPr>
                <w:rFonts w:eastAsia="SimSun"/>
                <w:b w:val="0"/>
                <w:sz w:val="22"/>
                <w:szCs w:val="22"/>
              </w:rPr>
            </w:pPr>
            <w:r w:rsidRPr="002511ED">
              <w:rPr>
                <w:rFonts w:eastAsia="SimSun"/>
                <w:sz w:val="22"/>
                <w:szCs w:val="22"/>
              </w:rPr>
              <w:t>What would these elements look like in your country in 2050?</w:t>
            </w:r>
          </w:p>
        </w:tc>
        <w:tc>
          <w:tcPr>
            <w:tcW w:w="3420" w:type="dxa"/>
            <w:shd w:val="clear" w:color="auto" w:fill="auto"/>
          </w:tcPr>
          <w:p w:rsidR="00FC08DD" w:rsidRPr="002511ED" w:rsidRDefault="00FC08DD" w:rsidP="001E19DA">
            <w:pPr>
              <w:pStyle w:val="Heading1"/>
              <w:rPr>
                <w:rFonts w:eastAsia="SimSun"/>
                <w:b w:val="0"/>
                <w:sz w:val="22"/>
                <w:szCs w:val="22"/>
              </w:rPr>
            </w:pPr>
            <w:r w:rsidRPr="002511ED">
              <w:rPr>
                <w:rFonts w:eastAsia="SimSun"/>
                <w:sz w:val="22"/>
                <w:szCs w:val="22"/>
              </w:rPr>
              <w:t>What would be a milestone along the way (by 2030)?</w:t>
            </w:r>
          </w:p>
        </w:tc>
        <w:tc>
          <w:tcPr>
            <w:tcW w:w="4050" w:type="dxa"/>
            <w:shd w:val="clear" w:color="auto" w:fill="auto"/>
          </w:tcPr>
          <w:p w:rsidR="00FC08DD" w:rsidRPr="002511ED" w:rsidRDefault="00FC08DD" w:rsidP="001E19DA">
            <w:pPr>
              <w:pStyle w:val="Heading1"/>
              <w:rPr>
                <w:rFonts w:eastAsia="SimSun"/>
                <w:b w:val="0"/>
                <w:sz w:val="22"/>
                <w:szCs w:val="22"/>
              </w:rPr>
            </w:pPr>
            <w:r w:rsidRPr="002511ED">
              <w:rPr>
                <w:rFonts w:eastAsia="SimSun"/>
                <w:sz w:val="22"/>
                <w:szCs w:val="22"/>
              </w:rPr>
              <w:t>What is needed to achieve this?</w:t>
            </w:r>
          </w:p>
        </w:tc>
      </w:tr>
      <w:tr w:rsidR="00FC08DD" w:rsidRPr="002511ED" w:rsidTr="00E0012E">
        <w:tc>
          <w:tcPr>
            <w:tcW w:w="2762" w:type="dxa"/>
            <w:shd w:val="clear" w:color="auto" w:fill="auto"/>
          </w:tcPr>
          <w:p w:rsidR="00FC08DD" w:rsidRPr="002511ED" w:rsidRDefault="00FC08DD" w:rsidP="00865F6F">
            <w:pPr>
              <w:rPr>
                <w:rFonts w:eastAsia="Times New Roman"/>
                <w:b/>
                <w:sz w:val="22"/>
                <w:szCs w:val="22"/>
                <w:u w:val="single"/>
              </w:rPr>
            </w:pPr>
            <w:r w:rsidRPr="002511ED">
              <w:rPr>
                <w:rFonts w:eastAsia="Times New Roman"/>
                <w:b/>
                <w:sz w:val="22"/>
                <w:szCs w:val="22"/>
                <w:u w:val="single"/>
              </w:rPr>
              <w:t>Biodiversity is valued</w:t>
            </w:r>
          </w:p>
          <w:p w:rsidR="00FC08DD" w:rsidRPr="002511ED" w:rsidRDefault="00FC08DD" w:rsidP="00865F6F">
            <w:pPr>
              <w:rPr>
                <w:rFonts w:eastAsia="SimSun"/>
                <w:b/>
                <w:sz w:val="22"/>
                <w:szCs w:val="22"/>
                <w:u w:val="single"/>
              </w:rPr>
            </w:pPr>
          </w:p>
        </w:tc>
        <w:tc>
          <w:tcPr>
            <w:tcW w:w="3439" w:type="dxa"/>
            <w:shd w:val="clear" w:color="auto" w:fill="auto"/>
          </w:tcPr>
          <w:p w:rsidR="00FC08DD" w:rsidRPr="002511ED" w:rsidRDefault="00FC08DD" w:rsidP="00865F6F">
            <w:pPr>
              <w:rPr>
                <w:rFonts w:eastAsia="SimSun"/>
                <w:sz w:val="22"/>
                <w:szCs w:val="22"/>
              </w:rPr>
            </w:pPr>
            <w:r w:rsidRPr="002511ED">
              <w:rPr>
                <w:rFonts w:eastAsia="SimSun"/>
                <w:sz w:val="22"/>
                <w:szCs w:val="22"/>
              </w:rPr>
              <w:t xml:space="preserve">There is high probability </w:t>
            </w:r>
          </w:p>
          <w:p w:rsidR="00FC08DD" w:rsidRPr="002511ED" w:rsidRDefault="00FC08DD" w:rsidP="00865F6F">
            <w:pPr>
              <w:rPr>
                <w:rFonts w:eastAsia="SimSun"/>
                <w:sz w:val="22"/>
                <w:szCs w:val="22"/>
              </w:rPr>
            </w:pPr>
            <w:r w:rsidRPr="002511ED">
              <w:rPr>
                <w:rFonts w:eastAsia="SimSun"/>
                <w:sz w:val="22"/>
                <w:szCs w:val="22"/>
              </w:rPr>
              <w:t>That biodiversity is 20% valued</w:t>
            </w:r>
          </w:p>
        </w:tc>
        <w:tc>
          <w:tcPr>
            <w:tcW w:w="3420" w:type="dxa"/>
            <w:shd w:val="clear" w:color="auto" w:fill="auto"/>
          </w:tcPr>
          <w:p w:rsidR="00FC08DD" w:rsidRPr="002511ED" w:rsidRDefault="00FC08DD" w:rsidP="00865F6F">
            <w:pPr>
              <w:rPr>
                <w:rFonts w:eastAsia="SimSun"/>
                <w:sz w:val="22"/>
                <w:szCs w:val="22"/>
              </w:rPr>
            </w:pPr>
            <w:r w:rsidRPr="002511ED">
              <w:rPr>
                <w:rFonts w:eastAsia="SimSun"/>
                <w:sz w:val="22"/>
                <w:szCs w:val="22"/>
              </w:rPr>
              <w:t>-public awareness including decision makers</w:t>
            </w:r>
          </w:p>
          <w:p w:rsidR="00FC08DD" w:rsidRPr="002511ED" w:rsidRDefault="00FC08DD" w:rsidP="00865F6F">
            <w:pPr>
              <w:rPr>
                <w:rFonts w:eastAsia="SimSun"/>
                <w:sz w:val="22"/>
                <w:szCs w:val="22"/>
              </w:rPr>
            </w:pPr>
            <w:r w:rsidRPr="002511ED">
              <w:rPr>
                <w:rFonts w:eastAsia="SimSun"/>
                <w:sz w:val="22"/>
                <w:szCs w:val="22"/>
              </w:rPr>
              <w:t>-increase human capacity and institutional mechanisms</w:t>
            </w:r>
          </w:p>
          <w:p w:rsidR="00FC08DD" w:rsidRPr="002511ED" w:rsidRDefault="00FC08DD" w:rsidP="00865F6F">
            <w:pPr>
              <w:rPr>
                <w:rFonts w:eastAsia="SimSun"/>
                <w:sz w:val="22"/>
                <w:szCs w:val="22"/>
              </w:rPr>
            </w:pPr>
            <w:r w:rsidRPr="002511ED">
              <w:rPr>
                <w:rFonts w:eastAsia="SimSun"/>
                <w:sz w:val="22"/>
                <w:szCs w:val="22"/>
              </w:rPr>
              <w:t>- increase research and monitoring</w:t>
            </w:r>
          </w:p>
          <w:p w:rsidR="00FC08DD" w:rsidRPr="002511ED" w:rsidRDefault="00FC08DD" w:rsidP="00865F6F">
            <w:pPr>
              <w:rPr>
                <w:rFonts w:eastAsia="SimSun"/>
                <w:sz w:val="22"/>
                <w:szCs w:val="22"/>
              </w:rPr>
            </w:pPr>
          </w:p>
        </w:tc>
        <w:tc>
          <w:tcPr>
            <w:tcW w:w="4050" w:type="dxa"/>
            <w:shd w:val="clear" w:color="auto" w:fill="auto"/>
          </w:tcPr>
          <w:p w:rsidR="00FC08DD" w:rsidRPr="002511ED" w:rsidRDefault="00FC08DD" w:rsidP="00865F6F">
            <w:pPr>
              <w:rPr>
                <w:rFonts w:eastAsia="SimSun"/>
                <w:sz w:val="22"/>
                <w:szCs w:val="22"/>
              </w:rPr>
            </w:pPr>
            <w:r w:rsidRPr="002511ED">
              <w:rPr>
                <w:rFonts w:eastAsia="SimSun"/>
                <w:sz w:val="22"/>
                <w:szCs w:val="22"/>
              </w:rPr>
              <w:t>Biological, ecological, economic, social and importance aspects are integrated</w:t>
            </w:r>
          </w:p>
          <w:p w:rsidR="00FC08DD" w:rsidRPr="002511ED" w:rsidRDefault="00FC08DD" w:rsidP="00E0012E">
            <w:pPr>
              <w:pStyle w:val="ListParagraph"/>
              <w:numPr>
                <w:ilvl w:val="0"/>
                <w:numId w:val="35"/>
              </w:numPr>
              <w:rPr>
                <w:sz w:val="22"/>
                <w:szCs w:val="22"/>
              </w:rPr>
            </w:pPr>
            <w:r w:rsidRPr="002511ED">
              <w:rPr>
                <w:sz w:val="22"/>
                <w:szCs w:val="22"/>
              </w:rPr>
              <w:t>Set up a tracking tools (set indicators such as</w:t>
            </w:r>
          </w:p>
          <w:p w:rsidR="00FC08DD" w:rsidRPr="002511ED" w:rsidRDefault="00FC08DD" w:rsidP="00865F6F">
            <w:pPr>
              <w:pStyle w:val="ListParagraph"/>
              <w:rPr>
                <w:sz w:val="22"/>
                <w:szCs w:val="22"/>
              </w:rPr>
            </w:pPr>
            <w:r w:rsidRPr="002511ED">
              <w:rPr>
                <w:sz w:val="22"/>
                <w:szCs w:val="22"/>
              </w:rPr>
              <w:t xml:space="preserve">Biological indicator, </w:t>
            </w:r>
            <w:proofErr w:type="gramStart"/>
            <w:r w:rsidRPr="002511ED">
              <w:rPr>
                <w:sz w:val="22"/>
                <w:szCs w:val="22"/>
              </w:rPr>
              <w:t>ecological ,</w:t>
            </w:r>
            <w:proofErr w:type="gramEnd"/>
            <w:r w:rsidRPr="002511ED">
              <w:rPr>
                <w:sz w:val="22"/>
                <w:szCs w:val="22"/>
              </w:rPr>
              <w:t xml:space="preserve"> socio-economic indicators)</w:t>
            </w:r>
          </w:p>
        </w:tc>
      </w:tr>
      <w:tr w:rsidR="00FC08DD" w:rsidRPr="002511ED" w:rsidTr="00E0012E">
        <w:trPr>
          <w:trHeight w:val="647"/>
        </w:trPr>
        <w:tc>
          <w:tcPr>
            <w:tcW w:w="2762" w:type="dxa"/>
            <w:shd w:val="clear" w:color="auto" w:fill="auto"/>
          </w:tcPr>
          <w:p w:rsidR="00FC08DD" w:rsidRPr="002511ED" w:rsidRDefault="00FC08DD" w:rsidP="00865F6F">
            <w:pPr>
              <w:rPr>
                <w:rFonts w:eastAsia="Times New Roman"/>
                <w:b/>
                <w:sz w:val="22"/>
                <w:szCs w:val="22"/>
                <w:u w:val="single"/>
              </w:rPr>
            </w:pPr>
            <w:r w:rsidRPr="002511ED">
              <w:rPr>
                <w:rFonts w:eastAsia="Times New Roman"/>
                <w:b/>
                <w:sz w:val="22"/>
                <w:szCs w:val="22"/>
                <w:u w:val="single"/>
              </w:rPr>
              <w:t>Biodiversity is conserved</w:t>
            </w:r>
          </w:p>
          <w:p w:rsidR="00FC08DD" w:rsidRPr="002511ED" w:rsidRDefault="00FC08DD" w:rsidP="00865F6F">
            <w:pPr>
              <w:rPr>
                <w:rFonts w:eastAsia="Times New Roman"/>
                <w:b/>
                <w:sz w:val="22"/>
                <w:szCs w:val="22"/>
                <w:u w:val="single"/>
              </w:rPr>
            </w:pPr>
          </w:p>
        </w:tc>
        <w:tc>
          <w:tcPr>
            <w:tcW w:w="3439" w:type="dxa"/>
            <w:shd w:val="clear" w:color="auto" w:fill="auto"/>
          </w:tcPr>
          <w:p w:rsidR="00FC08DD" w:rsidRPr="002511ED" w:rsidRDefault="00FC08DD" w:rsidP="00865F6F">
            <w:pPr>
              <w:rPr>
                <w:rFonts w:eastAsia="SimSun"/>
                <w:sz w:val="22"/>
                <w:szCs w:val="22"/>
              </w:rPr>
            </w:pPr>
            <w:r w:rsidRPr="002511ED">
              <w:rPr>
                <w:rFonts w:eastAsia="SimSun"/>
                <w:sz w:val="22"/>
                <w:szCs w:val="22"/>
              </w:rPr>
              <w:t>Generally marine biodiversity is protected</w:t>
            </w:r>
          </w:p>
          <w:p w:rsidR="00FC08DD" w:rsidRPr="002511ED" w:rsidRDefault="00FC08DD" w:rsidP="00865F6F">
            <w:pPr>
              <w:rPr>
                <w:rFonts w:eastAsia="SimSun"/>
                <w:sz w:val="22"/>
                <w:szCs w:val="22"/>
              </w:rPr>
            </w:pPr>
            <w:r w:rsidRPr="002511ED">
              <w:rPr>
                <w:rFonts w:eastAsia="SimSun"/>
                <w:sz w:val="22"/>
                <w:szCs w:val="22"/>
              </w:rPr>
              <w:t>-however, terrestrial and agricultural biodiversity is in poor condition (high deforestation, overgrazing, land degradation and desertification)</w:t>
            </w:r>
          </w:p>
          <w:p w:rsidR="00FC08DD" w:rsidRPr="002511ED" w:rsidRDefault="00FC08DD" w:rsidP="00D22273">
            <w:pPr>
              <w:rPr>
                <w:rFonts w:eastAsia="SimSun"/>
                <w:sz w:val="22"/>
                <w:szCs w:val="22"/>
              </w:rPr>
            </w:pPr>
            <w:r w:rsidRPr="002511ED">
              <w:rPr>
                <w:rFonts w:eastAsia="SimSun"/>
                <w:sz w:val="22"/>
                <w:szCs w:val="22"/>
              </w:rPr>
              <w:t>-</w:t>
            </w:r>
            <w:proofErr w:type="gramStart"/>
            <w:r w:rsidRPr="002511ED">
              <w:rPr>
                <w:rFonts w:eastAsia="SimSun"/>
                <w:sz w:val="22"/>
                <w:szCs w:val="22"/>
              </w:rPr>
              <w:t>fortunately</w:t>
            </w:r>
            <w:proofErr w:type="gramEnd"/>
            <w:r w:rsidRPr="002511ED">
              <w:rPr>
                <w:rFonts w:eastAsia="SimSun"/>
                <w:sz w:val="22"/>
                <w:szCs w:val="22"/>
              </w:rPr>
              <w:t xml:space="preserve"> high effort has been done to mitigate this problem. </w:t>
            </w:r>
            <w:proofErr w:type="gramStart"/>
            <w:r w:rsidRPr="002511ED">
              <w:rPr>
                <w:rFonts w:eastAsia="SimSun"/>
                <w:sz w:val="22"/>
                <w:szCs w:val="22"/>
              </w:rPr>
              <w:t>So</w:t>
            </w:r>
            <w:proofErr w:type="gramEnd"/>
            <w:r w:rsidRPr="002511ED">
              <w:rPr>
                <w:rFonts w:eastAsia="SimSun"/>
                <w:sz w:val="22"/>
                <w:szCs w:val="22"/>
              </w:rPr>
              <w:t xml:space="preserve"> some part of terrestrial and agricultural will be conserved)  </w:t>
            </w:r>
          </w:p>
        </w:tc>
        <w:tc>
          <w:tcPr>
            <w:tcW w:w="3420" w:type="dxa"/>
            <w:shd w:val="clear" w:color="auto" w:fill="auto"/>
          </w:tcPr>
          <w:p w:rsidR="00FC08DD" w:rsidRPr="002511ED" w:rsidRDefault="00FC08DD" w:rsidP="00865F6F">
            <w:pPr>
              <w:rPr>
                <w:rFonts w:eastAsia="SimSun"/>
                <w:sz w:val="22"/>
                <w:szCs w:val="22"/>
              </w:rPr>
            </w:pPr>
            <w:r w:rsidRPr="002511ED">
              <w:rPr>
                <w:rFonts w:eastAsia="SimSun"/>
                <w:sz w:val="22"/>
                <w:szCs w:val="22"/>
              </w:rPr>
              <w:t>public awareness including decision makers</w:t>
            </w:r>
          </w:p>
          <w:p w:rsidR="00FC08DD" w:rsidRPr="002511ED" w:rsidRDefault="00FC08DD" w:rsidP="00865F6F">
            <w:pPr>
              <w:rPr>
                <w:rFonts w:eastAsia="SimSun"/>
                <w:sz w:val="22"/>
                <w:szCs w:val="22"/>
              </w:rPr>
            </w:pPr>
            <w:r w:rsidRPr="002511ED">
              <w:rPr>
                <w:rFonts w:eastAsia="SimSun"/>
                <w:sz w:val="22"/>
                <w:szCs w:val="22"/>
              </w:rPr>
              <w:t>-increase human capacity and institutional mechanisms</w:t>
            </w:r>
          </w:p>
          <w:p w:rsidR="00FC08DD" w:rsidRPr="002511ED" w:rsidRDefault="00FC08DD" w:rsidP="00865F6F">
            <w:pPr>
              <w:rPr>
                <w:rFonts w:eastAsia="SimSun"/>
                <w:sz w:val="22"/>
                <w:szCs w:val="22"/>
              </w:rPr>
            </w:pPr>
            <w:r w:rsidRPr="002511ED">
              <w:rPr>
                <w:rFonts w:eastAsia="SimSun"/>
                <w:sz w:val="22"/>
                <w:szCs w:val="22"/>
              </w:rPr>
              <w:t>- protected area system will be established</w:t>
            </w:r>
          </w:p>
          <w:p w:rsidR="00FC08DD" w:rsidRPr="002511ED" w:rsidRDefault="00FC08DD" w:rsidP="00865F6F">
            <w:pPr>
              <w:rPr>
                <w:rFonts w:eastAsia="SimSun"/>
                <w:sz w:val="22"/>
                <w:szCs w:val="22"/>
              </w:rPr>
            </w:pPr>
            <w:r w:rsidRPr="002511ED">
              <w:rPr>
                <w:rFonts w:eastAsia="SimSun"/>
                <w:sz w:val="22"/>
                <w:szCs w:val="22"/>
              </w:rPr>
              <w:t>-increase research and monitoring</w:t>
            </w:r>
          </w:p>
          <w:p w:rsidR="00FC08DD" w:rsidRPr="002511ED" w:rsidRDefault="00FC08DD" w:rsidP="00865F6F">
            <w:pPr>
              <w:rPr>
                <w:rFonts w:eastAsia="SimSun"/>
                <w:sz w:val="22"/>
                <w:szCs w:val="22"/>
              </w:rPr>
            </w:pPr>
            <w:r w:rsidRPr="002511ED">
              <w:rPr>
                <w:rFonts w:eastAsia="SimSun"/>
                <w:sz w:val="22"/>
                <w:szCs w:val="22"/>
              </w:rPr>
              <w:t>-soil and water conservation</w:t>
            </w:r>
          </w:p>
          <w:p w:rsidR="00FC08DD" w:rsidRPr="002511ED" w:rsidRDefault="00FC08DD" w:rsidP="00865F6F">
            <w:pPr>
              <w:rPr>
                <w:rFonts w:eastAsia="SimSun"/>
                <w:sz w:val="22"/>
                <w:szCs w:val="22"/>
              </w:rPr>
            </w:pPr>
            <w:r w:rsidRPr="002511ED">
              <w:rPr>
                <w:rFonts w:eastAsia="SimSun"/>
                <w:sz w:val="22"/>
                <w:szCs w:val="22"/>
              </w:rPr>
              <w:t>-afforestation</w:t>
            </w:r>
          </w:p>
          <w:p w:rsidR="00FC08DD" w:rsidRPr="002511ED" w:rsidRDefault="00FC08DD" w:rsidP="00865F6F">
            <w:pPr>
              <w:rPr>
                <w:rFonts w:eastAsia="SimSun"/>
                <w:sz w:val="22"/>
                <w:szCs w:val="22"/>
              </w:rPr>
            </w:pPr>
          </w:p>
        </w:tc>
        <w:tc>
          <w:tcPr>
            <w:tcW w:w="4050" w:type="dxa"/>
            <w:shd w:val="clear" w:color="auto" w:fill="auto"/>
          </w:tcPr>
          <w:p w:rsidR="00FC08DD" w:rsidRPr="002511ED" w:rsidRDefault="00FC08DD" w:rsidP="00865F6F">
            <w:pPr>
              <w:rPr>
                <w:rFonts w:eastAsia="SimSun"/>
                <w:sz w:val="22"/>
                <w:szCs w:val="22"/>
              </w:rPr>
            </w:pPr>
            <w:r w:rsidRPr="002511ED">
              <w:rPr>
                <w:rFonts w:eastAsia="SimSun"/>
                <w:sz w:val="22"/>
                <w:szCs w:val="22"/>
              </w:rPr>
              <w:t>-establish strong institution</w:t>
            </w:r>
          </w:p>
          <w:p w:rsidR="00FC08DD" w:rsidRPr="002511ED" w:rsidRDefault="00FC08DD" w:rsidP="00865F6F">
            <w:pPr>
              <w:rPr>
                <w:rFonts w:eastAsia="SimSun"/>
                <w:sz w:val="22"/>
                <w:szCs w:val="22"/>
              </w:rPr>
            </w:pPr>
            <w:r w:rsidRPr="002511ED">
              <w:rPr>
                <w:rFonts w:eastAsia="SimSun"/>
                <w:sz w:val="22"/>
                <w:szCs w:val="22"/>
              </w:rPr>
              <w:t>-public awareness</w:t>
            </w:r>
          </w:p>
          <w:p w:rsidR="00FC08DD" w:rsidRPr="002511ED" w:rsidRDefault="00FC08DD" w:rsidP="00865F6F">
            <w:pPr>
              <w:rPr>
                <w:rFonts w:eastAsia="SimSun"/>
                <w:sz w:val="22"/>
                <w:szCs w:val="22"/>
              </w:rPr>
            </w:pPr>
            <w:r w:rsidRPr="002511ED">
              <w:rPr>
                <w:rFonts w:eastAsia="SimSun"/>
                <w:sz w:val="22"/>
                <w:szCs w:val="22"/>
              </w:rPr>
              <w:t xml:space="preserve">-increase enforcement </w:t>
            </w:r>
          </w:p>
          <w:p w:rsidR="00FC08DD" w:rsidRPr="002511ED" w:rsidRDefault="00FC08DD" w:rsidP="00865F6F">
            <w:pPr>
              <w:rPr>
                <w:rFonts w:eastAsia="SimSun"/>
                <w:sz w:val="22"/>
                <w:szCs w:val="22"/>
              </w:rPr>
            </w:pPr>
            <w:r w:rsidRPr="002511ED">
              <w:rPr>
                <w:rFonts w:eastAsia="SimSun"/>
                <w:sz w:val="22"/>
                <w:szCs w:val="22"/>
              </w:rPr>
              <w:t>-increase research and monitoring &amp; evaluation</w:t>
            </w:r>
          </w:p>
          <w:p w:rsidR="00FC08DD" w:rsidRPr="002511ED" w:rsidRDefault="00FC08DD" w:rsidP="00D22273">
            <w:pPr>
              <w:rPr>
                <w:rFonts w:eastAsia="SimSun"/>
                <w:sz w:val="22"/>
                <w:szCs w:val="22"/>
              </w:rPr>
            </w:pPr>
          </w:p>
        </w:tc>
      </w:tr>
      <w:tr w:rsidR="00FC08DD" w:rsidRPr="002511ED" w:rsidTr="00E0012E">
        <w:tc>
          <w:tcPr>
            <w:tcW w:w="2762" w:type="dxa"/>
            <w:shd w:val="clear" w:color="auto" w:fill="auto"/>
          </w:tcPr>
          <w:p w:rsidR="00FC08DD" w:rsidRPr="002511ED" w:rsidRDefault="00FC08DD" w:rsidP="00865F6F">
            <w:pPr>
              <w:rPr>
                <w:rFonts w:eastAsia="Times New Roman"/>
                <w:b/>
                <w:sz w:val="22"/>
                <w:szCs w:val="22"/>
                <w:u w:val="single"/>
              </w:rPr>
            </w:pPr>
            <w:r w:rsidRPr="002511ED">
              <w:rPr>
                <w:rFonts w:eastAsia="Times New Roman"/>
                <w:b/>
                <w:sz w:val="22"/>
                <w:szCs w:val="22"/>
                <w:u w:val="single"/>
              </w:rPr>
              <w:t>Biodiversity is restored</w:t>
            </w:r>
          </w:p>
          <w:p w:rsidR="00FC08DD" w:rsidRPr="002511ED" w:rsidRDefault="00FC08DD" w:rsidP="00865F6F">
            <w:pPr>
              <w:rPr>
                <w:rFonts w:eastAsia="Times New Roman"/>
                <w:b/>
                <w:sz w:val="22"/>
                <w:szCs w:val="22"/>
                <w:u w:val="single"/>
              </w:rPr>
            </w:pPr>
          </w:p>
        </w:tc>
        <w:tc>
          <w:tcPr>
            <w:tcW w:w="3439" w:type="dxa"/>
            <w:shd w:val="clear" w:color="auto" w:fill="auto"/>
          </w:tcPr>
          <w:p w:rsidR="00FC08DD" w:rsidRPr="002511ED" w:rsidRDefault="00FC08DD" w:rsidP="00865F6F">
            <w:pPr>
              <w:rPr>
                <w:rFonts w:eastAsia="SimSun"/>
                <w:sz w:val="22"/>
                <w:szCs w:val="22"/>
              </w:rPr>
            </w:pPr>
            <w:r w:rsidRPr="002511ED">
              <w:rPr>
                <w:rFonts w:eastAsia="SimSun"/>
                <w:sz w:val="22"/>
                <w:szCs w:val="22"/>
              </w:rPr>
              <w:t xml:space="preserve">- 5 % of degraded forest will be restored </w:t>
            </w:r>
          </w:p>
          <w:p w:rsidR="00FC08DD" w:rsidRPr="002511ED" w:rsidRDefault="00FC08DD" w:rsidP="00865F6F">
            <w:pPr>
              <w:rPr>
                <w:rFonts w:eastAsia="SimSun"/>
                <w:sz w:val="22"/>
                <w:szCs w:val="22"/>
              </w:rPr>
            </w:pPr>
            <w:r w:rsidRPr="002511ED">
              <w:rPr>
                <w:rFonts w:eastAsia="SimSun"/>
                <w:sz w:val="22"/>
                <w:szCs w:val="22"/>
              </w:rPr>
              <w:t>-marine biodiversity is protected</w:t>
            </w:r>
          </w:p>
        </w:tc>
        <w:tc>
          <w:tcPr>
            <w:tcW w:w="3420" w:type="dxa"/>
            <w:shd w:val="clear" w:color="auto" w:fill="auto"/>
          </w:tcPr>
          <w:p w:rsidR="00FC08DD" w:rsidRPr="002511ED" w:rsidRDefault="00FC08DD" w:rsidP="00865F6F">
            <w:pPr>
              <w:pStyle w:val="ListParagraph"/>
              <w:rPr>
                <w:sz w:val="22"/>
                <w:szCs w:val="22"/>
              </w:rPr>
            </w:pPr>
            <w:r w:rsidRPr="002511ED">
              <w:rPr>
                <w:sz w:val="22"/>
                <w:szCs w:val="22"/>
              </w:rPr>
              <w:t>-plantation</w:t>
            </w:r>
          </w:p>
          <w:p w:rsidR="00FC08DD" w:rsidRPr="002511ED" w:rsidRDefault="00FC08DD" w:rsidP="00865F6F">
            <w:pPr>
              <w:pStyle w:val="ListParagraph"/>
              <w:rPr>
                <w:sz w:val="22"/>
                <w:szCs w:val="22"/>
              </w:rPr>
            </w:pPr>
            <w:r w:rsidRPr="002511ED">
              <w:rPr>
                <w:sz w:val="22"/>
                <w:szCs w:val="22"/>
              </w:rPr>
              <w:t>-in-situ and ex-situ conservation programme</w:t>
            </w:r>
          </w:p>
          <w:p w:rsidR="00FC08DD" w:rsidRPr="002511ED" w:rsidRDefault="00FC08DD" w:rsidP="00D22273">
            <w:pPr>
              <w:pStyle w:val="ListParagraph"/>
              <w:rPr>
                <w:sz w:val="22"/>
                <w:szCs w:val="22"/>
              </w:rPr>
            </w:pPr>
            <w:r w:rsidRPr="002511ED">
              <w:rPr>
                <w:sz w:val="22"/>
                <w:szCs w:val="22"/>
              </w:rPr>
              <w:t>- soil and water conservation</w:t>
            </w:r>
          </w:p>
        </w:tc>
        <w:tc>
          <w:tcPr>
            <w:tcW w:w="4050" w:type="dxa"/>
            <w:shd w:val="clear" w:color="auto" w:fill="auto"/>
          </w:tcPr>
          <w:p w:rsidR="00FC08DD" w:rsidRPr="002511ED" w:rsidRDefault="00FC08DD" w:rsidP="00865F6F">
            <w:pPr>
              <w:rPr>
                <w:rFonts w:eastAsia="SimSun"/>
                <w:sz w:val="22"/>
                <w:szCs w:val="22"/>
              </w:rPr>
            </w:pPr>
            <w:r w:rsidRPr="002511ED">
              <w:rPr>
                <w:rFonts w:eastAsia="SimSun"/>
                <w:sz w:val="22"/>
                <w:szCs w:val="22"/>
              </w:rPr>
              <w:t>establish strong institution</w:t>
            </w:r>
          </w:p>
          <w:p w:rsidR="00FC08DD" w:rsidRPr="002511ED" w:rsidRDefault="00FC08DD" w:rsidP="00865F6F">
            <w:pPr>
              <w:rPr>
                <w:rFonts w:eastAsia="SimSun"/>
                <w:sz w:val="22"/>
                <w:szCs w:val="22"/>
              </w:rPr>
            </w:pPr>
            <w:r w:rsidRPr="002511ED">
              <w:rPr>
                <w:rFonts w:eastAsia="SimSun"/>
                <w:sz w:val="22"/>
                <w:szCs w:val="22"/>
              </w:rPr>
              <w:t>-public awareness</w:t>
            </w:r>
          </w:p>
          <w:p w:rsidR="00FC08DD" w:rsidRPr="002511ED" w:rsidRDefault="00FC08DD" w:rsidP="00865F6F">
            <w:pPr>
              <w:rPr>
                <w:rFonts w:eastAsia="SimSun"/>
                <w:sz w:val="22"/>
                <w:szCs w:val="22"/>
              </w:rPr>
            </w:pPr>
            <w:r w:rsidRPr="002511ED">
              <w:rPr>
                <w:rFonts w:eastAsia="SimSun"/>
                <w:sz w:val="22"/>
                <w:szCs w:val="22"/>
              </w:rPr>
              <w:t xml:space="preserve">-increase enforcement </w:t>
            </w:r>
          </w:p>
          <w:p w:rsidR="00FC08DD" w:rsidRPr="002511ED" w:rsidRDefault="00FC08DD" w:rsidP="00865F6F">
            <w:pPr>
              <w:rPr>
                <w:rFonts w:eastAsia="SimSun"/>
                <w:sz w:val="22"/>
                <w:szCs w:val="22"/>
              </w:rPr>
            </w:pPr>
            <w:r w:rsidRPr="002511ED">
              <w:rPr>
                <w:rFonts w:eastAsia="SimSun"/>
                <w:sz w:val="22"/>
                <w:szCs w:val="22"/>
              </w:rPr>
              <w:t>-increase research and monitoring &amp; evaluation</w:t>
            </w:r>
          </w:p>
        </w:tc>
      </w:tr>
      <w:tr w:rsidR="00FC08DD" w:rsidRPr="002511ED" w:rsidTr="001E19DA">
        <w:trPr>
          <w:trHeight w:val="63"/>
        </w:trPr>
        <w:tc>
          <w:tcPr>
            <w:tcW w:w="2762" w:type="dxa"/>
            <w:shd w:val="clear" w:color="auto" w:fill="auto"/>
          </w:tcPr>
          <w:p w:rsidR="00FC08DD" w:rsidRPr="002511ED" w:rsidRDefault="00FC08DD" w:rsidP="00865F6F">
            <w:pPr>
              <w:rPr>
                <w:rFonts w:eastAsia="Times New Roman"/>
                <w:b/>
                <w:sz w:val="22"/>
                <w:szCs w:val="22"/>
                <w:u w:val="single"/>
              </w:rPr>
            </w:pPr>
            <w:r w:rsidRPr="002511ED">
              <w:rPr>
                <w:rFonts w:eastAsia="Times New Roman"/>
                <w:b/>
                <w:sz w:val="22"/>
                <w:szCs w:val="22"/>
                <w:u w:val="single"/>
              </w:rPr>
              <w:t>Biodiversity is wisely used</w:t>
            </w:r>
          </w:p>
          <w:p w:rsidR="00FC08DD" w:rsidRPr="002511ED" w:rsidRDefault="00FC08DD" w:rsidP="00865F6F">
            <w:pPr>
              <w:rPr>
                <w:rFonts w:eastAsia="SimSun"/>
                <w:b/>
                <w:sz w:val="22"/>
                <w:szCs w:val="22"/>
                <w:u w:val="single"/>
              </w:rPr>
            </w:pPr>
          </w:p>
        </w:tc>
        <w:tc>
          <w:tcPr>
            <w:tcW w:w="3439" w:type="dxa"/>
            <w:shd w:val="clear" w:color="auto" w:fill="auto"/>
          </w:tcPr>
          <w:p w:rsidR="00FC08DD" w:rsidRPr="002511ED" w:rsidRDefault="00FC08DD" w:rsidP="00865F6F">
            <w:pPr>
              <w:rPr>
                <w:rFonts w:eastAsia="SimSun"/>
                <w:sz w:val="22"/>
                <w:szCs w:val="22"/>
              </w:rPr>
            </w:pPr>
            <w:r w:rsidRPr="002511ED">
              <w:rPr>
                <w:rFonts w:eastAsia="SimSun"/>
                <w:sz w:val="22"/>
                <w:szCs w:val="22"/>
              </w:rPr>
              <w:t>Marine biodiversity will be sustainable used</w:t>
            </w:r>
          </w:p>
          <w:p w:rsidR="00FC08DD" w:rsidRPr="002511ED" w:rsidRDefault="00FC08DD" w:rsidP="00865F6F">
            <w:pPr>
              <w:rPr>
                <w:rFonts w:eastAsia="SimSun"/>
                <w:sz w:val="22"/>
                <w:szCs w:val="22"/>
              </w:rPr>
            </w:pPr>
          </w:p>
        </w:tc>
        <w:tc>
          <w:tcPr>
            <w:tcW w:w="342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tblGrid>
            <w:tr w:rsidR="00FC08DD" w:rsidRPr="002511ED" w:rsidTr="001E19DA">
              <w:tc>
                <w:tcPr>
                  <w:tcW w:w="3204" w:type="dxa"/>
                  <w:tcBorders>
                    <w:top w:val="nil"/>
                    <w:left w:val="nil"/>
                    <w:bottom w:val="nil"/>
                    <w:right w:val="nil"/>
                  </w:tcBorders>
                  <w:shd w:val="clear" w:color="auto" w:fill="auto"/>
                </w:tcPr>
                <w:p w:rsidR="00FC08DD" w:rsidRPr="002511ED" w:rsidRDefault="00FC08DD" w:rsidP="00865F6F">
                  <w:pPr>
                    <w:pStyle w:val="ListParagraph"/>
                    <w:rPr>
                      <w:sz w:val="22"/>
                      <w:szCs w:val="22"/>
                    </w:rPr>
                  </w:pPr>
                  <w:r w:rsidRPr="002511ED">
                    <w:rPr>
                      <w:sz w:val="22"/>
                      <w:szCs w:val="22"/>
                    </w:rPr>
                    <w:t>-plantation</w:t>
                  </w:r>
                </w:p>
                <w:p w:rsidR="00FC08DD" w:rsidRPr="002511ED" w:rsidRDefault="00FC08DD" w:rsidP="00865F6F">
                  <w:pPr>
                    <w:pStyle w:val="ListParagraph"/>
                    <w:rPr>
                      <w:sz w:val="22"/>
                      <w:szCs w:val="22"/>
                    </w:rPr>
                  </w:pPr>
                  <w:r w:rsidRPr="002511ED">
                    <w:rPr>
                      <w:sz w:val="22"/>
                      <w:szCs w:val="22"/>
                    </w:rPr>
                    <w:t>-in-situ and ex-situ conservation programme</w:t>
                  </w:r>
                </w:p>
                <w:p w:rsidR="00FC08DD" w:rsidRPr="002511ED" w:rsidRDefault="00FC08DD" w:rsidP="00865F6F">
                  <w:pPr>
                    <w:pStyle w:val="ListParagraph"/>
                    <w:rPr>
                      <w:sz w:val="22"/>
                      <w:szCs w:val="22"/>
                    </w:rPr>
                  </w:pPr>
                  <w:r w:rsidRPr="002511ED">
                    <w:rPr>
                      <w:sz w:val="22"/>
                      <w:szCs w:val="22"/>
                    </w:rPr>
                    <w:t>- soil and water conservation</w:t>
                  </w:r>
                </w:p>
                <w:p w:rsidR="00FC08DD" w:rsidRPr="002511ED" w:rsidRDefault="00FC08DD" w:rsidP="00865F6F">
                  <w:pPr>
                    <w:rPr>
                      <w:rFonts w:eastAsia="SimSun"/>
                      <w:sz w:val="22"/>
                      <w:szCs w:val="22"/>
                    </w:rPr>
                  </w:pPr>
                </w:p>
              </w:tc>
            </w:tr>
          </w:tbl>
          <w:p w:rsidR="00FC08DD" w:rsidRPr="002511ED" w:rsidRDefault="00FC08DD" w:rsidP="00865F6F">
            <w:pPr>
              <w:rPr>
                <w:rFonts w:eastAsia="SimSun"/>
                <w:sz w:val="22"/>
                <w:szCs w:val="22"/>
              </w:rPr>
            </w:pPr>
          </w:p>
        </w:tc>
        <w:tc>
          <w:tcPr>
            <w:tcW w:w="4050" w:type="dxa"/>
            <w:shd w:val="clear" w:color="auto" w:fill="auto"/>
          </w:tcPr>
          <w:p w:rsidR="00FC08DD" w:rsidRPr="002511ED" w:rsidRDefault="00FC08DD" w:rsidP="00865F6F">
            <w:pPr>
              <w:rPr>
                <w:rFonts w:eastAsia="SimSun"/>
                <w:sz w:val="22"/>
                <w:szCs w:val="22"/>
              </w:rPr>
            </w:pPr>
            <w:r w:rsidRPr="002511ED">
              <w:rPr>
                <w:rFonts w:eastAsia="SimSun"/>
                <w:sz w:val="22"/>
                <w:szCs w:val="22"/>
              </w:rPr>
              <w:t>establish strong institution</w:t>
            </w:r>
          </w:p>
          <w:p w:rsidR="00FC08DD" w:rsidRPr="002511ED" w:rsidRDefault="00FC08DD" w:rsidP="00865F6F">
            <w:pPr>
              <w:rPr>
                <w:rFonts w:eastAsia="SimSun"/>
                <w:sz w:val="22"/>
                <w:szCs w:val="22"/>
              </w:rPr>
            </w:pPr>
            <w:r w:rsidRPr="002511ED">
              <w:rPr>
                <w:rFonts w:eastAsia="SimSun"/>
                <w:sz w:val="22"/>
                <w:szCs w:val="22"/>
              </w:rPr>
              <w:t>-public awareness</w:t>
            </w:r>
          </w:p>
          <w:p w:rsidR="00FC08DD" w:rsidRPr="002511ED" w:rsidRDefault="00FC08DD" w:rsidP="00865F6F">
            <w:pPr>
              <w:rPr>
                <w:rFonts w:eastAsia="SimSun"/>
                <w:sz w:val="22"/>
                <w:szCs w:val="22"/>
              </w:rPr>
            </w:pPr>
            <w:r w:rsidRPr="002511ED">
              <w:rPr>
                <w:rFonts w:eastAsia="SimSun"/>
                <w:sz w:val="22"/>
                <w:szCs w:val="22"/>
              </w:rPr>
              <w:t xml:space="preserve">-increase enforcement </w:t>
            </w:r>
          </w:p>
          <w:p w:rsidR="00FC08DD" w:rsidRPr="002511ED" w:rsidRDefault="00FC08DD" w:rsidP="00865F6F">
            <w:pPr>
              <w:rPr>
                <w:rFonts w:eastAsia="SimSun"/>
                <w:sz w:val="22"/>
                <w:szCs w:val="22"/>
              </w:rPr>
            </w:pPr>
            <w:r w:rsidRPr="002511ED">
              <w:rPr>
                <w:rFonts w:eastAsia="SimSun"/>
                <w:sz w:val="22"/>
                <w:szCs w:val="22"/>
              </w:rPr>
              <w:t>-increase research and monitoring &amp; evaluation</w:t>
            </w:r>
          </w:p>
          <w:p w:rsidR="00FC08DD" w:rsidRPr="002511ED" w:rsidRDefault="00FC08DD" w:rsidP="00865F6F">
            <w:pPr>
              <w:rPr>
                <w:rFonts w:eastAsia="SimSun"/>
                <w:sz w:val="22"/>
                <w:szCs w:val="22"/>
              </w:rPr>
            </w:pPr>
          </w:p>
        </w:tc>
      </w:tr>
    </w:tbl>
    <w:p w:rsidR="00FC08DD" w:rsidRPr="00F042E5" w:rsidRDefault="00FC08DD" w:rsidP="00FC08DD">
      <w:pPr>
        <w:suppressLineNumbers/>
        <w:tabs>
          <w:tab w:val="left" w:pos="360"/>
        </w:tabs>
        <w:suppressAutoHyphens/>
        <w:spacing w:before="120" w:after="120"/>
        <w:jc w:val="both"/>
        <w:rPr>
          <w:b/>
          <w:sz w:val="22"/>
          <w:szCs w:val="22"/>
          <w:u w:val="single"/>
        </w:rPr>
      </w:pPr>
    </w:p>
    <w:p w:rsidR="00FC08DD" w:rsidRPr="003B381B" w:rsidRDefault="001E19DA" w:rsidP="001E19DA">
      <w:pPr>
        <w:suppressLineNumbers/>
        <w:tabs>
          <w:tab w:val="left" w:pos="360"/>
        </w:tabs>
        <w:suppressAutoHyphens/>
        <w:spacing w:before="120" w:after="120"/>
        <w:jc w:val="center"/>
        <w:rPr>
          <w:b/>
          <w:sz w:val="22"/>
          <w:szCs w:val="22"/>
          <w:u w:val="single"/>
        </w:rPr>
      </w:pPr>
      <w:r w:rsidRPr="003B381B">
        <w:rPr>
          <w:b/>
          <w:sz w:val="22"/>
          <w:szCs w:val="22"/>
          <w:u w:val="single"/>
        </w:rPr>
        <w:t>MALTA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3439"/>
        <w:gridCol w:w="3420"/>
        <w:gridCol w:w="4050"/>
      </w:tblGrid>
      <w:tr w:rsidR="00D22273" w:rsidRPr="002511ED" w:rsidTr="00E0012E">
        <w:tc>
          <w:tcPr>
            <w:tcW w:w="2762" w:type="dxa"/>
            <w:shd w:val="clear" w:color="auto" w:fill="auto"/>
          </w:tcPr>
          <w:p w:rsidR="00D22273" w:rsidRPr="002511ED" w:rsidRDefault="00D22273" w:rsidP="00865F6F">
            <w:pPr>
              <w:pStyle w:val="Heading1"/>
              <w:rPr>
                <w:rFonts w:eastAsia="SimSun"/>
                <w:sz w:val="22"/>
                <w:szCs w:val="22"/>
              </w:rPr>
            </w:pPr>
          </w:p>
        </w:tc>
        <w:tc>
          <w:tcPr>
            <w:tcW w:w="3439" w:type="dxa"/>
            <w:shd w:val="clear" w:color="auto" w:fill="auto"/>
          </w:tcPr>
          <w:p w:rsidR="00D22273" w:rsidRPr="002511ED" w:rsidRDefault="00D22273" w:rsidP="001E19DA">
            <w:pPr>
              <w:pStyle w:val="Heading1"/>
              <w:rPr>
                <w:rFonts w:eastAsia="SimSun"/>
                <w:b w:val="0"/>
                <w:sz w:val="22"/>
                <w:szCs w:val="22"/>
              </w:rPr>
            </w:pPr>
            <w:r w:rsidRPr="002511ED">
              <w:rPr>
                <w:rFonts w:eastAsia="SimSun"/>
                <w:sz w:val="22"/>
                <w:szCs w:val="22"/>
              </w:rPr>
              <w:t>What would these elements look like in your country in 2050?</w:t>
            </w:r>
          </w:p>
        </w:tc>
        <w:tc>
          <w:tcPr>
            <w:tcW w:w="3420" w:type="dxa"/>
            <w:shd w:val="clear" w:color="auto" w:fill="auto"/>
          </w:tcPr>
          <w:p w:rsidR="00D22273" w:rsidRPr="002511ED" w:rsidRDefault="00D22273" w:rsidP="001E19DA">
            <w:pPr>
              <w:pStyle w:val="Heading1"/>
              <w:rPr>
                <w:rFonts w:eastAsia="SimSun"/>
                <w:b w:val="0"/>
                <w:sz w:val="22"/>
                <w:szCs w:val="22"/>
              </w:rPr>
            </w:pPr>
            <w:r w:rsidRPr="002511ED">
              <w:rPr>
                <w:rFonts w:eastAsia="SimSun"/>
                <w:sz w:val="22"/>
                <w:szCs w:val="22"/>
              </w:rPr>
              <w:t>What would be a milestone along the way (by 2030)?</w:t>
            </w:r>
          </w:p>
        </w:tc>
        <w:tc>
          <w:tcPr>
            <w:tcW w:w="4050" w:type="dxa"/>
            <w:shd w:val="clear" w:color="auto" w:fill="auto"/>
          </w:tcPr>
          <w:p w:rsidR="00D22273" w:rsidRPr="002511ED" w:rsidRDefault="00D22273" w:rsidP="001E19DA">
            <w:pPr>
              <w:pStyle w:val="Heading1"/>
              <w:rPr>
                <w:rFonts w:eastAsia="SimSun"/>
                <w:b w:val="0"/>
                <w:sz w:val="22"/>
                <w:szCs w:val="22"/>
              </w:rPr>
            </w:pPr>
            <w:r w:rsidRPr="002511ED">
              <w:rPr>
                <w:rFonts w:eastAsia="SimSun"/>
                <w:sz w:val="22"/>
                <w:szCs w:val="22"/>
              </w:rPr>
              <w:t>What is needed to achieve this?</w:t>
            </w:r>
          </w:p>
        </w:tc>
      </w:tr>
      <w:tr w:rsidR="00D22273" w:rsidRPr="002511ED" w:rsidTr="00E0012E">
        <w:tc>
          <w:tcPr>
            <w:tcW w:w="2762" w:type="dxa"/>
            <w:shd w:val="clear" w:color="auto" w:fill="auto"/>
          </w:tcPr>
          <w:p w:rsidR="00D22273" w:rsidRPr="002511ED" w:rsidRDefault="00D22273" w:rsidP="00865F6F">
            <w:pPr>
              <w:rPr>
                <w:rFonts w:eastAsia="Times New Roman"/>
                <w:b/>
                <w:sz w:val="22"/>
                <w:szCs w:val="22"/>
                <w:u w:val="single"/>
              </w:rPr>
            </w:pPr>
            <w:r w:rsidRPr="002511ED">
              <w:rPr>
                <w:rFonts w:eastAsia="Times New Roman"/>
                <w:b/>
                <w:sz w:val="22"/>
                <w:szCs w:val="22"/>
                <w:u w:val="single"/>
              </w:rPr>
              <w:t>Biodiversity is valued</w:t>
            </w:r>
          </w:p>
          <w:p w:rsidR="00D22273" w:rsidRPr="002511ED" w:rsidRDefault="00D22273" w:rsidP="00865F6F">
            <w:pPr>
              <w:rPr>
                <w:rFonts w:eastAsia="SimSun"/>
                <w:b/>
                <w:sz w:val="22"/>
                <w:szCs w:val="22"/>
                <w:u w:val="single"/>
              </w:rPr>
            </w:pPr>
          </w:p>
        </w:tc>
        <w:tc>
          <w:tcPr>
            <w:tcW w:w="3439" w:type="dxa"/>
            <w:shd w:val="clear" w:color="auto" w:fill="auto"/>
          </w:tcPr>
          <w:p w:rsidR="00D22273" w:rsidRPr="002511ED" w:rsidRDefault="00D22273" w:rsidP="003B381B">
            <w:pPr>
              <w:rPr>
                <w:rFonts w:eastAsia="SimSun"/>
                <w:sz w:val="22"/>
                <w:szCs w:val="22"/>
              </w:rPr>
            </w:pPr>
            <w:r w:rsidRPr="002511ED">
              <w:rPr>
                <w:rFonts w:eastAsia="SimSun"/>
                <w:sz w:val="22"/>
                <w:szCs w:val="22"/>
              </w:rPr>
              <w:t>Integrated environmental education and awareness into all academic levels and subjects</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 xml:space="preserve">Activities and developments occur in harmony with the natural environment </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Biodiversity is used as a key pillar in policy creation in all sectors</w:t>
            </w:r>
          </w:p>
          <w:p w:rsidR="00D22273" w:rsidRPr="002511ED" w:rsidRDefault="00D22273" w:rsidP="003B381B">
            <w:pPr>
              <w:rPr>
                <w:rFonts w:eastAsia="SimSun"/>
                <w:sz w:val="22"/>
                <w:szCs w:val="22"/>
              </w:rPr>
            </w:pPr>
          </w:p>
        </w:tc>
        <w:tc>
          <w:tcPr>
            <w:tcW w:w="3420" w:type="dxa"/>
            <w:shd w:val="clear" w:color="auto" w:fill="auto"/>
          </w:tcPr>
          <w:p w:rsidR="00D22273" w:rsidRPr="002511ED" w:rsidRDefault="00D22273" w:rsidP="003B381B">
            <w:pPr>
              <w:rPr>
                <w:rFonts w:eastAsia="SimSun"/>
                <w:sz w:val="22"/>
                <w:szCs w:val="22"/>
              </w:rPr>
            </w:pPr>
            <w:r w:rsidRPr="002511ED">
              <w:rPr>
                <w:rFonts w:eastAsia="SimSun"/>
                <w:sz w:val="22"/>
                <w:szCs w:val="22"/>
              </w:rPr>
              <w:t>Increased number of students studying higher education courses linked to the environment</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 xml:space="preserve">There is increased environmental literacy throughout all scholastic years </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 xml:space="preserve">There are subsidies and </w:t>
            </w:r>
            <w:proofErr w:type="gramStart"/>
            <w:r w:rsidRPr="002511ED">
              <w:rPr>
                <w:rFonts w:eastAsia="SimSun"/>
                <w:sz w:val="22"/>
                <w:szCs w:val="22"/>
              </w:rPr>
              <w:t>support  available</w:t>
            </w:r>
            <w:proofErr w:type="gramEnd"/>
            <w:r w:rsidRPr="002511ED">
              <w:rPr>
                <w:rFonts w:eastAsia="SimSun"/>
                <w:sz w:val="22"/>
                <w:szCs w:val="22"/>
              </w:rPr>
              <w:t xml:space="preserve"> for environmentally friendly business practices across all sectors and at all scales </w:t>
            </w:r>
          </w:p>
        </w:tc>
        <w:tc>
          <w:tcPr>
            <w:tcW w:w="4050" w:type="dxa"/>
            <w:shd w:val="clear" w:color="auto" w:fill="auto"/>
          </w:tcPr>
          <w:p w:rsidR="00D22273" w:rsidRPr="002511ED" w:rsidRDefault="00D22273" w:rsidP="003B381B">
            <w:pPr>
              <w:rPr>
                <w:rFonts w:eastAsia="SimSun"/>
                <w:sz w:val="22"/>
                <w:szCs w:val="22"/>
              </w:rPr>
            </w:pPr>
            <w:r w:rsidRPr="002511ED">
              <w:rPr>
                <w:rFonts w:eastAsia="SimSun"/>
                <w:sz w:val="22"/>
                <w:szCs w:val="22"/>
              </w:rPr>
              <w:t>To continue to raise awareness of the inherent/integral value and importance of biodiversity among public and decision makers</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 xml:space="preserve">To continue to highlight beneficial elements such as ecosystem services, and the potential negative consequences of biodiversity degradation  </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To further mainstream biodiversity as a policy driver and a key pillar in governance</w:t>
            </w:r>
          </w:p>
        </w:tc>
      </w:tr>
      <w:tr w:rsidR="00D22273" w:rsidRPr="002511ED" w:rsidTr="00E0012E">
        <w:trPr>
          <w:trHeight w:val="647"/>
        </w:trPr>
        <w:tc>
          <w:tcPr>
            <w:tcW w:w="2762" w:type="dxa"/>
            <w:shd w:val="clear" w:color="auto" w:fill="auto"/>
          </w:tcPr>
          <w:p w:rsidR="00D22273" w:rsidRPr="002511ED" w:rsidRDefault="00D22273" w:rsidP="00865F6F">
            <w:pPr>
              <w:rPr>
                <w:rFonts w:eastAsia="Times New Roman"/>
                <w:b/>
                <w:sz w:val="22"/>
                <w:szCs w:val="22"/>
                <w:u w:val="single"/>
              </w:rPr>
            </w:pPr>
            <w:r w:rsidRPr="002511ED">
              <w:rPr>
                <w:rFonts w:eastAsia="Times New Roman"/>
                <w:b/>
                <w:sz w:val="22"/>
                <w:szCs w:val="22"/>
                <w:u w:val="single"/>
              </w:rPr>
              <w:t>Biodiversity is conserved</w:t>
            </w:r>
          </w:p>
          <w:p w:rsidR="00D22273" w:rsidRPr="002511ED" w:rsidRDefault="00D22273" w:rsidP="00865F6F">
            <w:pPr>
              <w:rPr>
                <w:rFonts w:eastAsia="Times New Roman"/>
                <w:b/>
                <w:sz w:val="22"/>
                <w:szCs w:val="22"/>
                <w:u w:val="single"/>
              </w:rPr>
            </w:pPr>
          </w:p>
        </w:tc>
        <w:tc>
          <w:tcPr>
            <w:tcW w:w="3439" w:type="dxa"/>
            <w:shd w:val="clear" w:color="auto" w:fill="auto"/>
          </w:tcPr>
          <w:p w:rsidR="00D22273" w:rsidRPr="002511ED" w:rsidRDefault="00D22273" w:rsidP="003B381B">
            <w:pPr>
              <w:rPr>
                <w:rFonts w:eastAsia="SimSun"/>
                <w:sz w:val="22"/>
                <w:szCs w:val="22"/>
              </w:rPr>
            </w:pPr>
            <w:r w:rsidRPr="002511ED">
              <w:rPr>
                <w:rFonts w:eastAsia="SimSun"/>
                <w:sz w:val="22"/>
                <w:szCs w:val="22"/>
              </w:rPr>
              <w:t>Long-term monitoring programs have been used to continuously refine the management strategies of MPAs, and the conservation statuses of relevant habitats and species have been maintained or increased throughout their range</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Capacity has been increased to meet requirements in all areas for the effective implementation of MPA Conservation Measures</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All relevant environmental policies/legislation is acted upon in a unified and synergistic manner</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 xml:space="preserve">Better understanding of the interactions between human activity and ecosystem functions (as well as a better understanding of the ecosystem functions themselves), </w:t>
            </w:r>
            <w:proofErr w:type="gramStart"/>
            <w:r w:rsidRPr="002511ED">
              <w:rPr>
                <w:rFonts w:eastAsia="SimSun"/>
                <w:sz w:val="22"/>
                <w:szCs w:val="22"/>
              </w:rPr>
              <w:t>in order to</w:t>
            </w:r>
            <w:proofErr w:type="gramEnd"/>
            <w:r w:rsidRPr="002511ED">
              <w:rPr>
                <w:rFonts w:eastAsia="SimSun"/>
                <w:sz w:val="22"/>
                <w:szCs w:val="22"/>
              </w:rPr>
              <w:t xml:space="preserve"> enable an ecosystem-based approach to management.</w:t>
            </w:r>
          </w:p>
        </w:tc>
        <w:tc>
          <w:tcPr>
            <w:tcW w:w="3420" w:type="dxa"/>
            <w:shd w:val="clear" w:color="auto" w:fill="auto"/>
          </w:tcPr>
          <w:p w:rsidR="00D22273" w:rsidRPr="002511ED" w:rsidRDefault="00D22273" w:rsidP="003B381B">
            <w:pPr>
              <w:rPr>
                <w:rFonts w:eastAsia="SimSun"/>
                <w:sz w:val="22"/>
                <w:szCs w:val="22"/>
              </w:rPr>
            </w:pPr>
            <w:r w:rsidRPr="002511ED">
              <w:rPr>
                <w:rFonts w:eastAsia="SimSun"/>
                <w:sz w:val="22"/>
                <w:szCs w:val="22"/>
              </w:rPr>
              <w:t>The Conservation Measures targeted for finalisation in 2019 are fully underway and are being implemented, leading to successful results in terms of meeting associated Conservation Objectives for relevant habitats and species</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 xml:space="preserve">Malta’s MPA network is reviewed periodically and dynamically for effectiveness </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The capacity for enforcement and monitoring is appropriate to deliver effective implementation</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Thresholds are established for threats and pressures to facilitate appropriate management and mitigation measures</w:t>
            </w:r>
          </w:p>
          <w:p w:rsidR="00D22273" w:rsidRPr="002511ED" w:rsidRDefault="00D22273" w:rsidP="003B381B">
            <w:pPr>
              <w:rPr>
                <w:rFonts w:eastAsia="SimSun"/>
                <w:sz w:val="22"/>
                <w:szCs w:val="22"/>
              </w:rPr>
            </w:pPr>
          </w:p>
          <w:p w:rsidR="00D22273" w:rsidRPr="002511ED" w:rsidRDefault="00D22273" w:rsidP="003B381B">
            <w:pPr>
              <w:rPr>
                <w:rFonts w:eastAsia="SimSun"/>
                <w:sz w:val="22"/>
                <w:szCs w:val="22"/>
              </w:rPr>
            </w:pPr>
            <w:r w:rsidRPr="002511ED">
              <w:rPr>
                <w:rFonts w:eastAsia="SimSun"/>
                <w:sz w:val="22"/>
                <w:szCs w:val="22"/>
              </w:rPr>
              <w:t xml:space="preserve">There is enhanced knowledge and models for ecosystem processes, population dynamics and environmental conditions/cycles </w:t>
            </w:r>
          </w:p>
        </w:tc>
        <w:tc>
          <w:tcPr>
            <w:tcW w:w="4050" w:type="dxa"/>
            <w:shd w:val="clear" w:color="auto" w:fill="auto"/>
          </w:tcPr>
          <w:p w:rsidR="00D22273" w:rsidRPr="002511ED" w:rsidRDefault="00D22273" w:rsidP="003B381B">
            <w:pPr>
              <w:rPr>
                <w:rFonts w:eastAsia="SimSun"/>
                <w:sz w:val="22"/>
                <w:szCs w:val="22"/>
              </w:rPr>
            </w:pPr>
            <w:r w:rsidRPr="002511ED">
              <w:rPr>
                <w:rFonts w:eastAsia="SimSun"/>
                <w:sz w:val="22"/>
                <w:szCs w:val="22"/>
              </w:rPr>
              <w:t>Malta will continue to work through representative Natura 2000 areas that are actively, effectively and dynamically managed to balance biodiversity, ecosystem dynamics and sustainable human activities</w:t>
            </w:r>
          </w:p>
        </w:tc>
      </w:tr>
      <w:tr w:rsidR="00D22273" w:rsidRPr="001E19DA" w:rsidTr="00E0012E">
        <w:tc>
          <w:tcPr>
            <w:tcW w:w="2762" w:type="dxa"/>
            <w:shd w:val="clear" w:color="auto" w:fill="auto"/>
          </w:tcPr>
          <w:p w:rsidR="00D22273" w:rsidRPr="001E19DA" w:rsidRDefault="00D22273">
            <w:pPr>
              <w:rPr>
                <w:rFonts w:eastAsia="Times New Roman"/>
                <w:b/>
                <w:sz w:val="22"/>
                <w:szCs w:val="22"/>
                <w:u w:val="single"/>
              </w:rPr>
            </w:pPr>
            <w:r w:rsidRPr="001E19DA">
              <w:rPr>
                <w:rFonts w:eastAsia="Times New Roman"/>
                <w:b/>
                <w:sz w:val="22"/>
                <w:szCs w:val="22"/>
                <w:u w:val="single"/>
              </w:rPr>
              <w:t>Biodiversity is restored</w:t>
            </w:r>
          </w:p>
          <w:p w:rsidR="00D22273" w:rsidRPr="001E19DA" w:rsidRDefault="00D22273">
            <w:pPr>
              <w:rPr>
                <w:rFonts w:eastAsia="Times New Roman"/>
                <w:b/>
                <w:sz w:val="22"/>
                <w:szCs w:val="22"/>
                <w:u w:val="single"/>
              </w:rPr>
            </w:pPr>
          </w:p>
        </w:tc>
        <w:tc>
          <w:tcPr>
            <w:tcW w:w="3439" w:type="dxa"/>
            <w:shd w:val="clear" w:color="auto" w:fill="auto"/>
          </w:tcPr>
          <w:p w:rsidR="00D22273" w:rsidRPr="001E19DA" w:rsidRDefault="00D22273" w:rsidP="003B381B">
            <w:pPr>
              <w:rPr>
                <w:rFonts w:eastAsia="SimSun"/>
                <w:sz w:val="22"/>
                <w:szCs w:val="22"/>
              </w:rPr>
            </w:pPr>
            <w:r w:rsidRPr="001E19DA">
              <w:rPr>
                <w:rFonts w:eastAsia="SimSun"/>
                <w:sz w:val="22"/>
                <w:szCs w:val="22"/>
              </w:rPr>
              <w:t>Long-term monitoring programs have been used to continuously refine the management strategies of MPAs, and the conservation statuses of relevant habitats and species have been maintained or increased throughout their range</w:t>
            </w:r>
          </w:p>
          <w:p w:rsidR="00D22273" w:rsidRPr="001E19DA" w:rsidRDefault="00D22273" w:rsidP="003B381B">
            <w:pPr>
              <w:rPr>
                <w:rFonts w:eastAsia="SimSun"/>
                <w:sz w:val="22"/>
                <w:szCs w:val="22"/>
              </w:rPr>
            </w:pPr>
            <w:r w:rsidRPr="001E19DA">
              <w:rPr>
                <w:rFonts w:eastAsia="SimSun"/>
                <w:sz w:val="22"/>
                <w:szCs w:val="22"/>
              </w:rPr>
              <w:t xml:space="preserve">– and degraded areas are enhanced/improved </w:t>
            </w:r>
          </w:p>
          <w:p w:rsidR="00D22273" w:rsidRPr="001E19DA" w:rsidRDefault="00D22273" w:rsidP="003B381B">
            <w:pPr>
              <w:rPr>
                <w:rFonts w:eastAsia="SimSun"/>
                <w:sz w:val="22"/>
                <w:szCs w:val="22"/>
              </w:rPr>
            </w:pPr>
          </w:p>
          <w:p w:rsidR="00D22273" w:rsidRPr="001E19DA" w:rsidRDefault="00D22273" w:rsidP="003B381B">
            <w:pPr>
              <w:rPr>
                <w:rFonts w:eastAsia="SimSun"/>
                <w:sz w:val="22"/>
                <w:szCs w:val="22"/>
              </w:rPr>
            </w:pPr>
            <w:r w:rsidRPr="001E19DA">
              <w:rPr>
                <w:rFonts w:eastAsia="SimSun"/>
                <w:sz w:val="22"/>
                <w:szCs w:val="22"/>
              </w:rPr>
              <w:t>Positive trends are observed in the conservation status/population dynamics of habitats and species as relevant/appropriate</w:t>
            </w:r>
          </w:p>
          <w:p w:rsidR="00D22273" w:rsidRPr="001E19DA" w:rsidRDefault="00D22273" w:rsidP="003B381B">
            <w:pPr>
              <w:rPr>
                <w:rFonts w:eastAsia="SimSun"/>
                <w:sz w:val="22"/>
                <w:szCs w:val="22"/>
              </w:rPr>
            </w:pPr>
          </w:p>
        </w:tc>
        <w:tc>
          <w:tcPr>
            <w:tcW w:w="3420" w:type="dxa"/>
            <w:shd w:val="clear" w:color="auto" w:fill="auto"/>
          </w:tcPr>
          <w:p w:rsidR="00D22273" w:rsidRPr="001E19DA" w:rsidRDefault="00D22273" w:rsidP="003B381B">
            <w:pPr>
              <w:rPr>
                <w:rFonts w:eastAsia="SimSun"/>
                <w:sz w:val="22"/>
                <w:szCs w:val="22"/>
              </w:rPr>
            </w:pPr>
            <w:r w:rsidRPr="001E19DA">
              <w:rPr>
                <w:rFonts w:eastAsia="SimSun"/>
                <w:sz w:val="22"/>
                <w:szCs w:val="22"/>
              </w:rPr>
              <w:t xml:space="preserve">Synthesis of historic and contemporary datasets into a cohesive geospatial dataset with inputs coming in from on-going monitoring regimes as effectively, accurately and rapidly as possible </w:t>
            </w:r>
          </w:p>
          <w:p w:rsidR="00D22273" w:rsidRPr="001E19DA" w:rsidRDefault="00D22273" w:rsidP="003B381B">
            <w:pPr>
              <w:rPr>
                <w:rFonts w:eastAsia="SimSun"/>
                <w:sz w:val="22"/>
                <w:szCs w:val="22"/>
              </w:rPr>
            </w:pPr>
          </w:p>
          <w:p w:rsidR="00D22273" w:rsidRPr="001E19DA" w:rsidRDefault="00D22273" w:rsidP="003B381B">
            <w:pPr>
              <w:rPr>
                <w:rFonts w:eastAsia="SimSun"/>
                <w:sz w:val="22"/>
                <w:szCs w:val="22"/>
              </w:rPr>
            </w:pPr>
            <w:r w:rsidRPr="001E19DA">
              <w:rPr>
                <w:rFonts w:eastAsia="SimSun"/>
                <w:sz w:val="22"/>
                <w:szCs w:val="22"/>
              </w:rPr>
              <w:t xml:space="preserve">Restoration projects are undertaken, and the focus shifts away from </w:t>
            </w:r>
            <w:proofErr w:type="gramStart"/>
            <w:r w:rsidRPr="001E19DA">
              <w:rPr>
                <w:rFonts w:eastAsia="SimSun"/>
                <w:sz w:val="22"/>
                <w:szCs w:val="22"/>
              </w:rPr>
              <w:t>exploration based</w:t>
            </w:r>
            <w:proofErr w:type="gramEnd"/>
            <w:r w:rsidRPr="001E19DA">
              <w:rPr>
                <w:rFonts w:eastAsia="SimSun"/>
                <w:sz w:val="22"/>
                <w:szCs w:val="22"/>
              </w:rPr>
              <w:t xml:space="preserve"> research projects and toward to more “direct-action” projects to enhance areas and promote biodiversity conservation </w:t>
            </w:r>
          </w:p>
        </w:tc>
        <w:tc>
          <w:tcPr>
            <w:tcW w:w="4050" w:type="dxa"/>
            <w:shd w:val="clear" w:color="auto" w:fill="auto"/>
          </w:tcPr>
          <w:p w:rsidR="00D22273" w:rsidRPr="001E19DA" w:rsidRDefault="00D22273" w:rsidP="003B381B">
            <w:pPr>
              <w:rPr>
                <w:rFonts w:eastAsia="SimSun"/>
                <w:sz w:val="22"/>
                <w:szCs w:val="22"/>
              </w:rPr>
            </w:pPr>
            <w:r w:rsidRPr="001E19DA">
              <w:rPr>
                <w:rFonts w:eastAsia="SimSun"/>
                <w:sz w:val="22"/>
                <w:szCs w:val="22"/>
              </w:rPr>
              <w:t>To identify historic baselines and long-term trends to inform on what elements restoration is appropriate/required</w:t>
            </w:r>
          </w:p>
          <w:p w:rsidR="00D22273" w:rsidRPr="001E19DA" w:rsidRDefault="00D22273" w:rsidP="003B381B">
            <w:pPr>
              <w:rPr>
                <w:rFonts w:eastAsia="SimSun"/>
                <w:sz w:val="22"/>
                <w:szCs w:val="22"/>
              </w:rPr>
            </w:pPr>
          </w:p>
          <w:p w:rsidR="00D22273" w:rsidRPr="001E19DA" w:rsidRDefault="00D22273" w:rsidP="003B381B">
            <w:pPr>
              <w:rPr>
                <w:rFonts w:eastAsia="SimSun"/>
                <w:sz w:val="22"/>
                <w:szCs w:val="22"/>
              </w:rPr>
            </w:pPr>
            <w:r w:rsidRPr="001E19DA">
              <w:rPr>
                <w:rFonts w:eastAsia="SimSun"/>
                <w:sz w:val="22"/>
                <w:szCs w:val="22"/>
              </w:rPr>
              <w:t>Malta will continue to work through representative Natura 2000 areas that are actively, effectively and dynamically managed to balance biodiversity, ecosystem dynamics and sustainable human activities – including working towards reversing any identified negative trends and restoring ecosystems, in harmony with socio-economic aspects and human-wellbeing, to improved conservation statuses</w:t>
            </w:r>
          </w:p>
        </w:tc>
      </w:tr>
      <w:tr w:rsidR="00D22273" w:rsidRPr="001E19DA" w:rsidTr="00E0012E">
        <w:trPr>
          <w:trHeight w:val="557"/>
        </w:trPr>
        <w:tc>
          <w:tcPr>
            <w:tcW w:w="2762" w:type="dxa"/>
            <w:shd w:val="clear" w:color="auto" w:fill="auto"/>
          </w:tcPr>
          <w:p w:rsidR="00D22273" w:rsidRPr="001E19DA" w:rsidRDefault="00D22273">
            <w:pPr>
              <w:rPr>
                <w:rFonts w:eastAsia="Times New Roman"/>
                <w:b/>
                <w:sz w:val="22"/>
                <w:szCs w:val="22"/>
                <w:u w:val="single"/>
              </w:rPr>
            </w:pPr>
            <w:r w:rsidRPr="001E19DA">
              <w:rPr>
                <w:rFonts w:eastAsia="Times New Roman"/>
                <w:b/>
                <w:sz w:val="22"/>
                <w:szCs w:val="22"/>
                <w:u w:val="single"/>
              </w:rPr>
              <w:t>Biodiversity is wisely used</w:t>
            </w:r>
          </w:p>
          <w:p w:rsidR="00D22273" w:rsidRPr="001E19DA" w:rsidRDefault="00D22273">
            <w:pPr>
              <w:rPr>
                <w:rFonts w:eastAsia="SimSun"/>
                <w:b/>
                <w:sz w:val="22"/>
                <w:szCs w:val="22"/>
                <w:u w:val="single"/>
              </w:rPr>
            </w:pPr>
          </w:p>
        </w:tc>
        <w:tc>
          <w:tcPr>
            <w:tcW w:w="3439" w:type="dxa"/>
            <w:shd w:val="clear" w:color="auto" w:fill="auto"/>
          </w:tcPr>
          <w:p w:rsidR="00D22273" w:rsidRPr="001E19DA" w:rsidRDefault="00D22273" w:rsidP="003B381B">
            <w:pPr>
              <w:rPr>
                <w:rFonts w:eastAsia="SimSun"/>
                <w:sz w:val="22"/>
                <w:szCs w:val="22"/>
              </w:rPr>
            </w:pPr>
            <w:r w:rsidRPr="001E19DA">
              <w:rPr>
                <w:rFonts w:eastAsia="SimSun"/>
                <w:sz w:val="22"/>
                <w:szCs w:val="22"/>
              </w:rPr>
              <w:t>All aspects of people’s day-to-day lives and Malta’s socio-economic sectors are in harmony with biodiversity and its sustainable use</w:t>
            </w:r>
          </w:p>
          <w:p w:rsidR="00D22273" w:rsidRPr="001E19DA" w:rsidRDefault="00D22273" w:rsidP="003B381B">
            <w:pPr>
              <w:rPr>
                <w:rFonts w:eastAsia="SimSun"/>
                <w:sz w:val="22"/>
                <w:szCs w:val="22"/>
              </w:rPr>
            </w:pPr>
          </w:p>
        </w:tc>
        <w:tc>
          <w:tcPr>
            <w:tcW w:w="3420" w:type="dxa"/>
            <w:shd w:val="clear" w:color="auto" w:fill="auto"/>
          </w:tcPr>
          <w:p w:rsidR="00D22273" w:rsidRPr="001E19DA" w:rsidRDefault="00D22273" w:rsidP="003B381B">
            <w:pPr>
              <w:rPr>
                <w:rFonts w:eastAsia="SimSun"/>
                <w:sz w:val="22"/>
                <w:szCs w:val="22"/>
              </w:rPr>
            </w:pPr>
            <w:r w:rsidRPr="001E19DA">
              <w:rPr>
                <w:rFonts w:eastAsia="SimSun"/>
                <w:sz w:val="22"/>
                <w:szCs w:val="22"/>
              </w:rPr>
              <w:t>Transitions are evident in the purchasing habits and lifestyles of individuals</w:t>
            </w:r>
          </w:p>
          <w:p w:rsidR="00D22273" w:rsidRPr="001E19DA" w:rsidRDefault="00D22273" w:rsidP="003B381B">
            <w:pPr>
              <w:rPr>
                <w:rFonts w:eastAsia="SimSun"/>
                <w:sz w:val="22"/>
                <w:szCs w:val="22"/>
              </w:rPr>
            </w:pPr>
          </w:p>
          <w:p w:rsidR="00D22273" w:rsidRPr="001E19DA" w:rsidRDefault="00D22273" w:rsidP="003B381B">
            <w:pPr>
              <w:rPr>
                <w:rFonts w:eastAsia="SimSun"/>
                <w:sz w:val="22"/>
                <w:szCs w:val="22"/>
              </w:rPr>
            </w:pPr>
            <w:r w:rsidRPr="001E19DA">
              <w:rPr>
                <w:rFonts w:eastAsia="SimSun"/>
                <w:sz w:val="22"/>
                <w:szCs w:val="22"/>
              </w:rPr>
              <w:t>Existing socio-economic sectors are continuing to move toward greener operational standards and procedures</w:t>
            </w:r>
          </w:p>
          <w:p w:rsidR="00D22273" w:rsidRPr="001E19DA" w:rsidRDefault="00D22273" w:rsidP="003B381B">
            <w:pPr>
              <w:rPr>
                <w:rFonts w:eastAsia="SimSun"/>
                <w:sz w:val="22"/>
                <w:szCs w:val="22"/>
              </w:rPr>
            </w:pPr>
          </w:p>
          <w:p w:rsidR="00D22273" w:rsidRPr="001E19DA" w:rsidRDefault="00D22273" w:rsidP="003B381B">
            <w:pPr>
              <w:rPr>
                <w:rFonts w:eastAsia="SimSun"/>
                <w:sz w:val="22"/>
                <w:szCs w:val="22"/>
              </w:rPr>
            </w:pPr>
            <w:r w:rsidRPr="001E19DA">
              <w:rPr>
                <w:rFonts w:eastAsia="SimSun"/>
                <w:sz w:val="22"/>
                <w:szCs w:val="22"/>
              </w:rPr>
              <w:t>New green and blue growth industries are promoted and supported, and are actively operating in society</w:t>
            </w:r>
          </w:p>
          <w:p w:rsidR="00D22273" w:rsidRPr="001E19DA" w:rsidRDefault="00D22273" w:rsidP="003B381B">
            <w:pPr>
              <w:rPr>
                <w:rFonts w:eastAsia="SimSun"/>
                <w:sz w:val="22"/>
                <w:szCs w:val="22"/>
              </w:rPr>
            </w:pPr>
          </w:p>
          <w:p w:rsidR="00D22273" w:rsidRPr="001E19DA" w:rsidRDefault="00D22273" w:rsidP="003B381B">
            <w:pPr>
              <w:rPr>
                <w:rFonts w:eastAsia="SimSun"/>
                <w:sz w:val="22"/>
                <w:szCs w:val="22"/>
              </w:rPr>
            </w:pPr>
            <w:r w:rsidRPr="001E19DA">
              <w:rPr>
                <w:rFonts w:eastAsia="SimSun"/>
                <w:sz w:val="22"/>
                <w:szCs w:val="22"/>
              </w:rPr>
              <w:t>Area management strategies are further being integrated into other national plans and industry sectors in a proactive manner</w:t>
            </w:r>
          </w:p>
        </w:tc>
        <w:tc>
          <w:tcPr>
            <w:tcW w:w="4050" w:type="dxa"/>
            <w:shd w:val="clear" w:color="auto" w:fill="auto"/>
          </w:tcPr>
          <w:p w:rsidR="00D22273" w:rsidRPr="001E19DA" w:rsidRDefault="00D22273" w:rsidP="003B381B">
            <w:pPr>
              <w:rPr>
                <w:rFonts w:eastAsia="SimSun"/>
                <w:sz w:val="22"/>
                <w:szCs w:val="22"/>
              </w:rPr>
            </w:pPr>
            <w:r w:rsidRPr="001E19DA">
              <w:rPr>
                <w:rFonts w:eastAsia="SimSun"/>
                <w:sz w:val="22"/>
                <w:szCs w:val="22"/>
              </w:rPr>
              <w:t>Truly sustainable industries, lifestyles and area management strategies</w:t>
            </w:r>
          </w:p>
        </w:tc>
      </w:tr>
    </w:tbl>
    <w:p w:rsidR="00D22273" w:rsidRPr="00F042E5" w:rsidRDefault="00D22273" w:rsidP="00D22273">
      <w:pPr>
        <w:suppressLineNumbers/>
        <w:tabs>
          <w:tab w:val="left" w:pos="360"/>
        </w:tabs>
        <w:suppressAutoHyphens/>
        <w:spacing w:before="120" w:after="120"/>
        <w:jc w:val="both"/>
        <w:rPr>
          <w:b/>
          <w:sz w:val="22"/>
          <w:szCs w:val="22"/>
          <w:u w:val="single"/>
        </w:rPr>
      </w:pPr>
    </w:p>
    <w:p w:rsidR="00FC08DD" w:rsidRPr="003B381B" w:rsidRDefault="001E19DA" w:rsidP="001E19DA">
      <w:pPr>
        <w:suppressLineNumbers/>
        <w:tabs>
          <w:tab w:val="left" w:pos="360"/>
        </w:tabs>
        <w:suppressAutoHyphens/>
        <w:spacing w:before="120" w:after="120"/>
        <w:jc w:val="center"/>
        <w:rPr>
          <w:b/>
          <w:sz w:val="22"/>
          <w:szCs w:val="22"/>
          <w:u w:val="single"/>
        </w:rPr>
      </w:pPr>
      <w:r w:rsidRPr="003B381B">
        <w:rPr>
          <w:b/>
          <w:sz w:val="22"/>
          <w:szCs w:val="22"/>
          <w:u w:val="single"/>
        </w:rPr>
        <w:t>MOROCCO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0562"/>
      </w:tblGrid>
      <w:tr w:rsidR="001E19DA" w:rsidRPr="00AE357F" w:rsidTr="001E19DA">
        <w:trPr>
          <w:jc w:val="center"/>
        </w:trPr>
        <w:tc>
          <w:tcPr>
            <w:tcW w:w="2277" w:type="dxa"/>
            <w:shd w:val="clear" w:color="auto" w:fill="auto"/>
          </w:tcPr>
          <w:p w:rsidR="001E19DA" w:rsidRPr="002511ED" w:rsidRDefault="001E19DA" w:rsidP="00865F6F">
            <w:pPr>
              <w:pStyle w:val="Heading1"/>
              <w:rPr>
                <w:rFonts w:eastAsia="SimSun"/>
                <w:sz w:val="22"/>
                <w:szCs w:val="22"/>
              </w:rPr>
            </w:pPr>
          </w:p>
        </w:tc>
        <w:tc>
          <w:tcPr>
            <w:tcW w:w="10562" w:type="dxa"/>
            <w:shd w:val="clear" w:color="auto" w:fill="auto"/>
          </w:tcPr>
          <w:p w:rsidR="001E19DA" w:rsidRPr="003B381B" w:rsidRDefault="001E19DA" w:rsidP="00865F6F">
            <w:pPr>
              <w:pStyle w:val="Heading1"/>
              <w:rPr>
                <w:rFonts w:eastAsia="SimSun"/>
                <w:b w:val="0"/>
                <w:sz w:val="22"/>
                <w:szCs w:val="22"/>
                <w:lang w:val="fr-FR"/>
              </w:rPr>
            </w:pPr>
            <w:r w:rsidRPr="003B381B">
              <w:rPr>
                <w:rFonts w:eastAsia="SimSun"/>
                <w:sz w:val="22"/>
                <w:szCs w:val="22"/>
                <w:lang w:val="fr-FR"/>
              </w:rPr>
              <w:t>Quelles en seront les étapes importantes (d'ici 2030</w:t>
            </w:r>
            <w:proofErr w:type="gramStart"/>
            <w:r w:rsidRPr="003B381B">
              <w:rPr>
                <w:rFonts w:eastAsia="SimSun"/>
                <w:sz w:val="22"/>
                <w:szCs w:val="22"/>
                <w:lang w:val="fr-FR"/>
              </w:rPr>
              <w:t>)?</w:t>
            </w:r>
            <w:proofErr w:type="gramEnd"/>
          </w:p>
        </w:tc>
      </w:tr>
      <w:tr w:rsidR="001E19DA" w:rsidRPr="003B381B" w:rsidTr="001E19DA">
        <w:trPr>
          <w:jc w:val="center"/>
        </w:trPr>
        <w:tc>
          <w:tcPr>
            <w:tcW w:w="2277" w:type="dxa"/>
            <w:shd w:val="clear" w:color="auto" w:fill="auto"/>
          </w:tcPr>
          <w:p w:rsidR="001E19DA" w:rsidRPr="003B381B" w:rsidRDefault="001E19DA" w:rsidP="00865F6F">
            <w:pPr>
              <w:rPr>
                <w:rFonts w:eastAsia="SimSun"/>
                <w:b/>
                <w:sz w:val="22"/>
                <w:szCs w:val="22"/>
                <w:u w:val="single"/>
                <w:lang w:val="fr-FR"/>
              </w:rPr>
            </w:pPr>
            <w:r w:rsidRPr="003B381B">
              <w:rPr>
                <w:rFonts w:eastAsia="SimSun"/>
                <w:b/>
                <w:sz w:val="22"/>
                <w:szCs w:val="22"/>
                <w:u w:val="single"/>
                <w:lang w:val="fr-FR"/>
              </w:rPr>
              <w:t>La biodiversité est mise en valeur</w:t>
            </w:r>
          </w:p>
        </w:tc>
        <w:tc>
          <w:tcPr>
            <w:tcW w:w="10562" w:type="dxa"/>
            <w:shd w:val="clear" w:color="auto" w:fill="auto"/>
          </w:tcPr>
          <w:p w:rsidR="001E19DA" w:rsidRPr="003B381B" w:rsidRDefault="001E19DA" w:rsidP="00865F6F">
            <w:pPr>
              <w:numPr>
                <w:ilvl w:val="0"/>
                <w:numId w:val="77"/>
              </w:numPr>
              <w:rPr>
                <w:rFonts w:eastAsia="SimSun"/>
                <w:sz w:val="22"/>
                <w:szCs w:val="22"/>
                <w:lang w:val="fr-FR"/>
              </w:rPr>
            </w:pPr>
            <w:r w:rsidRPr="003B381B">
              <w:rPr>
                <w:rFonts w:eastAsia="SimSun"/>
                <w:sz w:val="22"/>
                <w:szCs w:val="22"/>
                <w:lang w:val="fr-FR"/>
              </w:rPr>
              <w:t xml:space="preserve">Améliorer la connaissance scientifique pour mettre en place des plans de développement, des outils de contrôle et de prévention efficaces. </w:t>
            </w:r>
          </w:p>
          <w:p w:rsidR="001E19DA" w:rsidRPr="003B381B" w:rsidRDefault="001E19DA" w:rsidP="00865F6F">
            <w:pPr>
              <w:numPr>
                <w:ilvl w:val="0"/>
                <w:numId w:val="77"/>
              </w:numPr>
              <w:rPr>
                <w:rFonts w:eastAsia="SimSun"/>
                <w:sz w:val="22"/>
                <w:szCs w:val="22"/>
                <w:lang w:val="fr-FR"/>
              </w:rPr>
            </w:pPr>
            <w:r w:rsidRPr="003B381B">
              <w:rPr>
                <w:rFonts w:eastAsia="SimSun"/>
                <w:sz w:val="22"/>
                <w:szCs w:val="22"/>
                <w:lang w:val="fr-FR"/>
              </w:rPr>
              <w:t xml:space="preserve">Orienter les travaux des centres scientifiques aux différentes spécifications régionales. </w:t>
            </w:r>
          </w:p>
          <w:p w:rsidR="001E19DA" w:rsidRPr="003B381B" w:rsidRDefault="001E19DA" w:rsidP="00865F6F">
            <w:pPr>
              <w:numPr>
                <w:ilvl w:val="0"/>
                <w:numId w:val="77"/>
              </w:numPr>
              <w:rPr>
                <w:rFonts w:eastAsia="SimSun"/>
                <w:sz w:val="22"/>
                <w:szCs w:val="22"/>
                <w:lang w:val="fr-FR"/>
              </w:rPr>
            </w:pPr>
            <w:r w:rsidRPr="003B381B">
              <w:rPr>
                <w:rFonts w:eastAsia="SimSun"/>
                <w:sz w:val="22"/>
                <w:szCs w:val="22"/>
                <w:lang w:val="fr-FR"/>
              </w:rPr>
              <w:t xml:space="preserve">Développer un système d’information halieutique intégré. </w:t>
            </w:r>
          </w:p>
          <w:p w:rsidR="001E19DA" w:rsidRPr="003B381B" w:rsidRDefault="001E19DA" w:rsidP="00865F6F">
            <w:pPr>
              <w:numPr>
                <w:ilvl w:val="0"/>
                <w:numId w:val="77"/>
              </w:numPr>
              <w:rPr>
                <w:rFonts w:eastAsia="SimSun"/>
                <w:sz w:val="22"/>
                <w:szCs w:val="22"/>
                <w:lang w:val="fr-FR"/>
              </w:rPr>
            </w:pPr>
            <w:r w:rsidRPr="003B381B">
              <w:rPr>
                <w:rFonts w:eastAsia="SimSun"/>
                <w:sz w:val="22"/>
                <w:szCs w:val="22"/>
                <w:lang w:val="fr-FR"/>
              </w:rPr>
              <w:t xml:space="preserve">Renforcer la coopération internationale en matière de recherche scientifique. </w:t>
            </w:r>
          </w:p>
          <w:p w:rsidR="001E19DA" w:rsidRPr="003B381B" w:rsidRDefault="001E19DA" w:rsidP="001E19DA">
            <w:pPr>
              <w:numPr>
                <w:ilvl w:val="0"/>
                <w:numId w:val="77"/>
              </w:numPr>
              <w:rPr>
                <w:rFonts w:eastAsia="SimSun"/>
                <w:sz w:val="22"/>
                <w:szCs w:val="22"/>
                <w:lang w:val="fr-FR"/>
              </w:rPr>
            </w:pPr>
            <w:r w:rsidRPr="003B381B">
              <w:rPr>
                <w:rFonts w:eastAsia="SimSun"/>
                <w:sz w:val="22"/>
                <w:szCs w:val="22"/>
                <w:lang w:val="fr-FR"/>
              </w:rPr>
              <w:t xml:space="preserve">Promouvoir la coopération interrégionale et transnationale entre les groupes des zones de pêche, principalement par la mise en réseau et la diffusion des meilleures pratiques. </w:t>
            </w:r>
          </w:p>
        </w:tc>
      </w:tr>
      <w:tr w:rsidR="001E19DA" w:rsidRPr="003B381B" w:rsidTr="001E19DA">
        <w:trPr>
          <w:trHeight w:val="557"/>
          <w:jc w:val="center"/>
        </w:trPr>
        <w:tc>
          <w:tcPr>
            <w:tcW w:w="2277" w:type="dxa"/>
            <w:shd w:val="clear" w:color="auto" w:fill="auto"/>
          </w:tcPr>
          <w:p w:rsidR="001E19DA" w:rsidRPr="002511ED" w:rsidRDefault="001E19DA" w:rsidP="00865F6F">
            <w:pPr>
              <w:rPr>
                <w:rFonts w:eastAsia="Times New Roman"/>
                <w:b/>
                <w:sz w:val="22"/>
                <w:szCs w:val="22"/>
                <w:u w:val="single"/>
              </w:rPr>
            </w:pPr>
            <w:r w:rsidRPr="002511ED">
              <w:rPr>
                <w:rFonts w:eastAsia="Times New Roman"/>
                <w:b/>
                <w:sz w:val="22"/>
                <w:szCs w:val="22"/>
                <w:u w:val="single"/>
              </w:rPr>
              <w:t>La biodiversité est conservée</w:t>
            </w:r>
          </w:p>
        </w:tc>
        <w:tc>
          <w:tcPr>
            <w:tcW w:w="10562" w:type="dxa"/>
            <w:shd w:val="clear" w:color="auto" w:fill="auto"/>
          </w:tcPr>
          <w:p w:rsidR="001E19DA" w:rsidRPr="003B381B" w:rsidRDefault="001E19DA" w:rsidP="001E19DA">
            <w:pPr>
              <w:numPr>
                <w:ilvl w:val="0"/>
                <w:numId w:val="78"/>
              </w:numPr>
              <w:rPr>
                <w:rFonts w:eastAsia="SimSun"/>
                <w:sz w:val="22"/>
                <w:szCs w:val="22"/>
                <w:lang w:val="fr-FR"/>
              </w:rPr>
            </w:pPr>
            <w:r w:rsidRPr="003B381B">
              <w:rPr>
                <w:rFonts w:eastAsia="SimSun"/>
                <w:sz w:val="22"/>
                <w:szCs w:val="22"/>
                <w:lang w:val="fr-FR"/>
              </w:rPr>
              <w:t>Renforcer le contrôle et le suivi des activités de pêche et instaurer des mécanismes efficaces pour limiter la pêche illégale.</w:t>
            </w:r>
          </w:p>
          <w:p w:rsidR="001E19DA" w:rsidRPr="003B381B" w:rsidRDefault="001E19DA" w:rsidP="001E19DA">
            <w:pPr>
              <w:numPr>
                <w:ilvl w:val="0"/>
                <w:numId w:val="78"/>
              </w:numPr>
              <w:rPr>
                <w:rFonts w:eastAsia="SimSun"/>
                <w:sz w:val="22"/>
                <w:szCs w:val="22"/>
                <w:lang w:val="fr-FR"/>
              </w:rPr>
            </w:pPr>
            <w:r w:rsidRPr="003B381B">
              <w:rPr>
                <w:rFonts w:eastAsia="SimSun"/>
                <w:sz w:val="22"/>
                <w:szCs w:val="22"/>
                <w:lang w:val="fr-FR"/>
              </w:rPr>
              <w:t xml:space="preserve">Réduire les activités de pêche dans les zones côtières sensibles. </w:t>
            </w:r>
          </w:p>
          <w:p w:rsidR="001E19DA" w:rsidRPr="003B381B" w:rsidRDefault="001E19DA" w:rsidP="001E19DA">
            <w:pPr>
              <w:numPr>
                <w:ilvl w:val="0"/>
                <w:numId w:val="78"/>
              </w:numPr>
              <w:rPr>
                <w:rFonts w:eastAsia="SimSun"/>
                <w:sz w:val="22"/>
                <w:szCs w:val="22"/>
                <w:lang w:val="fr-FR"/>
              </w:rPr>
            </w:pPr>
            <w:r w:rsidRPr="003B381B">
              <w:rPr>
                <w:rFonts w:eastAsia="SimSun"/>
                <w:sz w:val="22"/>
                <w:szCs w:val="22"/>
                <w:lang w:val="fr-FR"/>
              </w:rPr>
              <w:t xml:space="preserve">Protéger les espèces menacées en augmentant le taux des espèces capturées sous quotas (5 % en 2007) à 95 % en 2020. </w:t>
            </w:r>
          </w:p>
          <w:p w:rsidR="001E19DA" w:rsidRPr="003B381B" w:rsidRDefault="001E19DA" w:rsidP="001E19DA">
            <w:pPr>
              <w:numPr>
                <w:ilvl w:val="0"/>
                <w:numId w:val="78"/>
              </w:numPr>
              <w:rPr>
                <w:rFonts w:eastAsia="SimSun"/>
                <w:sz w:val="22"/>
                <w:szCs w:val="22"/>
                <w:lang w:val="fr-FR"/>
              </w:rPr>
            </w:pPr>
            <w:r w:rsidRPr="003B381B">
              <w:rPr>
                <w:rFonts w:eastAsia="SimSun"/>
                <w:sz w:val="22"/>
                <w:szCs w:val="22"/>
                <w:lang w:val="fr-FR"/>
              </w:rPr>
              <w:t>Appuyer les initiatives visant à développer, à implanter et à faire reconnaître des pratiques d’exploitation durable dans le secteur de la pêche.</w:t>
            </w:r>
          </w:p>
        </w:tc>
      </w:tr>
      <w:tr w:rsidR="001E19DA" w:rsidRPr="003B381B" w:rsidTr="001E19DA">
        <w:trPr>
          <w:jc w:val="center"/>
        </w:trPr>
        <w:tc>
          <w:tcPr>
            <w:tcW w:w="2277" w:type="dxa"/>
            <w:shd w:val="clear" w:color="auto" w:fill="auto"/>
          </w:tcPr>
          <w:p w:rsidR="001E19DA" w:rsidRPr="002511ED" w:rsidRDefault="001E19DA" w:rsidP="00865F6F">
            <w:pPr>
              <w:rPr>
                <w:rFonts w:eastAsia="Times New Roman"/>
                <w:b/>
                <w:sz w:val="22"/>
                <w:szCs w:val="22"/>
                <w:u w:val="single"/>
              </w:rPr>
            </w:pPr>
            <w:r w:rsidRPr="002511ED">
              <w:rPr>
                <w:rFonts w:eastAsia="Times New Roman"/>
                <w:b/>
                <w:sz w:val="22"/>
                <w:szCs w:val="22"/>
                <w:u w:val="single"/>
              </w:rPr>
              <w:t>La biodiversité est restaurée</w:t>
            </w:r>
          </w:p>
        </w:tc>
        <w:tc>
          <w:tcPr>
            <w:tcW w:w="10562" w:type="dxa"/>
            <w:shd w:val="clear" w:color="auto" w:fill="auto"/>
          </w:tcPr>
          <w:p w:rsidR="001E19DA" w:rsidRPr="003B381B" w:rsidRDefault="001E19DA" w:rsidP="001E19DA">
            <w:pPr>
              <w:numPr>
                <w:ilvl w:val="0"/>
                <w:numId w:val="79"/>
              </w:numPr>
              <w:rPr>
                <w:rFonts w:eastAsia="SimSun"/>
                <w:sz w:val="22"/>
                <w:szCs w:val="22"/>
                <w:lang w:val="fr-FR"/>
              </w:rPr>
            </w:pPr>
            <w:r w:rsidRPr="003B381B">
              <w:rPr>
                <w:rFonts w:eastAsia="SimSun"/>
                <w:sz w:val="22"/>
                <w:szCs w:val="22"/>
                <w:lang w:val="fr-FR"/>
              </w:rPr>
              <w:t xml:space="preserve">Veiller à la reconstitution des stocks des espèces exploitées et instaurer et veiller au respect des périodes de repos biologique. </w:t>
            </w:r>
          </w:p>
        </w:tc>
      </w:tr>
      <w:tr w:rsidR="001E19DA" w:rsidRPr="003B381B" w:rsidTr="001E19DA">
        <w:trPr>
          <w:trHeight w:val="557"/>
          <w:jc w:val="center"/>
        </w:trPr>
        <w:tc>
          <w:tcPr>
            <w:tcW w:w="2277" w:type="dxa"/>
            <w:shd w:val="clear" w:color="auto" w:fill="auto"/>
          </w:tcPr>
          <w:p w:rsidR="001E19DA" w:rsidRPr="003B381B" w:rsidRDefault="001E19DA" w:rsidP="00865F6F">
            <w:pPr>
              <w:rPr>
                <w:rFonts w:eastAsia="SimSun"/>
                <w:b/>
                <w:sz w:val="22"/>
                <w:szCs w:val="22"/>
                <w:u w:val="single"/>
                <w:lang w:val="fr-FR"/>
              </w:rPr>
            </w:pPr>
            <w:r w:rsidRPr="003B381B">
              <w:rPr>
                <w:rFonts w:eastAsia="SimSun"/>
                <w:b/>
                <w:sz w:val="22"/>
                <w:szCs w:val="22"/>
                <w:u w:val="single"/>
                <w:lang w:val="fr-FR"/>
              </w:rPr>
              <w:t>La biodiversité est utilisée à bon escient / durablement</w:t>
            </w:r>
          </w:p>
        </w:tc>
        <w:tc>
          <w:tcPr>
            <w:tcW w:w="10562" w:type="dxa"/>
            <w:shd w:val="clear" w:color="auto" w:fill="auto"/>
          </w:tcPr>
          <w:p w:rsidR="001E19DA" w:rsidRPr="003B381B" w:rsidRDefault="001E19DA" w:rsidP="00865F6F">
            <w:pPr>
              <w:numPr>
                <w:ilvl w:val="0"/>
                <w:numId w:val="79"/>
              </w:numPr>
              <w:rPr>
                <w:rFonts w:eastAsia="SimSun"/>
                <w:sz w:val="22"/>
                <w:szCs w:val="22"/>
                <w:lang w:val="fr-FR"/>
              </w:rPr>
            </w:pPr>
            <w:r w:rsidRPr="003B381B">
              <w:rPr>
                <w:rFonts w:eastAsia="SimSun"/>
                <w:sz w:val="22"/>
                <w:szCs w:val="22"/>
                <w:lang w:val="fr-FR"/>
              </w:rPr>
              <w:t xml:space="preserve">Renforcer la coordination entre les parties prenantes (administrations concernées, syndicats, la recherche et le milieu professionnel et associatif…). </w:t>
            </w:r>
          </w:p>
          <w:p w:rsidR="001E19DA" w:rsidRPr="003B381B" w:rsidRDefault="001E19DA" w:rsidP="001E19DA">
            <w:pPr>
              <w:numPr>
                <w:ilvl w:val="0"/>
                <w:numId w:val="79"/>
              </w:numPr>
              <w:rPr>
                <w:rFonts w:eastAsia="SimSun"/>
                <w:sz w:val="22"/>
                <w:szCs w:val="22"/>
                <w:lang w:val="fr-FR"/>
              </w:rPr>
            </w:pPr>
            <w:r w:rsidRPr="003B381B">
              <w:rPr>
                <w:rFonts w:eastAsia="SimSun"/>
                <w:sz w:val="22"/>
                <w:szCs w:val="22"/>
                <w:lang w:val="fr-FR"/>
              </w:rPr>
              <w:t xml:space="preserve">Publier le texte de loi n°15-10 relative à la préservation des écosystèmes halieutiques et à la protection du milieu marin contre la pollution. </w:t>
            </w:r>
          </w:p>
        </w:tc>
      </w:tr>
    </w:tbl>
    <w:p w:rsidR="001E19DA" w:rsidRPr="003B381B" w:rsidRDefault="001E19DA" w:rsidP="00D22273">
      <w:pPr>
        <w:suppressLineNumbers/>
        <w:tabs>
          <w:tab w:val="left" w:pos="360"/>
        </w:tabs>
        <w:suppressAutoHyphens/>
        <w:spacing w:before="120" w:after="120"/>
        <w:jc w:val="both"/>
        <w:rPr>
          <w:b/>
          <w:sz w:val="22"/>
          <w:szCs w:val="22"/>
          <w:u w:val="single"/>
          <w:lang w:val="fr-FR"/>
        </w:rPr>
      </w:pPr>
    </w:p>
    <w:p w:rsidR="00FC08DD" w:rsidRPr="003B381B" w:rsidRDefault="001E19DA" w:rsidP="001E19DA">
      <w:pPr>
        <w:suppressLineNumbers/>
        <w:tabs>
          <w:tab w:val="left" w:pos="360"/>
        </w:tabs>
        <w:suppressAutoHyphens/>
        <w:spacing w:before="120" w:after="120"/>
        <w:jc w:val="center"/>
        <w:rPr>
          <w:b/>
          <w:sz w:val="22"/>
          <w:szCs w:val="22"/>
          <w:u w:val="single"/>
        </w:rPr>
      </w:pPr>
      <w:r w:rsidRPr="003B381B">
        <w:rPr>
          <w:b/>
          <w:sz w:val="22"/>
          <w:szCs w:val="22"/>
          <w:u w:val="single"/>
        </w:rPr>
        <w:t>SUDAN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3439"/>
        <w:gridCol w:w="3420"/>
        <w:gridCol w:w="4050"/>
      </w:tblGrid>
      <w:tr w:rsidR="00D22273" w:rsidRPr="002511ED" w:rsidTr="00E0012E">
        <w:tc>
          <w:tcPr>
            <w:tcW w:w="2762" w:type="dxa"/>
            <w:shd w:val="clear" w:color="auto" w:fill="auto"/>
          </w:tcPr>
          <w:p w:rsidR="00D22273" w:rsidRPr="002511ED" w:rsidRDefault="00D22273" w:rsidP="00865F6F">
            <w:pPr>
              <w:pStyle w:val="Heading1"/>
              <w:rPr>
                <w:rFonts w:eastAsia="SimSun"/>
                <w:sz w:val="22"/>
                <w:szCs w:val="22"/>
              </w:rPr>
            </w:pPr>
          </w:p>
        </w:tc>
        <w:tc>
          <w:tcPr>
            <w:tcW w:w="3439" w:type="dxa"/>
            <w:shd w:val="clear" w:color="auto" w:fill="auto"/>
          </w:tcPr>
          <w:p w:rsidR="00D22273" w:rsidRPr="002511ED" w:rsidRDefault="00D22273" w:rsidP="001E19DA">
            <w:pPr>
              <w:pStyle w:val="Heading1"/>
              <w:rPr>
                <w:rFonts w:eastAsia="SimSun"/>
                <w:b w:val="0"/>
                <w:sz w:val="22"/>
                <w:szCs w:val="22"/>
              </w:rPr>
            </w:pPr>
            <w:r w:rsidRPr="002511ED">
              <w:rPr>
                <w:rFonts w:eastAsia="SimSun"/>
                <w:sz w:val="22"/>
                <w:szCs w:val="22"/>
              </w:rPr>
              <w:t>What would these elements look like in your country in 2050?</w:t>
            </w:r>
          </w:p>
        </w:tc>
        <w:tc>
          <w:tcPr>
            <w:tcW w:w="3420" w:type="dxa"/>
            <w:shd w:val="clear" w:color="auto" w:fill="auto"/>
          </w:tcPr>
          <w:p w:rsidR="00D22273" w:rsidRPr="002511ED" w:rsidRDefault="00D22273" w:rsidP="001E19DA">
            <w:pPr>
              <w:pStyle w:val="Heading1"/>
              <w:rPr>
                <w:rFonts w:eastAsia="SimSun"/>
                <w:b w:val="0"/>
                <w:sz w:val="22"/>
                <w:szCs w:val="22"/>
              </w:rPr>
            </w:pPr>
            <w:r w:rsidRPr="002511ED">
              <w:rPr>
                <w:rFonts w:eastAsia="SimSun"/>
                <w:sz w:val="22"/>
                <w:szCs w:val="22"/>
              </w:rPr>
              <w:t>What would be a milestone along the way (by 2030)?</w:t>
            </w:r>
          </w:p>
        </w:tc>
        <w:tc>
          <w:tcPr>
            <w:tcW w:w="4050" w:type="dxa"/>
            <w:shd w:val="clear" w:color="auto" w:fill="auto"/>
          </w:tcPr>
          <w:p w:rsidR="00D22273" w:rsidRPr="002511ED" w:rsidRDefault="00D22273" w:rsidP="001E19DA">
            <w:pPr>
              <w:pStyle w:val="Heading1"/>
              <w:rPr>
                <w:rFonts w:eastAsia="SimSun"/>
                <w:b w:val="0"/>
                <w:sz w:val="22"/>
                <w:szCs w:val="22"/>
              </w:rPr>
            </w:pPr>
            <w:r w:rsidRPr="002511ED">
              <w:rPr>
                <w:rFonts w:eastAsia="SimSun"/>
                <w:sz w:val="22"/>
                <w:szCs w:val="22"/>
              </w:rPr>
              <w:t>What is needed to achieve this?</w:t>
            </w:r>
          </w:p>
        </w:tc>
      </w:tr>
      <w:tr w:rsidR="00D22273" w:rsidRPr="002511ED" w:rsidTr="00E0012E">
        <w:tc>
          <w:tcPr>
            <w:tcW w:w="2762" w:type="dxa"/>
            <w:shd w:val="clear" w:color="auto" w:fill="auto"/>
          </w:tcPr>
          <w:p w:rsidR="00D22273" w:rsidRPr="002511ED" w:rsidRDefault="00D22273" w:rsidP="00865F6F">
            <w:pPr>
              <w:rPr>
                <w:rFonts w:eastAsia="Times New Roman"/>
                <w:b/>
                <w:sz w:val="22"/>
                <w:szCs w:val="22"/>
                <w:u w:val="single"/>
              </w:rPr>
            </w:pPr>
            <w:r w:rsidRPr="002511ED">
              <w:rPr>
                <w:rFonts w:eastAsia="Times New Roman"/>
                <w:b/>
                <w:sz w:val="22"/>
                <w:szCs w:val="22"/>
                <w:u w:val="single"/>
              </w:rPr>
              <w:t>Biodiversity is valued</w:t>
            </w:r>
          </w:p>
          <w:p w:rsidR="00D22273" w:rsidRPr="002511ED" w:rsidRDefault="00D22273" w:rsidP="00865F6F">
            <w:pPr>
              <w:rPr>
                <w:rFonts w:eastAsia="SimSun"/>
                <w:b/>
                <w:sz w:val="22"/>
                <w:szCs w:val="22"/>
                <w:u w:val="single"/>
              </w:rPr>
            </w:pPr>
          </w:p>
        </w:tc>
        <w:tc>
          <w:tcPr>
            <w:tcW w:w="3439" w:type="dxa"/>
            <w:shd w:val="clear" w:color="auto" w:fill="auto"/>
          </w:tcPr>
          <w:p w:rsidR="00D22273" w:rsidRPr="002511ED" w:rsidRDefault="00D22273" w:rsidP="00865F6F">
            <w:pPr>
              <w:rPr>
                <w:rFonts w:eastAsia="SimSun"/>
                <w:sz w:val="22"/>
                <w:szCs w:val="22"/>
              </w:rPr>
            </w:pPr>
            <w:r w:rsidRPr="002511ED">
              <w:rPr>
                <w:rFonts w:eastAsia="SimSun"/>
                <w:sz w:val="22"/>
                <w:szCs w:val="22"/>
              </w:rPr>
              <w:t xml:space="preserve">--economic recognized for fisheries and conservation. </w:t>
            </w:r>
          </w:p>
          <w:p w:rsidR="00D22273" w:rsidRPr="002511ED" w:rsidRDefault="00D22273" w:rsidP="00865F6F">
            <w:pPr>
              <w:rPr>
                <w:rFonts w:eastAsia="SimSun"/>
                <w:sz w:val="22"/>
                <w:szCs w:val="22"/>
              </w:rPr>
            </w:pPr>
            <w:r w:rsidRPr="002511ED">
              <w:rPr>
                <w:rFonts w:eastAsia="SimSun"/>
                <w:sz w:val="22"/>
                <w:szCs w:val="22"/>
              </w:rPr>
              <w:t>- Community wireness.</w:t>
            </w:r>
          </w:p>
        </w:tc>
        <w:tc>
          <w:tcPr>
            <w:tcW w:w="3420" w:type="dxa"/>
            <w:shd w:val="clear" w:color="auto" w:fill="auto"/>
          </w:tcPr>
          <w:p w:rsidR="00D22273" w:rsidRPr="002511ED" w:rsidRDefault="00D22273" w:rsidP="00E0012E">
            <w:pPr>
              <w:spacing w:line="360" w:lineRule="auto"/>
              <w:rPr>
                <w:rFonts w:eastAsia="SimSun"/>
                <w:sz w:val="22"/>
                <w:szCs w:val="22"/>
              </w:rPr>
            </w:pPr>
            <w:r w:rsidRPr="002511ED">
              <w:rPr>
                <w:rFonts w:eastAsia="SimSun"/>
                <w:sz w:val="22"/>
                <w:szCs w:val="22"/>
              </w:rPr>
              <w:t>-50% OF plan doing</w:t>
            </w:r>
          </w:p>
        </w:tc>
        <w:tc>
          <w:tcPr>
            <w:tcW w:w="4050" w:type="dxa"/>
            <w:shd w:val="clear" w:color="auto" w:fill="auto"/>
          </w:tcPr>
          <w:p w:rsidR="00D22273" w:rsidRPr="002511ED" w:rsidRDefault="00D22273" w:rsidP="00865F6F">
            <w:pPr>
              <w:rPr>
                <w:rFonts w:eastAsia="SimSun"/>
                <w:sz w:val="22"/>
                <w:szCs w:val="22"/>
              </w:rPr>
            </w:pPr>
            <w:r w:rsidRPr="002511ED">
              <w:rPr>
                <w:rFonts w:eastAsia="SimSun"/>
                <w:sz w:val="22"/>
                <w:szCs w:val="22"/>
              </w:rPr>
              <w:t>- updates laws and regulations.</w:t>
            </w:r>
          </w:p>
          <w:p w:rsidR="00D22273" w:rsidRPr="002511ED" w:rsidRDefault="00D22273" w:rsidP="00865F6F">
            <w:pPr>
              <w:rPr>
                <w:rFonts w:eastAsia="SimSun"/>
                <w:sz w:val="22"/>
                <w:szCs w:val="22"/>
              </w:rPr>
            </w:pPr>
            <w:r w:rsidRPr="002511ED">
              <w:rPr>
                <w:rFonts w:eastAsia="SimSun"/>
                <w:sz w:val="22"/>
                <w:szCs w:val="22"/>
              </w:rPr>
              <w:t>-Stock assessment.</w:t>
            </w:r>
          </w:p>
          <w:p w:rsidR="00D22273" w:rsidRPr="002511ED" w:rsidRDefault="00D22273" w:rsidP="00865F6F">
            <w:pPr>
              <w:rPr>
                <w:rFonts w:eastAsia="SimSun"/>
                <w:sz w:val="22"/>
                <w:szCs w:val="22"/>
              </w:rPr>
            </w:pPr>
            <w:r w:rsidRPr="002511ED">
              <w:rPr>
                <w:rFonts w:eastAsia="SimSun"/>
                <w:sz w:val="22"/>
                <w:szCs w:val="22"/>
              </w:rPr>
              <w:t>Research programmer.</w:t>
            </w:r>
          </w:p>
          <w:p w:rsidR="00D22273" w:rsidRPr="002511ED" w:rsidRDefault="00D22273" w:rsidP="00865F6F">
            <w:pPr>
              <w:rPr>
                <w:rFonts w:eastAsia="SimSun"/>
                <w:sz w:val="22"/>
                <w:szCs w:val="22"/>
              </w:rPr>
            </w:pPr>
            <w:r w:rsidRPr="002511ED">
              <w:rPr>
                <w:rFonts w:eastAsia="SimSun"/>
                <w:sz w:val="22"/>
                <w:szCs w:val="22"/>
              </w:rPr>
              <w:t>-data information.</w:t>
            </w:r>
          </w:p>
          <w:p w:rsidR="00D22273" w:rsidRPr="002511ED" w:rsidRDefault="00D22273" w:rsidP="00865F6F">
            <w:pPr>
              <w:rPr>
                <w:rFonts w:eastAsia="SimSun"/>
                <w:sz w:val="22"/>
                <w:szCs w:val="22"/>
              </w:rPr>
            </w:pPr>
            <w:r w:rsidRPr="002511ED">
              <w:rPr>
                <w:rFonts w:eastAsia="SimSun"/>
                <w:sz w:val="22"/>
                <w:szCs w:val="22"/>
              </w:rPr>
              <w:t>-education.</w:t>
            </w:r>
          </w:p>
        </w:tc>
      </w:tr>
      <w:tr w:rsidR="00D22273" w:rsidRPr="002511ED" w:rsidTr="00E0012E">
        <w:trPr>
          <w:trHeight w:val="647"/>
        </w:trPr>
        <w:tc>
          <w:tcPr>
            <w:tcW w:w="2762" w:type="dxa"/>
            <w:shd w:val="clear" w:color="auto" w:fill="auto"/>
          </w:tcPr>
          <w:p w:rsidR="00D22273" w:rsidRPr="002511ED" w:rsidRDefault="00D22273" w:rsidP="00865F6F">
            <w:pPr>
              <w:rPr>
                <w:rFonts w:eastAsia="Times New Roman"/>
                <w:b/>
                <w:sz w:val="22"/>
                <w:szCs w:val="22"/>
                <w:u w:val="single"/>
              </w:rPr>
            </w:pPr>
            <w:r w:rsidRPr="002511ED">
              <w:rPr>
                <w:rFonts w:eastAsia="Times New Roman"/>
                <w:b/>
                <w:sz w:val="22"/>
                <w:szCs w:val="22"/>
                <w:u w:val="single"/>
              </w:rPr>
              <w:t>Biodiversity is conserved</w:t>
            </w:r>
          </w:p>
          <w:p w:rsidR="00D22273" w:rsidRPr="002511ED" w:rsidRDefault="00D22273" w:rsidP="00865F6F">
            <w:pPr>
              <w:rPr>
                <w:rFonts w:eastAsia="Times New Roman"/>
                <w:b/>
                <w:sz w:val="22"/>
                <w:szCs w:val="22"/>
                <w:u w:val="single"/>
              </w:rPr>
            </w:pPr>
          </w:p>
        </w:tc>
        <w:tc>
          <w:tcPr>
            <w:tcW w:w="3439" w:type="dxa"/>
            <w:shd w:val="clear" w:color="auto" w:fill="auto"/>
          </w:tcPr>
          <w:p w:rsidR="00D22273" w:rsidRPr="002511ED" w:rsidRDefault="00D22273" w:rsidP="00865F6F">
            <w:pPr>
              <w:rPr>
                <w:rFonts w:eastAsia="SimSun"/>
                <w:sz w:val="22"/>
                <w:szCs w:val="22"/>
              </w:rPr>
            </w:pPr>
            <w:r w:rsidRPr="002511ED">
              <w:rPr>
                <w:rFonts w:eastAsia="SimSun"/>
                <w:sz w:val="22"/>
                <w:szCs w:val="22"/>
              </w:rPr>
              <w:t xml:space="preserve">-habitat of inland and </w:t>
            </w:r>
            <w:proofErr w:type="gramStart"/>
            <w:r w:rsidRPr="002511ED">
              <w:rPr>
                <w:rFonts w:eastAsia="SimSun"/>
                <w:sz w:val="22"/>
                <w:szCs w:val="22"/>
              </w:rPr>
              <w:t>marine  and</w:t>
            </w:r>
            <w:proofErr w:type="gramEnd"/>
            <w:r w:rsidRPr="002511ED">
              <w:rPr>
                <w:rFonts w:eastAsia="SimSun"/>
                <w:sz w:val="22"/>
                <w:szCs w:val="22"/>
              </w:rPr>
              <w:t xml:space="preserve"> aquatic animals</w:t>
            </w:r>
          </w:p>
          <w:p w:rsidR="00D22273" w:rsidRPr="002511ED" w:rsidRDefault="00D22273" w:rsidP="00865F6F">
            <w:pPr>
              <w:rPr>
                <w:rFonts w:eastAsia="SimSun"/>
                <w:sz w:val="22"/>
                <w:szCs w:val="22"/>
              </w:rPr>
            </w:pPr>
          </w:p>
        </w:tc>
        <w:tc>
          <w:tcPr>
            <w:tcW w:w="3420" w:type="dxa"/>
            <w:shd w:val="clear" w:color="auto" w:fill="auto"/>
          </w:tcPr>
          <w:p w:rsidR="00D22273" w:rsidRPr="002511ED" w:rsidRDefault="00D22273" w:rsidP="00865F6F">
            <w:pPr>
              <w:rPr>
                <w:rFonts w:eastAsia="SimSun"/>
                <w:sz w:val="22"/>
                <w:szCs w:val="22"/>
              </w:rPr>
            </w:pPr>
            <w:r w:rsidRPr="002511ED">
              <w:rPr>
                <w:rFonts w:eastAsia="SimSun"/>
                <w:sz w:val="22"/>
                <w:szCs w:val="22"/>
              </w:rPr>
              <w:t>50% OF plan doing</w:t>
            </w:r>
          </w:p>
        </w:tc>
        <w:tc>
          <w:tcPr>
            <w:tcW w:w="4050" w:type="dxa"/>
            <w:shd w:val="clear" w:color="auto" w:fill="auto"/>
          </w:tcPr>
          <w:p w:rsidR="00D22273" w:rsidRPr="002511ED" w:rsidRDefault="00D22273" w:rsidP="00865F6F">
            <w:pPr>
              <w:rPr>
                <w:rFonts w:eastAsia="SimSun"/>
                <w:sz w:val="22"/>
                <w:szCs w:val="22"/>
              </w:rPr>
            </w:pPr>
            <w:r w:rsidRPr="002511ED">
              <w:rPr>
                <w:rFonts w:eastAsia="SimSun"/>
                <w:sz w:val="22"/>
                <w:szCs w:val="22"/>
              </w:rPr>
              <w:t>-strong low and regulation.</w:t>
            </w:r>
          </w:p>
          <w:p w:rsidR="00D22273" w:rsidRPr="002511ED" w:rsidRDefault="00D22273" w:rsidP="00865F6F">
            <w:pPr>
              <w:rPr>
                <w:rFonts w:eastAsia="SimSun"/>
                <w:sz w:val="22"/>
                <w:szCs w:val="22"/>
              </w:rPr>
            </w:pPr>
            <w:r w:rsidRPr="002511ED">
              <w:rPr>
                <w:rFonts w:eastAsia="SimSun"/>
                <w:sz w:val="22"/>
                <w:szCs w:val="22"/>
              </w:rPr>
              <w:t>-enforcement of law.</w:t>
            </w:r>
          </w:p>
          <w:p w:rsidR="00D22273" w:rsidRPr="002511ED" w:rsidRDefault="00D22273" w:rsidP="00865F6F">
            <w:pPr>
              <w:rPr>
                <w:rFonts w:eastAsia="SimSun"/>
                <w:sz w:val="22"/>
                <w:szCs w:val="22"/>
              </w:rPr>
            </w:pPr>
            <w:r w:rsidRPr="002511ED">
              <w:rPr>
                <w:rFonts w:eastAsia="SimSun"/>
                <w:sz w:val="22"/>
                <w:szCs w:val="22"/>
              </w:rPr>
              <w:t>-change federal low.</w:t>
            </w:r>
          </w:p>
        </w:tc>
      </w:tr>
      <w:tr w:rsidR="00D22273" w:rsidRPr="002511ED" w:rsidTr="00E0012E">
        <w:tc>
          <w:tcPr>
            <w:tcW w:w="2762" w:type="dxa"/>
            <w:shd w:val="clear" w:color="auto" w:fill="auto"/>
          </w:tcPr>
          <w:p w:rsidR="00D22273" w:rsidRPr="002511ED" w:rsidRDefault="00D22273" w:rsidP="00865F6F">
            <w:pPr>
              <w:rPr>
                <w:rFonts w:eastAsia="Times New Roman"/>
                <w:b/>
                <w:sz w:val="22"/>
                <w:szCs w:val="22"/>
                <w:u w:val="single"/>
              </w:rPr>
            </w:pPr>
            <w:r w:rsidRPr="002511ED">
              <w:rPr>
                <w:rFonts w:eastAsia="Times New Roman"/>
                <w:b/>
                <w:sz w:val="22"/>
                <w:szCs w:val="22"/>
                <w:u w:val="single"/>
              </w:rPr>
              <w:t>Biodiversity is restored</w:t>
            </w:r>
          </w:p>
          <w:p w:rsidR="00D22273" w:rsidRPr="002511ED" w:rsidRDefault="00D22273" w:rsidP="00865F6F">
            <w:pPr>
              <w:rPr>
                <w:rFonts w:eastAsia="Times New Roman"/>
                <w:b/>
                <w:sz w:val="22"/>
                <w:szCs w:val="22"/>
                <w:u w:val="single"/>
              </w:rPr>
            </w:pPr>
          </w:p>
        </w:tc>
        <w:tc>
          <w:tcPr>
            <w:tcW w:w="3439" w:type="dxa"/>
            <w:shd w:val="clear" w:color="auto" w:fill="auto"/>
          </w:tcPr>
          <w:p w:rsidR="00D22273" w:rsidRPr="002511ED" w:rsidRDefault="00D22273" w:rsidP="00865F6F">
            <w:pPr>
              <w:rPr>
                <w:rFonts w:eastAsia="SimSun"/>
                <w:sz w:val="22"/>
                <w:szCs w:val="22"/>
              </w:rPr>
            </w:pPr>
            <w:r w:rsidRPr="002511ED">
              <w:rPr>
                <w:rFonts w:eastAsia="SimSun"/>
                <w:sz w:val="22"/>
                <w:szCs w:val="22"/>
              </w:rPr>
              <w:t xml:space="preserve">All </w:t>
            </w:r>
            <w:proofErr w:type="gramStart"/>
            <w:r w:rsidRPr="002511ED">
              <w:rPr>
                <w:rFonts w:eastAsia="SimSun"/>
                <w:sz w:val="22"/>
                <w:szCs w:val="22"/>
              </w:rPr>
              <w:t>species  of</w:t>
            </w:r>
            <w:proofErr w:type="gramEnd"/>
            <w:r w:rsidRPr="002511ED">
              <w:rPr>
                <w:rFonts w:eastAsia="SimSun"/>
                <w:sz w:val="22"/>
                <w:szCs w:val="22"/>
              </w:rPr>
              <w:t xml:space="preserve"> inland and marine  and aquatic animals in good quality</w:t>
            </w:r>
          </w:p>
          <w:p w:rsidR="00D22273" w:rsidRPr="002511ED" w:rsidRDefault="00D22273" w:rsidP="00865F6F">
            <w:pPr>
              <w:rPr>
                <w:rFonts w:eastAsia="SimSun"/>
                <w:sz w:val="22"/>
                <w:szCs w:val="22"/>
              </w:rPr>
            </w:pPr>
          </w:p>
        </w:tc>
        <w:tc>
          <w:tcPr>
            <w:tcW w:w="3420" w:type="dxa"/>
            <w:shd w:val="clear" w:color="auto" w:fill="auto"/>
          </w:tcPr>
          <w:p w:rsidR="00D22273" w:rsidRPr="002511ED" w:rsidRDefault="00D22273" w:rsidP="00865F6F">
            <w:pPr>
              <w:rPr>
                <w:rFonts w:eastAsia="SimSun"/>
                <w:sz w:val="22"/>
                <w:szCs w:val="22"/>
              </w:rPr>
            </w:pPr>
            <w:r w:rsidRPr="002511ED">
              <w:rPr>
                <w:rFonts w:eastAsia="SimSun"/>
                <w:sz w:val="22"/>
                <w:szCs w:val="22"/>
              </w:rPr>
              <w:t>50% OF plan doing</w:t>
            </w:r>
          </w:p>
        </w:tc>
        <w:tc>
          <w:tcPr>
            <w:tcW w:w="4050" w:type="dxa"/>
            <w:shd w:val="clear" w:color="auto" w:fill="auto"/>
          </w:tcPr>
          <w:p w:rsidR="00D22273" w:rsidRPr="002511ED" w:rsidRDefault="00D22273" w:rsidP="003B381B">
            <w:pPr>
              <w:pStyle w:val="ListParagraph"/>
              <w:numPr>
                <w:ilvl w:val="0"/>
                <w:numId w:val="36"/>
              </w:numPr>
              <w:ind w:left="330"/>
              <w:rPr>
                <w:sz w:val="22"/>
                <w:szCs w:val="22"/>
              </w:rPr>
            </w:pPr>
            <w:r w:rsidRPr="002511ED">
              <w:rPr>
                <w:sz w:val="22"/>
                <w:szCs w:val="22"/>
              </w:rPr>
              <w:t>Identify and study species and habitat.</w:t>
            </w:r>
          </w:p>
          <w:p w:rsidR="00D22273" w:rsidRPr="002511ED" w:rsidRDefault="00D22273" w:rsidP="003B381B">
            <w:pPr>
              <w:pStyle w:val="ListParagraph"/>
              <w:numPr>
                <w:ilvl w:val="0"/>
                <w:numId w:val="36"/>
              </w:numPr>
              <w:ind w:left="330"/>
              <w:rPr>
                <w:sz w:val="22"/>
                <w:szCs w:val="22"/>
              </w:rPr>
            </w:pPr>
            <w:r w:rsidRPr="002511ED">
              <w:rPr>
                <w:sz w:val="22"/>
                <w:szCs w:val="22"/>
              </w:rPr>
              <w:t>Programmes for mangrove restoration</w:t>
            </w:r>
          </w:p>
          <w:p w:rsidR="00D22273" w:rsidRPr="002511ED" w:rsidRDefault="00D22273" w:rsidP="003B381B">
            <w:pPr>
              <w:pStyle w:val="ListParagraph"/>
              <w:numPr>
                <w:ilvl w:val="0"/>
                <w:numId w:val="36"/>
              </w:numPr>
              <w:ind w:left="330"/>
              <w:rPr>
                <w:sz w:val="22"/>
                <w:szCs w:val="22"/>
              </w:rPr>
            </w:pPr>
            <w:r w:rsidRPr="002511ED">
              <w:rPr>
                <w:sz w:val="22"/>
                <w:szCs w:val="22"/>
              </w:rPr>
              <w:t>Protected areas for coral reefs</w:t>
            </w:r>
          </w:p>
          <w:p w:rsidR="00D22273" w:rsidRPr="002511ED" w:rsidRDefault="00D22273" w:rsidP="003B381B">
            <w:pPr>
              <w:pStyle w:val="ListParagraph"/>
              <w:numPr>
                <w:ilvl w:val="0"/>
                <w:numId w:val="36"/>
              </w:numPr>
              <w:ind w:left="330"/>
              <w:rPr>
                <w:sz w:val="22"/>
                <w:szCs w:val="22"/>
              </w:rPr>
            </w:pPr>
            <w:r w:rsidRPr="002511ED">
              <w:rPr>
                <w:sz w:val="22"/>
                <w:szCs w:val="22"/>
              </w:rPr>
              <w:t>Protected areas that connect marine and freshwater habitats</w:t>
            </w:r>
          </w:p>
        </w:tc>
      </w:tr>
      <w:tr w:rsidR="00D22273" w:rsidRPr="002511ED" w:rsidTr="00E0012E">
        <w:trPr>
          <w:trHeight w:val="557"/>
        </w:trPr>
        <w:tc>
          <w:tcPr>
            <w:tcW w:w="2762" w:type="dxa"/>
            <w:shd w:val="clear" w:color="auto" w:fill="auto"/>
          </w:tcPr>
          <w:p w:rsidR="00D22273" w:rsidRPr="002511ED" w:rsidRDefault="00D22273" w:rsidP="00865F6F">
            <w:pPr>
              <w:rPr>
                <w:rFonts w:eastAsia="Times New Roman"/>
                <w:b/>
                <w:sz w:val="22"/>
                <w:szCs w:val="22"/>
                <w:u w:val="single"/>
              </w:rPr>
            </w:pPr>
            <w:r w:rsidRPr="002511ED">
              <w:rPr>
                <w:rFonts w:eastAsia="Times New Roman"/>
                <w:b/>
                <w:sz w:val="22"/>
                <w:szCs w:val="22"/>
                <w:u w:val="single"/>
              </w:rPr>
              <w:t>Biodiversity is wisely used</w:t>
            </w:r>
          </w:p>
          <w:p w:rsidR="00D22273" w:rsidRPr="002511ED" w:rsidRDefault="00D22273" w:rsidP="00865F6F">
            <w:pPr>
              <w:rPr>
                <w:rFonts w:eastAsia="SimSun"/>
                <w:b/>
                <w:sz w:val="22"/>
                <w:szCs w:val="22"/>
                <w:u w:val="single"/>
              </w:rPr>
            </w:pPr>
          </w:p>
        </w:tc>
        <w:tc>
          <w:tcPr>
            <w:tcW w:w="3439" w:type="dxa"/>
            <w:shd w:val="clear" w:color="auto" w:fill="auto"/>
          </w:tcPr>
          <w:p w:rsidR="00D22273" w:rsidRPr="002511ED" w:rsidRDefault="00D22273" w:rsidP="00865F6F">
            <w:pPr>
              <w:rPr>
                <w:rFonts w:eastAsia="SimSun"/>
                <w:sz w:val="22"/>
                <w:szCs w:val="22"/>
              </w:rPr>
            </w:pPr>
            <w:r w:rsidRPr="002511ED">
              <w:rPr>
                <w:rFonts w:eastAsia="SimSun"/>
                <w:sz w:val="22"/>
                <w:szCs w:val="22"/>
              </w:rPr>
              <w:t>Management and sustainability of inland and marine and aquatic animals</w:t>
            </w:r>
          </w:p>
        </w:tc>
        <w:tc>
          <w:tcPr>
            <w:tcW w:w="3420" w:type="dxa"/>
            <w:shd w:val="clear" w:color="auto" w:fill="auto"/>
          </w:tcPr>
          <w:p w:rsidR="00D22273" w:rsidRPr="002511ED" w:rsidRDefault="00D22273" w:rsidP="00865F6F">
            <w:pPr>
              <w:rPr>
                <w:rFonts w:eastAsia="SimSun"/>
                <w:sz w:val="22"/>
                <w:szCs w:val="22"/>
              </w:rPr>
            </w:pPr>
            <w:r w:rsidRPr="002511ED">
              <w:rPr>
                <w:rFonts w:eastAsia="SimSun"/>
                <w:sz w:val="22"/>
                <w:szCs w:val="22"/>
              </w:rPr>
              <w:t>50% OF plan doing</w:t>
            </w:r>
          </w:p>
        </w:tc>
        <w:tc>
          <w:tcPr>
            <w:tcW w:w="4050" w:type="dxa"/>
            <w:shd w:val="clear" w:color="auto" w:fill="auto"/>
          </w:tcPr>
          <w:p w:rsidR="00D22273" w:rsidRPr="002511ED" w:rsidRDefault="00D22273" w:rsidP="00865F6F">
            <w:pPr>
              <w:rPr>
                <w:rFonts w:eastAsia="SimSun"/>
                <w:sz w:val="22"/>
                <w:szCs w:val="22"/>
              </w:rPr>
            </w:pPr>
            <w:r w:rsidRPr="002511ED">
              <w:rPr>
                <w:rFonts w:eastAsia="SimSun"/>
                <w:sz w:val="22"/>
                <w:szCs w:val="22"/>
              </w:rPr>
              <w:t>-management plan.</w:t>
            </w:r>
          </w:p>
          <w:p w:rsidR="00D22273" w:rsidRPr="002511ED" w:rsidRDefault="00D22273" w:rsidP="00865F6F">
            <w:pPr>
              <w:rPr>
                <w:rFonts w:eastAsia="SimSun"/>
                <w:sz w:val="22"/>
                <w:szCs w:val="22"/>
              </w:rPr>
            </w:pPr>
            <w:r w:rsidRPr="002511ED">
              <w:rPr>
                <w:rFonts w:eastAsia="SimSun"/>
                <w:sz w:val="22"/>
                <w:szCs w:val="22"/>
              </w:rPr>
              <w:t>-respect of regulation.</w:t>
            </w:r>
          </w:p>
        </w:tc>
      </w:tr>
    </w:tbl>
    <w:p w:rsidR="001E19DA" w:rsidRPr="00F042E5" w:rsidRDefault="001E19DA" w:rsidP="00D22273">
      <w:pPr>
        <w:suppressLineNumbers/>
        <w:tabs>
          <w:tab w:val="left" w:pos="360"/>
        </w:tabs>
        <w:suppressAutoHyphens/>
        <w:spacing w:before="120" w:after="120"/>
        <w:jc w:val="both"/>
        <w:rPr>
          <w:b/>
          <w:sz w:val="22"/>
          <w:szCs w:val="22"/>
          <w:u w:val="single"/>
        </w:rPr>
      </w:pPr>
    </w:p>
    <w:p w:rsidR="00FC08DD" w:rsidRPr="003B381B" w:rsidRDefault="001E19DA" w:rsidP="003B381B">
      <w:pPr>
        <w:keepNext/>
        <w:keepLines/>
        <w:suppressLineNumbers/>
        <w:tabs>
          <w:tab w:val="left" w:pos="360"/>
        </w:tabs>
        <w:suppressAutoHyphens/>
        <w:spacing w:before="120" w:after="120"/>
        <w:jc w:val="center"/>
        <w:rPr>
          <w:b/>
          <w:sz w:val="22"/>
          <w:szCs w:val="22"/>
          <w:u w:val="single"/>
        </w:rPr>
      </w:pPr>
      <w:r w:rsidRPr="003B381B">
        <w:rPr>
          <w:b/>
          <w:sz w:val="22"/>
          <w:szCs w:val="22"/>
          <w:u w:val="single"/>
        </w:rPr>
        <w:t>SYRIA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3428"/>
        <w:gridCol w:w="3357"/>
        <w:gridCol w:w="4133"/>
      </w:tblGrid>
      <w:tr w:rsidR="001E19DA" w:rsidRPr="002511ED" w:rsidTr="006D47D5">
        <w:tc>
          <w:tcPr>
            <w:tcW w:w="2762" w:type="dxa"/>
            <w:shd w:val="clear" w:color="auto" w:fill="auto"/>
          </w:tcPr>
          <w:p w:rsidR="001E19DA" w:rsidRPr="002511ED" w:rsidRDefault="001E19DA" w:rsidP="003B381B">
            <w:pPr>
              <w:pStyle w:val="Heading1"/>
              <w:keepLines/>
              <w:rPr>
                <w:rFonts w:eastAsia="SimSun"/>
                <w:sz w:val="22"/>
                <w:szCs w:val="22"/>
              </w:rPr>
            </w:pPr>
          </w:p>
        </w:tc>
        <w:tc>
          <w:tcPr>
            <w:tcW w:w="3434" w:type="dxa"/>
            <w:shd w:val="clear" w:color="auto" w:fill="auto"/>
          </w:tcPr>
          <w:p w:rsidR="001E19DA" w:rsidRPr="002511ED" w:rsidRDefault="001E19DA" w:rsidP="003B381B">
            <w:pPr>
              <w:pStyle w:val="Heading1"/>
              <w:keepLines/>
              <w:rPr>
                <w:rFonts w:eastAsia="SimSun"/>
                <w:b w:val="0"/>
                <w:sz w:val="22"/>
                <w:szCs w:val="22"/>
              </w:rPr>
            </w:pPr>
            <w:r w:rsidRPr="002511ED">
              <w:rPr>
                <w:rFonts w:eastAsia="SimSun"/>
                <w:sz w:val="22"/>
                <w:szCs w:val="22"/>
              </w:rPr>
              <w:t>What would these elements look like in your country in 2050?</w:t>
            </w:r>
          </w:p>
          <w:p w:rsidR="001E19DA" w:rsidRPr="002511ED" w:rsidRDefault="001E19DA" w:rsidP="003B381B">
            <w:pPr>
              <w:pStyle w:val="Heading1"/>
              <w:keepLines/>
              <w:rPr>
                <w:rFonts w:eastAsia="SimSun"/>
                <w:b w:val="0"/>
                <w:sz w:val="22"/>
                <w:szCs w:val="22"/>
              </w:rPr>
            </w:pPr>
          </w:p>
        </w:tc>
        <w:tc>
          <w:tcPr>
            <w:tcW w:w="3362" w:type="dxa"/>
            <w:shd w:val="clear" w:color="auto" w:fill="auto"/>
          </w:tcPr>
          <w:p w:rsidR="001E19DA" w:rsidRPr="002511ED" w:rsidRDefault="001E19DA" w:rsidP="003B381B">
            <w:pPr>
              <w:pStyle w:val="Heading1"/>
              <w:keepLines/>
              <w:rPr>
                <w:rFonts w:eastAsia="SimSun"/>
                <w:b w:val="0"/>
                <w:sz w:val="22"/>
                <w:szCs w:val="22"/>
              </w:rPr>
            </w:pPr>
            <w:r w:rsidRPr="002511ED">
              <w:rPr>
                <w:rFonts w:eastAsia="SimSun"/>
                <w:sz w:val="22"/>
                <w:szCs w:val="22"/>
              </w:rPr>
              <w:t>What would be a milestone along the way (by 2030)?</w:t>
            </w:r>
          </w:p>
          <w:p w:rsidR="001E19DA" w:rsidRPr="002511ED" w:rsidRDefault="001E19DA" w:rsidP="003B381B">
            <w:pPr>
              <w:pStyle w:val="Heading1"/>
              <w:keepLines/>
              <w:rPr>
                <w:rFonts w:eastAsia="SimSun"/>
                <w:b w:val="0"/>
                <w:sz w:val="22"/>
                <w:szCs w:val="22"/>
              </w:rPr>
            </w:pPr>
          </w:p>
        </w:tc>
        <w:tc>
          <w:tcPr>
            <w:tcW w:w="4140" w:type="dxa"/>
            <w:shd w:val="clear" w:color="auto" w:fill="auto"/>
          </w:tcPr>
          <w:p w:rsidR="001E19DA" w:rsidRPr="002511ED" w:rsidRDefault="001E19DA" w:rsidP="003B381B">
            <w:pPr>
              <w:pStyle w:val="Heading1"/>
              <w:keepLines/>
              <w:rPr>
                <w:rFonts w:eastAsia="SimSun"/>
                <w:b w:val="0"/>
                <w:sz w:val="22"/>
                <w:szCs w:val="22"/>
              </w:rPr>
            </w:pPr>
            <w:r w:rsidRPr="002511ED">
              <w:rPr>
                <w:rFonts w:eastAsia="SimSun"/>
                <w:sz w:val="22"/>
                <w:szCs w:val="22"/>
              </w:rPr>
              <w:t>What is needed to achieve this?</w:t>
            </w:r>
          </w:p>
          <w:p w:rsidR="001E19DA" w:rsidRPr="002511ED" w:rsidRDefault="001E19DA" w:rsidP="003B381B">
            <w:pPr>
              <w:pStyle w:val="Heading1"/>
              <w:keepLines/>
              <w:rPr>
                <w:rFonts w:eastAsia="SimSun"/>
                <w:b w:val="0"/>
                <w:sz w:val="22"/>
                <w:szCs w:val="22"/>
              </w:rPr>
            </w:pPr>
          </w:p>
        </w:tc>
      </w:tr>
      <w:tr w:rsidR="001E19DA" w:rsidRPr="002511ED" w:rsidTr="006D47D5">
        <w:tc>
          <w:tcPr>
            <w:tcW w:w="2762" w:type="dxa"/>
            <w:shd w:val="clear" w:color="auto" w:fill="auto"/>
          </w:tcPr>
          <w:p w:rsidR="001E19DA" w:rsidRPr="002511ED" w:rsidRDefault="001E19DA" w:rsidP="003B381B">
            <w:pPr>
              <w:keepNext/>
              <w:keepLines/>
              <w:rPr>
                <w:rFonts w:eastAsia="Times New Roman"/>
                <w:b/>
                <w:sz w:val="22"/>
                <w:szCs w:val="22"/>
                <w:u w:val="single"/>
              </w:rPr>
            </w:pPr>
            <w:r w:rsidRPr="002511ED">
              <w:rPr>
                <w:rFonts w:eastAsia="Times New Roman"/>
                <w:b/>
                <w:sz w:val="22"/>
                <w:szCs w:val="22"/>
                <w:u w:val="single"/>
              </w:rPr>
              <w:t>Biodiversity is valued</w:t>
            </w:r>
          </w:p>
          <w:p w:rsidR="001E19DA" w:rsidRPr="002511ED" w:rsidRDefault="001E19DA" w:rsidP="003B381B">
            <w:pPr>
              <w:keepNext/>
              <w:keepLines/>
              <w:rPr>
                <w:rFonts w:eastAsia="SimSun"/>
                <w:b/>
                <w:sz w:val="22"/>
                <w:szCs w:val="22"/>
                <w:u w:val="single"/>
              </w:rPr>
            </w:pPr>
          </w:p>
        </w:tc>
        <w:tc>
          <w:tcPr>
            <w:tcW w:w="3434" w:type="dxa"/>
            <w:shd w:val="clear" w:color="auto" w:fill="auto"/>
          </w:tcPr>
          <w:p w:rsidR="001E19DA" w:rsidRPr="002511ED" w:rsidRDefault="001E19DA" w:rsidP="003B381B">
            <w:pPr>
              <w:keepNext/>
              <w:keepLines/>
              <w:rPr>
                <w:rFonts w:eastAsia="Calibri"/>
                <w:sz w:val="22"/>
                <w:szCs w:val="22"/>
              </w:rPr>
            </w:pPr>
            <w:r w:rsidRPr="002511ED">
              <w:rPr>
                <w:rFonts w:eastAsia="Calibri"/>
                <w:sz w:val="22"/>
                <w:szCs w:val="22"/>
              </w:rPr>
              <w:t>Biodiversity is well valued by the stakeholders and the whole society</w:t>
            </w:r>
          </w:p>
          <w:p w:rsidR="001E19DA" w:rsidRPr="002511ED" w:rsidRDefault="001E19DA" w:rsidP="003B381B">
            <w:pPr>
              <w:keepNext/>
              <w:keepLines/>
              <w:rPr>
                <w:rFonts w:eastAsia="SimSun"/>
                <w:sz w:val="22"/>
                <w:szCs w:val="22"/>
              </w:rPr>
            </w:pPr>
          </w:p>
          <w:p w:rsidR="001E19DA" w:rsidRPr="002511ED" w:rsidRDefault="001E19DA" w:rsidP="003B381B">
            <w:pPr>
              <w:keepNext/>
              <w:keepLines/>
              <w:rPr>
                <w:rFonts w:eastAsia="SimSun"/>
                <w:sz w:val="22"/>
                <w:szCs w:val="22"/>
              </w:rPr>
            </w:pPr>
          </w:p>
        </w:tc>
        <w:tc>
          <w:tcPr>
            <w:tcW w:w="3362" w:type="dxa"/>
            <w:shd w:val="clear" w:color="auto" w:fill="auto"/>
          </w:tcPr>
          <w:p w:rsidR="001E19DA" w:rsidRPr="002511ED" w:rsidRDefault="001E19DA" w:rsidP="003B381B">
            <w:pPr>
              <w:keepNext/>
              <w:keepLines/>
              <w:numPr>
                <w:ilvl w:val="0"/>
                <w:numId w:val="37"/>
              </w:numPr>
              <w:ind w:left="284"/>
              <w:rPr>
                <w:rFonts w:eastAsia="SimSun"/>
                <w:sz w:val="22"/>
                <w:szCs w:val="22"/>
              </w:rPr>
            </w:pPr>
            <w:r w:rsidRPr="002511ED">
              <w:rPr>
                <w:rFonts w:eastAsia="SimSun"/>
                <w:sz w:val="22"/>
                <w:szCs w:val="22"/>
              </w:rPr>
              <w:t>The awareness about the biodiversity will be understood</w:t>
            </w:r>
          </w:p>
          <w:p w:rsidR="001E19DA" w:rsidRPr="002511ED" w:rsidRDefault="001E19DA" w:rsidP="003B381B">
            <w:pPr>
              <w:pStyle w:val="ListParagraph"/>
              <w:keepNext/>
              <w:keepLines/>
              <w:numPr>
                <w:ilvl w:val="0"/>
                <w:numId w:val="37"/>
              </w:numPr>
              <w:ind w:left="284"/>
              <w:rPr>
                <w:sz w:val="22"/>
                <w:szCs w:val="22"/>
              </w:rPr>
            </w:pPr>
            <w:r w:rsidRPr="002511ED">
              <w:rPr>
                <w:sz w:val="22"/>
                <w:szCs w:val="22"/>
              </w:rPr>
              <w:t xml:space="preserve">The services of biodiversity for humans will be appeared clearly.   </w:t>
            </w:r>
          </w:p>
        </w:tc>
        <w:tc>
          <w:tcPr>
            <w:tcW w:w="4140" w:type="dxa"/>
            <w:shd w:val="clear" w:color="auto" w:fill="auto"/>
          </w:tcPr>
          <w:p w:rsidR="001E19DA" w:rsidRPr="002511ED" w:rsidRDefault="001E19DA" w:rsidP="003B381B">
            <w:pPr>
              <w:pStyle w:val="ListParagraph"/>
              <w:keepNext/>
              <w:keepLines/>
              <w:numPr>
                <w:ilvl w:val="0"/>
                <w:numId w:val="37"/>
              </w:numPr>
              <w:ind w:left="342"/>
              <w:rPr>
                <w:sz w:val="22"/>
                <w:szCs w:val="22"/>
              </w:rPr>
            </w:pPr>
            <w:r w:rsidRPr="002511ED">
              <w:rPr>
                <w:sz w:val="22"/>
                <w:szCs w:val="22"/>
              </w:rPr>
              <w:t>Update the NBSAPs.</w:t>
            </w:r>
          </w:p>
          <w:p w:rsidR="001E19DA" w:rsidRPr="002511ED" w:rsidRDefault="001E19DA" w:rsidP="003B381B">
            <w:pPr>
              <w:pStyle w:val="ListParagraph"/>
              <w:keepNext/>
              <w:keepLines/>
              <w:numPr>
                <w:ilvl w:val="0"/>
                <w:numId w:val="37"/>
              </w:numPr>
              <w:ind w:left="342"/>
              <w:rPr>
                <w:sz w:val="22"/>
                <w:szCs w:val="22"/>
              </w:rPr>
            </w:pPr>
            <w:r w:rsidRPr="002511ED">
              <w:rPr>
                <w:sz w:val="22"/>
                <w:szCs w:val="22"/>
              </w:rPr>
              <w:t>Capacity building for working staff</w:t>
            </w:r>
          </w:p>
          <w:p w:rsidR="001E19DA" w:rsidRPr="002511ED" w:rsidRDefault="001E19DA" w:rsidP="003B381B">
            <w:pPr>
              <w:pStyle w:val="ListParagraph"/>
              <w:keepNext/>
              <w:keepLines/>
              <w:numPr>
                <w:ilvl w:val="0"/>
                <w:numId w:val="37"/>
              </w:numPr>
              <w:ind w:left="342"/>
              <w:rPr>
                <w:sz w:val="22"/>
                <w:szCs w:val="22"/>
              </w:rPr>
            </w:pPr>
            <w:r w:rsidRPr="002511ED">
              <w:rPr>
                <w:sz w:val="22"/>
                <w:szCs w:val="22"/>
              </w:rPr>
              <w:t>Evaluate the biodiversity services for humans.</w:t>
            </w:r>
          </w:p>
          <w:p w:rsidR="001E19DA" w:rsidRPr="002511ED" w:rsidRDefault="001E19DA" w:rsidP="003B381B">
            <w:pPr>
              <w:pStyle w:val="ListParagraph"/>
              <w:keepNext/>
              <w:keepLines/>
              <w:numPr>
                <w:ilvl w:val="0"/>
                <w:numId w:val="37"/>
              </w:numPr>
              <w:ind w:left="342"/>
              <w:rPr>
                <w:sz w:val="22"/>
                <w:szCs w:val="22"/>
              </w:rPr>
            </w:pPr>
            <w:r w:rsidRPr="002511ED">
              <w:rPr>
                <w:sz w:val="22"/>
                <w:szCs w:val="22"/>
              </w:rPr>
              <w:t>Increase the awareness about the importance of Biodiversity.</w:t>
            </w:r>
          </w:p>
        </w:tc>
      </w:tr>
      <w:tr w:rsidR="001E19DA" w:rsidRPr="002511ED" w:rsidTr="006D47D5">
        <w:trPr>
          <w:trHeight w:val="647"/>
        </w:trPr>
        <w:tc>
          <w:tcPr>
            <w:tcW w:w="2762" w:type="dxa"/>
            <w:shd w:val="clear" w:color="auto" w:fill="auto"/>
          </w:tcPr>
          <w:p w:rsidR="001E19DA" w:rsidRPr="002511ED" w:rsidRDefault="001E19DA" w:rsidP="00865F6F">
            <w:pPr>
              <w:rPr>
                <w:rFonts w:eastAsia="Times New Roman"/>
                <w:b/>
                <w:sz w:val="22"/>
                <w:szCs w:val="22"/>
                <w:u w:val="single"/>
              </w:rPr>
            </w:pPr>
            <w:r w:rsidRPr="002511ED">
              <w:rPr>
                <w:rFonts w:eastAsia="Times New Roman"/>
                <w:b/>
                <w:sz w:val="22"/>
                <w:szCs w:val="22"/>
                <w:u w:val="single"/>
              </w:rPr>
              <w:t>Biodiversity is conserved</w:t>
            </w:r>
          </w:p>
          <w:p w:rsidR="001E19DA" w:rsidRPr="002511ED" w:rsidRDefault="001E19DA" w:rsidP="00865F6F">
            <w:pPr>
              <w:rPr>
                <w:rFonts w:eastAsia="Times New Roman"/>
                <w:b/>
                <w:sz w:val="22"/>
                <w:szCs w:val="22"/>
                <w:u w:val="single"/>
              </w:rPr>
            </w:pPr>
          </w:p>
        </w:tc>
        <w:tc>
          <w:tcPr>
            <w:tcW w:w="3434" w:type="dxa"/>
            <w:shd w:val="clear" w:color="auto" w:fill="auto"/>
          </w:tcPr>
          <w:p w:rsidR="001E19DA" w:rsidRPr="002511ED" w:rsidRDefault="001E19DA" w:rsidP="00865F6F">
            <w:pPr>
              <w:rPr>
                <w:rFonts w:eastAsia="SimSun"/>
                <w:sz w:val="22"/>
                <w:szCs w:val="22"/>
              </w:rPr>
            </w:pPr>
          </w:p>
          <w:p w:rsidR="001E19DA" w:rsidRPr="002511ED" w:rsidRDefault="001E19DA" w:rsidP="00865F6F">
            <w:pPr>
              <w:rPr>
                <w:rFonts w:eastAsia="SimSun"/>
                <w:sz w:val="22"/>
                <w:szCs w:val="22"/>
              </w:rPr>
            </w:pPr>
            <w:r w:rsidRPr="002511ED">
              <w:rPr>
                <w:rFonts w:eastAsia="SimSun"/>
                <w:sz w:val="22"/>
                <w:szCs w:val="22"/>
              </w:rPr>
              <w:t xml:space="preserve">New declared and managed reserves </w:t>
            </w:r>
          </w:p>
          <w:p w:rsidR="001E19DA" w:rsidRPr="002511ED" w:rsidRDefault="001E19DA" w:rsidP="00865F6F">
            <w:pPr>
              <w:rPr>
                <w:rFonts w:eastAsia="SimSun"/>
                <w:sz w:val="22"/>
                <w:szCs w:val="22"/>
              </w:rPr>
            </w:pPr>
          </w:p>
        </w:tc>
        <w:tc>
          <w:tcPr>
            <w:tcW w:w="3362" w:type="dxa"/>
            <w:shd w:val="clear" w:color="auto" w:fill="auto"/>
          </w:tcPr>
          <w:p w:rsidR="001E19DA" w:rsidRPr="002511ED" w:rsidRDefault="001E19DA" w:rsidP="006D47D5">
            <w:pPr>
              <w:pStyle w:val="ListParagraph"/>
              <w:numPr>
                <w:ilvl w:val="0"/>
                <w:numId w:val="38"/>
              </w:numPr>
              <w:ind w:left="284"/>
              <w:rPr>
                <w:sz w:val="22"/>
                <w:szCs w:val="22"/>
              </w:rPr>
            </w:pPr>
            <w:r w:rsidRPr="002511ED">
              <w:rPr>
                <w:sz w:val="22"/>
                <w:szCs w:val="22"/>
              </w:rPr>
              <w:t>Issuing new legislation and law about biodiversity only.</w:t>
            </w:r>
          </w:p>
          <w:p w:rsidR="001E19DA" w:rsidRPr="002511ED" w:rsidRDefault="001E19DA" w:rsidP="006D47D5">
            <w:pPr>
              <w:pStyle w:val="ListParagraph"/>
              <w:numPr>
                <w:ilvl w:val="0"/>
                <w:numId w:val="38"/>
              </w:numPr>
              <w:ind w:left="284"/>
              <w:rPr>
                <w:sz w:val="22"/>
                <w:szCs w:val="22"/>
              </w:rPr>
            </w:pPr>
            <w:r w:rsidRPr="002511ED">
              <w:rPr>
                <w:sz w:val="22"/>
                <w:szCs w:val="22"/>
              </w:rPr>
              <w:t>Increase the species which was endangered.</w:t>
            </w:r>
          </w:p>
          <w:p w:rsidR="001E19DA" w:rsidRPr="002511ED" w:rsidRDefault="001E19DA" w:rsidP="003B381B">
            <w:pPr>
              <w:pStyle w:val="ListParagraph"/>
              <w:numPr>
                <w:ilvl w:val="0"/>
                <w:numId w:val="38"/>
              </w:numPr>
              <w:ind w:left="284"/>
              <w:rPr>
                <w:rFonts w:eastAsia="SimSun"/>
                <w:sz w:val="22"/>
                <w:szCs w:val="22"/>
              </w:rPr>
            </w:pPr>
            <w:r w:rsidRPr="002511ED">
              <w:rPr>
                <w:sz w:val="22"/>
                <w:szCs w:val="22"/>
              </w:rPr>
              <w:t xml:space="preserve">Decrease the threats of Biodiversity. </w:t>
            </w:r>
          </w:p>
        </w:tc>
        <w:tc>
          <w:tcPr>
            <w:tcW w:w="4140" w:type="dxa"/>
            <w:shd w:val="clear" w:color="auto" w:fill="auto"/>
          </w:tcPr>
          <w:p w:rsidR="001E19DA" w:rsidRPr="002511ED" w:rsidRDefault="001E19DA" w:rsidP="006D47D5">
            <w:pPr>
              <w:pStyle w:val="ListParagraph"/>
              <w:numPr>
                <w:ilvl w:val="0"/>
                <w:numId w:val="38"/>
              </w:numPr>
              <w:ind w:left="342"/>
              <w:rPr>
                <w:sz w:val="22"/>
                <w:szCs w:val="22"/>
              </w:rPr>
            </w:pPr>
            <w:r w:rsidRPr="002511ED">
              <w:rPr>
                <w:sz w:val="22"/>
                <w:szCs w:val="22"/>
              </w:rPr>
              <w:t>Update the NBSAPs.</w:t>
            </w:r>
          </w:p>
          <w:p w:rsidR="001E19DA" w:rsidRPr="002511ED" w:rsidRDefault="001E19DA" w:rsidP="006D47D5">
            <w:pPr>
              <w:pStyle w:val="ListParagraph"/>
              <w:numPr>
                <w:ilvl w:val="0"/>
                <w:numId w:val="38"/>
              </w:numPr>
              <w:ind w:left="342"/>
              <w:rPr>
                <w:sz w:val="22"/>
                <w:szCs w:val="22"/>
              </w:rPr>
            </w:pPr>
            <w:r w:rsidRPr="002511ED">
              <w:rPr>
                <w:sz w:val="22"/>
                <w:szCs w:val="22"/>
              </w:rPr>
              <w:t xml:space="preserve">Assessment the policy and regulations </w:t>
            </w:r>
          </w:p>
          <w:p w:rsidR="001E19DA" w:rsidRPr="002511ED" w:rsidRDefault="001E19DA" w:rsidP="006D47D5">
            <w:pPr>
              <w:pStyle w:val="ListParagraph"/>
              <w:numPr>
                <w:ilvl w:val="0"/>
                <w:numId w:val="38"/>
              </w:numPr>
              <w:ind w:left="342"/>
              <w:rPr>
                <w:sz w:val="22"/>
                <w:szCs w:val="22"/>
              </w:rPr>
            </w:pPr>
            <w:r w:rsidRPr="002511ED">
              <w:rPr>
                <w:sz w:val="22"/>
                <w:szCs w:val="22"/>
              </w:rPr>
              <w:t xml:space="preserve">Increase the capacity building related conservation </w:t>
            </w:r>
          </w:p>
          <w:p w:rsidR="001E19DA" w:rsidRPr="002511ED" w:rsidRDefault="001E19DA" w:rsidP="006D47D5">
            <w:pPr>
              <w:pStyle w:val="ListParagraph"/>
              <w:numPr>
                <w:ilvl w:val="0"/>
                <w:numId w:val="38"/>
              </w:numPr>
              <w:ind w:left="342"/>
              <w:rPr>
                <w:sz w:val="22"/>
                <w:szCs w:val="22"/>
              </w:rPr>
            </w:pPr>
            <w:r w:rsidRPr="002511ED">
              <w:rPr>
                <w:sz w:val="22"/>
                <w:szCs w:val="22"/>
              </w:rPr>
              <w:t xml:space="preserve">Financial Support for local communities which are near to habitats of biodiversity. </w:t>
            </w:r>
          </w:p>
        </w:tc>
      </w:tr>
      <w:tr w:rsidR="001E19DA" w:rsidRPr="002511ED" w:rsidTr="006D47D5">
        <w:tc>
          <w:tcPr>
            <w:tcW w:w="2762" w:type="dxa"/>
            <w:shd w:val="clear" w:color="auto" w:fill="auto"/>
          </w:tcPr>
          <w:p w:rsidR="001E19DA" w:rsidRPr="002511ED" w:rsidRDefault="001E19DA" w:rsidP="00865F6F">
            <w:pPr>
              <w:rPr>
                <w:rFonts w:eastAsia="Times New Roman"/>
                <w:b/>
                <w:sz w:val="22"/>
                <w:szCs w:val="22"/>
                <w:u w:val="single"/>
              </w:rPr>
            </w:pPr>
            <w:r w:rsidRPr="002511ED">
              <w:rPr>
                <w:rFonts w:eastAsia="Times New Roman"/>
                <w:b/>
                <w:sz w:val="22"/>
                <w:szCs w:val="22"/>
                <w:u w:val="single"/>
              </w:rPr>
              <w:t>Biodiversity is restored</w:t>
            </w:r>
          </w:p>
          <w:p w:rsidR="001E19DA" w:rsidRPr="002511ED" w:rsidRDefault="001E19DA" w:rsidP="00865F6F">
            <w:pPr>
              <w:rPr>
                <w:rFonts w:eastAsia="Times New Roman"/>
                <w:b/>
                <w:sz w:val="22"/>
                <w:szCs w:val="22"/>
                <w:u w:val="single"/>
              </w:rPr>
            </w:pPr>
          </w:p>
        </w:tc>
        <w:tc>
          <w:tcPr>
            <w:tcW w:w="3434" w:type="dxa"/>
            <w:shd w:val="clear" w:color="auto" w:fill="auto"/>
          </w:tcPr>
          <w:p w:rsidR="001E19DA" w:rsidRPr="002511ED" w:rsidRDefault="001E19DA" w:rsidP="00865F6F">
            <w:pPr>
              <w:rPr>
                <w:rFonts w:eastAsia="SimSun"/>
                <w:sz w:val="22"/>
                <w:szCs w:val="22"/>
              </w:rPr>
            </w:pPr>
          </w:p>
          <w:p w:rsidR="001E19DA" w:rsidRPr="002511ED" w:rsidRDefault="001E19DA" w:rsidP="00865F6F">
            <w:pPr>
              <w:rPr>
                <w:rFonts w:eastAsia="SimSun"/>
                <w:sz w:val="22"/>
                <w:szCs w:val="22"/>
              </w:rPr>
            </w:pPr>
            <w:r w:rsidRPr="002511ED">
              <w:rPr>
                <w:rFonts w:eastAsia="SimSun"/>
                <w:sz w:val="22"/>
                <w:szCs w:val="22"/>
              </w:rPr>
              <w:t>Existing habitats have been preserved and restored</w:t>
            </w:r>
          </w:p>
        </w:tc>
        <w:tc>
          <w:tcPr>
            <w:tcW w:w="3362" w:type="dxa"/>
            <w:shd w:val="clear" w:color="auto" w:fill="auto"/>
          </w:tcPr>
          <w:p w:rsidR="001E19DA" w:rsidRPr="002511ED" w:rsidRDefault="001E19DA" w:rsidP="00865F6F">
            <w:pPr>
              <w:rPr>
                <w:rFonts w:eastAsia="SimSun"/>
                <w:sz w:val="22"/>
                <w:szCs w:val="22"/>
              </w:rPr>
            </w:pPr>
            <w:r w:rsidRPr="002511ED">
              <w:rPr>
                <w:rFonts w:eastAsia="SimSun"/>
                <w:sz w:val="22"/>
                <w:szCs w:val="22"/>
              </w:rPr>
              <w:t>Percentage of destroyed habitat and ecosystem are restored</w:t>
            </w:r>
          </w:p>
        </w:tc>
        <w:tc>
          <w:tcPr>
            <w:tcW w:w="4140" w:type="dxa"/>
            <w:shd w:val="clear" w:color="auto" w:fill="auto"/>
          </w:tcPr>
          <w:p w:rsidR="001E19DA" w:rsidRPr="002511ED" w:rsidRDefault="001E19DA" w:rsidP="006D47D5">
            <w:pPr>
              <w:pStyle w:val="ListParagraph"/>
              <w:numPr>
                <w:ilvl w:val="0"/>
                <w:numId w:val="38"/>
              </w:numPr>
              <w:ind w:left="342"/>
              <w:rPr>
                <w:sz w:val="22"/>
                <w:szCs w:val="22"/>
              </w:rPr>
            </w:pPr>
            <w:r w:rsidRPr="002511ED">
              <w:rPr>
                <w:sz w:val="22"/>
                <w:szCs w:val="22"/>
              </w:rPr>
              <w:t xml:space="preserve">Financial support for restoration plans </w:t>
            </w:r>
          </w:p>
          <w:p w:rsidR="001E19DA" w:rsidRPr="002511ED" w:rsidRDefault="001E19DA" w:rsidP="006D47D5">
            <w:pPr>
              <w:pStyle w:val="ListParagraph"/>
              <w:numPr>
                <w:ilvl w:val="0"/>
                <w:numId w:val="38"/>
              </w:numPr>
              <w:ind w:left="342"/>
              <w:rPr>
                <w:sz w:val="22"/>
                <w:szCs w:val="22"/>
              </w:rPr>
            </w:pPr>
            <w:r w:rsidRPr="002511ED">
              <w:rPr>
                <w:sz w:val="22"/>
                <w:szCs w:val="22"/>
              </w:rPr>
              <w:t>Assessment of ecosystem services.</w:t>
            </w:r>
          </w:p>
          <w:p w:rsidR="001E19DA" w:rsidRPr="002511ED" w:rsidRDefault="001E19DA" w:rsidP="006D47D5">
            <w:pPr>
              <w:pStyle w:val="ListParagraph"/>
              <w:numPr>
                <w:ilvl w:val="0"/>
                <w:numId w:val="38"/>
              </w:numPr>
              <w:ind w:left="342"/>
              <w:rPr>
                <w:sz w:val="22"/>
                <w:szCs w:val="22"/>
              </w:rPr>
            </w:pPr>
            <w:r w:rsidRPr="002511ED">
              <w:rPr>
                <w:sz w:val="22"/>
                <w:szCs w:val="22"/>
              </w:rPr>
              <w:t xml:space="preserve">Capacity building on implementation </w:t>
            </w:r>
            <w:proofErr w:type="gramStart"/>
            <w:r w:rsidRPr="002511ED">
              <w:rPr>
                <w:sz w:val="22"/>
                <w:szCs w:val="22"/>
              </w:rPr>
              <w:t>of  restoration</w:t>
            </w:r>
            <w:proofErr w:type="gramEnd"/>
            <w:r w:rsidRPr="002511ED">
              <w:rPr>
                <w:sz w:val="22"/>
                <w:szCs w:val="22"/>
              </w:rPr>
              <w:t xml:space="preserve"> plans</w:t>
            </w:r>
          </w:p>
        </w:tc>
      </w:tr>
      <w:tr w:rsidR="001E19DA" w:rsidRPr="002511ED" w:rsidTr="006D47D5">
        <w:trPr>
          <w:trHeight w:val="557"/>
        </w:trPr>
        <w:tc>
          <w:tcPr>
            <w:tcW w:w="2762" w:type="dxa"/>
            <w:shd w:val="clear" w:color="auto" w:fill="auto"/>
          </w:tcPr>
          <w:p w:rsidR="001E19DA" w:rsidRPr="002511ED" w:rsidRDefault="001E19DA" w:rsidP="00865F6F">
            <w:pPr>
              <w:rPr>
                <w:rFonts w:eastAsia="Times New Roman"/>
                <w:b/>
                <w:sz w:val="22"/>
                <w:szCs w:val="22"/>
                <w:u w:val="single"/>
              </w:rPr>
            </w:pPr>
            <w:r w:rsidRPr="002511ED">
              <w:rPr>
                <w:rFonts w:eastAsia="Times New Roman"/>
                <w:b/>
                <w:sz w:val="22"/>
                <w:szCs w:val="22"/>
                <w:u w:val="single"/>
              </w:rPr>
              <w:t>Biodiversity is wisely used</w:t>
            </w:r>
          </w:p>
          <w:p w:rsidR="001E19DA" w:rsidRPr="002511ED" w:rsidRDefault="001E19DA" w:rsidP="00865F6F">
            <w:pPr>
              <w:rPr>
                <w:rFonts w:eastAsia="SimSun"/>
                <w:b/>
                <w:sz w:val="22"/>
                <w:szCs w:val="22"/>
                <w:u w:val="single"/>
              </w:rPr>
            </w:pPr>
          </w:p>
        </w:tc>
        <w:tc>
          <w:tcPr>
            <w:tcW w:w="3434" w:type="dxa"/>
            <w:shd w:val="clear" w:color="auto" w:fill="auto"/>
          </w:tcPr>
          <w:p w:rsidR="001E19DA" w:rsidRPr="002511ED" w:rsidRDefault="001E19DA" w:rsidP="00865F6F">
            <w:pPr>
              <w:rPr>
                <w:rFonts w:eastAsia="SimSun"/>
                <w:sz w:val="22"/>
                <w:szCs w:val="22"/>
              </w:rPr>
            </w:pPr>
            <w:r w:rsidRPr="002511ED">
              <w:rPr>
                <w:rFonts w:eastAsia="SimSun"/>
                <w:sz w:val="22"/>
                <w:szCs w:val="22"/>
              </w:rPr>
              <w:t>stakeholders are aware of the importance of the biodiversity</w:t>
            </w:r>
          </w:p>
          <w:p w:rsidR="001E19DA" w:rsidRPr="002511ED" w:rsidRDefault="001E19DA" w:rsidP="00865F6F">
            <w:pPr>
              <w:rPr>
                <w:rFonts w:eastAsia="SimSun"/>
                <w:sz w:val="22"/>
                <w:szCs w:val="22"/>
              </w:rPr>
            </w:pPr>
          </w:p>
        </w:tc>
        <w:tc>
          <w:tcPr>
            <w:tcW w:w="3362" w:type="dxa"/>
            <w:shd w:val="clear" w:color="auto" w:fill="auto"/>
          </w:tcPr>
          <w:p w:rsidR="001E19DA" w:rsidRPr="002511ED" w:rsidRDefault="001E19DA" w:rsidP="00865F6F">
            <w:pPr>
              <w:rPr>
                <w:rFonts w:eastAsia="SimSun"/>
                <w:sz w:val="22"/>
                <w:szCs w:val="22"/>
              </w:rPr>
            </w:pPr>
            <w:r w:rsidRPr="002511ED">
              <w:rPr>
                <w:rFonts w:eastAsia="SimSun"/>
                <w:sz w:val="22"/>
                <w:szCs w:val="22"/>
              </w:rPr>
              <w:t>The biodiversity is the main sources for humans and life.</w:t>
            </w:r>
          </w:p>
        </w:tc>
        <w:tc>
          <w:tcPr>
            <w:tcW w:w="4140" w:type="dxa"/>
            <w:shd w:val="clear" w:color="auto" w:fill="auto"/>
          </w:tcPr>
          <w:p w:rsidR="001E19DA" w:rsidRPr="002511ED" w:rsidRDefault="001E19DA" w:rsidP="006D47D5">
            <w:pPr>
              <w:pStyle w:val="ListParagraph"/>
              <w:numPr>
                <w:ilvl w:val="0"/>
                <w:numId w:val="38"/>
              </w:numPr>
              <w:ind w:left="342"/>
              <w:rPr>
                <w:sz w:val="22"/>
                <w:szCs w:val="22"/>
              </w:rPr>
            </w:pPr>
            <w:r w:rsidRPr="002511ED">
              <w:rPr>
                <w:sz w:val="22"/>
                <w:szCs w:val="22"/>
              </w:rPr>
              <w:t>Cooperation with NGOs in using the biodiversity.</w:t>
            </w:r>
          </w:p>
          <w:p w:rsidR="001E19DA" w:rsidRPr="002511ED" w:rsidRDefault="001E19DA" w:rsidP="006D47D5">
            <w:pPr>
              <w:pStyle w:val="ListParagraph"/>
              <w:numPr>
                <w:ilvl w:val="0"/>
                <w:numId w:val="38"/>
              </w:numPr>
              <w:ind w:left="342"/>
              <w:rPr>
                <w:sz w:val="22"/>
                <w:szCs w:val="22"/>
              </w:rPr>
            </w:pPr>
            <w:r w:rsidRPr="002511ED">
              <w:rPr>
                <w:sz w:val="22"/>
                <w:szCs w:val="22"/>
              </w:rPr>
              <w:t>Implement the policy and laws related biodiversity.</w:t>
            </w:r>
          </w:p>
          <w:p w:rsidR="001E19DA" w:rsidRPr="002511ED" w:rsidRDefault="001E19DA" w:rsidP="006D47D5">
            <w:pPr>
              <w:pStyle w:val="ListParagraph"/>
              <w:numPr>
                <w:ilvl w:val="0"/>
                <w:numId w:val="38"/>
              </w:numPr>
              <w:ind w:left="342"/>
              <w:rPr>
                <w:sz w:val="22"/>
                <w:szCs w:val="22"/>
              </w:rPr>
            </w:pPr>
            <w:r w:rsidRPr="002511ED">
              <w:rPr>
                <w:sz w:val="22"/>
                <w:szCs w:val="22"/>
              </w:rPr>
              <w:t xml:space="preserve">Cooperation with all stakeholders which related </w:t>
            </w:r>
            <w:proofErr w:type="gramStart"/>
            <w:r w:rsidRPr="002511ED">
              <w:rPr>
                <w:sz w:val="22"/>
                <w:szCs w:val="22"/>
              </w:rPr>
              <w:t>to  biodiversity</w:t>
            </w:r>
            <w:proofErr w:type="gramEnd"/>
            <w:r w:rsidRPr="002511ED">
              <w:rPr>
                <w:sz w:val="22"/>
                <w:szCs w:val="22"/>
              </w:rPr>
              <w:t xml:space="preserve"> conservation</w:t>
            </w:r>
          </w:p>
          <w:p w:rsidR="001E19DA" w:rsidRPr="002511ED" w:rsidRDefault="001E19DA" w:rsidP="006D47D5">
            <w:pPr>
              <w:pStyle w:val="ListParagraph"/>
              <w:numPr>
                <w:ilvl w:val="0"/>
                <w:numId w:val="38"/>
              </w:numPr>
              <w:ind w:left="342"/>
              <w:rPr>
                <w:sz w:val="22"/>
                <w:szCs w:val="22"/>
              </w:rPr>
            </w:pPr>
            <w:r w:rsidRPr="002511ED">
              <w:rPr>
                <w:sz w:val="22"/>
                <w:szCs w:val="22"/>
              </w:rPr>
              <w:t>Alternative sources of income</w:t>
            </w:r>
          </w:p>
        </w:tc>
      </w:tr>
    </w:tbl>
    <w:p w:rsidR="00A82926" w:rsidRDefault="00A82926" w:rsidP="00A82926">
      <w:pPr>
        <w:widowControl w:val="0"/>
        <w:rPr>
          <w:b/>
          <w:caps/>
          <w:szCs w:val="22"/>
          <w:highlight w:val="yellow"/>
        </w:rPr>
        <w:sectPr w:rsidR="00A82926" w:rsidSect="007F5727">
          <w:pgSz w:w="15840" w:h="12240" w:orient="landscape" w:code="1"/>
          <w:pgMar w:top="1440" w:right="1021" w:bottom="1440" w:left="1134" w:header="720" w:footer="720" w:gutter="0"/>
          <w:cols w:space="708"/>
          <w:docGrid w:linePitch="360"/>
        </w:sectPr>
      </w:pPr>
    </w:p>
    <w:p w:rsidR="000F651C" w:rsidRPr="003B381B" w:rsidRDefault="000F651C" w:rsidP="00A82926">
      <w:pPr>
        <w:widowControl w:val="0"/>
        <w:jc w:val="center"/>
        <w:rPr>
          <w:b/>
          <w:caps/>
          <w:sz w:val="22"/>
          <w:szCs w:val="22"/>
        </w:rPr>
      </w:pPr>
      <w:r w:rsidRPr="003B381B">
        <w:rPr>
          <w:i/>
          <w:iCs/>
          <w:snapToGrid w:val="0"/>
          <w:sz w:val="22"/>
          <w:szCs w:val="22"/>
        </w:rPr>
        <w:t xml:space="preserve">Annex </w:t>
      </w:r>
      <w:r w:rsidR="001C17F3" w:rsidRPr="003B381B">
        <w:rPr>
          <w:i/>
          <w:iCs/>
          <w:snapToGrid w:val="0"/>
          <w:sz w:val="22"/>
          <w:szCs w:val="22"/>
        </w:rPr>
        <w:t>VI</w:t>
      </w:r>
    </w:p>
    <w:p w:rsidR="006D47D5" w:rsidRPr="003B381B" w:rsidRDefault="000F651C" w:rsidP="003B381B">
      <w:pPr>
        <w:pStyle w:val="Para1"/>
        <w:numPr>
          <w:ilvl w:val="0"/>
          <w:numId w:val="0"/>
        </w:numPr>
        <w:ind w:left="360"/>
        <w:jc w:val="center"/>
        <w:rPr>
          <w:sz w:val="22"/>
          <w:szCs w:val="22"/>
          <w:lang w:eastAsia="ko-KR"/>
        </w:rPr>
      </w:pPr>
      <w:r w:rsidRPr="003B381B">
        <w:rPr>
          <w:b/>
          <w:caps/>
          <w:sz w:val="22"/>
          <w:szCs w:val="22"/>
        </w:rPr>
        <w:t>PROPOSED STRATEGIES/ACTION PLANS TO ENHANCE CROSS-SECTORAL APPROACHES TO CONSERVATION AND SUSTAINABLE USE OF MARINE BIODIVERSITY</w:t>
      </w:r>
    </w:p>
    <w:p w:rsidR="0004038F" w:rsidRPr="003B381B" w:rsidRDefault="006D47D5" w:rsidP="006D47D5">
      <w:pPr>
        <w:suppressLineNumbers/>
        <w:tabs>
          <w:tab w:val="left" w:pos="360"/>
        </w:tabs>
        <w:suppressAutoHyphens/>
        <w:spacing w:before="120" w:after="120"/>
        <w:jc w:val="center"/>
        <w:rPr>
          <w:b/>
          <w:kern w:val="22"/>
          <w:sz w:val="22"/>
          <w:szCs w:val="22"/>
          <w:lang w:val="fr-FR" w:eastAsia="ko-KR"/>
        </w:rPr>
      </w:pPr>
      <w:r w:rsidRPr="003B381B">
        <w:rPr>
          <w:b/>
          <w:kern w:val="22"/>
          <w:sz w:val="22"/>
          <w:szCs w:val="22"/>
          <w:u w:val="single"/>
          <w:lang w:val="fr-FR" w:eastAsia="ko-KR"/>
        </w:rPr>
        <w:t>ALGERIA</w:t>
      </w:r>
    </w:p>
    <w:p w:rsidR="00865F6F" w:rsidRPr="003B381B" w:rsidRDefault="0004038F" w:rsidP="0004038F">
      <w:pPr>
        <w:suppressLineNumbers/>
        <w:tabs>
          <w:tab w:val="left" w:pos="360"/>
        </w:tabs>
        <w:suppressAutoHyphens/>
        <w:spacing w:before="120" w:after="120"/>
        <w:jc w:val="center"/>
        <w:rPr>
          <w:b/>
          <w:kern w:val="22"/>
          <w:sz w:val="22"/>
          <w:szCs w:val="22"/>
          <w:u w:val="single"/>
          <w:lang w:val="fr-FR" w:eastAsia="ko-KR"/>
        </w:rPr>
      </w:pPr>
      <w:r w:rsidRPr="003B381B">
        <w:rPr>
          <w:b/>
          <w:kern w:val="22"/>
          <w:sz w:val="22"/>
          <w:szCs w:val="22"/>
          <w:lang w:val="fr-FR" w:eastAsia="ko-KR"/>
        </w:rPr>
        <w:t>Application de l’Approche Ecosystémique des pêches pour la pêcherie dans la côte ouest de Bejaia</w:t>
      </w:r>
    </w:p>
    <w:p w:rsidR="0004038F" w:rsidRPr="002511ED" w:rsidRDefault="0004038F" w:rsidP="00E0012E">
      <w:pPr>
        <w:pStyle w:val="ListParagraph"/>
        <w:numPr>
          <w:ilvl w:val="0"/>
          <w:numId w:val="57"/>
        </w:numPr>
        <w:shd w:val="clear" w:color="auto" w:fill="FFFFFF"/>
        <w:rPr>
          <w:rFonts w:eastAsia="Times New Roman"/>
          <w:b/>
          <w:bCs/>
          <w:color w:val="222222"/>
          <w:sz w:val="22"/>
          <w:szCs w:val="22"/>
        </w:rPr>
      </w:pPr>
      <w:r w:rsidRPr="002511ED">
        <w:rPr>
          <w:rFonts w:eastAsia="Times New Roman"/>
          <w:b/>
          <w:bCs/>
          <w:color w:val="222222"/>
          <w:sz w:val="22"/>
          <w:szCs w:val="22"/>
        </w:rPr>
        <w:t>La zone d’étude</w:t>
      </w:r>
    </w:p>
    <w:p w:rsidR="0004038F" w:rsidRPr="002511ED" w:rsidRDefault="0004038F" w:rsidP="0004038F">
      <w:pPr>
        <w:shd w:val="clear" w:color="auto" w:fill="FFFFFF"/>
        <w:rPr>
          <w:rFonts w:eastAsia="Times New Roman"/>
          <w:b/>
          <w:bCs/>
          <w:color w:val="222222"/>
          <w:sz w:val="22"/>
          <w:szCs w:val="22"/>
        </w:rPr>
      </w:pPr>
    </w:p>
    <w:p w:rsidR="0004038F" w:rsidRPr="003B381B" w:rsidRDefault="0004038F" w:rsidP="0004038F">
      <w:pPr>
        <w:jc w:val="both"/>
        <w:rPr>
          <w:sz w:val="22"/>
          <w:szCs w:val="22"/>
          <w:lang w:val="fr-FR"/>
        </w:rPr>
      </w:pPr>
      <w:r w:rsidRPr="003B381B">
        <w:rPr>
          <w:sz w:val="22"/>
          <w:szCs w:val="22"/>
          <w:lang w:val="fr-FR"/>
        </w:rPr>
        <w:t>La zone d’étude se situe à la wilaya de Bejaia (300 km en est du capital, la wilaya de Bejaia est une wilaya côtière disposant d’un patrimoine riche et diversifié, représenté par des sites naturels et des vestiges historiques millénaires.</w:t>
      </w:r>
    </w:p>
    <w:p w:rsidR="0004038F" w:rsidRPr="003B381B" w:rsidRDefault="0004038F" w:rsidP="0004038F">
      <w:pPr>
        <w:jc w:val="both"/>
        <w:rPr>
          <w:sz w:val="22"/>
          <w:szCs w:val="22"/>
          <w:lang w:val="fr-FR"/>
        </w:rPr>
      </w:pPr>
      <w:r w:rsidRPr="003B381B">
        <w:rPr>
          <w:sz w:val="22"/>
          <w:szCs w:val="22"/>
          <w:lang w:val="fr-FR"/>
        </w:rPr>
        <w:t xml:space="preserve">La partie ouest du chef-lieu de la wilaya fera l’objet de l’application de l’approche écosystémique. Elle est comprise entre </w:t>
      </w:r>
      <w:proofErr w:type="gramStart"/>
      <w:r w:rsidRPr="003B381B">
        <w:rPr>
          <w:sz w:val="22"/>
          <w:szCs w:val="22"/>
          <w:lang w:val="fr-FR"/>
        </w:rPr>
        <w:t>la cap</w:t>
      </w:r>
      <w:proofErr w:type="gramEnd"/>
      <w:r w:rsidRPr="003B381B">
        <w:rPr>
          <w:sz w:val="22"/>
          <w:szCs w:val="22"/>
          <w:lang w:val="fr-FR"/>
        </w:rPr>
        <w:t xml:space="preserve"> Carbon et la frontière avec la wilaya de Tizi Ouzou.</w:t>
      </w:r>
    </w:p>
    <w:p w:rsidR="0004038F" w:rsidRPr="003B381B" w:rsidRDefault="00DB2DCE" w:rsidP="0004038F">
      <w:pPr>
        <w:jc w:val="both"/>
        <w:rPr>
          <w:sz w:val="22"/>
          <w:szCs w:val="22"/>
          <w:lang w:val="fr-FR"/>
        </w:rPr>
      </w:pPr>
      <w:r w:rsidRPr="005C6491">
        <w:rPr>
          <w:noProof/>
          <w:sz w:val="22"/>
          <w:szCs w:val="22"/>
        </w:rPr>
        <w:drawing>
          <wp:anchor distT="0" distB="0" distL="114300" distR="114300" simplePos="0" relativeHeight="251659264" behindDoc="0" locked="0" layoutInCell="1" allowOverlap="1">
            <wp:simplePos x="0" y="0"/>
            <wp:positionH relativeFrom="column">
              <wp:posOffset>-39370</wp:posOffset>
            </wp:positionH>
            <wp:positionV relativeFrom="paragraph">
              <wp:posOffset>692785</wp:posOffset>
            </wp:positionV>
            <wp:extent cx="5926455" cy="2726055"/>
            <wp:effectExtent l="0" t="0" r="0" b="0"/>
            <wp:wrapSquare wrapText="bothSides"/>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6455"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38F" w:rsidRPr="002511ED">
        <w:rPr>
          <w:sz w:val="22"/>
          <w:szCs w:val="22"/>
          <w:lang w:val="fr-FR"/>
        </w:rPr>
        <w:t>Cette zone est caractérisée par une activité de pêche artisanales intense, reliée a deux port</w:t>
      </w:r>
      <w:r w:rsidR="002511ED">
        <w:rPr>
          <w:sz w:val="22"/>
          <w:szCs w:val="22"/>
          <w:lang w:val="fr-FR"/>
        </w:rPr>
        <w:t>s</w:t>
      </w:r>
      <w:r w:rsidR="0004038F" w:rsidRPr="002511ED">
        <w:rPr>
          <w:sz w:val="22"/>
          <w:szCs w:val="22"/>
          <w:lang w:val="fr-FR"/>
        </w:rPr>
        <w:t xml:space="preserve"> de pêche dans la région. </w:t>
      </w:r>
      <w:r w:rsidR="0004038F" w:rsidRPr="003B381B">
        <w:rPr>
          <w:sz w:val="22"/>
          <w:szCs w:val="22"/>
          <w:lang w:val="fr-FR"/>
        </w:rPr>
        <w:t xml:space="preserve">Elle est aussi caractérisée par une biodiversité importante avec la présence des herbiers </w:t>
      </w:r>
      <w:r w:rsidR="002511ED" w:rsidRPr="003B381B">
        <w:rPr>
          <w:sz w:val="22"/>
          <w:szCs w:val="22"/>
          <w:lang w:val="fr-FR"/>
        </w:rPr>
        <w:t>à</w:t>
      </w:r>
      <w:r w:rsidR="0004038F" w:rsidRPr="003B381B">
        <w:rPr>
          <w:sz w:val="22"/>
          <w:szCs w:val="22"/>
          <w:lang w:val="fr-FR"/>
        </w:rPr>
        <w:t xml:space="preserve"> posidonie. </w:t>
      </w:r>
    </w:p>
    <w:p w:rsidR="0004038F" w:rsidRPr="003B381B" w:rsidRDefault="0004038F" w:rsidP="0004038F">
      <w:pPr>
        <w:jc w:val="both"/>
        <w:rPr>
          <w:rFonts w:eastAsia="Times New Roman"/>
          <w:b/>
          <w:bCs/>
          <w:color w:val="222222"/>
          <w:sz w:val="22"/>
          <w:szCs w:val="22"/>
          <w:lang w:val="fr-FR"/>
        </w:rPr>
      </w:pPr>
      <w:r w:rsidRPr="003B381B">
        <w:rPr>
          <w:sz w:val="22"/>
          <w:szCs w:val="22"/>
          <w:lang w:val="fr-FR"/>
        </w:rPr>
        <w:t xml:space="preserve">      </w:t>
      </w:r>
    </w:p>
    <w:p w:rsidR="0004038F" w:rsidRPr="00F042E5" w:rsidRDefault="0004038F" w:rsidP="0004038F">
      <w:pPr>
        <w:shd w:val="clear" w:color="auto" w:fill="FFFFFF"/>
        <w:jc w:val="center"/>
        <w:rPr>
          <w:rFonts w:eastAsia="Times New Roman"/>
          <w:color w:val="222222"/>
          <w:sz w:val="22"/>
          <w:szCs w:val="22"/>
        </w:rPr>
      </w:pPr>
      <w:r w:rsidRPr="00F042E5">
        <w:rPr>
          <w:rFonts w:eastAsia="Times New Roman"/>
          <w:b/>
          <w:bCs/>
          <w:color w:val="222222"/>
          <w:sz w:val="22"/>
          <w:szCs w:val="22"/>
        </w:rPr>
        <w:t>Figure 1</w:t>
      </w:r>
      <w:r w:rsidRPr="00F042E5">
        <w:rPr>
          <w:rFonts w:eastAsia="Times New Roman"/>
          <w:color w:val="222222"/>
          <w:sz w:val="22"/>
          <w:szCs w:val="22"/>
        </w:rPr>
        <w:t>. Zone d’étude</w:t>
      </w:r>
    </w:p>
    <w:p w:rsidR="0004038F" w:rsidRPr="00F042E5" w:rsidRDefault="0004038F" w:rsidP="0004038F">
      <w:pPr>
        <w:shd w:val="clear" w:color="auto" w:fill="FFFFFF"/>
        <w:jc w:val="center"/>
        <w:rPr>
          <w:rFonts w:eastAsia="Times New Roman"/>
          <w:color w:val="222222"/>
          <w:sz w:val="22"/>
          <w:szCs w:val="22"/>
        </w:rPr>
      </w:pPr>
    </w:p>
    <w:p w:rsidR="0004038F" w:rsidRPr="00F042E5" w:rsidRDefault="0004038F" w:rsidP="00E0012E">
      <w:pPr>
        <w:pStyle w:val="ListParagraph"/>
        <w:numPr>
          <w:ilvl w:val="0"/>
          <w:numId w:val="57"/>
        </w:numPr>
        <w:shd w:val="clear" w:color="auto" w:fill="FFFFFF"/>
        <w:rPr>
          <w:rFonts w:eastAsia="Times New Roman"/>
          <w:color w:val="000000"/>
          <w:sz w:val="22"/>
          <w:szCs w:val="22"/>
        </w:rPr>
      </w:pPr>
      <w:r w:rsidRPr="00F042E5">
        <w:rPr>
          <w:rFonts w:eastAsia="Times New Roman"/>
          <w:b/>
          <w:bCs/>
          <w:color w:val="000000"/>
          <w:sz w:val="22"/>
          <w:szCs w:val="22"/>
        </w:rPr>
        <w:t xml:space="preserve">Portée et cadre </w:t>
      </w:r>
      <w:proofErr w:type="gramStart"/>
      <w:r w:rsidRPr="00F042E5">
        <w:rPr>
          <w:rFonts w:eastAsia="Times New Roman"/>
          <w:b/>
          <w:bCs/>
          <w:color w:val="000000"/>
          <w:sz w:val="22"/>
          <w:szCs w:val="22"/>
        </w:rPr>
        <w:t>institutionnel</w:t>
      </w:r>
      <w:r w:rsidRPr="00F042E5">
        <w:rPr>
          <w:rFonts w:eastAsia="Times New Roman"/>
          <w:color w:val="000000"/>
          <w:sz w:val="22"/>
          <w:szCs w:val="22"/>
        </w:rPr>
        <w:t xml:space="preserve"> :</w:t>
      </w:r>
      <w:proofErr w:type="gramEnd"/>
    </w:p>
    <w:p w:rsidR="0004038F" w:rsidRPr="00F042E5" w:rsidRDefault="0004038F" w:rsidP="0004038F">
      <w:pPr>
        <w:shd w:val="clear" w:color="auto" w:fill="FFFFFF"/>
        <w:rPr>
          <w:rFonts w:eastAsia="Times New Roman"/>
          <w:color w:val="000000"/>
          <w:sz w:val="22"/>
          <w:szCs w:val="22"/>
        </w:rPr>
      </w:pPr>
      <w:r w:rsidRPr="003B381B">
        <w:rPr>
          <w:rFonts w:eastAsia="Times New Roman"/>
          <w:color w:val="000000"/>
          <w:sz w:val="22"/>
          <w:szCs w:val="22"/>
          <w:lang w:val="fr-FR"/>
        </w:rPr>
        <w:t xml:space="preserve">Cette étude s’inscrit dans le cadre des stratégies de développement algériens ainsi dans le cadre des conventions et des stratégies régionales et international. </w:t>
      </w:r>
      <w:r w:rsidRPr="00F042E5">
        <w:rPr>
          <w:rFonts w:eastAsia="Times New Roman"/>
          <w:color w:val="000000"/>
          <w:sz w:val="22"/>
          <w:szCs w:val="22"/>
        </w:rPr>
        <w:t xml:space="preserve">Notons parmi </w:t>
      </w:r>
      <w:proofErr w:type="gramStart"/>
      <w:r w:rsidRPr="00F042E5">
        <w:rPr>
          <w:rFonts w:eastAsia="Times New Roman"/>
          <w:color w:val="000000"/>
          <w:sz w:val="22"/>
          <w:szCs w:val="22"/>
        </w:rPr>
        <w:t>eux :</w:t>
      </w:r>
      <w:proofErr w:type="gramEnd"/>
      <w:r w:rsidRPr="00F042E5">
        <w:rPr>
          <w:rFonts w:eastAsia="Times New Roman"/>
          <w:color w:val="000000"/>
          <w:sz w:val="22"/>
          <w:szCs w:val="22"/>
        </w:rPr>
        <w:t xml:space="preserve"> </w:t>
      </w:r>
    </w:p>
    <w:p w:rsidR="0004038F" w:rsidRPr="003B381B" w:rsidRDefault="0004038F" w:rsidP="00E0012E">
      <w:pPr>
        <w:pStyle w:val="ListParagraph"/>
        <w:numPr>
          <w:ilvl w:val="0"/>
          <w:numId w:val="56"/>
        </w:numPr>
        <w:shd w:val="clear" w:color="auto" w:fill="FFFFFF"/>
        <w:jc w:val="both"/>
        <w:rPr>
          <w:rFonts w:eastAsia="Times New Roman"/>
          <w:color w:val="222222"/>
          <w:sz w:val="22"/>
          <w:szCs w:val="22"/>
          <w:lang w:val="fr-FR"/>
        </w:rPr>
      </w:pPr>
      <w:r w:rsidRPr="003B381B">
        <w:rPr>
          <w:rFonts w:eastAsia="Times New Roman"/>
          <w:color w:val="000000"/>
          <w:sz w:val="22"/>
          <w:szCs w:val="22"/>
          <w:lang w:val="fr-FR"/>
        </w:rPr>
        <w:t>Stratégie et plan d’action national pour la biodiversité 2016-2030</w:t>
      </w:r>
    </w:p>
    <w:p w:rsidR="0004038F" w:rsidRPr="00F042E5" w:rsidRDefault="0004038F" w:rsidP="00E0012E">
      <w:pPr>
        <w:pStyle w:val="ListParagraph"/>
        <w:numPr>
          <w:ilvl w:val="0"/>
          <w:numId w:val="56"/>
        </w:numPr>
        <w:shd w:val="clear" w:color="auto" w:fill="FFFFFF"/>
        <w:jc w:val="both"/>
        <w:rPr>
          <w:rFonts w:eastAsia="Times New Roman"/>
          <w:color w:val="222222"/>
          <w:sz w:val="22"/>
          <w:szCs w:val="22"/>
        </w:rPr>
      </w:pPr>
      <w:r w:rsidRPr="00F042E5">
        <w:rPr>
          <w:rFonts w:eastAsia="Times New Roman"/>
          <w:color w:val="000000"/>
          <w:sz w:val="22"/>
          <w:szCs w:val="22"/>
        </w:rPr>
        <w:t>Plan AquaPêche 2015-2020</w:t>
      </w:r>
    </w:p>
    <w:p w:rsidR="0004038F" w:rsidRPr="003B381B" w:rsidRDefault="0004038F" w:rsidP="00E0012E">
      <w:pPr>
        <w:pStyle w:val="ListParagraph"/>
        <w:numPr>
          <w:ilvl w:val="0"/>
          <w:numId w:val="56"/>
        </w:numPr>
        <w:shd w:val="clear" w:color="auto" w:fill="FFFFFF"/>
        <w:jc w:val="both"/>
        <w:rPr>
          <w:rFonts w:eastAsia="Times New Roman"/>
          <w:color w:val="222222"/>
          <w:sz w:val="22"/>
          <w:szCs w:val="22"/>
          <w:lang w:val="fr-FR"/>
        </w:rPr>
      </w:pPr>
      <w:r w:rsidRPr="003B381B">
        <w:rPr>
          <w:rFonts w:eastAsia="Times New Roman"/>
          <w:color w:val="000000"/>
          <w:sz w:val="22"/>
          <w:szCs w:val="22"/>
          <w:lang w:val="fr-FR"/>
        </w:rPr>
        <w:t>La Stratégie Nationale algérienne de Développement de la Pêche et de l’Aquaculture avec une attention particulière pour la pêche artisanale</w:t>
      </w:r>
    </w:p>
    <w:p w:rsidR="0004038F" w:rsidRPr="003B381B" w:rsidRDefault="0004038F" w:rsidP="00E0012E">
      <w:pPr>
        <w:pStyle w:val="ListParagraph"/>
        <w:numPr>
          <w:ilvl w:val="0"/>
          <w:numId w:val="56"/>
        </w:numPr>
        <w:shd w:val="clear" w:color="auto" w:fill="FFFFFF"/>
        <w:rPr>
          <w:rFonts w:eastAsia="Times New Roman"/>
          <w:color w:val="222222"/>
          <w:sz w:val="22"/>
          <w:szCs w:val="22"/>
          <w:lang w:val="fr-FR"/>
        </w:rPr>
      </w:pPr>
      <w:r w:rsidRPr="003B381B">
        <w:rPr>
          <w:rFonts w:eastAsia="Times New Roman"/>
          <w:color w:val="222222"/>
          <w:sz w:val="22"/>
          <w:szCs w:val="22"/>
          <w:lang w:val="fr-FR"/>
        </w:rPr>
        <w:t xml:space="preserve">La stratégie à moyen terme 2017-2020 de la CGPM, </w:t>
      </w:r>
    </w:p>
    <w:p w:rsidR="0004038F" w:rsidRPr="003B381B" w:rsidRDefault="0004038F" w:rsidP="00E0012E">
      <w:pPr>
        <w:pStyle w:val="ListParagraph"/>
        <w:numPr>
          <w:ilvl w:val="0"/>
          <w:numId w:val="56"/>
        </w:numPr>
        <w:shd w:val="clear" w:color="auto" w:fill="FFFFFF"/>
        <w:rPr>
          <w:rFonts w:eastAsia="Times New Roman"/>
          <w:color w:val="222222"/>
          <w:sz w:val="22"/>
          <w:szCs w:val="22"/>
          <w:lang w:val="fr-FR"/>
        </w:rPr>
      </w:pPr>
      <w:r w:rsidRPr="003B381B">
        <w:rPr>
          <w:rFonts w:eastAsia="Times New Roman"/>
          <w:color w:val="222222"/>
          <w:sz w:val="22"/>
          <w:szCs w:val="22"/>
          <w:lang w:val="fr-FR"/>
        </w:rPr>
        <w:t>Les cibles de la convention d’Aichi, cible 6 and 11</w:t>
      </w:r>
    </w:p>
    <w:p w:rsidR="006D47D5" w:rsidRPr="003B381B" w:rsidRDefault="006D47D5" w:rsidP="0004038F">
      <w:pPr>
        <w:shd w:val="clear" w:color="auto" w:fill="FFFFFF"/>
        <w:rPr>
          <w:rFonts w:eastAsia="Times New Roman"/>
          <w:b/>
          <w:bCs/>
          <w:color w:val="222222"/>
          <w:sz w:val="22"/>
          <w:szCs w:val="22"/>
          <w:lang w:val="fr-FR"/>
        </w:rPr>
      </w:pPr>
    </w:p>
    <w:p w:rsidR="0004038F" w:rsidRPr="00F042E5" w:rsidRDefault="0004038F" w:rsidP="00E0012E">
      <w:pPr>
        <w:pStyle w:val="ListParagraph"/>
        <w:numPr>
          <w:ilvl w:val="0"/>
          <w:numId w:val="57"/>
        </w:numPr>
        <w:shd w:val="clear" w:color="auto" w:fill="FFFFFF"/>
        <w:ind w:left="360"/>
        <w:rPr>
          <w:rFonts w:eastAsia="Times New Roman"/>
          <w:b/>
          <w:bCs/>
          <w:color w:val="222222"/>
          <w:sz w:val="22"/>
          <w:szCs w:val="22"/>
        </w:rPr>
      </w:pPr>
      <w:r w:rsidRPr="00F042E5">
        <w:rPr>
          <w:rFonts w:eastAsia="Times New Roman"/>
          <w:b/>
          <w:bCs/>
          <w:color w:val="222222"/>
          <w:sz w:val="22"/>
          <w:szCs w:val="22"/>
        </w:rPr>
        <w:t xml:space="preserve">Objectif </w:t>
      </w:r>
    </w:p>
    <w:p w:rsidR="0004038F" w:rsidRPr="003B381B" w:rsidRDefault="0004038F" w:rsidP="0004038F">
      <w:pPr>
        <w:shd w:val="clear" w:color="auto" w:fill="FFFFFF"/>
        <w:ind w:firstLine="360"/>
        <w:jc w:val="both"/>
        <w:rPr>
          <w:rFonts w:eastAsia="Times New Roman"/>
          <w:color w:val="000000"/>
          <w:sz w:val="22"/>
          <w:szCs w:val="22"/>
          <w:lang w:val="fr-FR"/>
        </w:rPr>
      </w:pPr>
      <w:r w:rsidRPr="003B381B">
        <w:rPr>
          <w:rFonts w:eastAsia="Times New Roman"/>
          <w:color w:val="222222"/>
          <w:sz w:val="22"/>
          <w:szCs w:val="22"/>
          <w:lang w:val="fr-FR"/>
        </w:rPr>
        <w:t>Les objectifs de la présente étude se divise entre des objectifs de protection et gestion. En effet nous voulons p</w:t>
      </w:r>
      <w:r w:rsidRPr="003B381B">
        <w:rPr>
          <w:rFonts w:eastAsia="Times New Roman"/>
          <w:color w:val="000000"/>
          <w:sz w:val="22"/>
          <w:szCs w:val="22"/>
          <w:lang w:val="fr-FR"/>
        </w:rPr>
        <w:t>rotéger la biodiversité et promouvoir de la pêche artisanale dans la zone d’étude, par :</w:t>
      </w:r>
    </w:p>
    <w:p w:rsidR="0004038F" w:rsidRPr="003B381B" w:rsidRDefault="0004038F" w:rsidP="00E0012E">
      <w:pPr>
        <w:numPr>
          <w:ilvl w:val="1"/>
          <w:numId w:val="58"/>
        </w:numPr>
        <w:shd w:val="clear" w:color="auto" w:fill="FFFFFF"/>
        <w:jc w:val="both"/>
        <w:rPr>
          <w:rFonts w:eastAsia="Times New Roman"/>
          <w:color w:val="000000"/>
          <w:sz w:val="22"/>
          <w:szCs w:val="22"/>
          <w:lang w:val="fr-FR"/>
        </w:rPr>
      </w:pPr>
      <w:r w:rsidRPr="003B381B">
        <w:rPr>
          <w:rFonts w:eastAsia="Times New Roman"/>
          <w:color w:val="000000"/>
          <w:sz w:val="22"/>
          <w:szCs w:val="22"/>
          <w:lang w:val="fr-FR"/>
        </w:rPr>
        <w:t xml:space="preserve">Protéger la zone côtière contre la pêche illicite </w:t>
      </w:r>
    </w:p>
    <w:p w:rsidR="0004038F" w:rsidRPr="003B381B" w:rsidRDefault="0004038F" w:rsidP="00E0012E">
      <w:pPr>
        <w:numPr>
          <w:ilvl w:val="1"/>
          <w:numId w:val="58"/>
        </w:numPr>
        <w:shd w:val="clear" w:color="auto" w:fill="FFFFFF"/>
        <w:jc w:val="both"/>
        <w:rPr>
          <w:rFonts w:eastAsia="Times New Roman"/>
          <w:color w:val="000000"/>
          <w:sz w:val="22"/>
          <w:szCs w:val="22"/>
          <w:lang w:val="fr-FR"/>
        </w:rPr>
      </w:pPr>
      <w:r w:rsidRPr="003B381B">
        <w:rPr>
          <w:rFonts w:eastAsia="Times New Roman"/>
          <w:color w:val="000000"/>
          <w:sz w:val="22"/>
          <w:szCs w:val="22"/>
          <w:lang w:val="fr-FR"/>
        </w:rPr>
        <w:t xml:space="preserve">Protéger les zones de nurseries et de frayères </w:t>
      </w:r>
    </w:p>
    <w:p w:rsidR="0004038F" w:rsidRPr="003B381B" w:rsidRDefault="0004038F" w:rsidP="00E0012E">
      <w:pPr>
        <w:numPr>
          <w:ilvl w:val="1"/>
          <w:numId w:val="58"/>
        </w:numPr>
        <w:shd w:val="clear" w:color="auto" w:fill="FFFFFF"/>
        <w:jc w:val="both"/>
        <w:rPr>
          <w:rFonts w:eastAsia="Times New Roman"/>
          <w:color w:val="000000"/>
          <w:sz w:val="22"/>
          <w:szCs w:val="22"/>
          <w:lang w:val="fr-FR"/>
        </w:rPr>
      </w:pPr>
      <w:r w:rsidRPr="003B381B">
        <w:rPr>
          <w:rFonts w:eastAsia="Times New Roman"/>
          <w:color w:val="000000"/>
          <w:sz w:val="22"/>
          <w:szCs w:val="22"/>
          <w:lang w:val="fr-FR"/>
        </w:rPr>
        <w:t>Régulation des activités humaines dans la zone</w:t>
      </w:r>
    </w:p>
    <w:p w:rsidR="0004038F" w:rsidRPr="00F042E5" w:rsidRDefault="0004038F" w:rsidP="00E0012E">
      <w:pPr>
        <w:numPr>
          <w:ilvl w:val="1"/>
          <w:numId w:val="58"/>
        </w:numPr>
        <w:shd w:val="clear" w:color="auto" w:fill="FFFFFF"/>
        <w:jc w:val="both"/>
        <w:rPr>
          <w:rFonts w:eastAsia="Times New Roman"/>
          <w:color w:val="000000"/>
          <w:sz w:val="22"/>
          <w:szCs w:val="22"/>
        </w:rPr>
      </w:pPr>
      <w:r w:rsidRPr="00F042E5">
        <w:rPr>
          <w:rFonts w:eastAsia="Times New Roman"/>
          <w:color w:val="000000"/>
          <w:sz w:val="22"/>
          <w:szCs w:val="22"/>
        </w:rPr>
        <w:t xml:space="preserve">Promouvoir la pêche artisanale </w:t>
      </w:r>
    </w:p>
    <w:p w:rsidR="0004038F" w:rsidRPr="003B381B" w:rsidRDefault="0004038F" w:rsidP="00E0012E">
      <w:pPr>
        <w:numPr>
          <w:ilvl w:val="1"/>
          <w:numId w:val="58"/>
        </w:numPr>
        <w:shd w:val="clear" w:color="auto" w:fill="FFFFFF"/>
        <w:jc w:val="both"/>
        <w:rPr>
          <w:rFonts w:eastAsia="Times New Roman"/>
          <w:color w:val="000000"/>
          <w:sz w:val="22"/>
          <w:szCs w:val="22"/>
          <w:lang w:val="fr-FR"/>
        </w:rPr>
      </w:pPr>
      <w:r w:rsidRPr="003B381B">
        <w:rPr>
          <w:rFonts w:eastAsia="Times New Roman"/>
          <w:color w:val="000000"/>
          <w:sz w:val="22"/>
          <w:szCs w:val="22"/>
          <w:lang w:val="fr-FR"/>
        </w:rPr>
        <w:t>Chercher d’autre</w:t>
      </w:r>
      <w:r w:rsidR="002511ED" w:rsidRPr="003B381B">
        <w:rPr>
          <w:rFonts w:eastAsia="Times New Roman"/>
          <w:color w:val="000000"/>
          <w:sz w:val="22"/>
          <w:szCs w:val="22"/>
          <w:lang w:val="fr-FR"/>
        </w:rPr>
        <w:t>s</w:t>
      </w:r>
      <w:r w:rsidRPr="003B381B">
        <w:rPr>
          <w:rFonts w:eastAsia="Times New Roman"/>
          <w:color w:val="000000"/>
          <w:sz w:val="22"/>
          <w:szCs w:val="22"/>
          <w:lang w:val="fr-FR"/>
        </w:rPr>
        <w:t xml:space="preserve"> source</w:t>
      </w:r>
      <w:r w:rsidR="002511ED" w:rsidRPr="003B381B">
        <w:rPr>
          <w:rFonts w:eastAsia="Times New Roman"/>
          <w:color w:val="000000"/>
          <w:sz w:val="22"/>
          <w:szCs w:val="22"/>
          <w:lang w:val="fr-FR"/>
        </w:rPr>
        <w:t>s</w:t>
      </w:r>
      <w:r w:rsidRPr="003B381B">
        <w:rPr>
          <w:rFonts w:eastAsia="Times New Roman"/>
          <w:color w:val="000000"/>
          <w:sz w:val="22"/>
          <w:szCs w:val="22"/>
          <w:lang w:val="fr-FR"/>
        </w:rPr>
        <w:t xml:space="preserve"> de revenue pour le</w:t>
      </w:r>
      <w:r w:rsidR="002511ED" w:rsidRPr="003B381B">
        <w:rPr>
          <w:rFonts w:eastAsia="Times New Roman"/>
          <w:color w:val="000000"/>
          <w:sz w:val="22"/>
          <w:szCs w:val="22"/>
          <w:lang w:val="fr-FR"/>
        </w:rPr>
        <w:t>s</w:t>
      </w:r>
      <w:r w:rsidRPr="003B381B">
        <w:rPr>
          <w:rFonts w:eastAsia="Times New Roman"/>
          <w:color w:val="000000"/>
          <w:sz w:val="22"/>
          <w:szCs w:val="22"/>
          <w:lang w:val="fr-FR"/>
        </w:rPr>
        <w:t xml:space="preserve"> pêcheurs artisans</w:t>
      </w:r>
    </w:p>
    <w:p w:rsidR="0004038F" w:rsidRPr="003B381B" w:rsidRDefault="0004038F" w:rsidP="0004038F">
      <w:pPr>
        <w:shd w:val="clear" w:color="auto" w:fill="FFFFFF"/>
        <w:ind w:left="1440"/>
        <w:jc w:val="both"/>
        <w:rPr>
          <w:rFonts w:eastAsia="Times New Roman"/>
          <w:color w:val="000000"/>
          <w:sz w:val="22"/>
          <w:szCs w:val="22"/>
          <w:lang w:val="fr-FR"/>
        </w:rPr>
      </w:pPr>
    </w:p>
    <w:p w:rsidR="0004038F" w:rsidRPr="00F042E5" w:rsidRDefault="0004038F" w:rsidP="00E0012E">
      <w:pPr>
        <w:pStyle w:val="ListParagraph"/>
        <w:numPr>
          <w:ilvl w:val="0"/>
          <w:numId w:val="57"/>
        </w:numPr>
        <w:shd w:val="clear" w:color="auto" w:fill="FFFFFF"/>
        <w:spacing w:after="160" w:line="259" w:lineRule="auto"/>
        <w:ind w:left="360"/>
        <w:rPr>
          <w:rFonts w:eastAsia="Times New Roman"/>
          <w:color w:val="000000"/>
          <w:sz w:val="22"/>
          <w:szCs w:val="22"/>
        </w:rPr>
      </w:pPr>
      <w:r w:rsidRPr="00F042E5">
        <w:rPr>
          <w:rFonts w:eastAsia="Times New Roman"/>
          <w:b/>
          <w:bCs/>
          <w:color w:val="000000"/>
          <w:sz w:val="22"/>
          <w:szCs w:val="22"/>
        </w:rPr>
        <w:t>Les parties prenantes</w:t>
      </w:r>
    </w:p>
    <w:p w:rsidR="0004038F" w:rsidRPr="003B381B" w:rsidRDefault="0004038F" w:rsidP="0004038F">
      <w:pPr>
        <w:shd w:val="clear" w:color="auto" w:fill="FFFFFF"/>
        <w:rPr>
          <w:rFonts w:eastAsia="Times New Roman"/>
          <w:color w:val="000000"/>
          <w:sz w:val="22"/>
          <w:szCs w:val="22"/>
          <w:lang w:val="fr-FR"/>
        </w:rPr>
      </w:pPr>
      <w:r w:rsidRPr="003B381B">
        <w:rPr>
          <w:rFonts w:eastAsia="Times New Roman"/>
          <w:color w:val="000000"/>
          <w:sz w:val="22"/>
          <w:szCs w:val="22"/>
          <w:lang w:val="fr-FR"/>
        </w:rPr>
        <w:t xml:space="preserve">L’approche écosystémique est une approche participative dans laquelle </w:t>
      </w:r>
      <w:proofErr w:type="gramStart"/>
      <w:r w:rsidRPr="003B381B">
        <w:rPr>
          <w:rFonts w:eastAsia="Times New Roman"/>
          <w:color w:val="000000"/>
          <w:sz w:val="22"/>
          <w:szCs w:val="22"/>
          <w:lang w:val="fr-FR"/>
        </w:rPr>
        <w:t>ils faut</w:t>
      </w:r>
      <w:proofErr w:type="gramEnd"/>
      <w:r w:rsidRPr="003B381B">
        <w:rPr>
          <w:rFonts w:eastAsia="Times New Roman"/>
          <w:color w:val="000000"/>
          <w:sz w:val="22"/>
          <w:szCs w:val="22"/>
          <w:lang w:val="fr-FR"/>
        </w:rPr>
        <w:t xml:space="preserve"> introduire le maximum de parties prenante</w:t>
      </w:r>
      <w:r w:rsidR="002511ED" w:rsidRPr="003B381B">
        <w:rPr>
          <w:rFonts w:eastAsia="Times New Roman"/>
          <w:color w:val="000000"/>
          <w:sz w:val="22"/>
          <w:szCs w:val="22"/>
          <w:lang w:val="fr-FR"/>
        </w:rPr>
        <w:t>s</w:t>
      </w:r>
      <w:r w:rsidRPr="003B381B">
        <w:rPr>
          <w:rFonts w:eastAsia="Times New Roman"/>
          <w:color w:val="000000"/>
          <w:sz w:val="22"/>
          <w:szCs w:val="22"/>
          <w:lang w:val="fr-FR"/>
        </w:rPr>
        <w:t xml:space="preserve"> exerçant dans la zone d’étude au début du processus. Dans notre cas, les parties prenantes sont :    </w:t>
      </w:r>
    </w:p>
    <w:p w:rsidR="0004038F" w:rsidRPr="00F042E5" w:rsidRDefault="0004038F" w:rsidP="00E0012E">
      <w:pPr>
        <w:pStyle w:val="ListParagraph"/>
        <w:numPr>
          <w:ilvl w:val="0"/>
          <w:numId w:val="58"/>
        </w:numPr>
        <w:shd w:val="clear" w:color="auto" w:fill="FFFFFF"/>
        <w:spacing w:after="160" w:line="259" w:lineRule="auto"/>
        <w:rPr>
          <w:rFonts w:eastAsia="Times New Roman"/>
          <w:color w:val="000000"/>
          <w:sz w:val="22"/>
          <w:szCs w:val="22"/>
        </w:rPr>
      </w:pPr>
      <w:r w:rsidRPr="00F042E5">
        <w:rPr>
          <w:rFonts w:eastAsia="Times New Roman"/>
          <w:color w:val="000000"/>
          <w:sz w:val="22"/>
          <w:szCs w:val="22"/>
        </w:rPr>
        <w:t xml:space="preserve">Le secteur de pêche, </w:t>
      </w:r>
    </w:p>
    <w:p w:rsidR="0004038F" w:rsidRPr="00F042E5" w:rsidRDefault="0004038F" w:rsidP="00E0012E">
      <w:pPr>
        <w:pStyle w:val="ListParagraph"/>
        <w:numPr>
          <w:ilvl w:val="0"/>
          <w:numId w:val="58"/>
        </w:numPr>
        <w:shd w:val="clear" w:color="auto" w:fill="FFFFFF"/>
        <w:spacing w:after="160" w:line="259" w:lineRule="auto"/>
        <w:rPr>
          <w:rFonts w:eastAsia="Times New Roman"/>
          <w:color w:val="000000"/>
          <w:sz w:val="22"/>
          <w:szCs w:val="22"/>
        </w:rPr>
      </w:pPr>
      <w:r w:rsidRPr="00F042E5">
        <w:rPr>
          <w:rFonts w:eastAsia="Times New Roman"/>
          <w:color w:val="000000"/>
          <w:sz w:val="22"/>
          <w:szCs w:val="22"/>
        </w:rPr>
        <w:t xml:space="preserve">Le secteur de l’environnement, </w:t>
      </w:r>
    </w:p>
    <w:p w:rsidR="0004038F" w:rsidRPr="00F042E5" w:rsidRDefault="0004038F" w:rsidP="00E0012E">
      <w:pPr>
        <w:pStyle w:val="ListParagraph"/>
        <w:numPr>
          <w:ilvl w:val="0"/>
          <w:numId w:val="58"/>
        </w:numPr>
        <w:shd w:val="clear" w:color="auto" w:fill="FFFFFF"/>
        <w:spacing w:after="160" w:line="259" w:lineRule="auto"/>
        <w:rPr>
          <w:rFonts w:eastAsia="Times New Roman"/>
          <w:color w:val="000000"/>
          <w:sz w:val="22"/>
          <w:szCs w:val="22"/>
        </w:rPr>
      </w:pPr>
      <w:r w:rsidRPr="00F042E5">
        <w:rPr>
          <w:rFonts w:eastAsia="Times New Roman"/>
          <w:color w:val="000000"/>
          <w:sz w:val="22"/>
          <w:szCs w:val="22"/>
        </w:rPr>
        <w:t xml:space="preserve">Les professionnels de pêche, </w:t>
      </w:r>
    </w:p>
    <w:p w:rsidR="0004038F" w:rsidRPr="003B381B" w:rsidRDefault="0004038F" w:rsidP="00E0012E">
      <w:pPr>
        <w:pStyle w:val="ListParagraph"/>
        <w:numPr>
          <w:ilvl w:val="0"/>
          <w:numId w:val="58"/>
        </w:numPr>
        <w:shd w:val="clear" w:color="auto" w:fill="FFFFFF"/>
        <w:spacing w:after="160" w:line="259" w:lineRule="auto"/>
        <w:rPr>
          <w:rFonts w:eastAsia="Times New Roman"/>
          <w:color w:val="000000"/>
          <w:sz w:val="22"/>
          <w:szCs w:val="22"/>
          <w:lang w:val="fr-FR"/>
        </w:rPr>
      </w:pPr>
      <w:r w:rsidRPr="003B381B">
        <w:rPr>
          <w:rFonts w:eastAsia="Times New Roman"/>
          <w:color w:val="000000"/>
          <w:sz w:val="22"/>
          <w:szCs w:val="22"/>
          <w:lang w:val="fr-FR"/>
        </w:rPr>
        <w:t>Le Parc national de Gouraya,</w:t>
      </w:r>
    </w:p>
    <w:p w:rsidR="0004038F" w:rsidRPr="00F042E5" w:rsidRDefault="0004038F" w:rsidP="00E0012E">
      <w:pPr>
        <w:pStyle w:val="ListParagraph"/>
        <w:numPr>
          <w:ilvl w:val="0"/>
          <w:numId w:val="58"/>
        </w:numPr>
        <w:shd w:val="clear" w:color="auto" w:fill="FFFFFF"/>
        <w:spacing w:after="160" w:line="259" w:lineRule="auto"/>
        <w:rPr>
          <w:rFonts w:eastAsia="Times New Roman"/>
          <w:color w:val="000000"/>
          <w:sz w:val="22"/>
          <w:szCs w:val="22"/>
        </w:rPr>
      </w:pPr>
      <w:r w:rsidRPr="003B381B">
        <w:rPr>
          <w:rFonts w:eastAsia="Times New Roman"/>
          <w:color w:val="000000"/>
          <w:sz w:val="22"/>
          <w:szCs w:val="22"/>
          <w:lang w:val="fr-FR"/>
        </w:rPr>
        <w:t xml:space="preserve"> </w:t>
      </w:r>
      <w:r w:rsidRPr="00F042E5">
        <w:rPr>
          <w:rFonts w:eastAsia="Times New Roman"/>
          <w:color w:val="000000"/>
          <w:sz w:val="22"/>
          <w:szCs w:val="22"/>
        </w:rPr>
        <w:t xml:space="preserve">Le tourisme, </w:t>
      </w:r>
    </w:p>
    <w:p w:rsidR="0004038F" w:rsidRPr="00F042E5" w:rsidRDefault="0004038F" w:rsidP="00E0012E">
      <w:pPr>
        <w:pStyle w:val="ListParagraph"/>
        <w:numPr>
          <w:ilvl w:val="0"/>
          <w:numId w:val="58"/>
        </w:numPr>
        <w:shd w:val="clear" w:color="auto" w:fill="FFFFFF"/>
        <w:spacing w:after="160" w:line="259" w:lineRule="auto"/>
        <w:rPr>
          <w:rFonts w:eastAsia="Times New Roman"/>
          <w:color w:val="000000"/>
          <w:sz w:val="22"/>
          <w:szCs w:val="22"/>
        </w:rPr>
      </w:pPr>
      <w:r w:rsidRPr="00F042E5">
        <w:rPr>
          <w:rFonts w:eastAsia="Times New Roman"/>
          <w:color w:val="000000"/>
          <w:sz w:val="22"/>
          <w:szCs w:val="22"/>
        </w:rPr>
        <w:t xml:space="preserve">Associations, </w:t>
      </w:r>
    </w:p>
    <w:p w:rsidR="0004038F" w:rsidRPr="00F042E5" w:rsidRDefault="0004038F" w:rsidP="00E0012E">
      <w:pPr>
        <w:pStyle w:val="ListParagraph"/>
        <w:numPr>
          <w:ilvl w:val="0"/>
          <w:numId w:val="58"/>
        </w:numPr>
        <w:shd w:val="clear" w:color="auto" w:fill="FFFFFF"/>
        <w:spacing w:after="160" w:line="259" w:lineRule="auto"/>
        <w:rPr>
          <w:rFonts w:eastAsia="Times New Roman"/>
          <w:color w:val="000000"/>
          <w:sz w:val="22"/>
          <w:szCs w:val="22"/>
        </w:rPr>
      </w:pPr>
      <w:r w:rsidRPr="00F042E5">
        <w:rPr>
          <w:rFonts w:eastAsia="Times New Roman"/>
          <w:color w:val="000000"/>
          <w:sz w:val="22"/>
          <w:szCs w:val="22"/>
        </w:rPr>
        <w:t xml:space="preserve">Les communes (local gouvernement), </w:t>
      </w:r>
    </w:p>
    <w:p w:rsidR="0004038F" w:rsidRPr="00F042E5" w:rsidRDefault="0004038F" w:rsidP="00E0012E">
      <w:pPr>
        <w:pStyle w:val="ListParagraph"/>
        <w:numPr>
          <w:ilvl w:val="0"/>
          <w:numId w:val="58"/>
        </w:numPr>
        <w:shd w:val="clear" w:color="auto" w:fill="FFFFFF"/>
        <w:spacing w:after="160" w:line="259" w:lineRule="auto"/>
        <w:rPr>
          <w:rFonts w:eastAsia="Times New Roman"/>
          <w:color w:val="000000"/>
          <w:sz w:val="22"/>
          <w:szCs w:val="22"/>
        </w:rPr>
      </w:pPr>
      <w:r w:rsidRPr="00F042E5">
        <w:rPr>
          <w:rFonts w:eastAsia="Times New Roman"/>
          <w:color w:val="000000"/>
          <w:sz w:val="22"/>
          <w:szCs w:val="22"/>
        </w:rPr>
        <w:t xml:space="preserve">Travaux publiques, </w:t>
      </w:r>
    </w:p>
    <w:p w:rsidR="0004038F" w:rsidRPr="00F042E5" w:rsidRDefault="0004038F" w:rsidP="00E0012E">
      <w:pPr>
        <w:pStyle w:val="ListParagraph"/>
        <w:numPr>
          <w:ilvl w:val="0"/>
          <w:numId w:val="58"/>
        </w:numPr>
        <w:shd w:val="clear" w:color="auto" w:fill="FFFFFF"/>
        <w:spacing w:after="160" w:line="259" w:lineRule="auto"/>
        <w:rPr>
          <w:rFonts w:eastAsia="Times New Roman"/>
          <w:color w:val="000000"/>
          <w:sz w:val="22"/>
          <w:szCs w:val="22"/>
        </w:rPr>
      </w:pPr>
      <w:r w:rsidRPr="00F042E5">
        <w:rPr>
          <w:rFonts w:eastAsia="Times New Roman"/>
          <w:color w:val="000000"/>
          <w:sz w:val="22"/>
          <w:szCs w:val="22"/>
        </w:rPr>
        <w:t xml:space="preserve">Les gardes de côte… </w:t>
      </w:r>
    </w:p>
    <w:p w:rsidR="0004038F" w:rsidRPr="00F042E5" w:rsidRDefault="0004038F" w:rsidP="00E0012E">
      <w:pPr>
        <w:pStyle w:val="ListParagraph"/>
        <w:numPr>
          <w:ilvl w:val="0"/>
          <w:numId w:val="57"/>
        </w:numPr>
        <w:shd w:val="clear" w:color="auto" w:fill="FFFFFF"/>
        <w:tabs>
          <w:tab w:val="left" w:pos="360"/>
        </w:tabs>
        <w:ind w:left="180" w:hanging="180"/>
        <w:rPr>
          <w:rFonts w:eastAsia="Times New Roman"/>
          <w:color w:val="000000"/>
          <w:sz w:val="22"/>
          <w:szCs w:val="22"/>
        </w:rPr>
      </w:pPr>
      <w:r w:rsidRPr="00F042E5">
        <w:rPr>
          <w:rFonts w:eastAsia="Times New Roman"/>
          <w:b/>
          <w:bCs/>
          <w:color w:val="000000"/>
          <w:sz w:val="22"/>
          <w:szCs w:val="22"/>
        </w:rPr>
        <w:t xml:space="preserve">Démarche et activités </w:t>
      </w:r>
    </w:p>
    <w:p w:rsidR="0004038F" w:rsidRPr="003B381B" w:rsidRDefault="0004038F" w:rsidP="0004038F">
      <w:pPr>
        <w:shd w:val="clear" w:color="auto" w:fill="FFFFFF"/>
        <w:tabs>
          <w:tab w:val="left" w:pos="360"/>
        </w:tabs>
        <w:jc w:val="both"/>
        <w:rPr>
          <w:rFonts w:eastAsia="Times New Roman"/>
          <w:color w:val="000000"/>
          <w:sz w:val="22"/>
          <w:szCs w:val="22"/>
          <w:lang w:val="fr-FR"/>
        </w:rPr>
      </w:pPr>
      <w:r w:rsidRPr="003B381B">
        <w:rPr>
          <w:rFonts w:eastAsia="Times New Roman"/>
          <w:color w:val="000000"/>
          <w:sz w:val="22"/>
          <w:szCs w:val="22"/>
          <w:lang w:val="fr-FR"/>
        </w:rPr>
        <w:tab/>
        <w:t>L’approche écosystémique des pêches est un long processus de consultation et de collecte d’information. Il passe par plusieurs étapes, de la planification à la mise en place d’un plan opérationnel. Dans notre cas, et dans un premier temps du projet on se concentre sur deux point</w:t>
      </w:r>
      <w:r w:rsidR="002511ED" w:rsidRPr="003B381B">
        <w:rPr>
          <w:rFonts w:eastAsia="Times New Roman"/>
          <w:color w:val="000000"/>
          <w:sz w:val="22"/>
          <w:szCs w:val="22"/>
          <w:lang w:val="fr-FR"/>
        </w:rPr>
        <w:t>s</w:t>
      </w:r>
      <w:r w:rsidRPr="003B381B">
        <w:rPr>
          <w:rFonts w:eastAsia="Times New Roman"/>
          <w:color w:val="000000"/>
          <w:sz w:val="22"/>
          <w:szCs w:val="22"/>
          <w:lang w:val="fr-FR"/>
        </w:rPr>
        <w:t xml:space="preserve"> : </w:t>
      </w:r>
    </w:p>
    <w:p w:rsidR="0004038F" w:rsidRPr="003B381B" w:rsidRDefault="0004038F" w:rsidP="00E0012E">
      <w:pPr>
        <w:pStyle w:val="ListParagraph"/>
        <w:numPr>
          <w:ilvl w:val="0"/>
          <w:numId w:val="58"/>
        </w:numPr>
        <w:shd w:val="clear" w:color="auto" w:fill="FFFFFF"/>
        <w:rPr>
          <w:rFonts w:eastAsia="Times New Roman"/>
          <w:color w:val="000000"/>
          <w:sz w:val="22"/>
          <w:szCs w:val="22"/>
          <w:lang w:val="fr-FR"/>
        </w:rPr>
      </w:pPr>
      <w:r w:rsidRPr="003B381B">
        <w:rPr>
          <w:rFonts w:eastAsia="Times New Roman"/>
          <w:color w:val="000000"/>
          <w:sz w:val="22"/>
          <w:szCs w:val="22"/>
          <w:lang w:val="fr-FR"/>
        </w:rPr>
        <w:t xml:space="preserve">Planification Initiale des processus et soutiens des parties prenantes, </w:t>
      </w:r>
    </w:p>
    <w:p w:rsidR="0004038F" w:rsidRPr="00F042E5" w:rsidRDefault="0004038F" w:rsidP="00E0012E">
      <w:pPr>
        <w:pStyle w:val="ListParagraph"/>
        <w:numPr>
          <w:ilvl w:val="0"/>
          <w:numId w:val="58"/>
        </w:numPr>
        <w:shd w:val="clear" w:color="auto" w:fill="FFFFFF"/>
        <w:rPr>
          <w:rFonts w:eastAsia="Times New Roman"/>
          <w:color w:val="000000"/>
          <w:sz w:val="22"/>
          <w:szCs w:val="22"/>
        </w:rPr>
      </w:pPr>
      <w:r w:rsidRPr="00F042E5">
        <w:rPr>
          <w:rFonts w:eastAsia="Times New Roman"/>
          <w:color w:val="000000"/>
          <w:sz w:val="22"/>
          <w:szCs w:val="22"/>
        </w:rPr>
        <w:t>Elaboration du rapport de référence</w:t>
      </w:r>
    </w:p>
    <w:p w:rsidR="0004038F" w:rsidRPr="003B381B" w:rsidRDefault="0004038F" w:rsidP="0004038F">
      <w:pPr>
        <w:shd w:val="clear" w:color="auto" w:fill="FFFFFF"/>
        <w:rPr>
          <w:rFonts w:eastAsia="Times New Roman"/>
          <w:color w:val="000000"/>
          <w:sz w:val="22"/>
          <w:szCs w:val="22"/>
          <w:lang w:val="fr-FR"/>
        </w:rPr>
      </w:pPr>
      <w:r w:rsidRPr="003B381B">
        <w:rPr>
          <w:rFonts w:eastAsia="Times New Roman"/>
          <w:color w:val="000000"/>
          <w:sz w:val="22"/>
          <w:szCs w:val="22"/>
          <w:lang w:val="fr-FR"/>
        </w:rPr>
        <w:t xml:space="preserve">Pour mettre en place la première étape, </w:t>
      </w:r>
      <w:proofErr w:type="gramStart"/>
      <w:r w:rsidRPr="003B381B">
        <w:rPr>
          <w:rFonts w:eastAsia="Times New Roman"/>
          <w:color w:val="000000"/>
          <w:sz w:val="22"/>
          <w:szCs w:val="22"/>
          <w:lang w:val="fr-FR"/>
        </w:rPr>
        <w:t>les activités suivant</w:t>
      </w:r>
      <w:proofErr w:type="gramEnd"/>
      <w:r w:rsidRPr="003B381B">
        <w:rPr>
          <w:rFonts w:eastAsia="Times New Roman"/>
          <w:color w:val="000000"/>
          <w:sz w:val="22"/>
          <w:szCs w:val="22"/>
          <w:lang w:val="fr-FR"/>
        </w:rPr>
        <w:t xml:space="preserve"> seront réalisées :   </w:t>
      </w:r>
    </w:p>
    <w:p w:rsidR="0004038F" w:rsidRPr="003B381B" w:rsidRDefault="0004038F" w:rsidP="00E0012E">
      <w:pPr>
        <w:numPr>
          <w:ilvl w:val="0"/>
          <w:numId w:val="59"/>
        </w:numPr>
        <w:shd w:val="clear" w:color="auto" w:fill="FFFFFF"/>
        <w:rPr>
          <w:rFonts w:eastAsia="Times New Roman"/>
          <w:color w:val="000000"/>
          <w:sz w:val="22"/>
          <w:szCs w:val="22"/>
          <w:lang w:val="fr-FR"/>
        </w:rPr>
      </w:pPr>
      <w:r w:rsidRPr="003B381B">
        <w:rPr>
          <w:rFonts w:eastAsia="Times New Roman"/>
          <w:color w:val="000000"/>
          <w:sz w:val="22"/>
          <w:szCs w:val="22"/>
          <w:lang w:val="fr-FR"/>
        </w:rPr>
        <w:t xml:space="preserve">Constitution de l’équipe de l’AEP, </w:t>
      </w:r>
    </w:p>
    <w:p w:rsidR="0004038F" w:rsidRPr="003B381B" w:rsidRDefault="0004038F" w:rsidP="00E0012E">
      <w:pPr>
        <w:numPr>
          <w:ilvl w:val="0"/>
          <w:numId w:val="59"/>
        </w:numPr>
        <w:shd w:val="clear" w:color="auto" w:fill="FFFFFF"/>
        <w:rPr>
          <w:rFonts w:eastAsia="Times New Roman"/>
          <w:color w:val="000000"/>
          <w:sz w:val="22"/>
          <w:szCs w:val="22"/>
          <w:lang w:val="fr-FR"/>
        </w:rPr>
      </w:pPr>
      <w:r w:rsidRPr="003B381B">
        <w:rPr>
          <w:rFonts w:eastAsia="Times New Roman"/>
          <w:color w:val="000000"/>
          <w:sz w:val="22"/>
          <w:szCs w:val="22"/>
          <w:lang w:val="fr-FR"/>
        </w:rPr>
        <w:t>Elaboration de la feuille de route</w:t>
      </w:r>
    </w:p>
    <w:p w:rsidR="0004038F" w:rsidRPr="00F042E5" w:rsidRDefault="0004038F" w:rsidP="00E0012E">
      <w:pPr>
        <w:numPr>
          <w:ilvl w:val="0"/>
          <w:numId w:val="59"/>
        </w:numPr>
        <w:shd w:val="clear" w:color="auto" w:fill="FFFFFF"/>
        <w:rPr>
          <w:rFonts w:eastAsia="Times New Roman"/>
          <w:color w:val="000000"/>
          <w:sz w:val="22"/>
          <w:szCs w:val="22"/>
        </w:rPr>
      </w:pPr>
      <w:r w:rsidRPr="00F042E5">
        <w:rPr>
          <w:rFonts w:eastAsia="Times New Roman"/>
          <w:color w:val="000000"/>
          <w:sz w:val="22"/>
          <w:szCs w:val="22"/>
        </w:rPr>
        <w:t>Réunion des parties prenante</w:t>
      </w:r>
      <w:r w:rsidR="002511ED">
        <w:rPr>
          <w:rFonts w:eastAsia="Times New Roman"/>
          <w:color w:val="000000"/>
          <w:sz w:val="22"/>
          <w:szCs w:val="22"/>
        </w:rPr>
        <w:t>s</w:t>
      </w:r>
      <w:r w:rsidRPr="00F042E5">
        <w:rPr>
          <w:rFonts w:eastAsia="Times New Roman"/>
          <w:color w:val="000000"/>
          <w:sz w:val="22"/>
          <w:szCs w:val="22"/>
        </w:rPr>
        <w:t xml:space="preserve">, </w:t>
      </w:r>
    </w:p>
    <w:p w:rsidR="0004038F" w:rsidRPr="00F042E5" w:rsidRDefault="0004038F" w:rsidP="00E0012E">
      <w:pPr>
        <w:numPr>
          <w:ilvl w:val="0"/>
          <w:numId w:val="59"/>
        </w:numPr>
        <w:shd w:val="clear" w:color="auto" w:fill="FFFFFF"/>
        <w:rPr>
          <w:rFonts w:eastAsia="Times New Roman"/>
          <w:color w:val="000000"/>
          <w:sz w:val="22"/>
          <w:szCs w:val="22"/>
        </w:rPr>
      </w:pPr>
      <w:r w:rsidRPr="00F042E5">
        <w:rPr>
          <w:rFonts w:eastAsia="Times New Roman"/>
          <w:color w:val="000000"/>
          <w:sz w:val="22"/>
          <w:szCs w:val="22"/>
        </w:rPr>
        <w:t>Elaboration du rapport de référence</w:t>
      </w:r>
    </w:p>
    <w:p w:rsidR="0004038F" w:rsidRPr="003B381B" w:rsidRDefault="0004038F" w:rsidP="00E0012E">
      <w:pPr>
        <w:numPr>
          <w:ilvl w:val="0"/>
          <w:numId w:val="59"/>
        </w:numPr>
        <w:shd w:val="clear" w:color="auto" w:fill="FFFFFF"/>
        <w:rPr>
          <w:rFonts w:eastAsia="Times New Roman"/>
          <w:color w:val="000000"/>
          <w:sz w:val="22"/>
          <w:szCs w:val="22"/>
          <w:lang w:val="fr-FR"/>
        </w:rPr>
      </w:pPr>
      <w:r w:rsidRPr="003B381B">
        <w:rPr>
          <w:rFonts w:eastAsia="Times New Roman"/>
          <w:color w:val="000000"/>
          <w:sz w:val="22"/>
          <w:szCs w:val="22"/>
          <w:lang w:val="fr-FR"/>
        </w:rPr>
        <w:t>Examen et validation du rapport de référence</w:t>
      </w:r>
    </w:p>
    <w:p w:rsidR="0004038F" w:rsidRPr="003B381B" w:rsidRDefault="0004038F" w:rsidP="00E0012E">
      <w:pPr>
        <w:numPr>
          <w:ilvl w:val="0"/>
          <w:numId w:val="59"/>
        </w:numPr>
        <w:shd w:val="clear" w:color="auto" w:fill="FFFFFF"/>
        <w:rPr>
          <w:rFonts w:eastAsia="Times New Roman"/>
          <w:color w:val="000000"/>
          <w:sz w:val="22"/>
          <w:szCs w:val="22"/>
          <w:lang w:val="fr-FR"/>
        </w:rPr>
      </w:pPr>
      <w:r w:rsidRPr="003B381B">
        <w:rPr>
          <w:rFonts w:eastAsia="Times New Roman"/>
          <w:color w:val="000000"/>
          <w:sz w:val="22"/>
          <w:szCs w:val="22"/>
          <w:lang w:val="fr-FR"/>
        </w:rPr>
        <w:t>Identification des enjeux et des actions à venir</w:t>
      </w:r>
    </w:p>
    <w:p w:rsidR="006D47D5" w:rsidRPr="003B381B" w:rsidRDefault="006D47D5" w:rsidP="0004038F">
      <w:pPr>
        <w:suppressLineNumbers/>
        <w:pBdr>
          <w:bottom w:val="single" w:sz="6" w:space="1" w:color="auto"/>
        </w:pBdr>
        <w:tabs>
          <w:tab w:val="left" w:pos="360"/>
        </w:tabs>
        <w:suppressAutoHyphens/>
        <w:spacing w:before="120" w:after="120"/>
        <w:jc w:val="both"/>
        <w:rPr>
          <w:b/>
          <w:szCs w:val="22"/>
          <w:u w:val="single"/>
          <w:lang w:val="fr-FR"/>
        </w:rPr>
      </w:pPr>
    </w:p>
    <w:p w:rsidR="006D47D5" w:rsidRPr="003B381B" w:rsidRDefault="006D47D5" w:rsidP="0004038F">
      <w:pPr>
        <w:suppressLineNumbers/>
        <w:tabs>
          <w:tab w:val="left" w:pos="360"/>
        </w:tabs>
        <w:suppressAutoHyphens/>
        <w:spacing w:before="120" w:after="120"/>
        <w:jc w:val="both"/>
        <w:rPr>
          <w:b/>
          <w:szCs w:val="22"/>
          <w:u w:val="single"/>
          <w:lang w:val="fr-FR"/>
        </w:rPr>
      </w:pPr>
    </w:p>
    <w:p w:rsidR="00865F6F" w:rsidRPr="002511ED" w:rsidRDefault="006D47D5" w:rsidP="006D47D5">
      <w:pPr>
        <w:suppressLineNumbers/>
        <w:tabs>
          <w:tab w:val="left" w:pos="360"/>
        </w:tabs>
        <w:suppressAutoHyphens/>
        <w:spacing w:before="120" w:after="120"/>
        <w:jc w:val="center"/>
        <w:rPr>
          <w:b/>
          <w:sz w:val="22"/>
          <w:szCs w:val="22"/>
          <w:u w:val="single"/>
        </w:rPr>
      </w:pPr>
      <w:r w:rsidRPr="003B381B">
        <w:rPr>
          <w:b/>
          <w:sz w:val="22"/>
          <w:szCs w:val="22"/>
          <w:u w:val="single"/>
        </w:rPr>
        <w:t>BOSNIA AND HERZEGOVINA</w:t>
      </w:r>
    </w:p>
    <w:p w:rsidR="0004038F" w:rsidRPr="002511ED" w:rsidRDefault="0004038F" w:rsidP="0004038F">
      <w:pPr>
        <w:suppressLineNumbers/>
        <w:tabs>
          <w:tab w:val="left" w:pos="360"/>
        </w:tabs>
        <w:suppressAutoHyphens/>
        <w:spacing w:before="120" w:after="120"/>
        <w:jc w:val="center"/>
        <w:rPr>
          <w:b/>
          <w:sz w:val="22"/>
          <w:szCs w:val="22"/>
        </w:rPr>
      </w:pPr>
      <w:r w:rsidRPr="002511ED">
        <w:rPr>
          <w:b/>
          <w:sz w:val="22"/>
          <w:szCs w:val="22"/>
        </w:rPr>
        <w:t>Towards protection of coastal ecosystems and marine biodiversity in Bosnia and Herzegovina</w:t>
      </w:r>
    </w:p>
    <w:p w:rsidR="0004038F" w:rsidRPr="002511ED" w:rsidRDefault="0004038F" w:rsidP="0004038F">
      <w:pPr>
        <w:suppressLineNumbers/>
        <w:tabs>
          <w:tab w:val="left" w:pos="360"/>
        </w:tabs>
        <w:suppressAutoHyphens/>
        <w:spacing w:before="120" w:after="120"/>
        <w:jc w:val="center"/>
        <w:rPr>
          <w:b/>
          <w:sz w:val="22"/>
          <w:szCs w:val="22"/>
        </w:rPr>
      </w:pPr>
      <w:r w:rsidRPr="002511ED">
        <w:rPr>
          <w:b/>
          <w:sz w:val="22"/>
          <w:szCs w:val="22"/>
        </w:rPr>
        <w:t>(BIHMPA)</w:t>
      </w:r>
    </w:p>
    <w:p w:rsidR="0004038F" w:rsidRPr="002511ED" w:rsidRDefault="0004038F" w:rsidP="0004038F">
      <w:pPr>
        <w:jc w:val="center"/>
        <w:rPr>
          <w:b/>
          <w:sz w:val="22"/>
          <w:szCs w:val="22"/>
        </w:rPr>
      </w:pPr>
      <w:r w:rsidRPr="002511ED">
        <w:rPr>
          <w:b/>
          <w:sz w:val="22"/>
          <w:szCs w:val="22"/>
        </w:rPr>
        <w:t>Summary</w:t>
      </w:r>
    </w:p>
    <w:p w:rsidR="0004038F" w:rsidRPr="002511ED" w:rsidRDefault="0004038F" w:rsidP="0004038F">
      <w:pPr>
        <w:ind w:firstLine="720"/>
        <w:jc w:val="both"/>
        <w:rPr>
          <w:sz w:val="22"/>
          <w:szCs w:val="22"/>
        </w:rPr>
      </w:pPr>
      <w:r w:rsidRPr="002511ED">
        <w:rPr>
          <w:sz w:val="22"/>
          <w:szCs w:val="22"/>
        </w:rPr>
        <w:t>Com</w:t>
      </w:r>
      <w:r w:rsidR="00975FE6" w:rsidRPr="002511ED">
        <w:rPr>
          <w:sz w:val="22"/>
          <w:szCs w:val="22"/>
        </w:rPr>
        <w:t>pared</w:t>
      </w:r>
      <w:r w:rsidRPr="002511ED">
        <w:rPr>
          <w:sz w:val="22"/>
          <w:szCs w:val="22"/>
        </w:rPr>
        <w:t xml:space="preserve"> to the other Europe countries, </w:t>
      </w:r>
      <w:r w:rsidR="00975FE6" w:rsidRPr="002511ED">
        <w:rPr>
          <w:sz w:val="22"/>
          <w:szCs w:val="22"/>
        </w:rPr>
        <w:t>education and scientific research in Bosnia and Herzegovina are less developed</w:t>
      </w:r>
      <w:r w:rsidRPr="002511ED">
        <w:rPr>
          <w:sz w:val="22"/>
          <w:szCs w:val="22"/>
        </w:rPr>
        <w:t>. The marine environment and the biota are al</w:t>
      </w:r>
      <w:r w:rsidR="00F042E5" w:rsidRPr="002511ED">
        <w:rPr>
          <w:sz w:val="22"/>
          <w:szCs w:val="22"/>
        </w:rPr>
        <w:t xml:space="preserve">so </w:t>
      </w:r>
      <w:proofErr w:type="gramStart"/>
      <w:r w:rsidR="00F042E5" w:rsidRPr="002511ED">
        <w:rPr>
          <w:sz w:val="22"/>
          <w:szCs w:val="22"/>
        </w:rPr>
        <w:t>unexplored</w:t>
      </w:r>
      <w:proofErr w:type="gramEnd"/>
      <w:r w:rsidR="00F042E5" w:rsidRPr="002511ED">
        <w:rPr>
          <w:sz w:val="22"/>
          <w:szCs w:val="22"/>
        </w:rPr>
        <w:t xml:space="preserve"> and </w:t>
      </w:r>
      <w:r w:rsidRPr="002511ED">
        <w:rPr>
          <w:sz w:val="22"/>
          <w:szCs w:val="22"/>
        </w:rPr>
        <w:t>tourist</w:t>
      </w:r>
      <w:r w:rsidR="00F042E5" w:rsidRPr="002511ED">
        <w:rPr>
          <w:sz w:val="22"/>
          <w:szCs w:val="22"/>
        </w:rPr>
        <w:t>s</w:t>
      </w:r>
      <w:r w:rsidRPr="002511ED">
        <w:rPr>
          <w:sz w:val="22"/>
          <w:szCs w:val="22"/>
        </w:rPr>
        <w:t xml:space="preserve"> and divers may find a lot of garbage in the sea which can be ha</w:t>
      </w:r>
      <w:r w:rsidR="00F042E5" w:rsidRPr="002511ED">
        <w:rPr>
          <w:sz w:val="22"/>
          <w:szCs w:val="22"/>
        </w:rPr>
        <w:t xml:space="preserve">rmful to animals. </w:t>
      </w:r>
      <w:proofErr w:type="gramStart"/>
      <w:r w:rsidR="00F042E5" w:rsidRPr="002511ED">
        <w:rPr>
          <w:sz w:val="22"/>
          <w:szCs w:val="22"/>
        </w:rPr>
        <w:t>Unfortunately</w:t>
      </w:r>
      <w:proofErr w:type="gramEnd"/>
      <w:r w:rsidR="00F042E5" w:rsidRPr="002511ED">
        <w:rPr>
          <w:sz w:val="22"/>
          <w:szCs w:val="22"/>
        </w:rPr>
        <w:t xml:space="preserve"> Bosnia and Herzegovina has </w:t>
      </w:r>
      <w:r w:rsidRPr="002511ED">
        <w:rPr>
          <w:sz w:val="22"/>
          <w:szCs w:val="22"/>
        </w:rPr>
        <w:t xml:space="preserve">never </w:t>
      </w:r>
      <w:r w:rsidR="00F042E5" w:rsidRPr="002511ED">
        <w:rPr>
          <w:sz w:val="22"/>
          <w:szCs w:val="22"/>
        </w:rPr>
        <w:t>had a MPA</w:t>
      </w:r>
      <w:r w:rsidRPr="002511ED">
        <w:rPr>
          <w:sz w:val="22"/>
          <w:szCs w:val="22"/>
        </w:rPr>
        <w:t xml:space="preserve"> </w:t>
      </w:r>
      <w:r w:rsidR="00F042E5" w:rsidRPr="002511ED">
        <w:rPr>
          <w:sz w:val="22"/>
          <w:szCs w:val="22"/>
        </w:rPr>
        <w:t xml:space="preserve">as it is very difficult </w:t>
      </w:r>
      <w:r w:rsidRPr="002511ED">
        <w:rPr>
          <w:sz w:val="22"/>
          <w:szCs w:val="22"/>
        </w:rPr>
        <w:t xml:space="preserve">to manage </w:t>
      </w:r>
      <w:r w:rsidR="00F042E5" w:rsidRPr="002511ED">
        <w:rPr>
          <w:sz w:val="22"/>
          <w:szCs w:val="22"/>
        </w:rPr>
        <w:t>a marine area in the countr</w:t>
      </w:r>
      <w:r w:rsidRPr="002511ED">
        <w:rPr>
          <w:sz w:val="22"/>
          <w:szCs w:val="22"/>
        </w:rPr>
        <w:t>y</w:t>
      </w:r>
      <w:r w:rsidR="00F042E5" w:rsidRPr="002511ED">
        <w:rPr>
          <w:sz w:val="22"/>
          <w:szCs w:val="22"/>
        </w:rPr>
        <w:t>, especially</w:t>
      </w:r>
      <w:r w:rsidRPr="002511ED">
        <w:rPr>
          <w:sz w:val="22"/>
          <w:szCs w:val="22"/>
        </w:rPr>
        <w:t xml:space="preserve"> because we already have a fisheries law </w:t>
      </w:r>
      <w:r w:rsidR="00F042E5" w:rsidRPr="002511ED">
        <w:rPr>
          <w:sz w:val="22"/>
          <w:szCs w:val="22"/>
        </w:rPr>
        <w:t xml:space="preserve">which is not </w:t>
      </w:r>
      <w:r w:rsidRPr="002511ED">
        <w:rPr>
          <w:sz w:val="22"/>
          <w:szCs w:val="22"/>
        </w:rPr>
        <w:t>implemented</w:t>
      </w:r>
      <w:r w:rsidR="00F042E5" w:rsidRPr="002511ED">
        <w:rPr>
          <w:sz w:val="22"/>
          <w:szCs w:val="22"/>
        </w:rPr>
        <w:t xml:space="preserve"> well. Also, the marine</w:t>
      </w:r>
      <w:r w:rsidRPr="002511ED">
        <w:rPr>
          <w:sz w:val="22"/>
          <w:szCs w:val="22"/>
        </w:rPr>
        <w:t xml:space="preserve"> policy is really complicated and led by </w:t>
      </w:r>
      <w:r w:rsidR="00F042E5" w:rsidRPr="002511ED">
        <w:rPr>
          <w:sz w:val="22"/>
          <w:szCs w:val="22"/>
        </w:rPr>
        <w:t xml:space="preserve">a </w:t>
      </w:r>
      <w:r w:rsidRPr="002511ED">
        <w:rPr>
          <w:sz w:val="22"/>
          <w:szCs w:val="22"/>
        </w:rPr>
        <w:t>gov</w:t>
      </w:r>
      <w:r w:rsidR="00F042E5" w:rsidRPr="002511ED">
        <w:rPr>
          <w:sz w:val="22"/>
          <w:szCs w:val="22"/>
        </w:rPr>
        <w:t xml:space="preserve">ernment institution (not including </w:t>
      </w:r>
      <w:r w:rsidRPr="002511ED">
        <w:rPr>
          <w:sz w:val="22"/>
          <w:szCs w:val="22"/>
        </w:rPr>
        <w:t>marine researcher</w:t>
      </w:r>
      <w:r w:rsidR="00F042E5" w:rsidRPr="002511ED">
        <w:rPr>
          <w:sz w:val="22"/>
          <w:szCs w:val="22"/>
        </w:rPr>
        <w:t xml:space="preserve">s). There is no </w:t>
      </w:r>
      <w:r w:rsidRPr="002511ED">
        <w:rPr>
          <w:sz w:val="22"/>
          <w:szCs w:val="22"/>
        </w:rPr>
        <w:t xml:space="preserve">agency or institution </w:t>
      </w:r>
      <w:r w:rsidR="00F042E5" w:rsidRPr="002511ED">
        <w:rPr>
          <w:sz w:val="22"/>
          <w:szCs w:val="22"/>
        </w:rPr>
        <w:t xml:space="preserve">dedicated </w:t>
      </w:r>
      <w:r w:rsidRPr="002511ED">
        <w:rPr>
          <w:sz w:val="22"/>
          <w:szCs w:val="22"/>
        </w:rPr>
        <w:t xml:space="preserve">for </w:t>
      </w:r>
      <w:r w:rsidR="00F042E5" w:rsidRPr="002511ED">
        <w:rPr>
          <w:sz w:val="22"/>
          <w:szCs w:val="22"/>
        </w:rPr>
        <w:t>marine and coastal ecosystems policy</w:t>
      </w:r>
      <w:r w:rsidRPr="002511ED">
        <w:rPr>
          <w:sz w:val="22"/>
          <w:szCs w:val="22"/>
        </w:rPr>
        <w:t xml:space="preserve">. This project will </w:t>
      </w:r>
      <w:r w:rsidR="00F042E5" w:rsidRPr="002511ED">
        <w:rPr>
          <w:sz w:val="22"/>
          <w:szCs w:val="22"/>
        </w:rPr>
        <w:t>be based on a</w:t>
      </w:r>
      <w:r w:rsidRPr="002511ED">
        <w:rPr>
          <w:sz w:val="22"/>
          <w:szCs w:val="22"/>
        </w:rPr>
        <w:t xml:space="preserve"> field </w:t>
      </w:r>
      <w:r w:rsidR="00F042E5" w:rsidRPr="002511ED">
        <w:rPr>
          <w:sz w:val="22"/>
          <w:szCs w:val="22"/>
        </w:rPr>
        <w:t>r</w:t>
      </w:r>
      <w:r w:rsidRPr="002511ED">
        <w:rPr>
          <w:sz w:val="22"/>
          <w:szCs w:val="22"/>
        </w:rPr>
        <w:t xml:space="preserve">esearch to </w:t>
      </w:r>
      <w:r w:rsidR="00F042E5" w:rsidRPr="002511ED">
        <w:rPr>
          <w:sz w:val="22"/>
          <w:szCs w:val="22"/>
        </w:rPr>
        <w:t>assess biodiversity, identify</w:t>
      </w:r>
      <w:r w:rsidRPr="002511ED">
        <w:rPr>
          <w:sz w:val="22"/>
          <w:szCs w:val="22"/>
        </w:rPr>
        <w:t xml:space="preserve"> endanger</w:t>
      </w:r>
      <w:r w:rsidR="00F042E5" w:rsidRPr="002511ED">
        <w:rPr>
          <w:sz w:val="22"/>
          <w:szCs w:val="22"/>
        </w:rPr>
        <w:t>ed</w:t>
      </w:r>
      <w:r w:rsidRPr="002511ED">
        <w:rPr>
          <w:sz w:val="22"/>
          <w:szCs w:val="22"/>
        </w:rPr>
        <w:t xml:space="preserve"> and vulnerable species </w:t>
      </w:r>
      <w:proofErr w:type="gramStart"/>
      <w:r w:rsidRPr="002511ED">
        <w:rPr>
          <w:sz w:val="22"/>
          <w:szCs w:val="22"/>
        </w:rPr>
        <w:t>in order to</w:t>
      </w:r>
      <w:proofErr w:type="gramEnd"/>
      <w:r w:rsidRPr="002511ED">
        <w:rPr>
          <w:sz w:val="22"/>
          <w:szCs w:val="22"/>
        </w:rPr>
        <w:t xml:space="preserve"> protect them</w:t>
      </w:r>
      <w:r w:rsidR="00F042E5" w:rsidRPr="002511ED">
        <w:rPr>
          <w:sz w:val="22"/>
          <w:szCs w:val="22"/>
        </w:rPr>
        <w:t xml:space="preserve"> and their habitats, as well as to</w:t>
      </w:r>
      <w:r w:rsidRPr="002511ED">
        <w:rPr>
          <w:sz w:val="22"/>
          <w:szCs w:val="22"/>
        </w:rPr>
        <w:t xml:space="preserve"> update the RED LIST of our country (</w:t>
      </w:r>
      <w:r w:rsidR="00F042E5" w:rsidRPr="002511ED">
        <w:rPr>
          <w:sz w:val="22"/>
          <w:szCs w:val="22"/>
        </w:rPr>
        <w:t>c</w:t>
      </w:r>
      <w:r w:rsidRPr="002511ED">
        <w:rPr>
          <w:sz w:val="22"/>
          <w:szCs w:val="22"/>
        </w:rPr>
        <w:t>urrent RED LIST doesn’t include the m</w:t>
      </w:r>
      <w:r w:rsidR="00F042E5" w:rsidRPr="002511ED">
        <w:rPr>
          <w:sz w:val="22"/>
          <w:szCs w:val="22"/>
        </w:rPr>
        <w:t>arine and coastline animal)</w:t>
      </w:r>
      <w:r w:rsidR="004463D4" w:rsidRPr="002511ED">
        <w:rPr>
          <w:sz w:val="22"/>
          <w:szCs w:val="22"/>
        </w:rPr>
        <w:t xml:space="preserve">. We will </w:t>
      </w:r>
      <w:r w:rsidR="00F042E5" w:rsidRPr="002511ED">
        <w:rPr>
          <w:sz w:val="22"/>
          <w:szCs w:val="22"/>
        </w:rPr>
        <w:t>improve</w:t>
      </w:r>
      <w:r w:rsidRPr="002511ED">
        <w:rPr>
          <w:sz w:val="22"/>
          <w:szCs w:val="22"/>
        </w:rPr>
        <w:t xml:space="preserve"> </w:t>
      </w:r>
      <w:r w:rsidR="00F042E5" w:rsidRPr="002511ED">
        <w:rPr>
          <w:sz w:val="22"/>
          <w:szCs w:val="22"/>
        </w:rPr>
        <w:t>communication and education to empower local government and communities for</w:t>
      </w:r>
      <w:r w:rsidRPr="002511ED">
        <w:rPr>
          <w:sz w:val="22"/>
          <w:szCs w:val="22"/>
        </w:rPr>
        <w:t xml:space="preserve"> sustain</w:t>
      </w:r>
      <w:r w:rsidR="00F042E5" w:rsidRPr="002511ED">
        <w:rPr>
          <w:sz w:val="22"/>
          <w:szCs w:val="22"/>
        </w:rPr>
        <w:t xml:space="preserve">able </w:t>
      </w:r>
      <w:proofErr w:type="gramStart"/>
      <w:r w:rsidR="00F042E5" w:rsidRPr="002511ED">
        <w:rPr>
          <w:sz w:val="22"/>
          <w:szCs w:val="22"/>
        </w:rPr>
        <w:t>development, and</w:t>
      </w:r>
      <w:proofErr w:type="gramEnd"/>
      <w:r w:rsidR="00F042E5" w:rsidRPr="002511ED">
        <w:rPr>
          <w:sz w:val="22"/>
          <w:szCs w:val="22"/>
        </w:rPr>
        <w:t xml:space="preserve"> co</w:t>
      </w:r>
      <w:r w:rsidR="00AA5A3A" w:rsidRPr="002511ED">
        <w:rPr>
          <w:sz w:val="22"/>
          <w:szCs w:val="22"/>
        </w:rPr>
        <w:t xml:space="preserve">llaborate with other </w:t>
      </w:r>
      <w:r w:rsidR="00AE335F" w:rsidRPr="002511ED">
        <w:rPr>
          <w:sz w:val="22"/>
          <w:szCs w:val="22"/>
        </w:rPr>
        <w:t xml:space="preserve">relevant </w:t>
      </w:r>
      <w:r w:rsidR="00AA5A3A" w:rsidRPr="002511ED">
        <w:rPr>
          <w:sz w:val="22"/>
          <w:szCs w:val="22"/>
        </w:rPr>
        <w:t>stakeholders.</w:t>
      </w:r>
      <w:r w:rsidRPr="002511ED">
        <w:rPr>
          <w:sz w:val="22"/>
          <w:szCs w:val="22"/>
        </w:rPr>
        <w:t xml:space="preserve"> Furthermore, the results will be published in </w:t>
      </w:r>
      <w:r w:rsidR="00D50B48" w:rsidRPr="002511ED">
        <w:rPr>
          <w:sz w:val="22"/>
          <w:szCs w:val="22"/>
        </w:rPr>
        <w:t>various</w:t>
      </w:r>
      <w:r w:rsidRPr="002511ED">
        <w:rPr>
          <w:sz w:val="22"/>
          <w:szCs w:val="22"/>
        </w:rPr>
        <w:t xml:space="preserve"> scientific</w:t>
      </w:r>
      <w:r w:rsidR="00D50B48" w:rsidRPr="002511ED">
        <w:rPr>
          <w:sz w:val="22"/>
          <w:szCs w:val="22"/>
        </w:rPr>
        <w:t xml:space="preserve"> papers and a</w:t>
      </w:r>
      <w:r w:rsidRPr="002511ED">
        <w:rPr>
          <w:sz w:val="22"/>
          <w:szCs w:val="22"/>
        </w:rPr>
        <w:t xml:space="preserve"> workshop </w:t>
      </w:r>
      <w:r w:rsidR="00D50B48" w:rsidRPr="002511ED">
        <w:rPr>
          <w:sz w:val="22"/>
          <w:szCs w:val="22"/>
        </w:rPr>
        <w:t>will be organized to educate students as education in this field is lacking in the country</w:t>
      </w:r>
      <w:r w:rsidRPr="002511ED">
        <w:rPr>
          <w:sz w:val="22"/>
          <w:szCs w:val="22"/>
        </w:rPr>
        <w:t>. During the project, it is nece</w:t>
      </w:r>
      <w:r w:rsidR="00D50B48" w:rsidRPr="002511ED">
        <w:rPr>
          <w:sz w:val="22"/>
          <w:szCs w:val="22"/>
        </w:rPr>
        <w:t xml:space="preserve">ssary to raise awareness and inform primary local stakeholders and students in natural science. It is also important to involve </w:t>
      </w:r>
      <w:r w:rsidRPr="002511ED">
        <w:rPr>
          <w:sz w:val="22"/>
          <w:szCs w:val="22"/>
        </w:rPr>
        <w:t>media and advertisement</w:t>
      </w:r>
      <w:r w:rsidR="00D50B48" w:rsidRPr="002511ED">
        <w:rPr>
          <w:sz w:val="22"/>
          <w:szCs w:val="22"/>
        </w:rPr>
        <w:t>s</w:t>
      </w:r>
      <w:r w:rsidRPr="002511ED">
        <w:rPr>
          <w:sz w:val="22"/>
          <w:szCs w:val="22"/>
        </w:rPr>
        <w:t xml:space="preserve"> (newspaper, f</w:t>
      </w:r>
      <w:r w:rsidR="00D50B48" w:rsidRPr="002511ED">
        <w:rPr>
          <w:sz w:val="22"/>
          <w:szCs w:val="22"/>
        </w:rPr>
        <w:t>lyers</w:t>
      </w:r>
      <w:r w:rsidRPr="002511ED">
        <w:rPr>
          <w:sz w:val="22"/>
          <w:szCs w:val="22"/>
        </w:rPr>
        <w:t xml:space="preserve">) </w:t>
      </w:r>
      <w:proofErr w:type="gramStart"/>
      <w:r w:rsidR="00D50B48" w:rsidRPr="002511ED">
        <w:rPr>
          <w:sz w:val="22"/>
          <w:szCs w:val="22"/>
        </w:rPr>
        <w:t>in order to</w:t>
      </w:r>
      <w:proofErr w:type="gramEnd"/>
      <w:r w:rsidR="00D50B48" w:rsidRPr="002511ED">
        <w:rPr>
          <w:sz w:val="22"/>
          <w:szCs w:val="22"/>
        </w:rPr>
        <w:t xml:space="preserve"> inform local communities</w:t>
      </w:r>
      <w:r w:rsidRPr="002511ED">
        <w:rPr>
          <w:sz w:val="22"/>
          <w:szCs w:val="22"/>
        </w:rPr>
        <w:t xml:space="preserve"> and government</w:t>
      </w:r>
      <w:r w:rsidR="00D50B48" w:rsidRPr="002511ED">
        <w:rPr>
          <w:sz w:val="22"/>
          <w:szCs w:val="22"/>
        </w:rPr>
        <w:t>s</w:t>
      </w:r>
      <w:r w:rsidRPr="002511ED">
        <w:rPr>
          <w:sz w:val="22"/>
          <w:szCs w:val="22"/>
        </w:rPr>
        <w:t xml:space="preserve"> </w:t>
      </w:r>
      <w:r w:rsidR="00D50B48" w:rsidRPr="002511ED">
        <w:rPr>
          <w:sz w:val="22"/>
          <w:szCs w:val="22"/>
        </w:rPr>
        <w:t>of</w:t>
      </w:r>
      <w:r w:rsidRPr="002511ED">
        <w:rPr>
          <w:sz w:val="22"/>
          <w:szCs w:val="22"/>
        </w:rPr>
        <w:t xml:space="preserve"> the current situation and </w:t>
      </w:r>
      <w:r w:rsidR="00D50B48" w:rsidRPr="002511ED">
        <w:rPr>
          <w:sz w:val="22"/>
          <w:szCs w:val="22"/>
        </w:rPr>
        <w:t>to</w:t>
      </w:r>
      <w:r w:rsidRPr="002511ED">
        <w:rPr>
          <w:sz w:val="22"/>
          <w:szCs w:val="22"/>
        </w:rPr>
        <w:t xml:space="preserve"> support for </w:t>
      </w:r>
      <w:r w:rsidR="00D50B48" w:rsidRPr="002511ED">
        <w:rPr>
          <w:sz w:val="22"/>
          <w:szCs w:val="22"/>
        </w:rPr>
        <w:t xml:space="preserve">the establishment of the very first MPAs in the </w:t>
      </w:r>
      <w:r w:rsidRPr="002511ED">
        <w:rPr>
          <w:sz w:val="22"/>
          <w:szCs w:val="22"/>
        </w:rPr>
        <w:t xml:space="preserve">country. It is important to mention </w:t>
      </w:r>
      <w:r w:rsidR="00D50B48" w:rsidRPr="002511ED">
        <w:rPr>
          <w:sz w:val="22"/>
          <w:szCs w:val="22"/>
        </w:rPr>
        <w:t xml:space="preserve">that </w:t>
      </w:r>
      <w:r w:rsidRPr="002511ED">
        <w:rPr>
          <w:sz w:val="22"/>
          <w:szCs w:val="22"/>
        </w:rPr>
        <w:t xml:space="preserve">the national action plan of the marine sea of Bosnia and Herzegovina </w:t>
      </w:r>
      <w:r w:rsidR="004463D4" w:rsidRPr="002511ED">
        <w:rPr>
          <w:sz w:val="22"/>
          <w:szCs w:val="22"/>
        </w:rPr>
        <w:t>as a part of the Mediterranean S</w:t>
      </w:r>
      <w:r w:rsidRPr="002511ED">
        <w:rPr>
          <w:sz w:val="22"/>
          <w:szCs w:val="22"/>
        </w:rPr>
        <w:t xml:space="preserve">ea was adopted last year </w:t>
      </w:r>
      <w:proofErr w:type="gramStart"/>
      <w:r w:rsidRPr="002511ED">
        <w:rPr>
          <w:sz w:val="22"/>
          <w:szCs w:val="22"/>
        </w:rPr>
        <w:t>in order to</w:t>
      </w:r>
      <w:proofErr w:type="gramEnd"/>
      <w:r w:rsidRPr="002511ED">
        <w:rPr>
          <w:sz w:val="22"/>
          <w:szCs w:val="22"/>
        </w:rPr>
        <w:t xml:space="preserve"> investigate</w:t>
      </w:r>
      <w:r w:rsidR="00D50B48" w:rsidRPr="002511ED">
        <w:rPr>
          <w:sz w:val="22"/>
          <w:szCs w:val="22"/>
        </w:rPr>
        <w:t xml:space="preserve"> the</w:t>
      </w:r>
      <w:r w:rsidRPr="002511ED">
        <w:rPr>
          <w:sz w:val="22"/>
          <w:szCs w:val="22"/>
        </w:rPr>
        <w:t xml:space="preserve"> marine ecosystems. </w:t>
      </w:r>
    </w:p>
    <w:p w:rsidR="0004038F" w:rsidRPr="002511ED" w:rsidRDefault="0004038F" w:rsidP="0004038F">
      <w:pPr>
        <w:jc w:val="both"/>
        <w:rPr>
          <w:sz w:val="22"/>
          <w:szCs w:val="22"/>
        </w:rPr>
      </w:pPr>
    </w:p>
    <w:p w:rsidR="0004038F" w:rsidRPr="002511ED" w:rsidRDefault="0004038F" w:rsidP="0004038F">
      <w:pPr>
        <w:jc w:val="center"/>
        <w:rPr>
          <w:b/>
          <w:sz w:val="22"/>
          <w:szCs w:val="22"/>
        </w:rPr>
      </w:pPr>
      <w:r w:rsidRPr="002511ED">
        <w:rPr>
          <w:b/>
          <w:sz w:val="22"/>
          <w:szCs w:val="22"/>
        </w:rPr>
        <w:t>Description of project area</w:t>
      </w:r>
    </w:p>
    <w:p w:rsidR="0004038F" w:rsidRPr="002511ED" w:rsidRDefault="0004038F" w:rsidP="00435E14">
      <w:pPr>
        <w:ind w:firstLine="720"/>
        <w:jc w:val="both"/>
        <w:rPr>
          <w:sz w:val="22"/>
          <w:szCs w:val="22"/>
        </w:rPr>
      </w:pPr>
      <w:r w:rsidRPr="002511ED">
        <w:rPr>
          <w:sz w:val="22"/>
          <w:szCs w:val="22"/>
        </w:rPr>
        <w:t xml:space="preserve">Marine </w:t>
      </w:r>
      <w:r w:rsidR="008D1681" w:rsidRPr="002511ED">
        <w:rPr>
          <w:sz w:val="22"/>
          <w:szCs w:val="22"/>
        </w:rPr>
        <w:t>aquarium</w:t>
      </w:r>
      <w:r w:rsidRPr="002511ED">
        <w:rPr>
          <w:sz w:val="22"/>
          <w:szCs w:val="22"/>
        </w:rPr>
        <w:t xml:space="preserve"> of Bosnia and Herzegovina includes the Neum Bay and the opposite side of the peninsula Klek</w:t>
      </w:r>
      <w:r w:rsidR="008D1681" w:rsidRPr="002511ED">
        <w:rPr>
          <w:sz w:val="22"/>
          <w:szCs w:val="22"/>
        </w:rPr>
        <w:t>,</w:t>
      </w:r>
      <w:r w:rsidRPr="002511ED">
        <w:rPr>
          <w:sz w:val="22"/>
          <w:szCs w:val="22"/>
        </w:rPr>
        <w:t xml:space="preserve"> including the only two islands of our country, Veliki and Mali Školj</w:t>
      </w:r>
      <w:r w:rsidR="008D1681" w:rsidRPr="002511ED">
        <w:rPr>
          <w:sz w:val="22"/>
          <w:szCs w:val="22"/>
        </w:rPr>
        <w:t>,</w:t>
      </w:r>
      <w:r w:rsidRPr="002511ED">
        <w:rPr>
          <w:sz w:val="22"/>
          <w:szCs w:val="22"/>
        </w:rPr>
        <w:t xml:space="preserve"> which are a part of Malastonski Bay. The total length of the coastline is 24 km with an average depth of 18 m and a maximum of 28 m. The Klek peninsula was protected back in 1987</w:t>
      </w:r>
      <w:r w:rsidR="0068565C" w:rsidRPr="002511ED">
        <w:rPr>
          <w:sz w:val="22"/>
          <w:szCs w:val="22"/>
        </w:rPr>
        <w:t>,</w:t>
      </w:r>
      <w:r w:rsidRPr="002511ED">
        <w:rPr>
          <w:sz w:val="22"/>
          <w:szCs w:val="22"/>
        </w:rPr>
        <w:t xml:space="preserve"> according to the Spatial plan of Neum, because of Mediterranean marquis (t</w:t>
      </w:r>
      <w:r w:rsidR="008D1681" w:rsidRPr="002511ED">
        <w:rPr>
          <w:sz w:val="22"/>
          <w:szCs w:val="22"/>
        </w:rPr>
        <w:t xml:space="preserve">otal area 1100 ha). In this area, there is 5.6 km of coastline with infrastructure and </w:t>
      </w:r>
      <w:r w:rsidRPr="002511ED">
        <w:rPr>
          <w:sz w:val="22"/>
          <w:szCs w:val="22"/>
        </w:rPr>
        <w:t>around 7 k</w:t>
      </w:r>
      <w:r w:rsidR="008D1681" w:rsidRPr="002511ED">
        <w:rPr>
          <w:sz w:val="22"/>
          <w:szCs w:val="22"/>
        </w:rPr>
        <w:t xml:space="preserve">m of undeveloped coastline. This area is </w:t>
      </w:r>
      <w:r w:rsidRPr="002511ED">
        <w:rPr>
          <w:sz w:val="22"/>
          <w:szCs w:val="22"/>
        </w:rPr>
        <w:t>home for four species of skates and rays</w:t>
      </w:r>
      <w:r w:rsidR="008D1681" w:rsidRPr="002511ED">
        <w:rPr>
          <w:sz w:val="22"/>
          <w:szCs w:val="22"/>
        </w:rPr>
        <w:t>,</w:t>
      </w:r>
      <w:r w:rsidRPr="002511ED">
        <w:rPr>
          <w:sz w:val="22"/>
          <w:szCs w:val="22"/>
        </w:rPr>
        <w:t xml:space="preserve"> which are endangered by overfishing and </w:t>
      </w:r>
      <w:r w:rsidR="008D1681" w:rsidRPr="002511ED">
        <w:rPr>
          <w:sz w:val="22"/>
          <w:szCs w:val="22"/>
        </w:rPr>
        <w:t>l</w:t>
      </w:r>
      <w:r w:rsidRPr="002511ED">
        <w:rPr>
          <w:sz w:val="22"/>
          <w:szCs w:val="22"/>
        </w:rPr>
        <w:t>ack of legal protection. During our studies</w:t>
      </w:r>
      <w:r w:rsidR="007E09B2" w:rsidRPr="002511ED">
        <w:rPr>
          <w:sz w:val="22"/>
          <w:szCs w:val="22"/>
        </w:rPr>
        <w:t xml:space="preserve"> so far</w:t>
      </w:r>
      <w:r w:rsidRPr="002511ED">
        <w:rPr>
          <w:sz w:val="22"/>
          <w:szCs w:val="22"/>
        </w:rPr>
        <w:t>, we have encountered several spa</w:t>
      </w:r>
      <w:r w:rsidR="008D1681" w:rsidRPr="002511ED">
        <w:rPr>
          <w:sz w:val="22"/>
          <w:szCs w:val="22"/>
        </w:rPr>
        <w:t>wning sites of skates and rays in</w:t>
      </w:r>
      <w:r w:rsidRPr="002511ED">
        <w:rPr>
          <w:sz w:val="22"/>
          <w:szCs w:val="22"/>
        </w:rPr>
        <w:t xml:space="preserve"> this area, </w:t>
      </w:r>
      <w:r w:rsidR="008D1681" w:rsidRPr="002511ED">
        <w:rPr>
          <w:sz w:val="22"/>
          <w:szCs w:val="22"/>
        </w:rPr>
        <w:t>where we filmed a</w:t>
      </w:r>
      <w:r w:rsidRPr="002511ED">
        <w:rPr>
          <w:sz w:val="22"/>
          <w:szCs w:val="22"/>
        </w:rPr>
        <w:t xml:space="preserve"> dynamite usage for </w:t>
      </w:r>
      <w:r w:rsidR="008D1681" w:rsidRPr="002511ED">
        <w:rPr>
          <w:sz w:val="22"/>
          <w:szCs w:val="22"/>
        </w:rPr>
        <w:t xml:space="preserve">date </w:t>
      </w:r>
      <w:r w:rsidRPr="002511ED">
        <w:rPr>
          <w:sz w:val="22"/>
          <w:szCs w:val="22"/>
        </w:rPr>
        <w:t>shell exploitation.</w:t>
      </w:r>
      <w:r w:rsidR="00435E14" w:rsidRPr="002511ED">
        <w:rPr>
          <w:sz w:val="22"/>
          <w:szCs w:val="22"/>
        </w:rPr>
        <w:t xml:space="preserve"> </w:t>
      </w:r>
      <w:r w:rsidR="008D1681" w:rsidRPr="002511ED">
        <w:rPr>
          <w:sz w:val="22"/>
          <w:szCs w:val="22"/>
        </w:rPr>
        <w:t>The i</w:t>
      </w:r>
      <w:r w:rsidRPr="002511ED">
        <w:rPr>
          <w:sz w:val="22"/>
          <w:szCs w:val="22"/>
        </w:rPr>
        <w:t>sla</w:t>
      </w:r>
      <w:r w:rsidR="008D1681" w:rsidRPr="002511ED">
        <w:rPr>
          <w:sz w:val="22"/>
          <w:szCs w:val="22"/>
        </w:rPr>
        <w:t>nd of Mali Školj is a</w:t>
      </w:r>
      <w:r w:rsidRPr="002511ED">
        <w:rPr>
          <w:sz w:val="22"/>
          <w:szCs w:val="22"/>
        </w:rPr>
        <w:t xml:space="preserve"> small rocky island in the Malostonski bay, which is currently being devastated by illegal date shell fishing using dynamite</w:t>
      </w:r>
      <w:r w:rsidR="008D1681" w:rsidRPr="002511ED">
        <w:rPr>
          <w:sz w:val="22"/>
          <w:szCs w:val="22"/>
        </w:rPr>
        <w:t>s</w:t>
      </w:r>
      <w:r w:rsidRPr="002511ED">
        <w:rPr>
          <w:sz w:val="22"/>
          <w:szCs w:val="22"/>
        </w:rPr>
        <w:t>. The total surface of the area is 0.05 km</w:t>
      </w:r>
      <w:r w:rsidRPr="002511ED">
        <w:rPr>
          <w:sz w:val="22"/>
          <w:szCs w:val="22"/>
          <w:vertAlign w:val="superscript"/>
        </w:rPr>
        <w:t>2</w:t>
      </w:r>
      <w:r w:rsidRPr="002511ED">
        <w:rPr>
          <w:sz w:val="22"/>
          <w:szCs w:val="22"/>
        </w:rPr>
        <w:t xml:space="preserve"> and the length is 1.1 km. This area present</w:t>
      </w:r>
      <w:r w:rsidR="008D1681" w:rsidRPr="002511ED">
        <w:rPr>
          <w:sz w:val="22"/>
          <w:szCs w:val="22"/>
        </w:rPr>
        <w:t>s</w:t>
      </w:r>
      <w:r w:rsidRPr="002511ED">
        <w:rPr>
          <w:sz w:val="22"/>
          <w:szCs w:val="22"/>
        </w:rPr>
        <w:t xml:space="preserve"> important spawning site</w:t>
      </w:r>
      <w:r w:rsidR="008D1681" w:rsidRPr="002511ED">
        <w:rPr>
          <w:sz w:val="22"/>
          <w:szCs w:val="22"/>
        </w:rPr>
        <w:t>s</w:t>
      </w:r>
      <w:r w:rsidRPr="002511ED">
        <w:rPr>
          <w:sz w:val="22"/>
          <w:szCs w:val="22"/>
        </w:rPr>
        <w:t xml:space="preserve"> in the Bosnian part of the Adriatic Sea and is highly </w:t>
      </w:r>
      <w:r w:rsidR="008D1681" w:rsidRPr="002511ED">
        <w:rPr>
          <w:sz w:val="22"/>
          <w:szCs w:val="22"/>
        </w:rPr>
        <w:t>valuable</w:t>
      </w:r>
      <w:r w:rsidRPr="002511ED">
        <w:rPr>
          <w:sz w:val="22"/>
          <w:szCs w:val="22"/>
        </w:rPr>
        <w:t xml:space="preserve"> for further conservation.</w:t>
      </w:r>
    </w:p>
    <w:p w:rsidR="0004038F" w:rsidRPr="002511ED" w:rsidRDefault="008D1681" w:rsidP="0004038F">
      <w:pPr>
        <w:ind w:firstLine="720"/>
        <w:jc w:val="both"/>
        <w:rPr>
          <w:sz w:val="22"/>
          <w:szCs w:val="22"/>
        </w:rPr>
      </w:pPr>
      <w:r w:rsidRPr="002511ED">
        <w:rPr>
          <w:sz w:val="22"/>
          <w:szCs w:val="22"/>
        </w:rPr>
        <w:t>The i</w:t>
      </w:r>
      <w:r w:rsidR="0004038F" w:rsidRPr="002511ED">
        <w:rPr>
          <w:sz w:val="22"/>
          <w:szCs w:val="22"/>
        </w:rPr>
        <w:t>sland of Veliki Školj is the second island i</w:t>
      </w:r>
      <w:r w:rsidRPr="002511ED">
        <w:rPr>
          <w:sz w:val="22"/>
          <w:szCs w:val="22"/>
        </w:rPr>
        <w:t>n Bosnian part of the Adriatic S</w:t>
      </w:r>
      <w:r w:rsidR="0004038F" w:rsidRPr="002511ED">
        <w:rPr>
          <w:sz w:val="22"/>
          <w:szCs w:val="22"/>
        </w:rPr>
        <w:t>ea with the total length</w:t>
      </w:r>
      <w:r w:rsidRPr="002511ED">
        <w:rPr>
          <w:sz w:val="22"/>
          <w:szCs w:val="22"/>
        </w:rPr>
        <w:t xml:space="preserve"> 2.7 km with a small</w:t>
      </w:r>
      <w:r w:rsidR="0004038F" w:rsidRPr="002511ED">
        <w:rPr>
          <w:sz w:val="22"/>
          <w:szCs w:val="22"/>
        </w:rPr>
        <w:t xml:space="preserve"> </w:t>
      </w:r>
      <w:r w:rsidRPr="002511ED">
        <w:rPr>
          <w:sz w:val="22"/>
          <w:szCs w:val="22"/>
        </w:rPr>
        <w:t>unoccupied</w:t>
      </w:r>
      <w:r w:rsidR="0004038F" w:rsidRPr="002511ED">
        <w:rPr>
          <w:sz w:val="22"/>
          <w:szCs w:val="22"/>
        </w:rPr>
        <w:t xml:space="preserve"> land near the Klek peninsula in the Malostonski bay. Rocky marine habitats in this area are highly endangered due to illegal date shell fishing. If this trend of uncontrolled exploitation continues, we might face the serious </w:t>
      </w:r>
      <w:r w:rsidR="00691DC1" w:rsidRPr="002511ED">
        <w:rPr>
          <w:sz w:val="22"/>
          <w:szCs w:val="22"/>
        </w:rPr>
        <w:t>decrease in</w:t>
      </w:r>
      <w:r w:rsidR="00403C10" w:rsidRPr="002511ED">
        <w:rPr>
          <w:sz w:val="22"/>
          <w:szCs w:val="22"/>
        </w:rPr>
        <w:t xml:space="preserve"> population in marine areas</w:t>
      </w:r>
      <w:r w:rsidR="0004038F" w:rsidRPr="002511ED">
        <w:rPr>
          <w:sz w:val="22"/>
          <w:szCs w:val="22"/>
        </w:rPr>
        <w:t xml:space="preserve"> of Bosnia.</w:t>
      </w:r>
    </w:p>
    <w:p w:rsidR="0004038F" w:rsidRPr="002511ED" w:rsidRDefault="0004038F" w:rsidP="0004038F">
      <w:pPr>
        <w:jc w:val="both"/>
        <w:rPr>
          <w:sz w:val="22"/>
          <w:szCs w:val="22"/>
        </w:rPr>
      </w:pPr>
    </w:p>
    <w:p w:rsidR="0004038F" w:rsidRPr="002511ED" w:rsidRDefault="0004038F" w:rsidP="0004038F">
      <w:pPr>
        <w:jc w:val="center"/>
        <w:rPr>
          <w:b/>
          <w:sz w:val="22"/>
          <w:szCs w:val="22"/>
        </w:rPr>
      </w:pPr>
      <w:r w:rsidRPr="002511ED">
        <w:rPr>
          <w:b/>
          <w:sz w:val="22"/>
          <w:szCs w:val="22"/>
        </w:rPr>
        <w:t>Objective and aims</w:t>
      </w:r>
    </w:p>
    <w:p w:rsidR="0004038F" w:rsidRPr="002511ED" w:rsidRDefault="0004038F" w:rsidP="0004038F">
      <w:pPr>
        <w:ind w:firstLine="360"/>
        <w:rPr>
          <w:sz w:val="22"/>
          <w:szCs w:val="22"/>
        </w:rPr>
      </w:pPr>
      <w:r w:rsidRPr="002511ED">
        <w:rPr>
          <w:sz w:val="22"/>
          <w:szCs w:val="22"/>
        </w:rPr>
        <w:t xml:space="preserve">The main objective will be to protect marine environment and animals through research, </w:t>
      </w:r>
      <w:r w:rsidR="00403C10" w:rsidRPr="002511ED">
        <w:rPr>
          <w:sz w:val="22"/>
          <w:szCs w:val="22"/>
        </w:rPr>
        <w:t xml:space="preserve">with </w:t>
      </w:r>
      <w:r w:rsidRPr="002511ED">
        <w:rPr>
          <w:sz w:val="22"/>
          <w:szCs w:val="22"/>
        </w:rPr>
        <w:t>ei</w:t>
      </w:r>
      <w:r w:rsidR="00403C10" w:rsidRPr="002511ED">
        <w:rPr>
          <w:sz w:val="22"/>
          <w:szCs w:val="22"/>
        </w:rPr>
        <w:t>ght focus areas</w:t>
      </w:r>
      <w:r w:rsidRPr="002511ED">
        <w:rPr>
          <w:sz w:val="22"/>
          <w:szCs w:val="22"/>
        </w:rPr>
        <w:t xml:space="preserve">: </w:t>
      </w:r>
    </w:p>
    <w:p w:rsidR="0004038F" w:rsidRPr="002511ED" w:rsidRDefault="0004038F" w:rsidP="00E0012E">
      <w:pPr>
        <w:numPr>
          <w:ilvl w:val="0"/>
          <w:numId w:val="60"/>
        </w:numPr>
        <w:spacing w:after="160" w:line="259" w:lineRule="auto"/>
        <w:rPr>
          <w:sz w:val="22"/>
          <w:szCs w:val="22"/>
        </w:rPr>
      </w:pPr>
      <w:r w:rsidRPr="002511ED">
        <w:rPr>
          <w:sz w:val="22"/>
          <w:szCs w:val="22"/>
        </w:rPr>
        <w:t xml:space="preserve">Determination and identification of bycatch marine and coastline animals </w:t>
      </w:r>
    </w:p>
    <w:p w:rsidR="0004038F" w:rsidRPr="002511ED" w:rsidRDefault="0004038F" w:rsidP="00E0012E">
      <w:pPr>
        <w:numPr>
          <w:ilvl w:val="0"/>
          <w:numId w:val="60"/>
        </w:numPr>
        <w:spacing w:after="160" w:line="259" w:lineRule="auto"/>
        <w:rPr>
          <w:sz w:val="22"/>
          <w:szCs w:val="22"/>
        </w:rPr>
      </w:pPr>
      <w:r w:rsidRPr="002511ED">
        <w:rPr>
          <w:sz w:val="22"/>
          <w:szCs w:val="22"/>
        </w:rPr>
        <w:t xml:space="preserve">Mapping the habitats of investigated animals </w:t>
      </w:r>
    </w:p>
    <w:p w:rsidR="0004038F" w:rsidRPr="002511ED" w:rsidRDefault="0004038F" w:rsidP="00E0012E">
      <w:pPr>
        <w:numPr>
          <w:ilvl w:val="0"/>
          <w:numId w:val="60"/>
        </w:numPr>
        <w:spacing w:after="160" w:line="259" w:lineRule="auto"/>
        <w:rPr>
          <w:sz w:val="22"/>
          <w:szCs w:val="22"/>
        </w:rPr>
      </w:pPr>
      <w:r w:rsidRPr="002511ED">
        <w:rPr>
          <w:sz w:val="22"/>
          <w:szCs w:val="22"/>
        </w:rPr>
        <w:t xml:space="preserve">Set up the conservation status on the state/local level – protection </w:t>
      </w:r>
    </w:p>
    <w:p w:rsidR="0004038F" w:rsidRPr="002511ED" w:rsidRDefault="0004038F" w:rsidP="00E0012E">
      <w:pPr>
        <w:numPr>
          <w:ilvl w:val="0"/>
          <w:numId w:val="60"/>
        </w:numPr>
        <w:spacing w:after="160" w:line="259" w:lineRule="auto"/>
        <w:rPr>
          <w:sz w:val="22"/>
          <w:szCs w:val="22"/>
        </w:rPr>
      </w:pPr>
      <w:r w:rsidRPr="002511ED">
        <w:rPr>
          <w:sz w:val="22"/>
          <w:szCs w:val="22"/>
        </w:rPr>
        <w:t>As a member of the Barcelona Convention we need to follow the common criteria and update National and Subnational legislative – update the RED LIST</w:t>
      </w:r>
    </w:p>
    <w:p w:rsidR="0004038F" w:rsidRPr="002511ED" w:rsidRDefault="0004038F" w:rsidP="00E0012E">
      <w:pPr>
        <w:numPr>
          <w:ilvl w:val="0"/>
          <w:numId w:val="60"/>
        </w:numPr>
        <w:spacing w:after="160" w:line="259" w:lineRule="auto"/>
        <w:rPr>
          <w:sz w:val="22"/>
          <w:szCs w:val="22"/>
        </w:rPr>
      </w:pPr>
      <w:r w:rsidRPr="002511ED">
        <w:rPr>
          <w:sz w:val="22"/>
          <w:szCs w:val="22"/>
        </w:rPr>
        <w:t xml:space="preserve">Establishing the MPAs  </w:t>
      </w:r>
    </w:p>
    <w:p w:rsidR="0004038F" w:rsidRPr="002511ED" w:rsidRDefault="005257B0" w:rsidP="00E0012E">
      <w:pPr>
        <w:numPr>
          <w:ilvl w:val="0"/>
          <w:numId w:val="60"/>
        </w:numPr>
        <w:spacing w:after="160" w:line="259" w:lineRule="auto"/>
        <w:rPr>
          <w:sz w:val="22"/>
          <w:szCs w:val="22"/>
        </w:rPr>
      </w:pPr>
      <w:r w:rsidRPr="002511ED">
        <w:rPr>
          <w:sz w:val="22"/>
          <w:szCs w:val="22"/>
        </w:rPr>
        <w:t>Actively organize</w:t>
      </w:r>
      <w:r w:rsidR="0004038F" w:rsidRPr="002511ED">
        <w:rPr>
          <w:sz w:val="22"/>
          <w:szCs w:val="22"/>
        </w:rPr>
        <w:t xml:space="preserve"> meetings with the government to </w:t>
      </w:r>
      <w:r w:rsidR="004443EC" w:rsidRPr="002511ED">
        <w:rPr>
          <w:sz w:val="22"/>
          <w:szCs w:val="22"/>
        </w:rPr>
        <w:t>involve</w:t>
      </w:r>
      <w:r w:rsidR="0004038F" w:rsidRPr="002511ED">
        <w:rPr>
          <w:sz w:val="22"/>
          <w:szCs w:val="22"/>
        </w:rPr>
        <w:t xml:space="preserve"> them in </w:t>
      </w:r>
      <w:r w:rsidR="004443EC" w:rsidRPr="002511ED">
        <w:rPr>
          <w:sz w:val="22"/>
          <w:szCs w:val="22"/>
        </w:rPr>
        <w:t xml:space="preserve">the project </w:t>
      </w:r>
      <w:proofErr w:type="gramStart"/>
      <w:r w:rsidR="004443EC" w:rsidRPr="002511ED">
        <w:rPr>
          <w:sz w:val="22"/>
          <w:szCs w:val="22"/>
        </w:rPr>
        <w:t>in order to</w:t>
      </w:r>
      <w:proofErr w:type="gramEnd"/>
      <w:r w:rsidR="004443EC" w:rsidRPr="002511ED">
        <w:rPr>
          <w:sz w:val="22"/>
          <w:szCs w:val="22"/>
        </w:rPr>
        <w:t xml:space="preserve"> make a collective</w:t>
      </w:r>
      <w:r w:rsidR="0004038F" w:rsidRPr="002511ED">
        <w:rPr>
          <w:sz w:val="22"/>
          <w:szCs w:val="22"/>
        </w:rPr>
        <w:t xml:space="preserve"> decision for the next step </w:t>
      </w:r>
      <w:r w:rsidR="004443EC" w:rsidRPr="002511ED">
        <w:rPr>
          <w:sz w:val="22"/>
          <w:szCs w:val="22"/>
        </w:rPr>
        <w:t xml:space="preserve">for </w:t>
      </w:r>
      <w:r w:rsidR="0004038F" w:rsidRPr="002511ED">
        <w:rPr>
          <w:sz w:val="22"/>
          <w:szCs w:val="22"/>
        </w:rPr>
        <w:t>sustainable development</w:t>
      </w:r>
    </w:p>
    <w:p w:rsidR="0004038F" w:rsidRPr="002511ED" w:rsidRDefault="0004038F" w:rsidP="00E0012E">
      <w:pPr>
        <w:numPr>
          <w:ilvl w:val="0"/>
          <w:numId w:val="60"/>
        </w:numPr>
        <w:spacing w:after="160" w:line="259" w:lineRule="auto"/>
        <w:rPr>
          <w:sz w:val="22"/>
          <w:szCs w:val="22"/>
        </w:rPr>
      </w:pPr>
      <w:r w:rsidRPr="002511ED">
        <w:rPr>
          <w:sz w:val="22"/>
          <w:szCs w:val="22"/>
        </w:rPr>
        <w:t xml:space="preserve">Education of student (natural </w:t>
      </w:r>
      <w:r w:rsidR="004443EC" w:rsidRPr="002511ED">
        <w:rPr>
          <w:sz w:val="22"/>
          <w:szCs w:val="22"/>
        </w:rPr>
        <w:t>science) and local communities</w:t>
      </w:r>
      <w:r w:rsidRPr="002511ED">
        <w:rPr>
          <w:sz w:val="22"/>
          <w:szCs w:val="22"/>
        </w:rPr>
        <w:t xml:space="preserve"> and fishermen</w:t>
      </w:r>
    </w:p>
    <w:p w:rsidR="0004038F" w:rsidRPr="002511ED" w:rsidRDefault="0004038F" w:rsidP="00E0012E">
      <w:pPr>
        <w:numPr>
          <w:ilvl w:val="0"/>
          <w:numId w:val="60"/>
        </w:numPr>
        <w:spacing w:after="160" w:line="259" w:lineRule="auto"/>
        <w:rPr>
          <w:sz w:val="22"/>
          <w:szCs w:val="22"/>
        </w:rPr>
      </w:pPr>
      <w:r w:rsidRPr="002511ED">
        <w:rPr>
          <w:sz w:val="22"/>
          <w:szCs w:val="22"/>
        </w:rPr>
        <w:t>Publishing the scientific papers</w:t>
      </w:r>
    </w:p>
    <w:p w:rsidR="0004038F" w:rsidRPr="002511ED" w:rsidRDefault="0004038F" w:rsidP="0004038F">
      <w:pPr>
        <w:jc w:val="center"/>
        <w:rPr>
          <w:b/>
          <w:sz w:val="22"/>
          <w:szCs w:val="22"/>
        </w:rPr>
      </w:pPr>
      <w:r w:rsidRPr="002511ED">
        <w:rPr>
          <w:b/>
          <w:sz w:val="22"/>
          <w:szCs w:val="22"/>
        </w:rPr>
        <w:t>Fieldwork and activities</w:t>
      </w:r>
    </w:p>
    <w:p w:rsidR="0004038F" w:rsidRPr="002511ED" w:rsidRDefault="0004038F" w:rsidP="0004038F">
      <w:pPr>
        <w:ind w:firstLine="720"/>
        <w:jc w:val="both"/>
        <w:rPr>
          <w:sz w:val="22"/>
          <w:szCs w:val="22"/>
        </w:rPr>
      </w:pPr>
      <w:r w:rsidRPr="002511ED">
        <w:rPr>
          <w:sz w:val="22"/>
          <w:szCs w:val="22"/>
        </w:rPr>
        <w:t xml:space="preserve">The fieldwork will </w:t>
      </w:r>
      <w:r w:rsidR="005B305A" w:rsidRPr="002511ED">
        <w:rPr>
          <w:sz w:val="22"/>
          <w:szCs w:val="22"/>
        </w:rPr>
        <w:t xml:space="preserve">target </w:t>
      </w:r>
      <w:r w:rsidRPr="002511ED">
        <w:rPr>
          <w:sz w:val="22"/>
          <w:szCs w:val="22"/>
        </w:rPr>
        <w:t xml:space="preserve">the Neum Bay and the opposite side of the Klek (including the both islands Veliki and Mali Školj </w:t>
      </w:r>
      <w:r w:rsidR="005B305A" w:rsidRPr="002511ED">
        <w:rPr>
          <w:sz w:val="22"/>
          <w:szCs w:val="22"/>
        </w:rPr>
        <w:t>and</w:t>
      </w:r>
      <w:r w:rsidRPr="002511ED">
        <w:rPr>
          <w:sz w:val="22"/>
          <w:szCs w:val="22"/>
        </w:rPr>
        <w:t xml:space="preserve"> the top of the Klek</w:t>
      </w:r>
      <w:r w:rsidR="005B305A" w:rsidRPr="002511ED">
        <w:rPr>
          <w:sz w:val="22"/>
          <w:szCs w:val="22"/>
        </w:rPr>
        <w:t xml:space="preserve"> peninsula</w:t>
      </w:r>
      <w:r w:rsidRPr="002511ED">
        <w:rPr>
          <w:sz w:val="22"/>
          <w:szCs w:val="22"/>
        </w:rPr>
        <w:t>). The duration of the project will be three years</w:t>
      </w:r>
      <w:r w:rsidR="005B305A" w:rsidRPr="002511ED">
        <w:rPr>
          <w:sz w:val="22"/>
          <w:szCs w:val="22"/>
        </w:rPr>
        <w:t>,</w:t>
      </w:r>
      <w:r w:rsidRPr="002511ED">
        <w:rPr>
          <w:sz w:val="22"/>
          <w:szCs w:val="22"/>
        </w:rPr>
        <w:t xml:space="preserve"> which will be divid</w:t>
      </w:r>
      <w:r w:rsidR="005B305A" w:rsidRPr="002511ED">
        <w:rPr>
          <w:sz w:val="22"/>
          <w:szCs w:val="22"/>
        </w:rPr>
        <w:t>ed in three phases. Every phase</w:t>
      </w:r>
      <w:r w:rsidR="000017BF" w:rsidRPr="002511ED">
        <w:rPr>
          <w:sz w:val="22"/>
          <w:szCs w:val="22"/>
        </w:rPr>
        <w:t xml:space="preserve"> will include a field study</w:t>
      </w:r>
      <w:r w:rsidRPr="002511ED">
        <w:rPr>
          <w:sz w:val="22"/>
          <w:szCs w:val="22"/>
        </w:rPr>
        <w:t xml:space="preserve"> per season – four field</w:t>
      </w:r>
      <w:r w:rsidR="000017BF" w:rsidRPr="002511ED">
        <w:rPr>
          <w:sz w:val="22"/>
          <w:szCs w:val="22"/>
        </w:rPr>
        <w:t>s</w:t>
      </w:r>
      <w:r w:rsidRPr="002511ED">
        <w:rPr>
          <w:sz w:val="22"/>
          <w:szCs w:val="22"/>
        </w:rPr>
        <w:t xml:space="preserve"> in </w:t>
      </w:r>
      <w:r w:rsidR="000017BF" w:rsidRPr="002511ED">
        <w:rPr>
          <w:sz w:val="22"/>
          <w:szCs w:val="22"/>
        </w:rPr>
        <w:t xml:space="preserve">a </w:t>
      </w:r>
      <w:r w:rsidRPr="002511ED">
        <w:rPr>
          <w:sz w:val="22"/>
          <w:szCs w:val="22"/>
        </w:rPr>
        <w:t xml:space="preserve">year (10 days of each) </w:t>
      </w:r>
      <w:proofErr w:type="gramStart"/>
      <w:r w:rsidRPr="002511ED">
        <w:rPr>
          <w:sz w:val="22"/>
          <w:szCs w:val="22"/>
        </w:rPr>
        <w:t>in order to</w:t>
      </w:r>
      <w:proofErr w:type="gramEnd"/>
      <w:r w:rsidRPr="002511ED">
        <w:rPr>
          <w:sz w:val="22"/>
          <w:szCs w:val="22"/>
        </w:rPr>
        <w:t xml:space="preserve"> esta</w:t>
      </w:r>
      <w:r w:rsidR="000017BF" w:rsidRPr="002511ED">
        <w:rPr>
          <w:sz w:val="22"/>
          <w:szCs w:val="22"/>
        </w:rPr>
        <w:t xml:space="preserve">blish an effective plan of </w:t>
      </w:r>
      <w:r w:rsidRPr="002511ED">
        <w:rPr>
          <w:sz w:val="22"/>
          <w:szCs w:val="22"/>
        </w:rPr>
        <w:t>future monitoring. It will be separate</w:t>
      </w:r>
      <w:r w:rsidR="000017BF" w:rsidRPr="002511ED">
        <w:rPr>
          <w:sz w:val="22"/>
          <w:szCs w:val="22"/>
        </w:rPr>
        <w:t>d in different activities:</w:t>
      </w:r>
      <w:r w:rsidRPr="002511ED">
        <w:rPr>
          <w:sz w:val="22"/>
          <w:szCs w:val="22"/>
        </w:rPr>
        <w:t xml:space="preserve"> bycatch using the different nets and diving with professional diving equipment in whic</w:t>
      </w:r>
      <w:r w:rsidR="000017BF" w:rsidRPr="002511ED">
        <w:rPr>
          <w:sz w:val="22"/>
          <w:szCs w:val="22"/>
        </w:rPr>
        <w:t>h investigation will include</w:t>
      </w:r>
      <w:r w:rsidRPr="002511ED">
        <w:rPr>
          <w:sz w:val="22"/>
          <w:szCs w:val="22"/>
        </w:rPr>
        <w:t xml:space="preserve"> the local government, community and fishermen </w:t>
      </w:r>
      <w:r w:rsidR="000017BF" w:rsidRPr="002511ED">
        <w:rPr>
          <w:sz w:val="22"/>
          <w:szCs w:val="22"/>
        </w:rPr>
        <w:t xml:space="preserve">to continue to conduct </w:t>
      </w:r>
      <w:r w:rsidR="00B75EFB" w:rsidRPr="002511ED">
        <w:rPr>
          <w:sz w:val="22"/>
          <w:szCs w:val="22"/>
        </w:rPr>
        <w:t xml:space="preserve">the </w:t>
      </w:r>
      <w:r w:rsidR="000017BF" w:rsidRPr="002511ED">
        <w:rPr>
          <w:sz w:val="22"/>
          <w:szCs w:val="22"/>
        </w:rPr>
        <w:t>research afterward</w:t>
      </w:r>
      <w:r w:rsidRPr="002511ED">
        <w:rPr>
          <w:sz w:val="22"/>
          <w:szCs w:val="22"/>
        </w:rPr>
        <w:t xml:space="preserve">. The field expedition will be conducted every season </w:t>
      </w:r>
      <w:r w:rsidR="00B75EFB" w:rsidRPr="002511ED">
        <w:rPr>
          <w:sz w:val="22"/>
          <w:szCs w:val="22"/>
        </w:rPr>
        <w:t>to capture detailed information for mapping habitats of migrant species</w:t>
      </w:r>
      <w:r w:rsidRPr="002511ED">
        <w:rPr>
          <w:sz w:val="22"/>
          <w:szCs w:val="22"/>
        </w:rPr>
        <w:t xml:space="preserve">. Beside this, we will </w:t>
      </w:r>
      <w:r w:rsidR="00B75EFB" w:rsidRPr="002511ED">
        <w:rPr>
          <w:sz w:val="22"/>
          <w:szCs w:val="22"/>
        </w:rPr>
        <w:t>provide</w:t>
      </w:r>
      <w:r w:rsidRPr="002511ED">
        <w:rPr>
          <w:sz w:val="22"/>
          <w:szCs w:val="22"/>
        </w:rPr>
        <w:t xml:space="preserve"> education (presentation and practice workshop) of local community, fishermen, </w:t>
      </w:r>
      <w:r w:rsidR="00B75EFB" w:rsidRPr="002511ED">
        <w:rPr>
          <w:sz w:val="22"/>
          <w:szCs w:val="22"/>
        </w:rPr>
        <w:t xml:space="preserve">as well as students who do not have access to advanced </w:t>
      </w:r>
      <w:r w:rsidRPr="002511ED">
        <w:rPr>
          <w:sz w:val="22"/>
          <w:szCs w:val="22"/>
        </w:rPr>
        <w:t xml:space="preserve">marine biology because </w:t>
      </w:r>
      <w:r w:rsidR="00B75EFB" w:rsidRPr="002511ED">
        <w:rPr>
          <w:sz w:val="22"/>
          <w:szCs w:val="22"/>
        </w:rPr>
        <w:t xml:space="preserve">of the lack of </w:t>
      </w:r>
      <w:r w:rsidRPr="002511ED">
        <w:rPr>
          <w:sz w:val="22"/>
          <w:szCs w:val="22"/>
        </w:rPr>
        <w:t xml:space="preserve">education in </w:t>
      </w:r>
      <w:r w:rsidR="00B75EFB" w:rsidRPr="002511ED">
        <w:rPr>
          <w:sz w:val="22"/>
          <w:szCs w:val="22"/>
        </w:rPr>
        <w:t>the country</w:t>
      </w:r>
      <w:r w:rsidRPr="002511ED">
        <w:rPr>
          <w:sz w:val="22"/>
          <w:szCs w:val="22"/>
        </w:rPr>
        <w:t xml:space="preserve"> (th</w:t>
      </w:r>
      <w:r w:rsidR="00B75EFB" w:rsidRPr="002511ED">
        <w:rPr>
          <w:sz w:val="22"/>
          <w:szCs w:val="22"/>
        </w:rPr>
        <w:t>rough this we will try to form a team for</w:t>
      </w:r>
      <w:r w:rsidRPr="002511ED">
        <w:rPr>
          <w:sz w:val="22"/>
          <w:szCs w:val="22"/>
        </w:rPr>
        <w:t xml:space="preserve"> further studies). We will raise awareness through exhibitions, events, presentations, but also media and promoti</w:t>
      </w:r>
      <w:r w:rsidR="00B75EFB" w:rsidRPr="002511ED">
        <w:rPr>
          <w:sz w:val="22"/>
          <w:szCs w:val="22"/>
        </w:rPr>
        <w:t xml:space="preserve">on through leaflets and posters, because lack of awareness among local communities </w:t>
      </w:r>
      <w:r w:rsidRPr="002511ED">
        <w:rPr>
          <w:sz w:val="22"/>
          <w:szCs w:val="22"/>
        </w:rPr>
        <w:t>is one of the</w:t>
      </w:r>
      <w:r w:rsidR="00B75EFB" w:rsidRPr="002511ED">
        <w:rPr>
          <w:sz w:val="22"/>
          <w:szCs w:val="22"/>
        </w:rPr>
        <w:t xml:space="preserve"> main obstacles for effective development of marine science. We will produce</w:t>
      </w:r>
      <w:r w:rsidRPr="002511ED">
        <w:rPr>
          <w:sz w:val="22"/>
          <w:szCs w:val="22"/>
        </w:rPr>
        <w:t xml:space="preserve"> publication</w:t>
      </w:r>
      <w:r w:rsidR="00B75EFB" w:rsidRPr="002511ED">
        <w:rPr>
          <w:sz w:val="22"/>
          <w:szCs w:val="22"/>
        </w:rPr>
        <w:t>s</w:t>
      </w:r>
      <w:r w:rsidRPr="002511ED">
        <w:rPr>
          <w:sz w:val="22"/>
          <w:szCs w:val="22"/>
        </w:rPr>
        <w:t xml:space="preserve"> (scientific and professional papers) </w:t>
      </w:r>
      <w:proofErr w:type="gramStart"/>
      <w:r w:rsidRPr="002511ED">
        <w:rPr>
          <w:sz w:val="22"/>
          <w:szCs w:val="22"/>
        </w:rPr>
        <w:t>in order to</w:t>
      </w:r>
      <w:proofErr w:type="gramEnd"/>
      <w:r w:rsidRPr="002511ED">
        <w:rPr>
          <w:sz w:val="22"/>
          <w:szCs w:val="22"/>
        </w:rPr>
        <w:t xml:space="preserve"> give </w:t>
      </w:r>
      <w:r w:rsidR="00B75EFB" w:rsidRPr="002511ED">
        <w:rPr>
          <w:sz w:val="22"/>
          <w:szCs w:val="22"/>
        </w:rPr>
        <w:t>a</w:t>
      </w:r>
      <w:r w:rsidRPr="002511ED">
        <w:rPr>
          <w:sz w:val="22"/>
          <w:szCs w:val="22"/>
        </w:rPr>
        <w:t xml:space="preserve"> stronger proof for the i</w:t>
      </w:r>
      <w:r w:rsidR="00B75EFB" w:rsidRPr="002511ED">
        <w:rPr>
          <w:sz w:val="22"/>
          <w:szCs w:val="22"/>
        </w:rPr>
        <w:t>mportance of the research</w:t>
      </w:r>
      <w:r w:rsidRPr="002511ED">
        <w:rPr>
          <w:sz w:val="22"/>
          <w:szCs w:val="22"/>
        </w:rPr>
        <w:t>. Finally, one of the crucial steps is to stay in touch with the gov</w:t>
      </w:r>
      <w:r w:rsidR="00145960" w:rsidRPr="002511ED">
        <w:rPr>
          <w:sz w:val="22"/>
          <w:szCs w:val="22"/>
        </w:rPr>
        <w:t xml:space="preserve">ernment and </w:t>
      </w:r>
      <w:r w:rsidRPr="002511ED">
        <w:rPr>
          <w:sz w:val="22"/>
          <w:szCs w:val="22"/>
        </w:rPr>
        <w:t>i</w:t>
      </w:r>
      <w:r w:rsidR="00145960" w:rsidRPr="002511ED">
        <w:rPr>
          <w:sz w:val="22"/>
          <w:szCs w:val="22"/>
        </w:rPr>
        <w:t>mprove the current situation</w:t>
      </w:r>
      <w:r w:rsidRPr="002511ED">
        <w:rPr>
          <w:sz w:val="22"/>
          <w:szCs w:val="22"/>
        </w:rPr>
        <w:t xml:space="preserve"> together </w:t>
      </w:r>
      <w:r w:rsidR="00145960" w:rsidRPr="002511ED">
        <w:rPr>
          <w:sz w:val="22"/>
          <w:szCs w:val="22"/>
        </w:rPr>
        <w:t xml:space="preserve">by establishing </w:t>
      </w:r>
      <w:r w:rsidRPr="002511ED">
        <w:rPr>
          <w:sz w:val="22"/>
          <w:szCs w:val="22"/>
        </w:rPr>
        <w:t xml:space="preserve">conservation status and </w:t>
      </w:r>
      <w:r w:rsidR="00145960" w:rsidRPr="002511ED">
        <w:rPr>
          <w:sz w:val="22"/>
          <w:szCs w:val="22"/>
        </w:rPr>
        <w:t>registering dolphins in</w:t>
      </w:r>
      <w:r w:rsidRPr="002511ED">
        <w:rPr>
          <w:sz w:val="22"/>
          <w:szCs w:val="22"/>
        </w:rPr>
        <w:t xml:space="preserve"> the final </w:t>
      </w:r>
      <w:r w:rsidR="005D1F78" w:rsidRPr="002511ED">
        <w:rPr>
          <w:sz w:val="22"/>
          <w:szCs w:val="22"/>
        </w:rPr>
        <w:t>RED</w:t>
      </w:r>
      <w:r w:rsidRPr="002511ED">
        <w:rPr>
          <w:sz w:val="22"/>
          <w:szCs w:val="22"/>
        </w:rPr>
        <w:t xml:space="preserve"> list of our country.</w:t>
      </w:r>
    </w:p>
    <w:p w:rsidR="0004038F" w:rsidRPr="002511ED" w:rsidRDefault="0004038F" w:rsidP="0004038F">
      <w:pPr>
        <w:jc w:val="center"/>
        <w:rPr>
          <w:b/>
          <w:sz w:val="22"/>
          <w:szCs w:val="22"/>
        </w:rPr>
      </w:pPr>
    </w:p>
    <w:p w:rsidR="0004038F" w:rsidRPr="002511ED" w:rsidRDefault="0004038F" w:rsidP="0004038F">
      <w:pPr>
        <w:jc w:val="center"/>
        <w:rPr>
          <w:b/>
          <w:sz w:val="22"/>
          <w:szCs w:val="22"/>
        </w:rPr>
      </w:pPr>
      <w:r w:rsidRPr="002511ED">
        <w:rPr>
          <w:b/>
          <w:sz w:val="22"/>
          <w:szCs w:val="22"/>
        </w:rPr>
        <w:t>Methods</w:t>
      </w:r>
    </w:p>
    <w:p w:rsidR="0004038F" w:rsidRPr="002511ED" w:rsidRDefault="0004038F" w:rsidP="0004038F">
      <w:pPr>
        <w:ind w:firstLine="720"/>
        <w:jc w:val="both"/>
        <w:rPr>
          <w:sz w:val="22"/>
          <w:szCs w:val="22"/>
        </w:rPr>
      </w:pPr>
      <w:r w:rsidRPr="002511ED">
        <w:rPr>
          <w:sz w:val="22"/>
          <w:szCs w:val="22"/>
        </w:rPr>
        <w:t>The methodology of our field studies of the coastline and marine biodiversity will include the ecological and population research with detailed morphological description</w:t>
      </w:r>
      <w:r w:rsidR="00BE08DA" w:rsidRPr="002511ED">
        <w:rPr>
          <w:sz w:val="22"/>
          <w:szCs w:val="22"/>
        </w:rPr>
        <w:t>s</w:t>
      </w:r>
      <w:r w:rsidRPr="002511ED">
        <w:rPr>
          <w:sz w:val="22"/>
          <w:szCs w:val="22"/>
        </w:rPr>
        <w:t xml:space="preserve"> of </w:t>
      </w:r>
      <w:r w:rsidR="00BE08DA" w:rsidRPr="002511ED">
        <w:rPr>
          <w:sz w:val="22"/>
          <w:szCs w:val="22"/>
        </w:rPr>
        <w:t xml:space="preserve">marine species. It will be divided into </w:t>
      </w:r>
      <w:r w:rsidRPr="002511ED">
        <w:rPr>
          <w:sz w:val="22"/>
          <w:szCs w:val="22"/>
        </w:rPr>
        <w:t xml:space="preserve">four main studies: Coastline studies, infralittoral studies, sampling with the different types of nets (bottom trawl and gillnets) and diving with professional equipment. </w:t>
      </w:r>
    </w:p>
    <w:p w:rsidR="0004038F" w:rsidRPr="002511ED" w:rsidRDefault="0004038F" w:rsidP="0004038F">
      <w:pPr>
        <w:jc w:val="both"/>
        <w:rPr>
          <w:sz w:val="22"/>
          <w:szCs w:val="22"/>
        </w:rPr>
      </w:pPr>
      <w:r w:rsidRPr="002511ED">
        <w:rPr>
          <w:sz w:val="22"/>
          <w:szCs w:val="22"/>
        </w:rPr>
        <w:t xml:space="preserve">Coastline studies are based on the phytosociological analysis (Braun &amp; Blanquet 1964). Infralitoral studies will include </w:t>
      </w:r>
      <w:r w:rsidR="00BE08DA" w:rsidRPr="002511ED">
        <w:rPr>
          <w:sz w:val="22"/>
          <w:szCs w:val="22"/>
        </w:rPr>
        <w:t>diving up to maximum 5 m deep</w:t>
      </w:r>
      <w:r w:rsidRPr="002511ED">
        <w:rPr>
          <w:sz w:val="22"/>
          <w:szCs w:val="22"/>
        </w:rPr>
        <w:t xml:space="preserve"> with basic diving equipment. </w:t>
      </w:r>
      <w:r w:rsidR="00BE08DA" w:rsidRPr="002511ED">
        <w:rPr>
          <w:sz w:val="22"/>
          <w:szCs w:val="22"/>
        </w:rPr>
        <w:t xml:space="preserve">A bottom trawl involves </w:t>
      </w:r>
      <w:r w:rsidRPr="002511ED">
        <w:rPr>
          <w:sz w:val="22"/>
          <w:szCs w:val="22"/>
        </w:rPr>
        <w:t>pull</w:t>
      </w:r>
      <w:r w:rsidR="00BE08DA" w:rsidRPr="002511ED">
        <w:rPr>
          <w:sz w:val="22"/>
          <w:szCs w:val="22"/>
        </w:rPr>
        <w:t>ing a large net</w:t>
      </w:r>
      <w:r w:rsidRPr="002511ED">
        <w:rPr>
          <w:sz w:val="22"/>
          <w:szCs w:val="22"/>
        </w:rPr>
        <w:t xml:space="preserve"> </w:t>
      </w:r>
      <w:r w:rsidR="00BE08DA" w:rsidRPr="002511ED">
        <w:rPr>
          <w:sz w:val="22"/>
          <w:szCs w:val="22"/>
        </w:rPr>
        <w:t xml:space="preserve">from the bottom of the sea, and it is </w:t>
      </w:r>
      <w:proofErr w:type="gramStart"/>
      <w:r w:rsidR="00BE08DA" w:rsidRPr="002511ED">
        <w:rPr>
          <w:sz w:val="22"/>
          <w:szCs w:val="22"/>
        </w:rPr>
        <w:t>use</w:t>
      </w:r>
      <w:proofErr w:type="gramEnd"/>
      <w:r w:rsidR="00BE08DA" w:rsidRPr="002511ED">
        <w:rPr>
          <w:sz w:val="22"/>
          <w:szCs w:val="22"/>
        </w:rPr>
        <w:t xml:space="preserve"> to catch </w:t>
      </w:r>
      <w:r w:rsidRPr="002511ED">
        <w:rPr>
          <w:sz w:val="22"/>
          <w:szCs w:val="22"/>
        </w:rPr>
        <w:t>demersal fish such as groundfish, squid, halibut and rockfish. Different gillnets wil</w:t>
      </w:r>
      <w:r w:rsidR="00682C6B" w:rsidRPr="002511ED">
        <w:rPr>
          <w:sz w:val="22"/>
          <w:szCs w:val="22"/>
        </w:rPr>
        <w:t>l be useful for bycatch of fish</w:t>
      </w:r>
      <w:r w:rsidRPr="002511ED">
        <w:rPr>
          <w:sz w:val="22"/>
          <w:szCs w:val="22"/>
        </w:rPr>
        <w:t>.</w:t>
      </w:r>
    </w:p>
    <w:p w:rsidR="0004038F" w:rsidRPr="002511ED" w:rsidRDefault="0004038F" w:rsidP="0004038F">
      <w:pPr>
        <w:jc w:val="center"/>
        <w:rPr>
          <w:b/>
          <w:sz w:val="22"/>
          <w:szCs w:val="22"/>
        </w:rPr>
      </w:pPr>
    </w:p>
    <w:p w:rsidR="00BE59BB" w:rsidRPr="002511ED" w:rsidRDefault="00BE59BB" w:rsidP="0004038F">
      <w:pPr>
        <w:jc w:val="center"/>
        <w:rPr>
          <w:b/>
          <w:sz w:val="22"/>
          <w:szCs w:val="22"/>
        </w:rPr>
      </w:pPr>
    </w:p>
    <w:p w:rsidR="0004038F" w:rsidRPr="002511ED" w:rsidRDefault="0004038F" w:rsidP="0004038F">
      <w:pPr>
        <w:jc w:val="center"/>
        <w:rPr>
          <w:b/>
          <w:sz w:val="22"/>
          <w:szCs w:val="22"/>
        </w:rPr>
      </w:pPr>
      <w:r w:rsidRPr="002511ED">
        <w:rPr>
          <w:b/>
          <w:sz w:val="22"/>
          <w:szCs w:val="22"/>
        </w:rPr>
        <w:t>Conservation benefits</w:t>
      </w:r>
    </w:p>
    <w:p w:rsidR="0004038F" w:rsidRPr="002511ED" w:rsidRDefault="00BE59BB" w:rsidP="0004038F">
      <w:pPr>
        <w:jc w:val="both"/>
        <w:rPr>
          <w:sz w:val="22"/>
          <w:szCs w:val="22"/>
        </w:rPr>
      </w:pPr>
      <w:r w:rsidRPr="002511ED">
        <w:rPr>
          <w:sz w:val="22"/>
          <w:szCs w:val="22"/>
        </w:rPr>
        <w:t>T</w:t>
      </w:r>
      <w:r w:rsidR="0004038F" w:rsidRPr="002511ED">
        <w:rPr>
          <w:sz w:val="22"/>
          <w:szCs w:val="22"/>
        </w:rPr>
        <w:t>his project will have a big i</w:t>
      </w:r>
      <w:r w:rsidRPr="002511ED">
        <w:rPr>
          <w:sz w:val="22"/>
          <w:szCs w:val="22"/>
        </w:rPr>
        <w:t>mpact on development of the country</w:t>
      </w:r>
      <w:r w:rsidR="0004038F" w:rsidRPr="002511ED">
        <w:rPr>
          <w:sz w:val="22"/>
          <w:szCs w:val="22"/>
        </w:rPr>
        <w:t xml:space="preserve"> </w:t>
      </w:r>
      <w:r w:rsidRPr="002511ED">
        <w:rPr>
          <w:sz w:val="22"/>
          <w:szCs w:val="22"/>
        </w:rPr>
        <w:t>and</w:t>
      </w:r>
      <w:r w:rsidR="0004038F" w:rsidRPr="002511ED">
        <w:rPr>
          <w:sz w:val="22"/>
          <w:szCs w:val="22"/>
        </w:rPr>
        <w:t xml:space="preserve"> marine science. Through our research, our country will protect endangered and vu</w:t>
      </w:r>
      <w:r w:rsidRPr="002511ED">
        <w:rPr>
          <w:sz w:val="22"/>
          <w:szCs w:val="22"/>
        </w:rPr>
        <w:t xml:space="preserve">lnerable coastline and marine species, </w:t>
      </w:r>
      <w:r w:rsidR="0004038F" w:rsidRPr="002511ED">
        <w:rPr>
          <w:sz w:val="22"/>
          <w:szCs w:val="22"/>
        </w:rPr>
        <w:t>a</w:t>
      </w:r>
      <w:r w:rsidRPr="002511ED">
        <w:rPr>
          <w:sz w:val="22"/>
          <w:szCs w:val="22"/>
        </w:rPr>
        <w:t>s well as</w:t>
      </w:r>
      <w:r w:rsidR="0004038F" w:rsidRPr="002511ED">
        <w:rPr>
          <w:sz w:val="22"/>
          <w:szCs w:val="22"/>
        </w:rPr>
        <w:t xml:space="preserve"> </w:t>
      </w:r>
      <w:r w:rsidRPr="002511ED">
        <w:rPr>
          <w:sz w:val="22"/>
          <w:szCs w:val="22"/>
        </w:rPr>
        <w:t xml:space="preserve">some </w:t>
      </w:r>
      <w:r w:rsidR="0004038F" w:rsidRPr="002511ED">
        <w:rPr>
          <w:sz w:val="22"/>
          <w:szCs w:val="22"/>
        </w:rPr>
        <w:t xml:space="preserve">unprotected important habitats within the waters of Bosnia and Herzegovina. Establishing the first MPA of Bosnia and Herzegovina and the first list of protection of marine flora and fauna (updating the law – RED LIST) will be the main benefits of </w:t>
      </w:r>
      <w:r w:rsidRPr="002511ED">
        <w:rPr>
          <w:sz w:val="22"/>
          <w:szCs w:val="22"/>
        </w:rPr>
        <w:t>this project contributing to the development</w:t>
      </w:r>
      <w:r w:rsidR="0004038F" w:rsidRPr="002511ED">
        <w:rPr>
          <w:sz w:val="22"/>
          <w:szCs w:val="22"/>
        </w:rPr>
        <w:t xml:space="preserve"> of marine science in </w:t>
      </w:r>
      <w:r w:rsidR="00D70A88" w:rsidRPr="002511ED">
        <w:rPr>
          <w:sz w:val="22"/>
          <w:szCs w:val="22"/>
        </w:rPr>
        <w:t xml:space="preserve">the </w:t>
      </w:r>
      <w:r w:rsidR="0004038F" w:rsidRPr="002511ED">
        <w:rPr>
          <w:sz w:val="22"/>
          <w:szCs w:val="22"/>
        </w:rPr>
        <w:t>country.</w:t>
      </w:r>
    </w:p>
    <w:p w:rsidR="0004038F" w:rsidRPr="002511ED" w:rsidRDefault="0004038F" w:rsidP="0004038F">
      <w:pPr>
        <w:rPr>
          <w:sz w:val="22"/>
          <w:szCs w:val="22"/>
        </w:rPr>
      </w:pPr>
    </w:p>
    <w:p w:rsidR="0004038F" w:rsidRPr="002511ED" w:rsidRDefault="0004038F" w:rsidP="0004038F">
      <w:pPr>
        <w:jc w:val="center"/>
        <w:rPr>
          <w:b/>
          <w:sz w:val="22"/>
          <w:szCs w:val="22"/>
        </w:rPr>
      </w:pPr>
      <w:r w:rsidRPr="002511ED">
        <w:rPr>
          <w:b/>
          <w:sz w:val="22"/>
          <w:szCs w:val="22"/>
        </w:rPr>
        <w:t>Financial sources (possible)</w:t>
      </w:r>
    </w:p>
    <w:p w:rsidR="0004038F" w:rsidRPr="003B381B" w:rsidRDefault="0004038F" w:rsidP="0004038F">
      <w:pPr>
        <w:rPr>
          <w:sz w:val="22"/>
          <w:szCs w:val="22"/>
          <w:lang w:val="fr-FR"/>
        </w:rPr>
      </w:pPr>
      <w:r w:rsidRPr="002511ED">
        <w:rPr>
          <w:sz w:val="22"/>
          <w:szCs w:val="22"/>
        </w:rPr>
        <w:t>Estimated cost are amounted 1.5M EU possible sources:</w:t>
      </w:r>
      <w:r w:rsidRPr="002511ED">
        <w:rPr>
          <w:sz w:val="22"/>
          <w:szCs w:val="22"/>
        </w:rPr>
        <w:br/>
        <w:t>1. IPA Adriatic</w:t>
      </w:r>
      <w:r w:rsidRPr="002511ED">
        <w:rPr>
          <w:sz w:val="22"/>
          <w:szCs w:val="22"/>
        </w:rPr>
        <w:br/>
        <w:t>2. IPA BiH/Montenegro</w:t>
      </w:r>
      <w:r w:rsidRPr="002511ED">
        <w:rPr>
          <w:sz w:val="22"/>
          <w:szCs w:val="22"/>
        </w:rPr>
        <w:br/>
        <w:t xml:space="preserve">3. </w:t>
      </w:r>
      <w:r w:rsidRPr="003B381B">
        <w:rPr>
          <w:sz w:val="22"/>
          <w:szCs w:val="22"/>
          <w:lang w:val="fr-FR"/>
        </w:rPr>
        <w:t>CEPF</w:t>
      </w:r>
      <w:r w:rsidRPr="003B381B">
        <w:rPr>
          <w:sz w:val="22"/>
          <w:szCs w:val="22"/>
          <w:lang w:val="fr-FR"/>
        </w:rPr>
        <w:br/>
        <w:t>4. Horzion 2020</w:t>
      </w:r>
      <w:r w:rsidRPr="003B381B">
        <w:rPr>
          <w:sz w:val="22"/>
          <w:szCs w:val="22"/>
          <w:lang w:val="fr-FR"/>
        </w:rPr>
        <w:br/>
        <w:t>5. Subproject (Target species or habitats)</w:t>
      </w:r>
    </w:p>
    <w:p w:rsidR="001D6CEA" w:rsidRPr="003B381B" w:rsidRDefault="001D6CEA" w:rsidP="001D6CEA">
      <w:pPr>
        <w:suppressLineNumbers/>
        <w:pBdr>
          <w:bottom w:val="single" w:sz="6" w:space="1" w:color="auto"/>
        </w:pBdr>
        <w:tabs>
          <w:tab w:val="left" w:pos="360"/>
        </w:tabs>
        <w:suppressAutoHyphens/>
        <w:spacing w:before="120" w:after="120"/>
        <w:jc w:val="both"/>
        <w:rPr>
          <w:b/>
          <w:sz w:val="22"/>
          <w:szCs w:val="22"/>
          <w:u w:val="single"/>
          <w:lang w:val="fr-FR"/>
        </w:rPr>
      </w:pPr>
    </w:p>
    <w:p w:rsidR="00865F6F" w:rsidRPr="003B381B" w:rsidRDefault="001D6CEA" w:rsidP="006D47D5">
      <w:pPr>
        <w:suppressLineNumbers/>
        <w:tabs>
          <w:tab w:val="left" w:pos="360"/>
        </w:tabs>
        <w:suppressAutoHyphens/>
        <w:spacing w:before="120" w:after="120"/>
        <w:jc w:val="center"/>
        <w:rPr>
          <w:b/>
          <w:sz w:val="22"/>
          <w:szCs w:val="22"/>
          <w:u w:val="single"/>
          <w:lang w:val="fr-FR"/>
        </w:rPr>
      </w:pPr>
      <w:r w:rsidRPr="003B381B">
        <w:rPr>
          <w:b/>
          <w:sz w:val="22"/>
          <w:szCs w:val="22"/>
          <w:u w:val="single"/>
          <w:lang w:val="fr-FR"/>
        </w:rPr>
        <w:br w:type="page"/>
      </w:r>
      <w:r w:rsidR="006D47D5" w:rsidRPr="003B381B">
        <w:rPr>
          <w:b/>
          <w:sz w:val="22"/>
          <w:szCs w:val="22"/>
          <w:u w:val="single"/>
          <w:lang w:val="fr-FR"/>
        </w:rPr>
        <w:t>DJIBOUTI</w:t>
      </w:r>
    </w:p>
    <w:p w:rsidR="001D6CEA" w:rsidRPr="003B381B" w:rsidRDefault="00080B6B" w:rsidP="00080B6B">
      <w:pPr>
        <w:suppressLineNumbers/>
        <w:tabs>
          <w:tab w:val="left" w:pos="360"/>
        </w:tabs>
        <w:suppressAutoHyphens/>
        <w:spacing w:before="120" w:after="120"/>
        <w:contextualSpacing/>
        <w:jc w:val="center"/>
        <w:rPr>
          <w:b/>
          <w:sz w:val="22"/>
          <w:szCs w:val="22"/>
          <w:lang w:val="fr-FR"/>
        </w:rPr>
      </w:pPr>
      <w:r w:rsidRPr="003B381B">
        <w:rPr>
          <w:b/>
          <w:sz w:val="22"/>
          <w:szCs w:val="22"/>
          <w:lang w:val="fr-FR"/>
        </w:rPr>
        <w:t>Stratégie</w:t>
      </w:r>
      <w:r w:rsidR="001D6CEA" w:rsidRPr="003B381B">
        <w:rPr>
          <w:b/>
          <w:sz w:val="22"/>
          <w:szCs w:val="22"/>
          <w:lang w:val="fr-FR"/>
        </w:rPr>
        <w:t>, plan d’action et proposition de p</w:t>
      </w:r>
      <w:r w:rsidRPr="003B381B">
        <w:rPr>
          <w:b/>
          <w:sz w:val="22"/>
          <w:szCs w:val="22"/>
          <w:lang w:val="fr-FR"/>
        </w:rPr>
        <w:t>rojet afin de renforcer</w:t>
      </w:r>
      <w:r w:rsidR="001D6CEA" w:rsidRPr="003B381B">
        <w:rPr>
          <w:b/>
          <w:sz w:val="22"/>
          <w:szCs w:val="22"/>
          <w:lang w:val="fr-FR"/>
        </w:rPr>
        <w:t xml:space="preserve"> les approche</w:t>
      </w:r>
      <w:r w:rsidRPr="003B381B">
        <w:rPr>
          <w:b/>
          <w:sz w:val="22"/>
          <w:szCs w:val="22"/>
          <w:lang w:val="fr-FR"/>
        </w:rPr>
        <w:t>s</w:t>
      </w:r>
      <w:r w:rsidR="001D6CEA" w:rsidRPr="003B381B">
        <w:rPr>
          <w:b/>
          <w:sz w:val="22"/>
          <w:szCs w:val="22"/>
          <w:lang w:val="fr-FR"/>
        </w:rPr>
        <w:t xml:space="preserve"> intersectorielles en </w:t>
      </w:r>
      <w:r w:rsidRPr="003B381B">
        <w:rPr>
          <w:b/>
          <w:sz w:val="22"/>
          <w:szCs w:val="22"/>
          <w:lang w:val="fr-FR"/>
        </w:rPr>
        <w:t>matière</w:t>
      </w:r>
      <w:r w:rsidR="001D6CEA" w:rsidRPr="003B381B">
        <w:rPr>
          <w:b/>
          <w:sz w:val="22"/>
          <w:szCs w:val="22"/>
          <w:lang w:val="fr-FR"/>
        </w:rPr>
        <w:t xml:space="preserve"> de conservation et d’utilisation durable de la </w:t>
      </w:r>
      <w:r w:rsidRPr="003B381B">
        <w:rPr>
          <w:b/>
          <w:sz w:val="22"/>
          <w:szCs w:val="22"/>
          <w:lang w:val="fr-FR"/>
        </w:rPr>
        <w:t>biodiversité</w:t>
      </w:r>
      <w:r w:rsidR="001D6CEA" w:rsidRPr="003B381B">
        <w:rPr>
          <w:b/>
          <w:sz w:val="22"/>
          <w:szCs w:val="22"/>
          <w:lang w:val="fr-FR"/>
        </w:rPr>
        <w:t xml:space="preserve"> marine</w:t>
      </w:r>
    </w:p>
    <w:p w:rsidR="00080B6B" w:rsidRPr="002511ED" w:rsidRDefault="00080B6B" w:rsidP="00E0012E">
      <w:pPr>
        <w:numPr>
          <w:ilvl w:val="0"/>
          <w:numId w:val="61"/>
        </w:numPr>
        <w:suppressLineNumbers/>
        <w:tabs>
          <w:tab w:val="left" w:pos="360"/>
        </w:tabs>
        <w:suppressAutoHyphens/>
        <w:spacing w:before="120" w:after="120"/>
        <w:contextualSpacing/>
        <w:rPr>
          <w:sz w:val="22"/>
          <w:szCs w:val="22"/>
        </w:rPr>
      </w:pPr>
      <w:r w:rsidRPr="002511ED">
        <w:rPr>
          <w:bCs/>
          <w:sz w:val="22"/>
          <w:szCs w:val="22"/>
        </w:rPr>
        <w:t>Problématique</w:t>
      </w:r>
    </w:p>
    <w:p w:rsidR="00080B6B"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Djibouti dispose d’un littoral de 370 km et utilise à des fins de pêche plus de 2.500 km2 de mer regorgeant de poissons.</w:t>
      </w:r>
    </w:p>
    <w:p w:rsidR="00080B6B"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La pêche est considérée comme un secteur majeur de développement pour le marché national et l’exportation.</w:t>
      </w:r>
    </w:p>
    <w:p w:rsidR="00080B6B"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La dégradation d’une partie des écosystèmes marins et côtiers, les déversements de pétrole, les vidanges illicites en haute mer, les incursions illégales des flottilles dans des zones interdites, l’utilisation des engins de pêche prohibés ou qui ne sont pas suffisamment sélectifs risquent de porter un préjudice irréparable à nos écosystèmes marins et côtiers et à notre richesse halieutique.</w:t>
      </w:r>
    </w:p>
    <w:p w:rsidR="00080B6B" w:rsidRPr="002511ED" w:rsidRDefault="00080B6B" w:rsidP="00E0012E">
      <w:pPr>
        <w:numPr>
          <w:ilvl w:val="0"/>
          <w:numId w:val="61"/>
        </w:numPr>
        <w:suppressLineNumbers/>
        <w:tabs>
          <w:tab w:val="left" w:pos="360"/>
        </w:tabs>
        <w:suppressAutoHyphens/>
        <w:spacing w:before="120" w:after="120"/>
        <w:contextualSpacing/>
        <w:rPr>
          <w:sz w:val="22"/>
          <w:szCs w:val="22"/>
        </w:rPr>
      </w:pPr>
      <w:r w:rsidRPr="002511ED">
        <w:rPr>
          <w:bCs/>
          <w:sz w:val="22"/>
          <w:szCs w:val="22"/>
        </w:rPr>
        <w:t>Principaux enjeux</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 xml:space="preserve">Captures accidentelles ou intentionnelles d'espèces menacées ou sensibles. </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 xml:space="preserve">Menaces sur les habitats critiques (mangroves, récifs coralliens). </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Concentration de l'effort de pêche sur 3 ou 4 espèces.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Difficulté d'appliquer le droit normatif existant.</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Manque de connaissance de l'état des ressources.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Absence d'un plan de gestion durable des ressources halieutiques.</w:t>
      </w:r>
    </w:p>
    <w:p w:rsidR="00080B6B" w:rsidRPr="003B381B" w:rsidRDefault="00080B6B" w:rsidP="00E0012E">
      <w:pPr>
        <w:numPr>
          <w:ilvl w:val="0"/>
          <w:numId w:val="61"/>
        </w:numPr>
        <w:suppressLineNumbers/>
        <w:tabs>
          <w:tab w:val="left" w:pos="360"/>
        </w:tabs>
        <w:suppressAutoHyphens/>
        <w:spacing w:before="120" w:after="120"/>
        <w:contextualSpacing/>
        <w:rPr>
          <w:sz w:val="22"/>
          <w:szCs w:val="22"/>
          <w:lang w:val="fr-FR"/>
        </w:rPr>
      </w:pPr>
      <w:r w:rsidRPr="003B381B">
        <w:rPr>
          <w:bCs/>
          <w:sz w:val="22"/>
          <w:szCs w:val="22"/>
          <w:lang w:val="fr-FR"/>
        </w:rPr>
        <w:t>Objectifs de la stratégie et/ou plan d’action</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Prévenir les dommages et les dégâts causés par la surpêche et les pratiques de pêche irresponsables.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Réduire les différentes menaces qui mettent en péril les habitats critiques.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Améliorer les connaissances sur les ressources halieutiques et leur habitat.</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Déterminer le statut actuel des espèces halieutiques (état et tendances des populations) sur l’ensemble de la zone d'exploitation exclusive (ZEE) djiboutienne et développer un plan de gestion favorisant une exploitation écologiquement durable des ressources halieutiques.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Diversifier l’effort de pêche sur les espèces non exploitées.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Impliquer les pêcheurs dans l’élaboration et la mise en œuvre des plans d’aménagement des ressources halieutiques.</w:t>
      </w:r>
    </w:p>
    <w:p w:rsidR="00080B6B" w:rsidRPr="002511ED" w:rsidRDefault="00080B6B" w:rsidP="00E0012E">
      <w:pPr>
        <w:numPr>
          <w:ilvl w:val="0"/>
          <w:numId w:val="61"/>
        </w:numPr>
        <w:suppressLineNumbers/>
        <w:tabs>
          <w:tab w:val="left" w:pos="360"/>
        </w:tabs>
        <w:suppressAutoHyphens/>
        <w:spacing w:before="120" w:after="120"/>
        <w:contextualSpacing/>
        <w:rPr>
          <w:sz w:val="22"/>
          <w:szCs w:val="22"/>
        </w:rPr>
      </w:pPr>
      <w:r w:rsidRPr="002511ED">
        <w:rPr>
          <w:bCs/>
          <w:sz w:val="22"/>
          <w:szCs w:val="22"/>
        </w:rPr>
        <w:t>Options stratégiques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Conduire des études scientifiques poussées permettant de comprendre plus à fond l’écosystème marin dans la ZEE djiboutienne et d'évaluer les effets de l'exploitation des ressources.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Classifier et cartographier les zones littorales et marines dans un système d’information géographique mettant en évidence les utilisations multiples.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Établir un inventaire des zones particulièrement sensibles et des habitats critiques qui doivent bénéficier d’une attention particulière dans le cadre des législations nationales.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 xml:space="preserve">Adopter et faire appliquer des lois et </w:t>
      </w:r>
      <w:proofErr w:type="gramStart"/>
      <w:r w:rsidRPr="003B381B">
        <w:rPr>
          <w:sz w:val="22"/>
          <w:szCs w:val="22"/>
          <w:lang w:val="fr-FR"/>
        </w:rPr>
        <w:t>une réglementation plus contraignantes</w:t>
      </w:r>
      <w:proofErr w:type="gramEnd"/>
      <w:r w:rsidRPr="003B381B">
        <w:rPr>
          <w:sz w:val="22"/>
          <w:szCs w:val="22"/>
          <w:lang w:val="fr-FR"/>
        </w:rPr>
        <w:t xml:space="preserve"> visant à garantir la conservation des ressources halieutiques.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Préserver les zones humides côtières et certaines zones de végétation marine, en tant qu’habitats critiques pour de nombreuses espèces commerciales et non- commerciales et comme moyens de maintenir la biodiversité halieutique.</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Mettre en place et appliquer des plans de gestion pouvant contribuer à la durabilité des pêcheries.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Mettre en place un code de conduite responsable et assurer la durabilité de l’exploitation de ces ressources.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Rapprocher les autorités du Port et les autorités responsables de la gestion des ressources halieutiques pour leur faire partager les préoccupations environnementales.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S’ouvrir davantage à la coopération et faire appel, le cas échéant, à l’expertise scientifique et technique internationale en encourageant l’établissement de collaborations bilatérales ou multilatérales entre institutions nationales et étrangères, par le biais de protocole de partenariat formels. La coopération avec les organisations internationales (CBD, UICN, etc.) en sera facilitée.</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Mettre en place une base de données régionale sur la biodiversité marine.</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Mettre en place un programme de sensibilisation des pêcheurs afin de réduire les captures accidentelles de prédateurs apicaux, notamment les mammifères marins, les tortues, les requins et les oiseaux marins.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Diversifier les techniques de pêche.</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Diffuser auprès des utilisateurs des ressources halieutiques, l'information sur le droit existant en matière de pêche</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Identifier des zones de référence (zones de repos biologique).</w:t>
      </w:r>
    </w:p>
    <w:p w:rsidR="00080B6B" w:rsidRPr="002511ED" w:rsidRDefault="00080B6B" w:rsidP="00E0012E">
      <w:pPr>
        <w:numPr>
          <w:ilvl w:val="0"/>
          <w:numId w:val="61"/>
        </w:numPr>
        <w:suppressLineNumbers/>
        <w:tabs>
          <w:tab w:val="left" w:pos="360"/>
        </w:tabs>
        <w:suppressAutoHyphens/>
        <w:spacing w:before="120" w:after="120"/>
        <w:contextualSpacing/>
        <w:rPr>
          <w:sz w:val="22"/>
          <w:szCs w:val="22"/>
        </w:rPr>
      </w:pPr>
      <w:r w:rsidRPr="002511ED">
        <w:rPr>
          <w:bCs/>
          <w:sz w:val="22"/>
          <w:szCs w:val="22"/>
        </w:rPr>
        <w:t>Projets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Délimitation physique des 3 AMPS, et gestion efficace et efficient des 3 AMPs.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Mise en place des zones de repos biologique dans les AMPS existants.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Programme de mise en valeur des potentialités socio-économique des AMPs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Étude de la conservation des zones marines et côtières écologiquement vulnérables.</w:t>
      </w:r>
    </w:p>
    <w:p w:rsidR="00080B6B" w:rsidRPr="003B381B" w:rsidRDefault="00080B6B" w:rsidP="00E0012E">
      <w:pPr>
        <w:numPr>
          <w:ilvl w:val="2"/>
          <w:numId w:val="61"/>
        </w:numPr>
        <w:suppressLineNumbers/>
        <w:tabs>
          <w:tab w:val="left" w:pos="360"/>
        </w:tabs>
        <w:suppressAutoHyphens/>
        <w:spacing w:before="120" w:after="120"/>
        <w:ind w:left="1440"/>
        <w:contextualSpacing/>
        <w:rPr>
          <w:sz w:val="22"/>
          <w:szCs w:val="22"/>
          <w:lang w:val="fr-FR"/>
        </w:rPr>
      </w:pPr>
      <w:proofErr w:type="gramStart"/>
      <w:r w:rsidRPr="003B381B">
        <w:rPr>
          <w:sz w:val="22"/>
          <w:szCs w:val="22"/>
          <w:lang w:val="fr-FR"/>
        </w:rPr>
        <w:t>compléter</w:t>
      </w:r>
      <w:proofErr w:type="gramEnd"/>
      <w:r w:rsidRPr="003B381B">
        <w:rPr>
          <w:sz w:val="22"/>
          <w:szCs w:val="22"/>
          <w:lang w:val="fr-FR"/>
        </w:rPr>
        <w:t xml:space="preserve"> l’inventaire faunique et floristique en y intégrant la production primaire et secondaire.</w:t>
      </w:r>
    </w:p>
    <w:p w:rsidR="00080B6B" w:rsidRPr="003B381B" w:rsidRDefault="00080B6B" w:rsidP="00E0012E">
      <w:pPr>
        <w:numPr>
          <w:ilvl w:val="2"/>
          <w:numId w:val="61"/>
        </w:numPr>
        <w:suppressLineNumbers/>
        <w:tabs>
          <w:tab w:val="left" w:pos="360"/>
        </w:tabs>
        <w:suppressAutoHyphens/>
        <w:spacing w:before="120" w:after="120"/>
        <w:ind w:left="1440"/>
        <w:contextualSpacing/>
        <w:rPr>
          <w:sz w:val="22"/>
          <w:szCs w:val="22"/>
          <w:lang w:val="fr-FR"/>
        </w:rPr>
      </w:pPr>
      <w:proofErr w:type="gramStart"/>
      <w:r w:rsidRPr="003B381B">
        <w:rPr>
          <w:sz w:val="22"/>
          <w:szCs w:val="22"/>
          <w:lang w:val="fr-FR"/>
        </w:rPr>
        <w:t>déterminer</w:t>
      </w:r>
      <w:proofErr w:type="gramEnd"/>
      <w:r w:rsidRPr="003B381B">
        <w:rPr>
          <w:sz w:val="22"/>
          <w:szCs w:val="22"/>
          <w:lang w:val="fr-FR"/>
        </w:rPr>
        <w:t xml:space="preserve"> l’état des principaux habitats et chercher à restaurer les milieux dégradés ; en particulier les zones d’herbiers, les mangroves et les récifs coralliens.</w:t>
      </w:r>
    </w:p>
    <w:p w:rsidR="00080B6B" w:rsidRPr="003B381B" w:rsidRDefault="00080B6B" w:rsidP="00E0012E">
      <w:pPr>
        <w:numPr>
          <w:ilvl w:val="2"/>
          <w:numId w:val="61"/>
        </w:numPr>
        <w:suppressLineNumbers/>
        <w:tabs>
          <w:tab w:val="left" w:pos="360"/>
        </w:tabs>
        <w:suppressAutoHyphens/>
        <w:spacing w:before="120" w:after="120"/>
        <w:ind w:left="1440"/>
        <w:contextualSpacing/>
        <w:rPr>
          <w:sz w:val="22"/>
          <w:szCs w:val="22"/>
          <w:lang w:val="fr-FR"/>
        </w:rPr>
      </w:pPr>
      <w:proofErr w:type="gramStart"/>
      <w:r w:rsidRPr="003B381B">
        <w:rPr>
          <w:sz w:val="22"/>
          <w:szCs w:val="22"/>
          <w:lang w:val="fr-FR"/>
        </w:rPr>
        <w:t>assurer</w:t>
      </w:r>
      <w:proofErr w:type="gramEnd"/>
      <w:r w:rsidRPr="003B381B">
        <w:rPr>
          <w:sz w:val="22"/>
          <w:szCs w:val="22"/>
          <w:lang w:val="fr-FR"/>
        </w:rPr>
        <w:t xml:space="preserve"> la protection adéquate des zones de reproduction et d’alevinage ;</w:t>
      </w:r>
    </w:p>
    <w:p w:rsidR="00080B6B" w:rsidRPr="003B381B" w:rsidRDefault="00080B6B" w:rsidP="00E0012E">
      <w:pPr>
        <w:numPr>
          <w:ilvl w:val="2"/>
          <w:numId w:val="61"/>
        </w:numPr>
        <w:suppressLineNumbers/>
        <w:tabs>
          <w:tab w:val="left" w:pos="360"/>
        </w:tabs>
        <w:suppressAutoHyphens/>
        <w:spacing w:before="120" w:after="120"/>
        <w:ind w:left="1440"/>
        <w:contextualSpacing/>
        <w:rPr>
          <w:sz w:val="22"/>
          <w:szCs w:val="22"/>
          <w:lang w:val="fr-FR"/>
        </w:rPr>
      </w:pPr>
      <w:proofErr w:type="gramStart"/>
      <w:r w:rsidRPr="003B381B">
        <w:rPr>
          <w:sz w:val="22"/>
          <w:szCs w:val="22"/>
          <w:lang w:val="fr-FR"/>
        </w:rPr>
        <w:t>décréter</w:t>
      </w:r>
      <w:proofErr w:type="gramEnd"/>
      <w:r w:rsidRPr="003B381B">
        <w:rPr>
          <w:sz w:val="22"/>
          <w:szCs w:val="22"/>
          <w:lang w:val="fr-FR"/>
        </w:rPr>
        <w:t xml:space="preserve"> des mesures énergiques pour la protection des espèces menacées (prévoir des alinéas spéciaux pour la protection des zones de nidification des tortues).</w:t>
      </w:r>
    </w:p>
    <w:p w:rsidR="00080B6B" w:rsidRPr="003B381B" w:rsidRDefault="00080B6B" w:rsidP="00E0012E">
      <w:pPr>
        <w:numPr>
          <w:ilvl w:val="2"/>
          <w:numId w:val="61"/>
        </w:numPr>
        <w:suppressLineNumbers/>
        <w:tabs>
          <w:tab w:val="left" w:pos="360"/>
        </w:tabs>
        <w:suppressAutoHyphens/>
        <w:spacing w:before="120" w:after="120"/>
        <w:ind w:left="1440"/>
        <w:contextualSpacing/>
        <w:rPr>
          <w:sz w:val="22"/>
          <w:szCs w:val="22"/>
          <w:lang w:val="fr-FR"/>
        </w:rPr>
      </w:pPr>
      <w:proofErr w:type="gramStart"/>
      <w:r w:rsidRPr="003B381B">
        <w:rPr>
          <w:sz w:val="22"/>
          <w:szCs w:val="22"/>
          <w:lang w:val="fr-FR"/>
        </w:rPr>
        <w:t>classifier</w:t>
      </w:r>
      <w:proofErr w:type="gramEnd"/>
      <w:r w:rsidRPr="003B381B">
        <w:rPr>
          <w:sz w:val="22"/>
          <w:szCs w:val="22"/>
          <w:lang w:val="fr-FR"/>
        </w:rPr>
        <w:t xml:space="preserve"> et cartographier les zones particulièrement sensibles et les habitats critiques.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Programme de sensibilisation des différents acteurs du secteur de la pêche sur la nécessité de pratiques durables.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proofErr w:type="gramStart"/>
      <w:r w:rsidRPr="003B381B">
        <w:rPr>
          <w:sz w:val="22"/>
          <w:szCs w:val="22"/>
          <w:lang w:val="fr-FR"/>
        </w:rPr>
        <w:t>activités</w:t>
      </w:r>
      <w:proofErr w:type="gramEnd"/>
      <w:r w:rsidRPr="003B381B">
        <w:rPr>
          <w:sz w:val="22"/>
          <w:szCs w:val="22"/>
          <w:lang w:val="fr-FR"/>
        </w:rPr>
        <w:t xml:space="preserve"> de formation axées sur la conservation des ressources et les pratiques de pêche respectueuses de l'environnement.</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Programme de valorisation des captures et transformation locale de la production halieutique.</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Valorisation des rejets sous différentes formes</w:t>
      </w:r>
    </w:p>
    <w:p w:rsidR="00E512B3" w:rsidRPr="003B381B" w:rsidRDefault="00080B6B" w:rsidP="00E0012E">
      <w:pPr>
        <w:numPr>
          <w:ilvl w:val="1"/>
          <w:numId w:val="61"/>
        </w:numPr>
        <w:suppressLineNumbers/>
        <w:tabs>
          <w:tab w:val="left" w:pos="360"/>
        </w:tabs>
        <w:suppressAutoHyphens/>
        <w:spacing w:before="120" w:after="120"/>
        <w:ind w:left="1170"/>
        <w:contextualSpacing/>
        <w:rPr>
          <w:sz w:val="22"/>
          <w:szCs w:val="22"/>
          <w:lang w:val="fr-FR"/>
        </w:rPr>
      </w:pPr>
      <w:r w:rsidRPr="003B381B">
        <w:rPr>
          <w:sz w:val="22"/>
          <w:szCs w:val="22"/>
          <w:lang w:val="fr-FR"/>
        </w:rPr>
        <w:t>Programme de mise en valeur des potentialités marines et côtière</w:t>
      </w:r>
    </w:p>
    <w:p w:rsidR="00080B6B" w:rsidRPr="002511ED" w:rsidRDefault="00080B6B" w:rsidP="00E0012E">
      <w:pPr>
        <w:numPr>
          <w:ilvl w:val="0"/>
          <w:numId w:val="61"/>
        </w:numPr>
        <w:suppressLineNumbers/>
        <w:tabs>
          <w:tab w:val="left" w:pos="360"/>
        </w:tabs>
        <w:suppressAutoHyphens/>
        <w:spacing w:before="120" w:after="120"/>
        <w:contextualSpacing/>
        <w:rPr>
          <w:sz w:val="22"/>
          <w:szCs w:val="22"/>
        </w:rPr>
      </w:pPr>
      <w:r w:rsidRPr="002511ED">
        <w:rPr>
          <w:bCs/>
          <w:sz w:val="22"/>
          <w:szCs w:val="22"/>
        </w:rPr>
        <w:t>Parties prenantes</w:t>
      </w:r>
    </w:p>
    <w:p w:rsidR="00E512B3" w:rsidRPr="003B381B" w:rsidRDefault="00080B6B" w:rsidP="00E0012E">
      <w:pPr>
        <w:numPr>
          <w:ilvl w:val="1"/>
          <w:numId w:val="61"/>
        </w:numPr>
        <w:suppressLineNumbers/>
        <w:tabs>
          <w:tab w:val="left" w:pos="360"/>
          <w:tab w:val="left" w:pos="1170"/>
        </w:tabs>
        <w:suppressAutoHyphens/>
        <w:spacing w:before="120" w:after="120"/>
        <w:ind w:left="1170"/>
        <w:contextualSpacing/>
        <w:rPr>
          <w:sz w:val="22"/>
          <w:szCs w:val="22"/>
          <w:lang w:val="fr-FR"/>
        </w:rPr>
      </w:pPr>
      <w:r w:rsidRPr="003B381B">
        <w:rPr>
          <w:sz w:val="22"/>
          <w:szCs w:val="22"/>
          <w:lang w:val="fr-FR"/>
        </w:rPr>
        <w:t>Direction de l’environnement et du Développement Durable</w:t>
      </w:r>
    </w:p>
    <w:p w:rsidR="00E512B3" w:rsidRPr="002511ED" w:rsidRDefault="00080B6B" w:rsidP="00E0012E">
      <w:pPr>
        <w:numPr>
          <w:ilvl w:val="1"/>
          <w:numId w:val="61"/>
        </w:numPr>
        <w:suppressLineNumbers/>
        <w:tabs>
          <w:tab w:val="left" w:pos="360"/>
          <w:tab w:val="left" w:pos="1170"/>
        </w:tabs>
        <w:suppressAutoHyphens/>
        <w:spacing w:before="120" w:after="120"/>
        <w:ind w:left="1170"/>
        <w:contextualSpacing/>
        <w:rPr>
          <w:sz w:val="22"/>
          <w:szCs w:val="22"/>
        </w:rPr>
      </w:pPr>
      <w:r w:rsidRPr="002511ED">
        <w:rPr>
          <w:sz w:val="22"/>
          <w:szCs w:val="22"/>
        </w:rPr>
        <w:t>Direction de la pèche</w:t>
      </w:r>
    </w:p>
    <w:p w:rsidR="00E512B3" w:rsidRPr="002511ED" w:rsidRDefault="00080B6B" w:rsidP="00E0012E">
      <w:pPr>
        <w:numPr>
          <w:ilvl w:val="1"/>
          <w:numId w:val="61"/>
        </w:numPr>
        <w:suppressLineNumbers/>
        <w:tabs>
          <w:tab w:val="left" w:pos="360"/>
          <w:tab w:val="left" w:pos="1170"/>
        </w:tabs>
        <w:suppressAutoHyphens/>
        <w:spacing w:before="120" w:after="120"/>
        <w:ind w:left="1170"/>
        <w:contextualSpacing/>
        <w:rPr>
          <w:sz w:val="22"/>
          <w:szCs w:val="22"/>
        </w:rPr>
      </w:pPr>
      <w:r w:rsidRPr="002511ED">
        <w:rPr>
          <w:sz w:val="22"/>
          <w:szCs w:val="22"/>
        </w:rPr>
        <w:t xml:space="preserve">Coopératives de pêcheurs </w:t>
      </w:r>
    </w:p>
    <w:p w:rsidR="00E512B3" w:rsidRPr="002511ED" w:rsidRDefault="00080B6B" w:rsidP="00E0012E">
      <w:pPr>
        <w:numPr>
          <w:ilvl w:val="1"/>
          <w:numId w:val="61"/>
        </w:numPr>
        <w:suppressLineNumbers/>
        <w:tabs>
          <w:tab w:val="left" w:pos="360"/>
          <w:tab w:val="left" w:pos="1170"/>
        </w:tabs>
        <w:suppressAutoHyphens/>
        <w:spacing w:before="120" w:after="120"/>
        <w:ind w:left="1170"/>
        <w:contextualSpacing/>
        <w:rPr>
          <w:sz w:val="22"/>
          <w:szCs w:val="22"/>
        </w:rPr>
      </w:pPr>
      <w:r w:rsidRPr="002511ED">
        <w:rPr>
          <w:sz w:val="22"/>
          <w:szCs w:val="22"/>
        </w:rPr>
        <w:t>Garde-côtes</w:t>
      </w:r>
    </w:p>
    <w:p w:rsidR="00E512B3" w:rsidRPr="002511ED" w:rsidRDefault="00080B6B" w:rsidP="00E0012E">
      <w:pPr>
        <w:numPr>
          <w:ilvl w:val="1"/>
          <w:numId w:val="61"/>
        </w:numPr>
        <w:suppressLineNumbers/>
        <w:tabs>
          <w:tab w:val="left" w:pos="360"/>
          <w:tab w:val="left" w:pos="1170"/>
        </w:tabs>
        <w:suppressAutoHyphens/>
        <w:spacing w:before="120" w:after="120"/>
        <w:ind w:left="1170"/>
        <w:contextualSpacing/>
        <w:rPr>
          <w:sz w:val="22"/>
          <w:szCs w:val="22"/>
        </w:rPr>
      </w:pPr>
      <w:r w:rsidRPr="002511ED">
        <w:rPr>
          <w:sz w:val="22"/>
          <w:szCs w:val="22"/>
        </w:rPr>
        <w:t>Sociétés civils</w:t>
      </w:r>
    </w:p>
    <w:p w:rsidR="00E512B3" w:rsidRPr="002511ED" w:rsidRDefault="00080B6B" w:rsidP="00E0012E">
      <w:pPr>
        <w:numPr>
          <w:ilvl w:val="1"/>
          <w:numId w:val="61"/>
        </w:numPr>
        <w:suppressLineNumbers/>
        <w:tabs>
          <w:tab w:val="left" w:pos="360"/>
          <w:tab w:val="left" w:pos="1170"/>
        </w:tabs>
        <w:suppressAutoHyphens/>
        <w:spacing w:before="120" w:after="120"/>
        <w:ind w:left="1170"/>
        <w:contextualSpacing/>
        <w:rPr>
          <w:sz w:val="22"/>
          <w:szCs w:val="22"/>
        </w:rPr>
      </w:pPr>
      <w:r w:rsidRPr="002511ED">
        <w:rPr>
          <w:sz w:val="22"/>
          <w:szCs w:val="22"/>
        </w:rPr>
        <w:t>Direction des Affaires Maritimes</w:t>
      </w:r>
    </w:p>
    <w:p w:rsidR="00080B6B" w:rsidRPr="00F042E5" w:rsidRDefault="00080B6B" w:rsidP="0004038F">
      <w:pPr>
        <w:suppressLineNumbers/>
        <w:pBdr>
          <w:bottom w:val="single" w:sz="6" w:space="1" w:color="auto"/>
        </w:pBdr>
        <w:tabs>
          <w:tab w:val="left" w:pos="360"/>
        </w:tabs>
        <w:suppressAutoHyphens/>
        <w:spacing w:before="120" w:after="120"/>
        <w:ind w:left="360"/>
        <w:jc w:val="both"/>
        <w:rPr>
          <w:b/>
          <w:sz w:val="22"/>
          <w:szCs w:val="22"/>
          <w:u w:val="single"/>
        </w:rPr>
      </w:pPr>
    </w:p>
    <w:p w:rsidR="00865F6F" w:rsidRPr="003B381B" w:rsidRDefault="00080B6B">
      <w:pPr>
        <w:suppressLineNumbers/>
        <w:tabs>
          <w:tab w:val="left" w:pos="360"/>
        </w:tabs>
        <w:suppressAutoHyphens/>
        <w:spacing w:before="120" w:after="120"/>
        <w:jc w:val="center"/>
        <w:rPr>
          <w:b/>
          <w:sz w:val="22"/>
          <w:szCs w:val="22"/>
          <w:u w:val="single"/>
        </w:rPr>
      </w:pPr>
      <w:r w:rsidRPr="00F042E5">
        <w:rPr>
          <w:b/>
          <w:sz w:val="22"/>
          <w:szCs w:val="22"/>
          <w:u w:val="single"/>
        </w:rPr>
        <w:br w:type="page"/>
      </w:r>
      <w:r w:rsidR="006D47D5" w:rsidRPr="003B381B">
        <w:rPr>
          <w:b/>
          <w:sz w:val="22"/>
          <w:szCs w:val="22"/>
          <w:u w:val="single"/>
        </w:rPr>
        <w:t>ERITREA</w:t>
      </w:r>
    </w:p>
    <w:p w:rsidR="00E512B3" w:rsidRPr="003B381B" w:rsidRDefault="00E512B3">
      <w:pPr>
        <w:pStyle w:val="Title"/>
        <w:jc w:val="center"/>
        <w:rPr>
          <w:rFonts w:ascii="Times New Roman" w:hAnsi="Times New Roman"/>
          <w:b/>
          <w:sz w:val="22"/>
          <w:szCs w:val="22"/>
        </w:rPr>
      </w:pPr>
      <w:r w:rsidRPr="003B381B">
        <w:rPr>
          <w:rFonts w:ascii="Times New Roman" w:hAnsi="Times New Roman"/>
          <w:b/>
          <w:sz w:val="22"/>
          <w:szCs w:val="22"/>
        </w:rPr>
        <w:t>Proposal on Enhancement of mangrove Forest in the Marine Protected Area in Eritrea</w:t>
      </w:r>
    </w:p>
    <w:p w:rsidR="00E512B3" w:rsidRPr="002511ED" w:rsidRDefault="00E512B3">
      <w:pPr>
        <w:pStyle w:val="Heading1"/>
        <w:numPr>
          <w:ilvl w:val="0"/>
          <w:numId w:val="66"/>
        </w:numPr>
        <w:jc w:val="both"/>
        <w:rPr>
          <w:sz w:val="22"/>
          <w:szCs w:val="22"/>
        </w:rPr>
      </w:pPr>
      <w:bookmarkStart w:id="2" w:name="_Toc527696251"/>
      <w:r w:rsidRPr="002511ED">
        <w:rPr>
          <w:sz w:val="22"/>
          <w:szCs w:val="22"/>
        </w:rPr>
        <w:t>Introduction</w:t>
      </w:r>
      <w:bookmarkEnd w:id="2"/>
      <w:r w:rsidRPr="002511ED">
        <w:rPr>
          <w:sz w:val="22"/>
          <w:szCs w:val="22"/>
        </w:rPr>
        <w:t xml:space="preserve"> </w:t>
      </w:r>
    </w:p>
    <w:p w:rsidR="00E512B3" w:rsidRPr="002511ED" w:rsidRDefault="00E512B3">
      <w:pPr>
        <w:ind w:firstLine="360"/>
        <w:jc w:val="both"/>
        <w:rPr>
          <w:sz w:val="22"/>
          <w:szCs w:val="22"/>
        </w:rPr>
      </w:pPr>
      <w:r w:rsidRPr="002511ED">
        <w:rPr>
          <w:sz w:val="22"/>
          <w:szCs w:val="22"/>
        </w:rPr>
        <w:t>Eritrea has 1350 km</w:t>
      </w:r>
      <w:r w:rsidR="00811F13" w:rsidRPr="002511ED">
        <w:rPr>
          <w:sz w:val="22"/>
          <w:szCs w:val="22"/>
        </w:rPr>
        <w:t xml:space="preserve"> long</w:t>
      </w:r>
      <w:r w:rsidR="00493CD4" w:rsidRPr="002511ED">
        <w:rPr>
          <w:sz w:val="22"/>
          <w:szCs w:val="22"/>
        </w:rPr>
        <w:t xml:space="preserve"> coast</w:t>
      </w:r>
      <w:r w:rsidR="00811F13" w:rsidRPr="002511ED">
        <w:rPr>
          <w:sz w:val="22"/>
          <w:szCs w:val="22"/>
        </w:rPr>
        <w:t>l</w:t>
      </w:r>
      <w:r w:rsidRPr="002511ED">
        <w:rPr>
          <w:sz w:val="22"/>
          <w:szCs w:val="22"/>
        </w:rPr>
        <w:t>ine and 1950</w:t>
      </w:r>
      <w:r w:rsidR="00D13F1D" w:rsidRPr="002511ED">
        <w:rPr>
          <w:sz w:val="22"/>
          <w:szCs w:val="22"/>
        </w:rPr>
        <w:t>km long</w:t>
      </w:r>
      <w:r w:rsidRPr="002511ED">
        <w:rPr>
          <w:sz w:val="22"/>
          <w:szCs w:val="22"/>
        </w:rPr>
        <w:t xml:space="preserve"> island coastline. Previously, many assessments have been done in marine ecosystem focusing on the establishment of protected areas. Between 2001 and 2007, an extensive survey of marine biodiversity at the Gulf of Zula and Bersole Bay </w:t>
      </w:r>
      <w:r w:rsidR="00525CD4" w:rsidRPr="002511ED">
        <w:rPr>
          <w:sz w:val="22"/>
          <w:szCs w:val="22"/>
        </w:rPr>
        <w:t>has</w:t>
      </w:r>
      <w:r w:rsidRPr="002511ED">
        <w:rPr>
          <w:sz w:val="22"/>
          <w:szCs w:val="22"/>
        </w:rPr>
        <w:t xml:space="preserve"> been conducted and proposed for marine protected area</w:t>
      </w:r>
      <w:r w:rsidR="00525CD4" w:rsidRPr="002511ED">
        <w:rPr>
          <w:sz w:val="22"/>
          <w:szCs w:val="22"/>
        </w:rPr>
        <w:t xml:space="preserve">s. These areas are </w:t>
      </w:r>
      <w:r w:rsidRPr="002511ED">
        <w:rPr>
          <w:sz w:val="22"/>
          <w:szCs w:val="22"/>
        </w:rPr>
        <w:t>biodiversity</w:t>
      </w:r>
      <w:r w:rsidR="00525CD4" w:rsidRPr="002511ED">
        <w:rPr>
          <w:sz w:val="22"/>
          <w:szCs w:val="22"/>
        </w:rPr>
        <w:t xml:space="preserve"> hotspots with diverse</w:t>
      </w:r>
      <w:r w:rsidRPr="002511ED">
        <w:rPr>
          <w:sz w:val="22"/>
          <w:szCs w:val="22"/>
        </w:rPr>
        <w:t xml:space="preserve"> marine mammals, marine turtles, invertebrates, sea birds, fish, mangroves, coral reefs, sea grasses and sea weeds and others.  </w:t>
      </w:r>
    </w:p>
    <w:p w:rsidR="00E512B3" w:rsidRPr="002511ED" w:rsidRDefault="00E512B3">
      <w:pPr>
        <w:ind w:firstLine="360"/>
        <w:jc w:val="both"/>
        <w:rPr>
          <w:sz w:val="22"/>
          <w:szCs w:val="22"/>
        </w:rPr>
      </w:pPr>
      <w:r w:rsidRPr="002511ED">
        <w:rPr>
          <w:sz w:val="22"/>
          <w:szCs w:val="22"/>
        </w:rPr>
        <w:t xml:space="preserve">In </w:t>
      </w:r>
      <w:r w:rsidR="000B08C2" w:rsidRPr="002511ED">
        <w:rPr>
          <w:sz w:val="22"/>
          <w:szCs w:val="22"/>
        </w:rPr>
        <w:t>2013, about 360,594 hectares of marine area was</w:t>
      </w:r>
      <w:r w:rsidRPr="002511ED">
        <w:rPr>
          <w:sz w:val="22"/>
          <w:szCs w:val="22"/>
        </w:rPr>
        <w:t xml:space="preserve"> delineated for marine protected area. In Eritrea</w:t>
      </w:r>
      <w:r w:rsidR="000B08C2" w:rsidRPr="002511ED">
        <w:rPr>
          <w:sz w:val="22"/>
          <w:szCs w:val="22"/>
        </w:rPr>
        <w:t xml:space="preserve">, there are three </w:t>
      </w:r>
      <w:r w:rsidRPr="002511ED">
        <w:rPr>
          <w:sz w:val="22"/>
          <w:szCs w:val="22"/>
        </w:rPr>
        <w:t>mangrove</w:t>
      </w:r>
      <w:r w:rsidR="000B08C2" w:rsidRPr="002511ED">
        <w:rPr>
          <w:sz w:val="22"/>
          <w:szCs w:val="22"/>
        </w:rPr>
        <w:t xml:space="preserve"> species, and their </w:t>
      </w:r>
      <w:r w:rsidRPr="002511ED">
        <w:rPr>
          <w:sz w:val="22"/>
          <w:szCs w:val="22"/>
        </w:rPr>
        <w:t xml:space="preserve">total coverage is estimated to </w:t>
      </w:r>
      <w:r w:rsidR="000B08C2" w:rsidRPr="002511ED">
        <w:rPr>
          <w:sz w:val="22"/>
          <w:szCs w:val="22"/>
        </w:rPr>
        <w:t xml:space="preserve">be </w:t>
      </w:r>
      <w:r w:rsidRPr="002511ED">
        <w:rPr>
          <w:sz w:val="22"/>
          <w:szCs w:val="22"/>
        </w:rPr>
        <w:t>about 78 km</w:t>
      </w:r>
      <w:r w:rsidR="000B08C2" w:rsidRPr="002511ED">
        <w:rPr>
          <w:sz w:val="22"/>
          <w:szCs w:val="22"/>
          <w:vertAlign w:val="superscript"/>
        </w:rPr>
        <w:t>2</w:t>
      </w:r>
      <w:r w:rsidRPr="002511ED">
        <w:rPr>
          <w:sz w:val="22"/>
          <w:szCs w:val="22"/>
          <w:vertAlign w:val="superscript"/>
        </w:rPr>
        <w:t>.</w:t>
      </w:r>
      <w:r w:rsidRPr="002511ED">
        <w:rPr>
          <w:sz w:val="22"/>
          <w:szCs w:val="22"/>
        </w:rPr>
        <w:t xml:space="preserve"> Thus</w:t>
      </w:r>
      <w:r w:rsidR="000B08C2" w:rsidRPr="002511ED">
        <w:rPr>
          <w:sz w:val="22"/>
          <w:szCs w:val="22"/>
        </w:rPr>
        <w:t>,</w:t>
      </w:r>
      <w:r w:rsidRPr="002511ED">
        <w:rPr>
          <w:sz w:val="22"/>
          <w:szCs w:val="22"/>
        </w:rPr>
        <w:t xml:space="preserve"> mangrove in Eritrea is limited in distribution and coverage. The delineated protected area is not well known for mangrove.</w:t>
      </w:r>
      <w:r w:rsidR="00F80BA9" w:rsidRPr="002511ED">
        <w:rPr>
          <w:sz w:val="22"/>
          <w:szCs w:val="22"/>
        </w:rPr>
        <w:t xml:space="preserve"> </w:t>
      </w:r>
      <w:r w:rsidRPr="002511ED">
        <w:rPr>
          <w:sz w:val="22"/>
          <w:szCs w:val="22"/>
        </w:rPr>
        <w:t xml:space="preserve">Mangrove has ecological, economic, social and cultural significance at national, regional and global levels. Considering this importance and the </w:t>
      </w:r>
      <w:proofErr w:type="gramStart"/>
      <w:r w:rsidRPr="002511ED">
        <w:rPr>
          <w:sz w:val="22"/>
          <w:szCs w:val="22"/>
        </w:rPr>
        <w:t>current status</w:t>
      </w:r>
      <w:proofErr w:type="gramEnd"/>
      <w:r w:rsidRPr="002511ED">
        <w:rPr>
          <w:sz w:val="22"/>
          <w:szCs w:val="22"/>
        </w:rPr>
        <w:t xml:space="preserve"> of mangrove, </w:t>
      </w:r>
      <w:r w:rsidR="000B08C2" w:rsidRPr="002511ED">
        <w:rPr>
          <w:sz w:val="22"/>
          <w:szCs w:val="22"/>
        </w:rPr>
        <w:t xml:space="preserve">increase in </w:t>
      </w:r>
      <w:r w:rsidRPr="002511ED">
        <w:rPr>
          <w:sz w:val="22"/>
          <w:szCs w:val="22"/>
        </w:rPr>
        <w:t>plantation is crucial.</w:t>
      </w:r>
    </w:p>
    <w:p w:rsidR="00E512B3" w:rsidRPr="002511ED" w:rsidRDefault="00E512B3">
      <w:pPr>
        <w:ind w:firstLine="360"/>
        <w:rPr>
          <w:sz w:val="22"/>
          <w:szCs w:val="22"/>
        </w:rPr>
      </w:pPr>
      <w:r w:rsidRPr="002511ED">
        <w:rPr>
          <w:sz w:val="22"/>
          <w:szCs w:val="22"/>
        </w:rPr>
        <w:t>The main th</w:t>
      </w:r>
      <w:r w:rsidR="000B08C2" w:rsidRPr="002511ED">
        <w:rPr>
          <w:sz w:val="22"/>
          <w:szCs w:val="22"/>
        </w:rPr>
        <w:t>reats of mangrove in Eritrea include</w:t>
      </w:r>
      <w:r w:rsidRPr="002511ED">
        <w:rPr>
          <w:sz w:val="22"/>
          <w:szCs w:val="22"/>
        </w:rPr>
        <w:t xml:space="preserve"> overgrazing by camels, cutting for firewood, construction, and climate change. Therefore, </w:t>
      </w:r>
      <w:proofErr w:type="gramStart"/>
      <w:r w:rsidRPr="002511ED">
        <w:rPr>
          <w:sz w:val="22"/>
          <w:szCs w:val="22"/>
        </w:rPr>
        <w:t>taking into account</w:t>
      </w:r>
      <w:proofErr w:type="gramEnd"/>
      <w:r w:rsidRPr="002511ED">
        <w:rPr>
          <w:sz w:val="22"/>
          <w:szCs w:val="22"/>
        </w:rPr>
        <w:t xml:space="preserve"> the threats, status, trends, importance, strategy and action plan </w:t>
      </w:r>
      <w:r w:rsidR="000B08C2" w:rsidRPr="002511ED">
        <w:rPr>
          <w:sz w:val="22"/>
          <w:szCs w:val="22"/>
        </w:rPr>
        <w:t xml:space="preserve">for mangrove afforestation is a key </w:t>
      </w:r>
      <w:r w:rsidRPr="002511ED">
        <w:rPr>
          <w:sz w:val="22"/>
          <w:szCs w:val="22"/>
        </w:rPr>
        <w:t>priority in the marine protected area.</w:t>
      </w:r>
    </w:p>
    <w:p w:rsidR="00F80BA9" w:rsidRPr="003B381B" w:rsidRDefault="00F80BA9">
      <w:pPr>
        <w:pStyle w:val="NoSpacing"/>
        <w:ind w:left="720"/>
        <w:rPr>
          <w:rStyle w:val="Heading1Char"/>
          <w:rFonts w:ascii="Times New Roman" w:hAnsi="Times New Roman"/>
          <w:b w:val="0"/>
          <w:caps w:val="0"/>
          <w:szCs w:val="22"/>
          <w:lang w:val="en-US"/>
        </w:rPr>
      </w:pPr>
      <w:bookmarkStart w:id="3" w:name="_Toc527696252"/>
    </w:p>
    <w:p w:rsidR="00E512B3" w:rsidRPr="002511ED" w:rsidRDefault="00E512B3" w:rsidP="003B381B">
      <w:pPr>
        <w:pStyle w:val="NoSpacing"/>
        <w:numPr>
          <w:ilvl w:val="0"/>
          <w:numId w:val="66"/>
        </w:numPr>
        <w:ind w:left="426" w:hanging="426"/>
        <w:rPr>
          <w:rFonts w:ascii="Times New Roman" w:hAnsi="Times New Roman"/>
        </w:rPr>
      </w:pPr>
      <w:r w:rsidRPr="002511ED">
        <w:rPr>
          <w:rStyle w:val="Heading1Char"/>
          <w:rFonts w:ascii="Times New Roman" w:hAnsi="Times New Roman"/>
          <w:szCs w:val="22"/>
          <w:lang w:val="en-US"/>
        </w:rPr>
        <w:t>Vision:</w:t>
      </w:r>
      <w:bookmarkEnd w:id="3"/>
      <w:r w:rsidRPr="002511ED">
        <w:rPr>
          <w:rFonts w:ascii="Times New Roman" w:hAnsi="Times New Roman"/>
        </w:rPr>
        <w:t xml:space="preserve"> “Mangrove forests will be conserved, enhanced, protected and sustainably used for improving livelihoods.” </w:t>
      </w:r>
    </w:p>
    <w:p w:rsidR="00E512B3" w:rsidRPr="002511ED" w:rsidRDefault="00E512B3" w:rsidP="003B381B">
      <w:pPr>
        <w:pStyle w:val="NoSpacing"/>
        <w:ind w:left="426" w:hanging="426"/>
        <w:rPr>
          <w:rFonts w:ascii="Times New Roman" w:hAnsi="Times New Roman"/>
        </w:rPr>
      </w:pPr>
    </w:p>
    <w:p w:rsidR="00E512B3" w:rsidRPr="002511ED" w:rsidRDefault="00E512B3" w:rsidP="003B381B">
      <w:pPr>
        <w:pStyle w:val="ListParagraph"/>
        <w:numPr>
          <w:ilvl w:val="0"/>
          <w:numId w:val="66"/>
        </w:numPr>
        <w:spacing w:after="160"/>
        <w:ind w:left="426" w:hanging="426"/>
        <w:rPr>
          <w:sz w:val="22"/>
          <w:szCs w:val="22"/>
        </w:rPr>
      </w:pPr>
      <w:bookmarkStart w:id="4" w:name="_Toc527696253"/>
      <w:r w:rsidRPr="002511ED">
        <w:rPr>
          <w:rStyle w:val="Heading1Char"/>
          <w:szCs w:val="22"/>
          <w:lang w:val="en-US"/>
        </w:rPr>
        <w:t>Objective</w:t>
      </w:r>
      <w:bookmarkEnd w:id="4"/>
      <w:r w:rsidRPr="002511ED">
        <w:rPr>
          <w:sz w:val="22"/>
          <w:szCs w:val="22"/>
        </w:rPr>
        <w:t>:</w:t>
      </w:r>
    </w:p>
    <w:p w:rsidR="00E512B3" w:rsidRPr="002511ED" w:rsidRDefault="00E512B3">
      <w:pPr>
        <w:rPr>
          <w:sz w:val="22"/>
          <w:szCs w:val="22"/>
        </w:rPr>
      </w:pPr>
      <w:r w:rsidRPr="002511ED">
        <w:rPr>
          <w:sz w:val="22"/>
          <w:szCs w:val="22"/>
        </w:rPr>
        <w:t>The main objectives of the project are:</w:t>
      </w:r>
    </w:p>
    <w:p w:rsidR="00E512B3" w:rsidRPr="002511ED" w:rsidRDefault="00E512B3" w:rsidP="003B381B">
      <w:pPr>
        <w:pStyle w:val="ListParagraph"/>
        <w:numPr>
          <w:ilvl w:val="0"/>
          <w:numId w:val="62"/>
        </w:numPr>
        <w:spacing w:after="160"/>
        <w:rPr>
          <w:sz w:val="22"/>
          <w:szCs w:val="22"/>
        </w:rPr>
      </w:pPr>
      <w:r w:rsidRPr="002511ED">
        <w:rPr>
          <w:sz w:val="22"/>
          <w:szCs w:val="22"/>
        </w:rPr>
        <w:t>To establish nursery one area;</w:t>
      </w:r>
    </w:p>
    <w:p w:rsidR="00E512B3" w:rsidRPr="002511ED" w:rsidRDefault="00E512B3" w:rsidP="003B381B">
      <w:pPr>
        <w:pStyle w:val="ListParagraph"/>
        <w:numPr>
          <w:ilvl w:val="0"/>
          <w:numId w:val="62"/>
        </w:numPr>
        <w:spacing w:after="200"/>
        <w:jc w:val="both"/>
        <w:rPr>
          <w:sz w:val="22"/>
          <w:szCs w:val="22"/>
        </w:rPr>
      </w:pPr>
      <w:r w:rsidRPr="002511ED">
        <w:rPr>
          <w:sz w:val="22"/>
          <w:szCs w:val="22"/>
        </w:rPr>
        <w:t xml:space="preserve">To initiate </w:t>
      </w:r>
      <w:proofErr w:type="gramStart"/>
      <w:r w:rsidRPr="002511ED">
        <w:rPr>
          <w:sz w:val="22"/>
          <w:szCs w:val="22"/>
        </w:rPr>
        <w:t>community based</w:t>
      </w:r>
      <w:proofErr w:type="gramEnd"/>
      <w:r w:rsidRPr="002511ED">
        <w:rPr>
          <w:sz w:val="22"/>
          <w:szCs w:val="22"/>
        </w:rPr>
        <w:t xml:space="preserve"> afforestation in the marine protected area; </w:t>
      </w:r>
    </w:p>
    <w:p w:rsidR="00E512B3" w:rsidRPr="002511ED" w:rsidRDefault="00E512B3" w:rsidP="003B381B">
      <w:pPr>
        <w:pStyle w:val="ListParagraph"/>
        <w:numPr>
          <w:ilvl w:val="0"/>
          <w:numId w:val="62"/>
        </w:numPr>
        <w:spacing w:after="200"/>
        <w:jc w:val="both"/>
        <w:rPr>
          <w:sz w:val="22"/>
          <w:szCs w:val="22"/>
        </w:rPr>
      </w:pPr>
      <w:r w:rsidRPr="002511ED">
        <w:rPr>
          <w:sz w:val="22"/>
          <w:szCs w:val="22"/>
        </w:rPr>
        <w:t>To plant mangrove (50 ha);</w:t>
      </w:r>
    </w:p>
    <w:p w:rsidR="00E512B3" w:rsidRPr="002511ED" w:rsidRDefault="00E512B3" w:rsidP="003B381B">
      <w:pPr>
        <w:pStyle w:val="ListParagraph"/>
        <w:numPr>
          <w:ilvl w:val="0"/>
          <w:numId w:val="62"/>
        </w:numPr>
        <w:spacing w:after="160"/>
        <w:rPr>
          <w:sz w:val="22"/>
          <w:szCs w:val="22"/>
        </w:rPr>
      </w:pPr>
      <w:r w:rsidRPr="002511ED">
        <w:rPr>
          <w:sz w:val="22"/>
          <w:szCs w:val="22"/>
        </w:rPr>
        <w:t xml:space="preserve">To aware the community (500 communities) and decision makers; and </w:t>
      </w:r>
    </w:p>
    <w:p w:rsidR="00E512B3" w:rsidRPr="002511ED" w:rsidRDefault="00E512B3" w:rsidP="003B381B">
      <w:pPr>
        <w:pStyle w:val="ListParagraph"/>
        <w:numPr>
          <w:ilvl w:val="0"/>
          <w:numId w:val="62"/>
        </w:numPr>
        <w:spacing w:after="160"/>
        <w:rPr>
          <w:sz w:val="22"/>
          <w:szCs w:val="22"/>
        </w:rPr>
      </w:pPr>
      <w:r w:rsidRPr="002511ED">
        <w:rPr>
          <w:sz w:val="22"/>
          <w:szCs w:val="22"/>
        </w:rPr>
        <w:t>To initiate introduction of alternative energies sources.</w:t>
      </w:r>
    </w:p>
    <w:p w:rsidR="00E512B3" w:rsidRPr="002511ED" w:rsidRDefault="00273D40" w:rsidP="003B381B">
      <w:pPr>
        <w:pStyle w:val="Heading1"/>
        <w:keepLines/>
        <w:numPr>
          <w:ilvl w:val="0"/>
          <w:numId w:val="66"/>
        </w:numPr>
        <w:tabs>
          <w:tab w:val="clear" w:pos="720"/>
        </w:tabs>
        <w:spacing w:after="0"/>
        <w:ind w:left="426" w:hanging="426"/>
        <w:jc w:val="left"/>
        <w:rPr>
          <w:sz w:val="22"/>
          <w:szCs w:val="22"/>
        </w:rPr>
      </w:pPr>
      <w:bookmarkStart w:id="5" w:name="_Toc527696254"/>
      <w:r w:rsidRPr="002511ED">
        <w:rPr>
          <w:sz w:val="22"/>
          <w:szCs w:val="22"/>
        </w:rPr>
        <w:t>Out</w:t>
      </w:r>
      <w:r w:rsidR="00E512B3" w:rsidRPr="002511ED">
        <w:rPr>
          <w:sz w:val="22"/>
          <w:szCs w:val="22"/>
        </w:rPr>
        <w:t>Come</w:t>
      </w:r>
      <w:bookmarkEnd w:id="5"/>
    </w:p>
    <w:p w:rsidR="00E512B3" w:rsidRPr="002511ED" w:rsidRDefault="00E512B3" w:rsidP="003B381B">
      <w:pPr>
        <w:pStyle w:val="ListParagraph"/>
        <w:numPr>
          <w:ilvl w:val="0"/>
          <w:numId w:val="64"/>
        </w:numPr>
        <w:spacing w:after="160"/>
        <w:ind w:left="426" w:hanging="426"/>
        <w:rPr>
          <w:sz w:val="22"/>
          <w:szCs w:val="22"/>
        </w:rPr>
      </w:pPr>
      <w:r w:rsidRPr="002511ED">
        <w:rPr>
          <w:sz w:val="22"/>
          <w:szCs w:val="22"/>
        </w:rPr>
        <w:t>Mangrove forest and the associated fauna and flora are conserved and enhanced in the protected area</w:t>
      </w:r>
    </w:p>
    <w:p w:rsidR="00E512B3" w:rsidRPr="002511ED" w:rsidRDefault="00E512B3" w:rsidP="003B381B">
      <w:pPr>
        <w:pStyle w:val="ListParagraph"/>
        <w:numPr>
          <w:ilvl w:val="0"/>
          <w:numId w:val="64"/>
        </w:numPr>
        <w:spacing w:after="160"/>
        <w:ind w:left="426" w:hanging="426"/>
        <w:rPr>
          <w:sz w:val="22"/>
          <w:szCs w:val="22"/>
        </w:rPr>
      </w:pPr>
      <w:r w:rsidRPr="002511ED">
        <w:rPr>
          <w:sz w:val="22"/>
          <w:szCs w:val="22"/>
        </w:rPr>
        <w:t>The lively hood of Local community improved</w:t>
      </w:r>
    </w:p>
    <w:p w:rsidR="00E512B3" w:rsidRPr="002511ED" w:rsidRDefault="00E512B3" w:rsidP="003B381B">
      <w:pPr>
        <w:pStyle w:val="Heading1"/>
        <w:keepLines/>
        <w:numPr>
          <w:ilvl w:val="0"/>
          <w:numId w:val="66"/>
        </w:numPr>
        <w:tabs>
          <w:tab w:val="clear" w:pos="720"/>
        </w:tabs>
        <w:spacing w:after="0"/>
        <w:ind w:left="426" w:hanging="426"/>
        <w:jc w:val="left"/>
        <w:rPr>
          <w:sz w:val="22"/>
          <w:szCs w:val="22"/>
        </w:rPr>
      </w:pPr>
      <w:bookmarkStart w:id="6" w:name="_Toc527696255"/>
      <w:r w:rsidRPr="002511ED">
        <w:rPr>
          <w:sz w:val="22"/>
          <w:szCs w:val="22"/>
        </w:rPr>
        <w:t>Project Beneficiaries</w:t>
      </w:r>
      <w:bookmarkEnd w:id="6"/>
    </w:p>
    <w:p w:rsidR="00E512B3" w:rsidRPr="002511ED" w:rsidRDefault="00E512B3">
      <w:pPr>
        <w:pStyle w:val="ListParagraph"/>
        <w:rPr>
          <w:sz w:val="22"/>
          <w:szCs w:val="22"/>
        </w:rPr>
      </w:pPr>
    </w:p>
    <w:p w:rsidR="00E512B3" w:rsidRPr="002511ED" w:rsidRDefault="00E512B3">
      <w:pPr>
        <w:pStyle w:val="ListParagraph"/>
        <w:ind w:left="0" w:firstLine="360"/>
        <w:jc w:val="both"/>
        <w:rPr>
          <w:sz w:val="22"/>
          <w:szCs w:val="22"/>
        </w:rPr>
      </w:pPr>
      <w:r w:rsidRPr="002511ED">
        <w:rPr>
          <w:sz w:val="22"/>
          <w:szCs w:val="22"/>
        </w:rPr>
        <w:t>This project intends to promote mangrove</w:t>
      </w:r>
      <w:r w:rsidR="00AE62E7" w:rsidRPr="002511ED">
        <w:rPr>
          <w:sz w:val="22"/>
          <w:szCs w:val="22"/>
        </w:rPr>
        <w:t xml:space="preserve"> afforestation activities withi</w:t>
      </w:r>
      <w:r w:rsidRPr="002511ED">
        <w:rPr>
          <w:sz w:val="22"/>
          <w:szCs w:val="22"/>
        </w:rPr>
        <w:t>n the marine protected areas that provide benefit</w:t>
      </w:r>
      <w:r w:rsidR="00AE62E7" w:rsidRPr="002511ED">
        <w:rPr>
          <w:sz w:val="22"/>
          <w:szCs w:val="22"/>
        </w:rPr>
        <w:t>s</w:t>
      </w:r>
      <w:r w:rsidRPr="002511ED">
        <w:rPr>
          <w:sz w:val="22"/>
          <w:szCs w:val="22"/>
        </w:rPr>
        <w:t xml:space="preserve"> for local communities, vu</w:t>
      </w:r>
      <w:r w:rsidR="00AE62E7" w:rsidRPr="002511ED">
        <w:rPr>
          <w:sz w:val="22"/>
          <w:szCs w:val="22"/>
        </w:rPr>
        <w:t xml:space="preserve">lnerable society, elders, </w:t>
      </w:r>
      <w:r w:rsidR="00483720" w:rsidRPr="002511ED">
        <w:rPr>
          <w:sz w:val="22"/>
          <w:szCs w:val="22"/>
        </w:rPr>
        <w:t>and women</w:t>
      </w:r>
      <w:r w:rsidR="00AE62E7" w:rsidRPr="002511ED">
        <w:rPr>
          <w:sz w:val="22"/>
          <w:szCs w:val="22"/>
        </w:rPr>
        <w:t>-</w:t>
      </w:r>
      <w:r w:rsidRPr="002511ED">
        <w:rPr>
          <w:sz w:val="22"/>
          <w:szCs w:val="22"/>
        </w:rPr>
        <w:t xml:space="preserve">headed households. </w:t>
      </w:r>
    </w:p>
    <w:p w:rsidR="00E512B3" w:rsidRPr="002511ED" w:rsidRDefault="00E512B3" w:rsidP="003B381B">
      <w:pPr>
        <w:pStyle w:val="Heading1"/>
        <w:keepLines/>
        <w:numPr>
          <w:ilvl w:val="0"/>
          <w:numId w:val="66"/>
        </w:numPr>
        <w:tabs>
          <w:tab w:val="clear" w:pos="720"/>
        </w:tabs>
        <w:spacing w:after="0"/>
        <w:ind w:left="426"/>
        <w:jc w:val="left"/>
        <w:rPr>
          <w:sz w:val="22"/>
          <w:szCs w:val="22"/>
        </w:rPr>
      </w:pPr>
      <w:bookmarkStart w:id="7" w:name="_Toc527696256"/>
      <w:r w:rsidRPr="002511ED">
        <w:rPr>
          <w:sz w:val="22"/>
          <w:szCs w:val="22"/>
        </w:rPr>
        <w:t>National/regional/global (justification)</w:t>
      </w:r>
      <w:bookmarkEnd w:id="7"/>
    </w:p>
    <w:p w:rsidR="00E512B3" w:rsidRPr="002511ED" w:rsidRDefault="00E512B3" w:rsidP="003B381B">
      <w:pPr>
        <w:ind w:left="426" w:firstLine="360"/>
        <w:jc w:val="both"/>
        <w:rPr>
          <w:sz w:val="22"/>
          <w:szCs w:val="22"/>
        </w:rPr>
      </w:pPr>
      <w:r w:rsidRPr="002511ED">
        <w:rPr>
          <w:sz w:val="22"/>
          <w:szCs w:val="22"/>
        </w:rPr>
        <w:t>Mangrove forest has ecological, economic and social values. Mangrove inc</w:t>
      </w:r>
      <w:r w:rsidR="002753C1" w:rsidRPr="002511ED">
        <w:rPr>
          <w:sz w:val="22"/>
          <w:szCs w:val="22"/>
        </w:rPr>
        <w:t>reases sea water productivity, s</w:t>
      </w:r>
      <w:r w:rsidRPr="002511ED">
        <w:rPr>
          <w:sz w:val="22"/>
          <w:szCs w:val="22"/>
        </w:rPr>
        <w:t>erve</w:t>
      </w:r>
      <w:r w:rsidR="002753C1" w:rsidRPr="002511ED">
        <w:rPr>
          <w:sz w:val="22"/>
          <w:szCs w:val="22"/>
        </w:rPr>
        <w:t>s</w:t>
      </w:r>
      <w:r w:rsidRPr="002511ED">
        <w:rPr>
          <w:sz w:val="22"/>
          <w:szCs w:val="22"/>
        </w:rPr>
        <w:t xml:space="preserve"> as permanent and temporal habitat for fishes, invertebrat</w:t>
      </w:r>
      <w:r w:rsidR="002753C1" w:rsidRPr="002511ED">
        <w:rPr>
          <w:sz w:val="22"/>
          <w:szCs w:val="22"/>
        </w:rPr>
        <w:t>es and terrestrial animals and contribute to c</w:t>
      </w:r>
      <w:r w:rsidRPr="002511ED">
        <w:rPr>
          <w:sz w:val="22"/>
          <w:szCs w:val="22"/>
        </w:rPr>
        <w:t>arbon sequestration. It also has community,</w:t>
      </w:r>
      <w:r w:rsidRPr="002511ED">
        <w:rPr>
          <w:b/>
          <w:sz w:val="22"/>
          <w:szCs w:val="22"/>
        </w:rPr>
        <w:t xml:space="preserve"> </w:t>
      </w:r>
      <w:r w:rsidRPr="002511ED">
        <w:rPr>
          <w:sz w:val="22"/>
          <w:szCs w:val="22"/>
        </w:rPr>
        <w:t xml:space="preserve">cultural, recreational, educational values. In addition, mangrove has </w:t>
      </w:r>
      <w:r w:rsidR="00607EDF" w:rsidRPr="002511ED">
        <w:rPr>
          <w:sz w:val="22"/>
          <w:szCs w:val="22"/>
        </w:rPr>
        <w:t>important economic values</w:t>
      </w:r>
      <w:r w:rsidRPr="002511ED">
        <w:rPr>
          <w:b/>
          <w:sz w:val="22"/>
          <w:szCs w:val="22"/>
        </w:rPr>
        <w:t>.</w:t>
      </w:r>
    </w:p>
    <w:p w:rsidR="00E512B3" w:rsidRPr="002511ED" w:rsidRDefault="00E512B3" w:rsidP="003B381B">
      <w:pPr>
        <w:ind w:left="426" w:firstLine="360"/>
        <w:jc w:val="both"/>
        <w:rPr>
          <w:sz w:val="22"/>
          <w:szCs w:val="22"/>
        </w:rPr>
      </w:pPr>
      <w:r w:rsidRPr="002511ED">
        <w:rPr>
          <w:sz w:val="22"/>
          <w:szCs w:val="22"/>
        </w:rPr>
        <w:t>However, mangrove forest in the project site has been degraded continuously by human activities and natur</w:t>
      </w:r>
      <w:r w:rsidR="002753C1" w:rsidRPr="002511ED">
        <w:rPr>
          <w:sz w:val="22"/>
          <w:szCs w:val="22"/>
        </w:rPr>
        <w:t>al calamities. As a result, the marine life in</w:t>
      </w:r>
      <w:r w:rsidRPr="002511ED">
        <w:rPr>
          <w:sz w:val="22"/>
          <w:szCs w:val="22"/>
        </w:rPr>
        <w:t xml:space="preserve"> </w:t>
      </w:r>
      <w:r w:rsidR="002753C1" w:rsidRPr="002511ED">
        <w:rPr>
          <w:sz w:val="22"/>
          <w:szCs w:val="22"/>
        </w:rPr>
        <w:t xml:space="preserve">the project site and the livelihood of the local communities are </w:t>
      </w:r>
      <w:r w:rsidRPr="002511ED">
        <w:rPr>
          <w:sz w:val="22"/>
          <w:szCs w:val="22"/>
        </w:rPr>
        <w:t xml:space="preserve">affected severely. </w:t>
      </w:r>
    </w:p>
    <w:p w:rsidR="00E512B3" w:rsidRPr="002511ED" w:rsidRDefault="00E512B3" w:rsidP="003B381B">
      <w:pPr>
        <w:pStyle w:val="Heading1"/>
        <w:keepLines/>
        <w:numPr>
          <w:ilvl w:val="0"/>
          <w:numId w:val="66"/>
        </w:numPr>
        <w:tabs>
          <w:tab w:val="clear" w:pos="720"/>
        </w:tabs>
        <w:spacing w:after="0"/>
        <w:ind w:left="426"/>
        <w:jc w:val="left"/>
        <w:rPr>
          <w:sz w:val="22"/>
          <w:szCs w:val="22"/>
        </w:rPr>
      </w:pPr>
      <w:bookmarkStart w:id="8" w:name="_Toc527696257"/>
      <w:r w:rsidRPr="002511ED">
        <w:rPr>
          <w:sz w:val="22"/>
          <w:szCs w:val="22"/>
        </w:rPr>
        <w:t>Planning and management tools and approaches</w:t>
      </w:r>
      <w:bookmarkEnd w:id="8"/>
    </w:p>
    <w:p w:rsidR="00E512B3" w:rsidRPr="002511ED" w:rsidRDefault="00E512B3" w:rsidP="003B381B">
      <w:pPr>
        <w:pStyle w:val="ListParagraph"/>
        <w:ind w:left="426" w:firstLine="360"/>
        <w:rPr>
          <w:sz w:val="22"/>
          <w:szCs w:val="22"/>
        </w:rPr>
      </w:pPr>
      <w:r w:rsidRPr="002511ED">
        <w:rPr>
          <w:sz w:val="22"/>
          <w:szCs w:val="22"/>
        </w:rPr>
        <w:t>The main tools and approaches includes</w:t>
      </w:r>
    </w:p>
    <w:p w:rsidR="00E512B3" w:rsidRPr="002511ED" w:rsidRDefault="001738F5" w:rsidP="003B381B">
      <w:pPr>
        <w:pStyle w:val="ListParagraph"/>
        <w:numPr>
          <w:ilvl w:val="0"/>
          <w:numId w:val="63"/>
        </w:numPr>
        <w:spacing w:after="160"/>
        <w:ind w:left="990"/>
        <w:rPr>
          <w:sz w:val="22"/>
          <w:szCs w:val="22"/>
        </w:rPr>
      </w:pPr>
      <w:r w:rsidRPr="002511ED">
        <w:rPr>
          <w:sz w:val="22"/>
          <w:szCs w:val="22"/>
        </w:rPr>
        <w:t>Community-</w:t>
      </w:r>
      <w:r w:rsidR="00E512B3" w:rsidRPr="002511ED">
        <w:rPr>
          <w:sz w:val="22"/>
          <w:szCs w:val="22"/>
        </w:rPr>
        <w:t xml:space="preserve">based designing and planning approaches </w:t>
      </w:r>
    </w:p>
    <w:p w:rsidR="00E512B3" w:rsidRPr="002511ED" w:rsidRDefault="00E512B3" w:rsidP="003B381B">
      <w:pPr>
        <w:pStyle w:val="ListParagraph"/>
        <w:numPr>
          <w:ilvl w:val="0"/>
          <w:numId w:val="63"/>
        </w:numPr>
        <w:spacing w:after="160"/>
        <w:ind w:left="990"/>
        <w:rPr>
          <w:sz w:val="22"/>
          <w:szCs w:val="22"/>
        </w:rPr>
      </w:pPr>
      <w:r w:rsidRPr="002511ED">
        <w:rPr>
          <w:sz w:val="22"/>
          <w:szCs w:val="22"/>
        </w:rPr>
        <w:t xml:space="preserve">Create awareness to conserve, plant and wisely use </w:t>
      </w:r>
    </w:p>
    <w:p w:rsidR="00E512B3" w:rsidRPr="002511ED" w:rsidRDefault="00E512B3" w:rsidP="003B381B">
      <w:pPr>
        <w:pStyle w:val="ListParagraph"/>
        <w:numPr>
          <w:ilvl w:val="0"/>
          <w:numId w:val="63"/>
        </w:numPr>
        <w:spacing w:after="160"/>
        <w:ind w:left="990"/>
        <w:rPr>
          <w:sz w:val="22"/>
          <w:szCs w:val="22"/>
        </w:rPr>
      </w:pPr>
      <w:r w:rsidRPr="002511ED">
        <w:rPr>
          <w:sz w:val="22"/>
          <w:szCs w:val="22"/>
        </w:rPr>
        <w:t xml:space="preserve">Facilitate the forming of informal mangrove user groups with common interests, located within a specific mangrove ecosystem, </w:t>
      </w:r>
      <w:proofErr w:type="gramStart"/>
      <w:r w:rsidRPr="002511ED">
        <w:rPr>
          <w:sz w:val="22"/>
          <w:szCs w:val="22"/>
        </w:rPr>
        <w:t>in order to</w:t>
      </w:r>
      <w:proofErr w:type="gramEnd"/>
      <w:r w:rsidRPr="002511ED">
        <w:rPr>
          <w:sz w:val="22"/>
          <w:szCs w:val="22"/>
        </w:rPr>
        <w:t xml:space="preserve"> create forums to discuss common concerns</w:t>
      </w:r>
    </w:p>
    <w:p w:rsidR="00E512B3" w:rsidRPr="002511ED" w:rsidRDefault="00E512B3" w:rsidP="003B381B">
      <w:pPr>
        <w:pStyle w:val="ListParagraph"/>
        <w:numPr>
          <w:ilvl w:val="0"/>
          <w:numId w:val="63"/>
        </w:numPr>
        <w:spacing w:after="160"/>
        <w:ind w:left="990"/>
        <w:rPr>
          <w:sz w:val="22"/>
          <w:szCs w:val="22"/>
        </w:rPr>
      </w:pPr>
      <w:r w:rsidRPr="002511ED">
        <w:rPr>
          <w:sz w:val="22"/>
          <w:szCs w:val="22"/>
        </w:rPr>
        <w:t>Strengthen user group organizations to serve as the basis for implementing mangrove stewardship projects.</w:t>
      </w:r>
    </w:p>
    <w:p w:rsidR="00E512B3" w:rsidRPr="002511ED" w:rsidRDefault="00E512B3" w:rsidP="003B381B">
      <w:pPr>
        <w:pStyle w:val="ListParagraph"/>
        <w:numPr>
          <w:ilvl w:val="0"/>
          <w:numId w:val="63"/>
        </w:numPr>
        <w:spacing w:after="160"/>
        <w:ind w:left="990"/>
        <w:rPr>
          <w:sz w:val="22"/>
          <w:szCs w:val="22"/>
        </w:rPr>
      </w:pPr>
      <w:r w:rsidRPr="002511ED">
        <w:rPr>
          <w:sz w:val="22"/>
          <w:szCs w:val="22"/>
        </w:rPr>
        <w:t xml:space="preserve">Regular monitoring and evaluation </w:t>
      </w:r>
      <w:bookmarkStart w:id="9" w:name="_Toc527696258"/>
    </w:p>
    <w:p w:rsidR="00E512B3" w:rsidRPr="002511ED" w:rsidRDefault="00E512B3" w:rsidP="003B381B">
      <w:pPr>
        <w:pStyle w:val="Heading1"/>
        <w:keepLines/>
        <w:numPr>
          <w:ilvl w:val="0"/>
          <w:numId w:val="66"/>
        </w:numPr>
        <w:tabs>
          <w:tab w:val="clear" w:pos="720"/>
        </w:tabs>
        <w:spacing w:after="0"/>
        <w:jc w:val="left"/>
        <w:rPr>
          <w:sz w:val="22"/>
          <w:szCs w:val="22"/>
        </w:rPr>
      </w:pPr>
      <w:r w:rsidRPr="002511ED">
        <w:rPr>
          <w:sz w:val="22"/>
          <w:szCs w:val="22"/>
        </w:rPr>
        <w:t>Key stake holders and their Roles and responsibilities</w:t>
      </w:r>
      <w:bookmarkEnd w:id="9"/>
      <w:r w:rsidRPr="002511ED">
        <w:rPr>
          <w:sz w:val="22"/>
          <w:szCs w:val="22"/>
        </w:rPr>
        <w:t xml:space="preserve"> </w:t>
      </w:r>
    </w:p>
    <w:p w:rsidR="00E512B3" w:rsidRPr="002511ED" w:rsidRDefault="005A3B0E" w:rsidP="003B381B">
      <w:pPr>
        <w:pStyle w:val="ListParagraph"/>
        <w:numPr>
          <w:ilvl w:val="0"/>
          <w:numId w:val="65"/>
        </w:numPr>
        <w:ind w:left="990"/>
        <w:rPr>
          <w:sz w:val="22"/>
          <w:szCs w:val="22"/>
        </w:rPr>
      </w:pPr>
      <w:r w:rsidRPr="002511ED">
        <w:rPr>
          <w:sz w:val="22"/>
          <w:szCs w:val="22"/>
        </w:rPr>
        <w:t xml:space="preserve">Ministry of Local Government: </w:t>
      </w:r>
      <w:r w:rsidR="00E512B3" w:rsidRPr="002511ED">
        <w:rPr>
          <w:sz w:val="22"/>
          <w:szCs w:val="22"/>
        </w:rPr>
        <w:t xml:space="preserve">administrative issues (human mobilization) </w:t>
      </w:r>
    </w:p>
    <w:p w:rsidR="00E512B3" w:rsidRPr="002511ED" w:rsidRDefault="005A3B0E" w:rsidP="003B381B">
      <w:pPr>
        <w:pStyle w:val="ListParagraph"/>
        <w:numPr>
          <w:ilvl w:val="0"/>
          <w:numId w:val="65"/>
        </w:numPr>
        <w:ind w:left="990"/>
        <w:rPr>
          <w:sz w:val="22"/>
          <w:szCs w:val="22"/>
        </w:rPr>
      </w:pPr>
      <w:r w:rsidRPr="002511ED">
        <w:rPr>
          <w:sz w:val="22"/>
          <w:szCs w:val="22"/>
        </w:rPr>
        <w:t>Ministry of Marine Resources: m</w:t>
      </w:r>
      <w:r w:rsidR="00E512B3" w:rsidRPr="002511ED">
        <w:rPr>
          <w:sz w:val="22"/>
          <w:szCs w:val="22"/>
        </w:rPr>
        <w:t>anagement plan, regulations, rules, technical support</w:t>
      </w:r>
    </w:p>
    <w:p w:rsidR="00E512B3" w:rsidRPr="002511ED" w:rsidRDefault="00E512B3" w:rsidP="003B381B">
      <w:pPr>
        <w:pStyle w:val="ListParagraph"/>
        <w:numPr>
          <w:ilvl w:val="0"/>
          <w:numId w:val="65"/>
        </w:numPr>
        <w:ind w:left="990"/>
        <w:rPr>
          <w:sz w:val="22"/>
          <w:szCs w:val="22"/>
        </w:rPr>
      </w:pPr>
      <w:r w:rsidRPr="002511ED">
        <w:rPr>
          <w:sz w:val="22"/>
          <w:szCs w:val="22"/>
        </w:rPr>
        <w:t>Ministry of Land, Water, and Environment: - oversee, supervise, monitor conservation of mangrove area</w:t>
      </w:r>
    </w:p>
    <w:p w:rsidR="00E512B3" w:rsidRPr="002511ED" w:rsidRDefault="00E512B3" w:rsidP="003B381B">
      <w:pPr>
        <w:pStyle w:val="ListParagraph"/>
        <w:numPr>
          <w:ilvl w:val="0"/>
          <w:numId w:val="65"/>
        </w:numPr>
        <w:ind w:left="990"/>
        <w:rPr>
          <w:sz w:val="22"/>
          <w:szCs w:val="22"/>
        </w:rPr>
      </w:pPr>
      <w:r w:rsidRPr="002511ED">
        <w:rPr>
          <w:sz w:val="22"/>
          <w:szCs w:val="22"/>
        </w:rPr>
        <w:t>Fores</w:t>
      </w:r>
      <w:r w:rsidR="005A3B0E" w:rsidRPr="002511ED">
        <w:rPr>
          <w:sz w:val="22"/>
          <w:szCs w:val="22"/>
        </w:rPr>
        <w:t xml:space="preserve">try and Wild Life Authority: </w:t>
      </w:r>
      <w:r w:rsidRPr="002511ED">
        <w:rPr>
          <w:sz w:val="22"/>
          <w:szCs w:val="22"/>
        </w:rPr>
        <w:t>set management plan for afforestation and conservation programme</w:t>
      </w:r>
    </w:p>
    <w:p w:rsidR="00E512B3" w:rsidRPr="002511ED" w:rsidRDefault="005A3B0E" w:rsidP="003B381B">
      <w:pPr>
        <w:pStyle w:val="ListParagraph"/>
        <w:numPr>
          <w:ilvl w:val="0"/>
          <w:numId w:val="65"/>
        </w:numPr>
        <w:ind w:left="990"/>
        <w:rPr>
          <w:sz w:val="22"/>
          <w:szCs w:val="22"/>
        </w:rPr>
      </w:pPr>
      <w:r w:rsidRPr="002511ED">
        <w:rPr>
          <w:sz w:val="22"/>
          <w:szCs w:val="22"/>
        </w:rPr>
        <w:t xml:space="preserve">Coastal Community: </w:t>
      </w:r>
      <w:r w:rsidR="00E512B3" w:rsidRPr="002511ED">
        <w:rPr>
          <w:sz w:val="22"/>
          <w:szCs w:val="22"/>
        </w:rPr>
        <w:t>custodian in plantation, management, protection</w:t>
      </w:r>
    </w:p>
    <w:p w:rsidR="00E512B3" w:rsidRPr="002511ED" w:rsidRDefault="00E512B3" w:rsidP="003B381B">
      <w:pPr>
        <w:pStyle w:val="ListParagraph"/>
        <w:numPr>
          <w:ilvl w:val="0"/>
          <w:numId w:val="65"/>
        </w:numPr>
        <w:ind w:left="990"/>
        <w:rPr>
          <w:sz w:val="22"/>
          <w:szCs w:val="22"/>
        </w:rPr>
      </w:pPr>
      <w:r w:rsidRPr="002511ED">
        <w:rPr>
          <w:sz w:val="22"/>
          <w:szCs w:val="22"/>
        </w:rPr>
        <w:t>College of Marine Sci</w:t>
      </w:r>
      <w:r w:rsidR="005A3B0E" w:rsidRPr="002511ED">
        <w:rPr>
          <w:sz w:val="22"/>
          <w:szCs w:val="22"/>
        </w:rPr>
        <w:t xml:space="preserve">ence and Technology (COMSAT): </w:t>
      </w:r>
      <w:r w:rsidRPr="002511ED">
        <w:rPr>
          <w:sz w:val="22"/>
          <w:szCs w:val="22"/>
        </w:rPr>
        <w:t>research, capacity building</w:t>
      </w:r>
    </w:p>
    <w:p w:rsidR="00E512B3" w:rsidRPr="002511ED" w:rsidRDefault="00E512B3" w:rsidP="003B381B">
      <w:pPr>
        <w:pStyle w:val="ListParagraph"/>
        <w:numPr>
          <w:ilvl w:val="0"/>
          <w:numId w:val="65"/>
        </w:numPr>
        <w:ind w:left="990"/>
        <w:rPr>
          <w:sz w:val="22"/>
          <w:szCs w:val="22"/>
        </w:rPr>
      </w:pPr>
      <w:r w:rsidRPr="002511ED">
        <w:rPr>
          <w:sz w:val="22"/>
          <w:szCs w:val="22"/>
        </w:rPr>
        <w:t>Fundin</w:t>
      </w:r>
      <w:r w:rsidR="005A3B0E" w:rsidRPr="002511ED">
        <w:rPr>
          <w:sz w:val="22"/>
          <w:szCs w:val="22"/>
        </w:rPr>
        <w:t xml:space="preserve">g Agencies (GEF/ UNDP, IFAD): </w:t>
      </w:r>
      <w:r w:rsidRPr="002511ED">
        <w:rPr>
          <w:sz w:val="22"/>
          <w:szCs w:val="22"/>
        </w:rPr>
        <w:t>financial support</w:t>
      </w:r>
    </w:p>
    <w:p w:rsidR="00E512B3" w:rsidRPr="002511ED" w:rsidRDefault="00E512B3">
      <w:pPr>
        <w:rPr>
          <w:sz w:val="22"/>
          <w:szCs w:val="22"/>
        </w:rPr>
      </w:pPr>
    </w:p>
    <w:p w:rsidR="00E512B3" w:rsidRPr="00F042E5" w:rsidRDefault="00E512B3" w:rsidP="00E512B3">
      <w:pPr>
        <w:rPr>
          <w:sz w:val="22"/>
          <w:szCs w:val="22"/>
        </w:rPr>
      </w:pPr>
    </w:p>
    <w:p w:rsidR="00E512B3" w:rsidRPr="00F042E5" w:rsidRDefault="00E512B3" w:rsidP="00E512B3">
      <w:pPr>
        <w:rPr>
          <w:sz w:val="22"/>
          <w:szCs w:val="22"/>
        </w:rPr>
      </w:pPr>
    </w:p>
    <w:p w:rsidR="00B6339C" w:rsidRPr="00F042E5" w:rsidRDefault="00B6339C" w:rsidP="00E0012E">
      <w:pPr>
        <w:pStyle w:val="Heading1"/>
        <w:keepLines/>
        <w:numPr>
          <w:ilvl w:val="0"/>
          <w:numId w:val="66"/>
        </w:numPr>
        <w:tabs>
          <w:tab w:val="clear" w:pos="720"/>
        </w:tabs>
        <w:spacing w:after="0" w:line="259" w:lineRule="auto"/>
        <w:jc w:val="left"/>
        <w:rPr>
          <w:sz w:val="22"/>
          <w:szCs w:val="22"/>
        </w:rPr>
        <w:sectPr w:rsidR="00B6339C" w:rsidRPr="00F042E5" w:rsidSect="00A82926">
          <w:pgSz w:w="12240" w:h="15840" w:code="1"/>
          <w:pgMar w:top="1134" w:right="1440" w:bottom="1021" w:left="1440" w:header="720" w:footer="720" w:gutter="0"/>
          <w:cols w:space="708"/>
          <w:docGrid w:linePitch="360"/>
        </w:sectPr>
      </w:pPr>
    </w:p>
    <w:p w:rsidR="00E512B3" w:rsidRPr="002511ED" w:rsidRDefault="00E512B3" w:rsidP="00E0012E">
      <w:pPr>
        <w:pStyle w:val="Heading1"/>
        <w:keepLines/>
        <w:numPr>
          <w:ilvl w:val="0"/>
          <w:numId w:val="66"/>
        </w:numPr>
        <w:tabs>
          <w:tab w:val="clear" w:pos="720"/>
        </w:tabs>
        <w:spacing w:after="0" w:line="259" w:lineRule="auto"/>
        <w:jc w:val="left"/>
        <w:rPr>
          <w:sz w:val="22"/>
          <w:szCs w:val="22"/>
        </w:rPr>
      </w:pPr>
      <w:bookmarkStart w:id="10" w:name="_Toc527696259"/>
      <w:r w:rsidRPr="002511ED">
        <w:rPr>
          <w:sz w:val="22"/>
          <w:szCs w:val="22"/>
        </w:rPr>
        <w:t>Strategies and actions</w:t>
      </w:r>
      <w:bookmarkEnd w:id="10"/>
    </w:p>
    <w:p w:rsidR="00E512B3" w:rsidRPr="002511ED" w:rsidRDefault="00E512B3" w:rsidP="005A3B0E">
      <w:pPr>
        <w:ind w:firstLine="360"/>
        <w:rPr>
          <w:sz w:val="22"/>
          <w:szCs w:val="22"/>
        </w:rPr>
      </w:pPr>
      <w:r w:rsidRPr="002511ED">
        <w:rPr>
          <w:sz w:val="22"/>
          <w:szCs w:val="22"/>
        </w:rPr>
        <w:t>Since this projec</w:t>
      </w:r>
      <w:r w:rsidR="005A3B0E" w:rsidRPr="002511ED">
        <w:rPr>
          <w:sz w:val="22"/>
          <w:szCs w:val="22"/>
        </w:rPr>
        <w:t xml:space="preserve">t involves various stakeholders with </w:t>
      </w:r>
      <w:r w:rsidRPr="002511ED">
        <w:rPr>
          <w:sz w:val="22"/>
          <w:szCs w:val="22"/>
        </w:rPr>
        <w:t>their clear roles and responsibilities</w:t>
      </w:r>
      <w:r w:rsidR="005A3B0E" w:rsidRPr="002511ED">
        <w:rPr>
          <w:sz w:val="22"/>
          <w:szCs w:val="22"/>
        </w:rPr>
        <w:t xml:space="preserve"> identified, t</w:t>
      </w:r>
      <w:r w:rsidRPr="002511ED">
        <w:rPr>
          <w:sz w:val="22"/>
          <w:szCs w:val="22"/>
        </w:rPr>
        <w:t>he sustainability of the project will be assured through mainstreaming</w:t>
      </w:r>
      <w:r w:rsidR="0077387C" w:rsidRPr="002511ED">
        <w:rPr>
          <w:sz w:val="22"/>
          <w:szCs w:val="22"/>
        </w:rPr>
        <w:t xml:space="preserve"> of the project </w:t>
      </w:r>
      <w:r w:rsidRPr="002511ED">
        <w:rPr>
          <w:sz w:val="22"/>
          <w:szCs w:val="22"/>
        </w:rPr>
        <w:t>across the</w:t>
      </w:r>
      <w:r w:rsidR="005A3B0E" w:rsidRPr="002511ED">
        <w:rPr>
          <w:sz w:val="22"/>
          <w:szCs w:val="22"/>
        </w:rPr>
        <w:t xml:space="preserve"> </w:t>
      </w:r>
      <w:r w:rsidRPr="002511ED">
        <w:rPr>
          <w:sz w:val="22"/>
          <w:szCs w:val="22"/>
        </w:rPr>
        <w:t xml:space="preserve">stakeholders. </w:t>
      </w:r>
    </w:p>
    <w:tbl>
      <w:tblPr>
        <w:tblpPr w:leftFromText="180" w:rightFromText="180" w:vertAnchor="text" w:horzAnchor="margin" w:tblpXSpec="center" w:tblpY="452"/>
        <w:tblW w:w="53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5153"/>
        <w:gridCol w:w="1420"/>
        <w:gridCol w:w="2847"/>
        <w:gridCol w:w="3802"/>
        <w:gridCol w:w="1301"/>
      </w:tblGrid>
      <w:tr w:rsidR="00E512B3" w:rsidRPr="002511ED" w:rsidTr="00B6339C">
        <w:trPr>
          <w:trHeight w:val="265"/>
        </w:trPr>
        <w:tc>
          <w:tcPr>
            <w:tcW w:w="5000" w:type="pct"/>
            <w:gridSpan w:val="5"/>
            <w:shd w:val="clear" w:color="auto" w:fill="FFFFFF"/>
          </w:tcPr>
          <w:p w:rsidR="00E512B3" w:rsidRPr="002511ED" w:rsidRDefault="00E512B3" w:rsidP="00B6339C">
            <w:pPr>
              <w:shd w:val="clear" w:color="auto" w:fill="FFFFFF"/>
              <w:adjustRightInd w:val="0"/>
              <w:rPr>
                <w:rFonts w:eastAsia="Calibri"/>
                <w:b/>
                <w:sz w:val="22"/>
                <w:szCs w:val="22"/>
              </w:rPr>
            </w:pPr>
            <w:r w:rsidRPr="002511ED">
              <w:rPr>
                <w:rFonts w:eastAsia="Calibri"/>
                <w:b/>
                <w:sz w:val="22"/>
                <w:szCs w:val="22"/>
              </w:rPr>
              <w:t xml:space="preserve">By 2020 mangrove forest in the Marine Protected area will </w:t>
            </w:r>
            <w:proofErr w:type="gramStart"/>
            <w:r w:rsidRPr="002511ED">
              <w:rPr>
                <w:rFonts w:eastAsia="Calibri"/>
                <w:b/>
                <w:sz w:val="22"/>
                <w:szCs w:val="22"/>
              </w:rPr>
              <w:t>be  enhanced</w:t>
            </w:r>
            <w:proofErr w:type="gramEnd"/>
            <w:r w:rsidRPr="002511ED">
              <w:rPr>
                <w:rFonts w:eastAsia="Calibri"/>
                <w:b/>
                <w:sz w:val="22"/>
                <w:szCs w:val="22"/>
              </w:rPr>
              <w:t>,   degradation and loss of mangrove forest  reduced</w:t>
            </w:r>
          </w:p>
        </w:tc>
      </w:tr>
      <w:tr w:rsidR="00B6339C" w:rsidRPr="002511ED" w:rsidTr="00B6339C">
        <w:trPr>
          <w:trHeight w:val="522"/>
        </w:trPr>
        <w:tc>
          <w:tcPr>
            <w:tcW w:w="1774" w:type="pct"/>
            <w:shd w:val="clear" w:color="auto" w:fill="FFFFFF"/>
          </w:tcPr>
          <w:p w:rsidR="00E512B3" w:rsidRPr="002511ED" w:rsidRDefault="00E512B3" w:rsidP="00B6339C">
            <w:pPr>
              <w:shd w:val="clear" w:color="auto" w:fill="FFFFFF"/>
              <w:rPr>
                <w:rFonts w:eastAsia="Calibri"/>
                <w:b/>
                <w:sz w:val="22"/>
                <w:szCs w:val="22"/>
              </w:rPr>
            </w:pPr>
            <w:r w:rsidRPr="002511ED">
              <w:rPr>
                <w:rFonts w:eastAsia="Calibri"/>
                <w:b/>
                <w:sz w:val="22"/>
                <w:szCs w:val="22"/>
              </w:rPr>
              <w:t>Priority Actions</w:t>
            </w:r>
          </w:p>
        </w:tc>
        <w:tc>
          <w:tcPr>
            <w:tcW w:w="489" w:type="pct"/>
            <w:shd w:val="clear" w:color="auto" w:fill="FFFFFF"/>
          </w:tcPr>
          <w:p w:rsidR="00E512B3" w:rsidRPr="002511ED" w:rsidRDefault="00E512B3" w:rsidP="00B6339C">
            <w:pPr>
              <w:shd w:val="clear" w:color="auto" w:fill="FFFFFF"/>
              <w:rPr>
                <w:rFonts w:eastAsia="Calibri"/>
                <w:b/>
                <w:sz w:val="22"/>
                <w:szCs w:val="22"/>
              </w:rPr>
            </w:pPr>
            <w:r w:rsidRPr="002511ED">
              <w:rPr>
                <w:rFonts w:eastAsia="Calibri"/>
                <w:b/>
                <w:sz w:val="22"/>
                <w:szCs w:val="22"/>
              </w:rPr>
              <w:t>Time frame (2019-2020)</w:t>
            </w:r>
          </w:p>
        </w:tc>
        <w:tc>
          <w:tcPr>
            <w:tcW w:w="980" w:type="pct"/>
            <w:shd w:val="clear" w:color="auto" w:fill="FFFFFF"/>
          </w:tcPr>
          <w:p w:rsidR="00E512B3" w:rsidRPr="002511ED" w:rsidRDefault="00E512B3" w:rsidP="00B6339C">
            <w:pPr>
              <w:shd w:val="clear" w:color="auto" w:fill="FFFFFF"/>
              <w:rPr>
                <w:rFonts w:eastAsia="Calibri"/>
                <w:b/>
                <w:sz w:val="22"/>
                <w:szCs w:val="22"/>
              </w:rPr>
            </w:pPr>
            <w:r w:rsidRPr="002511ED">
              <w:rPr>
                <w:rFonts w:eastAsia="Calibri"/>
                <w:b/>
                <w:sz w:val="22"/>
                <w:szCs w:val="22"/>
              </w:rPr>
              <w:t>Performance Indicators</w:t>
            </w:r>
          </w:p>
        </w:tc>
        <w:tc>
          <w:tcPr>
            <w:tcW w:w="1309" w:type="pct"/>
            <w:shd w:val="clear" w:color="auto" w:fill="FFFFFF"/>
          </w:tcPr>
          <w:p w:rsidR="00E512B3" w:rsidRPr="002511ED" w:rsidRDefault="00E512B3" w:rsidP="00B6339C">
            <w:pPr>
              <w:shd w:val="clear" w:color="auto" w:fill="FFFFFF"/>
              <w:rPr>
                <w:rFonts w:eastAsia="Calibri"/>
                <w:b/>
                <w:sz w:val="22"/>
                <w:szCs w:val="22"/>
              </w:rPr>
            </w:pPr>
            <w:r w:rsidRPr="002511ED">
              <w:rPr>
                <w:rFonts w:eastAsia="Calibri"/>
                <w:b/>
                <w:sz w:val="22"/>
                <w:szCs w:val="22"/>
              </w:rPr>
              <w:t>Implementing Institutions</w:t>
            </w:r>
          </w:p>
        </w:tc>
        <w:tc>
          <w:tcPr>
            <w:tcW w:w="447" w:type="pct"/>
            <w:shd w:val="clear" w:color="auto" w:fill="FFFFFF"/>
          </w:tcPr>
          <w:p w:rsidR="00E512B3" w:rsidRPr="002511ED" w:rsidRDefault="00E512B3" w:rsidP="00B6339C">
            <w:pPr>
              <w:shd w:val="clear" w:color="auto" w:fill="FFFFFF"/>
              <w:rPr>
                <w:rFonts w:eastAsia="Calibri"/>
                <w:b/>
                <w:sz w:val="22"/>
                <w:szCs w:val="22"/>
              </w:rPr>
            </w:pPr>
            <w:r w:rsidRPr="002511ED">
              <w:rPr>
                <w:rFonts w:eastAsia="Calibri"/>
                <w:b/>
                <w:sz w:val="22"/>
                <w:szCs w:val="22"/>
              </w:rPr>
              <w:t>Estimated Cost (USD)</w:t>
            </w:r>
          </w:p>
        </w:tc>
      </w:tr>
      <w:tr w:rsidR="00B6339C" w:rsidRPr="002511ED" w:rsidTr="00B6339C">
        <w:trPr>
          <w:trHeight w:val="2015"/>
        </w:trPr>
        <w:tc>
          <w:tcPr>
            <w:tcW w:w="1774" w:type="pct"/>
            <w:shd w:val="clear" w:color="auto" w:fill="FFFFFF"/>
          </w:tcPr>
          <w:p w:rsidR="00E512B3" w:rsidRPr="002511ED" w:rsidRDefault="00E512B3" w:rsidP="00B6339C">
            <w:pPr>
              <w:shd w:val="clear" w:color="auto" w:fill="FFFFFF"/>
              <w:rPr>
                <w:rFonts w:eastAsia="Calibri"/>
                <w:sz w:val="22"/>
                <w:szCs w:val="22"/>
              </w:rPr>
            </w:pPr>
            <w:r w:rsidRPr="002511ED">
              <w:rPr>
                <w:rFonts w:eastAsia="Calibri"/>
                <w:sz w:val="22"/>
                <w:szCs w:val="22"/>
              </w:rPr>
              <w:t xml:space="preserve">-Select project site </w:t>
            </w:r>
          </w:p>
          <w:p w:rsidR="00E512B3" w:rsidRPr="002511ED" w:rsidRDefault="00E512B3" w:rsidP="00B6339C">
            <w:pPr>
              <w:shd w:val="clear" w:color="auto" w:fill="FFFFFF"/>
              <w:rPr>
                <w:rFonts w:eastAsia="Calibri"/>
                <w:sz w:val="22"/>
                <w:szCs w:val="22"/>
              </w:rPr>
            </w:pPr>
            <w:r w:rsidRPr="002511ED">
              <w:rPr>
                <w:rFonts w:eastAsia="Calibri"/>
                <w:sz w:val="22"/>
                <w:szCs w:val="22"/>
              </w:rPr>
              <w:t>-Prepare management plan</w:t>
            </w:r>
          </w:p>
          <w:p w:rsidR="00E512B3" w:rsidRPr="002511ED" w:rsidRDefault="00E512B3" w:rsidP="00B6339C">
            <w:pPr>
              <w:shd w:val="clear" w:color="auto" w:fill="FFFFFF"/>
              <w:rPr>
                <w:rFonts w:eastAsia="Calibri"/>
                <w:sz w:val="22"/>
                <w:szCs w:val="22"/>
              </w:rPr>
            </w:pPr>
            <w:r w:rsidRPr="002511ED">
              <w:rPr>
                <w:rFonts w:eastAsia="Calibri"/>
                <w:sz w:val="22"/>
                <w:szCs w:val="22"/>
              </w:rPr>
              <w:t>-set up coordination and communication among the stakeholders</w:t>
            </w:r>
          </w:p>
          <w:p w:rsidR="00E512B3" w:rsidRPr="002511ED" w:rsidRDefault="00E512B3" w:rsidP="00B6339C">
            <w:pPr>
              <w:shd w:val="clear" w:color="auto" w:fill="FFFFFF"/>
              <w:rPr>
                <w:rFonts w:eastAsia="Calibri"/>
                <w:sz w:val="22"/>
                <w:szCs w:val="22"/>
              </w:rPr>
            </w:pPr>
            <w:r w:rsidRPr="002511ED">
              <w:rPr>
                <w:rFonts w:eastAsia="Calibri"/>
                <w:sz w:val="22"/>
                <w:szCs w:val="22"/>
              </w:rPr>
              <w:t>-establish nursery site</w:t>
            </w:r>
          </w:p>
          <w:p w:rsidR="00E512B3" w:rsidRPr="002511ED" w:rsidRDefault="00E512B3" w:rsidP="00B6339C">
            <w:pPr>
              <w:shd w:val="clear" w:color="auto" w:fill="FFFFFF"/>
              <w:jc w:val="both"/>
              <w:rPr>
                <w:rFonts w:eastAsia="Calibri"/>
                <w:sz w:val="22"/>
                <w:szCs w:val="22"/>
              </w:rPr>
            </w:pPr>
            <w:r w:rsidRPr="002511ED">
              <w:rPr>
                <w:rFonts w:eastAsia="Calibri"/>
                <w:sz w:val="22"/>
                <w:szCs w:val="22"/>
              </w:rPr>
              <w:t>-Prepare a framework for M &amp;E</w:t>
            </w:r>
          </w:p>
          <w:p w:rsidR="00E512B3" w:rsidRPr="002511ED" w:rsidRDefault="00E512B3" w:rsidP="00B6339C">
            <w:pPr>
              <w:shd w:val="clear" w:color="auto" w:fill="FFFFFF"/>
              <w:jc w:val="both"/>
              <w:rPr>
                <w:rFonts w:eastAsia="Calibri"/>
                <w:sz w:val="22"/>
                <w:szCs w:val="22"/>
              </w:rPr>
            </w:pPr>
            <w:r w:rsidRPr="002511ED">
              <w:rPr>
                <w:rFonts w:eastAsia="Calibri"/>
                <w:sz w:val="22"/>
                <w:szCs w:val="22"/>
              </w:rPr>
              <w:t>-conduct public awareness (100 people)</w:t>
            </w:r>
          </w:p>
        </w:tc>
        <w:tc>
          <w:tcPr>
            <w:tcW w:w="489" w:type="pct"/>
            <w:shd w:val="clear" w:color="auto" w:fill="FFFFFF"/>
          </w:tcPr>
          <w:p w:rsidR="00E512B3" w:rsidRPr="002511ED" w:rsidRDefault="00E512B3" w:rsidP="00B6339C">
            <w:pPr>
              <w:shd w:val="clear" w:color="auto" w:fill="FFFFFF"/>
              <w:jc w:val="center"/>
              <w:rPr>
                <w:rFonts w:eastAsia="Calibri"/>
                <w:sz w:val="22"/>
                <w:szCs w:val="22"/>
              </w:rPr>
            </w:pPr>
            <w:r w:rsidRPr="002511ED">
              <w:rPr>
                <w:rFonts w:eastAsia="Calibri"/>
                <w:sz w:val="22"/>
                <w:szCs w:val="22"/>
              </w:rPr>
              <w:t>2019</w:t>
            </w:r>
          </w:p>
        </w:tc>
        <w:tc>
          <w:tcPr>
            <w:tcW w:w="980" w:type="pct"/>
            <w:tcBorders>
              <w:bottom w:val="single" w:sz="4" w:space="0" w:color="auto"/>
            </w:tcBorders>
            <w:shd w:val="clear" w:color="auto" w:fill="FFFFFF"/>
          </w:tcPr>
          <w:p w:rsidR="00E512B3" w:rsidRPr="002511ED" w:rsidRDefault="00E512B3" w:rsidP="00B6339C">
            <w:pPr>
              <w:shd w:val="clear" w:color="auto" w:fill="FFFFFF"/>
              <w:rPr>
                <w:rFonts w:eastAsia="Calibri"/>
                <w:sz w:val="22"/>
                <w:szCs w:val="22"/>
              </w:rPr>
            </w:pPr>
            <w:r w:rsidRPr="002511ED">
              <w:rPr>
                <w:rFonts w:eastAsia="Calibri"/>
                <w:sz w:val="22"/>
                <w:szCs w:val="22"/>
              </w:rPr>
              <w:t>-number of reports</w:t>
            </w:r>
          </w:p>
          <w:p w:rsidR="00E512B3" w:rsidRPr="002511ED" w:rsidRDefault="00E512B3" w:rsidP="00B6339C">
            <w:pPr>
              <w:shd w:val="clear" w:color="auto" w:fill="FFFFFF"/>
              <w:rPr>
                <w:rFonts w:eastAsia="Calibri"/>
                <w:sz w:val="22"/>
                <w:szCs w:val="22"/>
              </w:rPr>
            </w:pPr>
            <w:r w:rsidRPr="002511ED">
              <w:rPr>
                <w:rFonts w:eastAsia="Calibri"/>
                <w:sz w:val="22"/>
                <w:szCs w:val="22"/>
              </w:rPr>
              <w:t>- number of established nursery area</w:t>
            </w:r>
          </w:p>
          <w:p w:rsidR="00E512B3" w:rsidRPr="002511ED" w:rsidRDefault="00E512B3" w:rsidP="00B6339C">
            <w:pPr>
              <w:shd w:val="clear" w:color="auto" w:fill="FFFFFF"/>
              <w:rPr>
                <w:rFonts w:eastAsia="Calibri"/>
                <w:sz w:val="22"/>
                <w:szCs w:val="22"/>
              </w:rPr>
            </w:pPr>
            <w:r w:rsidRPr="002511ED">
              <w:rPr>
                <w:rFonts w:eastAsia="Calibri"/>
                <w:sz w:val="22"/>
                <w:szCs w:val="22"/>
              </w:rPr>
              <w:t>-number of people aware</w:t>
            </w:r>
          </w:p>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rPr>
                <w:rFonts w:eastAsia="Calibri"/>
                <w:sz w:val="22"/>
                <w:szCs w:val="22"/>
              </w:rPr>
            </w:pPr>
          </w:p>
        </w:tc>
        <w:tc>
          <w:tcPr>
            <w:tcW w:w="1309" w:type="pct"/>
            <w:vMerge w:val="restart"/>
            <w:shd w:val="clear" w:color="auto" w:fill="FFFFFF"/>
          </w:tcPr>
          <w:p w:rsidR="00E512B3" w:rsidRPr="002511ED" w:rsidRDefault="00E512B3" w:rsidP="00B6339C">
            <w:pPr>
              <w:shd w:val="clear" w:color="auto" w:fill="FFFFFF"/>
              <w:rPr>
                <w:rFonts w:eastAsia="Calibri"/>
                <w:sz w:val="22"/>
                <w:szCs w:val="22"/>
              </w:rPr>
            </w:pPr>
            <w:r w:rsidRPr="002511ED">
              <w:rPr>
                <w:rFonts w:eastAsia="Calibri"/>
                <w:sz w:val="22"/>
                <w:szCs w:val="22"/>
              </w:rPr>
              <w:t xml:space="preserve">Ministry of Local Government (Northern &amp; Southern Red Sea Administrative Zones) Ministry mf marine resources, Ministry of land, water &amp; environment, Forestry &amp; Wild life Authority, Ministry of Agriculture, Ministry of National Development, Local community, College of Marine Sciences and Technology, Funding Agencies (GEF/UNDP, IFAD) </w:t>
            </w:r>
          </w:p>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rPr>
                <w:rFonts w:eastAsia="Calibri"/>
                <w:sz w:val="22"/>
                <w:szCs w:val="22"/>
              </w:rPr>
            </w:pPr>
          </w:p>
        </w:tc>
        <w:tc>
          <w:tcPr>
            <w:tcW w:w="447" w:type="pct"/>
            <w:shd w:val="clear" w:color="auto" w:fill="FFFFFF"/>
          </w:tcPr>
          <w:p w:rsidR="00E512B3" w:rsidRPr="002511ED" w:rsidRDefault="00E512B3" w:rsidP="00B6339C">
            <w:pPr>
              <w:shd w:val="clear" w:color="auto" w:fill="FFFFFF"/>
              <w:rPr>
                <w:rFonts w:eastAsia="Calibri"/>
                <w:sz w:val="22"/>
                <w:szCs w:val="22"/>
              </w:rPr>
            </w:pPr>
            <w:r w:rsidRPr="002511ED">
              <w:rPr>
                <w:rFonts w:eastAsia="Calibri"/>
                <w:sz w:val="22"/>
                <w:szCs w:val="22"/>
              </w:rPr>
              <w:t xml:space="preserve">  </w:t>
            </w:r>
          </w:p>
          <w:p w:rsidR="00E512B3" w:rsidRPr="002511ED" w:rsidRDefault="00E512B3" w:rsidP="00B6339C">
            <w:pPr>
              <w:shd w:val="clear" w:color="auto" w:fill="FFFFFF"/>
              <w:rPr>
                <w:rFonts w:eastAsia="Calibri"/>
                <w:sz w:val="22"/>
                <w:szCs w:val="22"/>
              </w:rPr>
            </w:pPr>
            <w:r w:rsidRPr="002511ED">
              <w:rPr>
                <w:rFonts w:eastAsia="Calibri"/>
                <w:sz w:val="22"/>
                <w:szCs w:val="22"/>
              </w:rPr>
              <w:t>20,000</w:t>
            </w:r>
          </w:p>
        </w:tc>
      </w:tr>
      <w:tr w:rsidR="00B6339C" w:rsidRPr="002511ED" w:rsidTr="00B6339C">
        <w:trPr>
          <w:trHeight w:val="2250"/>
        </w:trPr>
        <w:tc>
          <w:tcPr>
            <w:tcW w:w="1774" w:type="pct"/>
            <w:tcBorders>
              <w:bottom w:val="single" w:sz="4" w:space="0" w:color="auto"/>
            </w:tcBorders>
            <w:shd w:val="clear" w:color="auto" w:fill="FFFFFF"/>
          </w:tcPr>
          <w:p w:rsidR="00E512B3" w:rsidRPr="002511ED" w:rsidRDefault="00E512B3" w:rsidP="00B6339C">
            <w:pPr>
              <w:shd w:val="clear" w:color="auto" w:fill="FFFFFF"/>
              <w:rPr>
                <w:rFonts w:eastAsia="Calibri"/>
                <w:sz w:val="22"/>
                <w:szCs w:val="22"/>
              </w:rPr>
            </w:pPr>
          </w:p>
          <w:p w:rsidR="00E512B3" w:rsidRPr="002511ED" w:rsidRDefault="00E512B3" w:rsidP="00B6339C">
            <w:pPr>
              <w:shd w:val="clear" w:color="auto" w:fill="FFFFFF"/>
              <w:jc w:val="both"/>
              <w:rPr>
                <w:rFonts w:eastAsia="Calibri"/>
                <w:sz w:val="22"/>
                <w:szCs w:val="22"/>
              </w:rPr>
            </w:pPr>
            <w:r w:rsidRPr="002511ED">
              <w:rPr>
                <w:rFonts w:eastAsia="Calibri"/>
                <w:sz w:val="22"/>
                <w:szCs w:val="22"/>
              </w:rPr>
              <w:t>- plant mangrove (50 ha)</w:t>
            </w:r>
          </w:p>
          <w:p w:rsidR="00E512B3" w:rsidRPr="002511ED" w:rsidRDefault="00E512B3" w:rsidP="00B6339C">
            <w:pPr>
              <w:shd w:val="clear" w:color="auto" w:fill="FFFFFF"/>
              <w:jc w:val="both"/>
              <w:rPr>
                <w:rFonts w:eastAsia="Calibri"/>
                <w:sz w:val="22"/>
                <w:szCs w:val="22"/>
              </w:rPr>
            </w:pPr>
            <w:r w:rsidRPr="002511ED">
              <w:rPr>
                <w:rFonts w:eastAsia="Calibri"/>
                <w:sz w:val="22"/>
                <w:szCs w:val="22"/>
              </w:rPr>
              <w:t xml:space="preserve">-conduct public awareness (100 people)                      </w:t>
            </w:r>
          </w:p>
          <w:p w:rsidR="00E512B3" w:rsidRPr="002511ED" w:rsidRDefault="00E512B3" w:rsidP="00B6339C">
            <w:pPr>
              <w:shd w:val="clear" w:color="auto" w:fill="FFFFFF"/>
              <w:jc w:val="both"/>
              <w:rPr>
                <w:rFonts w:eastAsia="Calibri"/>
                <w:sz w:val="22"/>
                <w:szCs w:val="22"/>
              </w:rPr>
            </w:pPr>
            <w:r w:rsidRPr="002511ED">
              <w:rPr>
                <w:rFonts w:eastAsia="Calibri"/>
                <w:sz w:val="22"/>
                <w:szCs w:val="22"/>
              </w:rPr>
              <w:t>Assess the extent of mangrove degradation</w:t>
            </w:r>
          </w:p>
          <w:p w:rsidR="00E512B3" w:rsidRPr="002511ED" w:rsidRDefault="00E512B3" w:rsidP="00B6339C">
            <w:pPr>
              <w:shd w:val="clear" w:color="auto" w:fill="FFFFFF"/>
              <w:jc w:val="both"/>
              <w:rPr>
                <w:rFonts w:eastAsia="Calibri"/>
                <w:sz w:val="22"/>
                <w:szCs w:val="22"/>
              </w:rPr>
            </w:pPr>
            <w:r w:rsidRPr="002511ED">
              <w:rPr>
                <w:rFonts w:eastAsia="Calibri"/>
                <w:sz w:val="22"/>
                <w:szCs w:val="22"/>
              </w:rPr>
              <w:t>- conduct training on sustainable use, plantation and conservation of mangrove forest</w:t>
            </w:r>
          </w:p>
          <w:p w:rsidR="00E512B3" w:rsidRPr="002511ED" w:rsidRDefault="00E512B3" w:rsidP="00B6339C">
            <w:pPr>
              <w:shd w:val="clear" w:color="auto" w:fill="FFFFFF"/>
              <w:jc w:val="both"/>
              <w:rPr>
                <w:rFonts w:eastAsia="Calibri"/>
                <w:sz w:val="22"/>
                <w:szCs w:val="22"/>
              </w:rPr>
            </w:pPr>
            <w:r w:rsidRPr="002511ED">
              <w:rPr>
                <w:rFonts w:eastAsia="Calibri"/>
                <w:sz w:val="22"/>
                <w:szCs w:val="22"/>
              </w:rPr>
              <w:t>-Introduce alternative energy (rural electrification, LPG, and solar energy</w:t>
            </w:r>
          </w:p>
        </w:tc>
        <w:tc>
          <w:tcPr>
            <w:tcW w:w="489" w:type="pct"/>
            <w:tcBorders>
              <w:bottom w:val="single" w:sz="4" w:space="0" w:color="auto"/>
            </w:tcBorders>
            <w:shd w:val="clear" w:color="auto" w:fill="FFFFFF"/>
          </w:tcPr>
          <w:p w:rsidR="00E512B3" w:rsidRPr="002511ED" w:rsidRDefault="00E512B3" w:rsidP="00B6339C">
            <w:pPr>
              <w:shd w:val="clear" w:color="auto" w:fill="FFFFFF"/>
              <w:jc w:val="center"/>
              <w:rPr>
                <w:rFonts w:eastAsia="Calibri"/>
                <w:sz w:val="22"/>
                <w:szCs w:val="22"/>
              </w:rPr>
            </w:pPr>
            <w:r w:rsidRPr="002511ED">
              <w:rPr>
                <w:rFonts w:eastAsia="Calibri"/>
                <w:sz w:val="22"/>
                <w:szCs w:val="22"/>
              </w:rPr>
              <w:t>2020</w:t>
            </w:r>
          </w:p>
          <w:p w:rsidR="00E512B3" w:rsidRPr="002511ED" w:rsidRDefault="00E512B3" w:rsidP="00B6339C">
            <w:pPr>
              <w:shd w:val="clear" w:color="auto" w:fill="FFFFFF"/>
              <w:jc w:val="center"/>
              <w:rPr>
                <w:rFonts w:eastAsia="Calibri"/>
                <w:sz w:val="22"/>
                <w:szCs w:val="22"/>
              </w:rPr>
            </w:pPr>
          </w:p>
          <w:p w:rsidR="00E512B3" w:rsidRPr="002511ED" w:rsidRDefault="00E512B3" w:rsidP="00B6339C">
            <w:pPr>
              <w:shd w:val="clear" w:color="auto" w:fill="FFFFFF"/>
              <w:jc w:val="center"/>
              <w:rPr>
                <w:rFonts w:eastAsia="Calibri"/>
                <w:sz w:val="22"/>
                <w:szCs w:val="22"/>
              </w:rPr>
            </w:pPr>
          </w:p>
          <w:p w:rsidR="00E512B3" w:rsidRPr="002511ED" w:rsidRDefault="00E512B3" w:rsidP="00B6339C">
            <w:pPr>
              <w:shd w:val="clear" w:color="auto" w:fill="FFFFFF"/>
              <w:jc w:val="center"/>
              <w:rPr>
                <w:rFonts w:eastAsia="Calibri"/>
                <w:sz w:val="22"/>
                <w:szCs w:val="22"/>
              </w:rPr>
            </w:pPr>
          </w:p>
          <w:p w:rsidR="00E512B3" w:rsidRPr="002511ED" w:rsidRDefault="00E512B3" w:rsidP="00B6339C">
            <w:pPr>
              <w:shd w:val="clear" w:color="auto" w:fill="FFFFFF"/>
              <w:jc w:val="center"/>
              <w:rPr>
                <w:rFonts w:eastAsia="Calibri"/>
                <w:sz w:val="22"/>
                <w:szCs w:val="22"/>
              </w:rPr>
            </w:pPr>
          </w:p>
          <w:p w:rsidR="00E512B3" w:rsidRPr="002511ED" w:rsidRDefault="00E512B3" w:rsidP="00B6339C">
            <w:pPr>
              <w:shd w:val="clear" w:color="auto" w:fill="FFFFFF"/>
              <w:jc w:val="center"/>
              <w:rPr>
                <w:rFonts w:eastAsia="Calibri"/>
                <w:sz w:val="22"/>
                <w:szCs w:val="22"/>
              </w:rPr>
            </w:pPr>
          </w:p>
          <w:p w:rsidR="00E512B3" w:rsidRPr="002511ED" w:rsidRDefault="00E512B3" w:rsidP="00B6339C">
            <w:pPr>
              <w:shd w:val="clear" w:color="auto" w:fill="FFFFFF"/>
              <w:jc w:val="center"/>
              <w:rPr>
                <w:rFonts w:eastAsia="Calibri"/>
                <w:sz w:val="22"/>
                <w:szCs w:val="22"/>
              </w:rPr>
            </w:pPr>
          </w:p>
          <w:p w:rsidR="00E512B3" w:rsidRPr="002511ED" w:rsidRDefault="00E512B3" w:rsidP="00B6339C">
            <w:pPr>
              <w:shd w:val="clear" w:color="auto" w:fill="FFFFFF"/>
              <w:jc w:val="center"/>
              <w:rPr>
                <w:rFonts w:eastAsia="Calibri"/>
                <w:sz w:val="22"/>
                <w:szCs w:val="22"/>
              </w:rPr>
            </w:pPr>
          </w:p>
          <w:p w:rsidR="00E512B3" w:rsidRPr="002511ED" w:rsidRDefault="00E512B3" w:rsidP="00B6339C">
            <w:pPr>
              <w:shd w:val="clear" w:color="auto" w:fill="FFFFFF"/>
              <w:jc w:val="center"/>
              <w:rPr>
                <w:rFonts w:eastAsia="Calibri"/>
                <w:sz w:val="22"/>
                <w:szCs w:val="22"/>
              </w:rPr>
            </w:pPr>
          </w:p>
        </w:tc>
        <w:tc>
          <w:tcPr>
            <w:tcW w:w="980" w:type="pct"/>
            <w:tcBorders>
              <w:top w:val="single" w:sz="4" w:space="0" w:color="auto"/>
              <w:bottom w:val="single" w:sz="4" w:space="0" w:color="auto"/>
            </w:tcBorders>
            <w:shd w:val="clear" w:color="auto" w:fill="FFFFFF"/>
          </w:tcPr>
          <w:p w:rsidR="00E512B3" w:rsidRPr="002511ED" w:rsidRDefault="00E512B3" w:rsidP="00B6339C">
            <w:pPr>
              <w:shd w:val="clear" w:color="auto" w:fill="FFFFFF"/>
              <w:rPr>
                <w:rFonts w:eastAsia="Calibri"/>
                <w:sz w:val="22"/>
                <w:szCs w:val="22"/>
              </w:rPr>
            </w:pPr>
            <w:r w:rsidRPr="002511ED">
              <w:rPr>
                <w:rFonts w:eastAsia="Calibri"/>
                <w:sz w:val="22"/>
                <w:szCs w:val="22"/>
              </w:rPr>
              <w:t>-Area of planted</w:t>
            </w:r>
          </w:p>
          <w:p w:rsidR="00E512B3" w:rsidRPr="002511ED" w:rsidRDefault="00E512B3" w:rsidP="00B6339C">
            <w:pPr>
              <w:shd w:val="clear" w:color="auto" w:fill="FFFFFF"/>
              <w:rPr>
                <w:rFonts w:eastAsia="Calibri"/>
                <w:sz w:val="22"/>
                <w:szCs w:val="22"/>
              </w:rPr>
            </w:pPr>
            <w:r w:rsidRPr="002511ED">
              <w:rPr>
                <w:rFonts w:eastAsia="Calibri"/>
                <w:sz w:val="22"/>
                <w:szCs w:val="22"/>
              </w:rPr>
              <w:t xml:space="preserve">-number of trainees </w:t>
            </w:r>
          </w:p>
          <w:p w:rsidR="00E512B3" w:rsidRPr="002511ED" w:rsidRDefault="00E512B3" w:rsidP="00B6339C">
            <w:pPr>
              <w:shd w:val="clear" w:color="auto" w:fill="FFFFFF"/>
              <w:rPr>
                <w:rFonts w:eastAsia="Calibri"/>
                <w:sz w:val="22"/>
                <w:szCs w:val="22"/>
              </w:rPr>
            </w:pPr>
            <w:r w:rsidRPr="002511ED">
              <w:rPr>
                <w:rFonts w:eastAsia="Calibri"/>
                <w:sz w:val="22"/>
                <w:szCs w:val="22"/>
              </w:rPr>
              <w:t>-number of reports</w:t>
            </w:r>
          </w:p>
          <w:p w:rsidR="00E512B3" w:rsidRPr="002511ED" w:rsidRDefault="00E512B3" w:rsidP="00B6339C">
            <w:pPr>
              <w:shd w:val="clear" w:color="auto" w:fill="FFFFFF"/>
              <w:rPr>
                <w:rFonts w:eastAsia="Calibri"/>
                <w:sz w:val="22"/>
                <w:szCs w:val="22"/>
              </w:rPr>
            </w:pPr>
            <w:r w:rsidRPr="002511ED">
              <w:rPr>
                <w:rFonts w:eastAsia="Calibri"/>
                <w:sz w:val="22"/>
                <w:szCs w:val="22"/>
              </w:rPr>
              <w:t xml:space="preserve">-reduction of area degraded                   </w:t>
            </w:r>
          </w:p>
        </w:tc>
        <w:tc>
          <w:tcPr>
            <w:tcW w:w="1309" w:type="pct"/>
            <w:vMerge/>
            <w:tcBorders>
              <w:bottom w:val="single" w:sz="4" w:space="0" w:color="auto"/>
            </w:tcBorders>
            <w:shd w:val="clear" w:color="auto" w:fill="FFFFFF"/>
          </w:tcPr>
          <w:p w:rsidR="00E512B3" w:rsidRPr="002511ED" w:rsidRDefault="00E512B3" w:rsidP="00B6339C">
            <w:pPr>
              <w:shd w:val="clear" w:color="auto" w:fill="FFFFFF"/>
              <w:rPr>
                <w:rFonts w:eastAsia="Calibri"/>
                <w:sz w:val="22"/>
                <w:szCs w:val="22"/>
              </w:rPr>
            </w:pPr>
          </w:p>
        </w:tc>
        <w:tc>
          <w:tcPr>
            <w:tcW w:w="447" w:type="pct"/>
            <w:tcBorders>
              <w:bottom w:val="single" w:sz="4" w:space="0" w:color="auto"/>
            </w:tcBorders>
            <w:shd w:val="clear" w:color="auto" w:fill="FFFFFF"/>
          </w:tcPr>
          <w:p w:rsidR="00E512B3" w:rsidRPr="002511ED" w:rsidRDefault="00E512B3" w:rsidP="00B6339C">
            <w:pPr>
              <w:shd w:val="clear" w:color="auto" w:fill="FFFFFF"/>
              <w:rPr>
                <w:rFonts w:eastAsia="Calibri"/>
                <w:sz w:val="22"/>
                <w:szCs w:val="22"/>
              </w:rPr>
            </w:pPr>
            <w:r w:rsidRPr="002511ED">
              <w:rPr>
                <w:rFonts w:eastAsia="Calibri"/>
                <w:sz w:val="22"/>
                <w:szCs w:val="22"/>
              </w:rPr>
              <w:t xml:space="preserve">    30,000</w:t>
            </w:r>
          </w:p>
        </w:tc>
      </w:tr>
      <w:tr w:rsidR="00B6339C" w:rsidRPr="002511ED" w:rsidTr="00B6339C">
        <w:trPr>
          <w:trHeight w:val="361"/>
        </w:trPr>
        <w:tc>
          <w:tcPr>
            <w:tcW w:w="1774" w:type="pct"/>
            <w:tcBorders>
              <w:top w:val="single" w:sz="4" w:space="0" w:color="auto"/>
            </w:tcBorders>
            <w:shd w:val="clear" w:color="auto" w:fill="FFFFFF"/>
          </w:tcPr>
          <w:p w:rsidR="00E512B3" w:rsidRPr="002511ED" w:rsidRDefault="00E512B3" w:rsidP="00B6339C">
            <w:pPr>
              <w:shd w:val="clear" w:color="auto" w:fill="FFFFFF"/>
              <w:rPr>
                <w:rFonts w:eastAsia="Calibri"/>
                <w:sz w:val="22"/>
                <w:szCs w:val="22"/>
              </w:rPr>
            </w:pPr>
            <w:r w:rsidRPr="002511ED">
              <w:rPr>
                <w:rFonts w:eastAsia="Calibri"/>
                <w:sz w:val="22"/>
                <w:szCs w:val="22"/>
              </w:rPr>
              <w:t>Total Budget</w:t>
            </w:r>
          </w:p>
        </w:tc>
        <w:tc>
          <w:tcPr>
            <w:tcW w:w="489" w:type="pct"/>
            <w:tcBorders>
              <w:top w:val="single" w:sz="4" w:space="0" w:color="auto"/>
            </w:tcBorders>
            <w:shd w:val="clear" w:color="auto" w:fill="FFFFFF"/>
          </w:tcPr>
          <w:p w:rsidR="00E512B3" w:rsidRPr="002511ED" w:rsidRDefault="00E512B3" w:rsidP="00B6339C">
            <w:pPr>
              <w:shd w:val="clear" w:color="auto" w:fill="FFFFFF"/>
              <w:jc w:val="center"/>
              <w:rPr>
                <w:rFonts w:eastAsia="Calibri"/>
                <w:sz w:val="22"/>
                <w:szCs w:val="22"/>
              </w:rPr>
            </w:pPr>
          </w:p>
        </w:tc>
        <w:tc>
          <w:tcPr>
            <w:tcW w:w="980" w:type="pct"/>
            <w:tcBorders>
              <w:top w:val="single" w:sz="4" w:space="0" w:color="auto"/>
              <w:bottom w:val="single" w:sz="4" w:space="0" w:color="auto"/>
            </w:tcBorders>
            <w:shd w:val="clear" w:color="auto" w:fill="FFFFFF"/>
          </w:tcPr>
          <w:p w:rsidR="00E512B3" w:rsidRPr="002511ED" w:rsidRDefault="00E512B3" w:rsidP="00B6339C">
            <w:pPr>
              <w:shd w:val="clear" w:color="auto" w:fill="FFFFFF"/>
              <w:rPr>
                <w:rFonts w:eastAsia="Calibri"/>
                <w:sz w:val="22"/>
                <w:szCs w:val="22"/>
              </w:rPr>
            </w:pPr>
          </w:p>
        </w:tc>
        <w:tc>
          <w:tcPr>
            <w:tcW w:w="1309" w:type="pct"/>
            <w:tcBorders>
              <w:top w:val="single" w:sz="4" w:space="0" w:color="auto"/>
            </w:tcBorders>
            <w:shd w:val="clear" w:color="auto" w:fill="FFFFFF"/>
          </w:tcPr>
          <w:p w:rsidR="00E512B3" w:rsidRPr="002511ED" w:rsidRDefault="00E512B3" w:rsidP="00B6339C">
            <w:pPr>
              <w:shd w:val="clear" w:color="auto" w:fill="FFFFFF"/>
              <w:rPr>
                <w:rFonts w:eastAsia="Calibri"/>
                <w:sz w:val="22"/>
                <w:szCs w:val="22"/>
              </w:rPr>
            </w:pPr>
          </w:p>
        </w:tc>
        <w:tc>
          <w:tcPr>
            <w:tcW w:w="447" w:type="pct"/>
            <w:tcBorders>
              <w:top w:val="single" w:sz="4" w:space="0" w:color="auto"/>
            </w:tcBorders>
            <w:shd w:val="clear" w:color="auto" w:fill="FFFFFF"/>
          </w:tcPr>
          <w:p w:rsidR="00E512B3" w:rsidRPr="002511ED" w:rsidRDefault="00E512B3" w:rsidP="00B6339C">
            <w:pPr>
              <w:shd w:val="clear" w:color="auto" w:fill="FFFFFF"/>
              <w:rPr>
                <w:rFonts w:eastAsia="Calibri"/>
                <w:sz w:val="22"/>
                <w:szCs w:val="22"/>
              </w:rPr>
            </w:pPr>
            <w:r w:rsidRPr="002511ED">
              <w:rPr>
                <w:rFonts w:eastAsia="Calibri"/>
                <w:sz w:val="22"/>
                <w:szCs w:val="22"/>
              </w:rPr>
              <w:t>50,000.00</w:t>
            </w:r>
          </w:p>
        </w:tc>
      </w:tr>
    </w:tbl>
    <w:p w:rsidR="00E512B3" w:rsidRPr="003B381B" w:rsidRDefault="00E512B3" w:rsidP="00E512B3">
      <w:pPr>
        <w:rPr>
          <w:sz w:val="22"/>
          <w:szCs w:val="22"/>
        </w:rPr>
      </w:pPr>
    </w:p>
    <w:p w:rsidR="00B6339C" w:rsidRPr="002511ED" w:rsidRDefault="00B6339C" w:rsidP="00E512B3">
      <w:pPr>
        <w:suppressLineNumbers/>
        <w:tabs>
          <w:tab w:val="left" w:pos="360"/>
        </w:tabs>
        <w:suppressAutoHyphens/>
        <w:spacing w:before="120" w:after="120"/>
        <w:jc w:val="both"/>
        <w:rPr>
          <w:b/>
          <w:sz w:val="22"/>
          <w:szCs w:val="22"/>
          <w:u w:val="single"/>
        </w:rPr>
      </w:pPr>
    </w:p>
    <w:p w:rsidR="006D47D5" w:rsidRDefault="006D47D5" w:rsidP="00E512B3">
      <w:pPr>
        <w:suppressLineNumbers/>
        <w:tabs>
          <w:tab w:val="left" w:pos="360"/>
        </w:tabs>
        <w:suppressAutoHyphens/>
        <w:spacing w:before="120" w:after="120"/>
        <w:jc w:val="both"/>
        <w:rPr>
          <w:b/>
          <w:sz w:val="22"/>
          <w:szCs w:val="22"/>
          <w:u w:val="single"/>
        </w:rPr>
      </w:pPr>
    </w:p>
    <w:p w:rsidR="006D47D5" w:rsidRDefault="006D47D5" w:rsidP="00E512B3">
      <w:pPr>
        <w:suppressLineNumbers/>
        <w:tabs>
          <w:tab w:val="left" w:pos="360"/>
        </w:tabs>
        <w:suppressAutoHyphens/>
        <w:spacing w:before="120" w:after="120"/>
        <w:jc w:val="both"/>
        <w:rPr>
          <w:b/>
          <w:sz w:val="22"/>
          <w:szCs w:val="22"/>
          <w:u w:val="single"/>
        </w:rPr>
      </w:pPr>
    </w:p>
    <w:p w:rsidR="006D47D5" w:rsidRPr="006D47D5" w:rsidRDefault="006D47D5" w:rsidP="00E512B3">
      <w:pPr>
        <w:suppressLineNumbers/>
        <w:tabs>
          <w:tab w:val="left" w:pos="360"/>
        </w:tabs>
        <w:suppressAutoHyphens/>
        <w:spacing w:before="120" w:after="120"/>
        <w:jc w:val="both"/>
        <w:rPr>
          <w:sz w:val="22"/>
          <w:szCs w:val="22"/>
        </w:rPr>
        <w:sectPr w:rsidR="006D47D5" w:rsidRPr="006D47D5" w:rsidSect="00B6339C">
          <w:pgSz w:w="15840" w:h="12240" w:orient="landscape" w:code="1"/>
          <w:pgMar w:top="1440" w:right="1021" w:bottom="1440" w:left="1134" w:header="720" w:footer="720" w:gutter="0"/>
          <w:cols w:space="708"/>
          <w:docGrid w:linePitch="360"/>
        </w:sectPr>
      </w:pPr>
    </w:p>
    <w:p w:rsidR="00865F6F" w:rsidRPr="003B381B" w:rsidRDefault="006D47D5" w:rsidP="006D47D5">
      <w:pPr>
        <w:suppressLineNumbers/>
        <w:tabs>
          <w:tab w:val="left" w:pos="360"/>
        </w:tabs>
        <w:suppressAutoHyphens/>
        <w:spacing w:before="120" w:after="120"/>
        <w:jc w:val="center"/>
        <w:rPr>
          <w:b/>
          <w:sz w:val="22"/>
          <w:szCs w:val="22"/>
          <w:u w:val="single"/>
        </w:rPr>
      </w:pPr>
      <w:r w:rsidRPr="003B381B">
        <w:rPr>
          <w:b/>
          <w:sz w:val="22"/>
          <w:szCs w:val="22"/>
          <w:u w:val="single"/>
        </w:rPr>
        <w:t>MALTA</w:t>
      </w:r>
    </w:p>
    <w:p w:rsidR="00B6339C" w:rsidRPr="00210B32" w:rsidRDefault="00B6339C" w:rsidP="00B6339C">
      <w:pPr>
        <w:suppressLineNumbers/>
        <w:tabs>
          <w:tab w:val="left" w:pos="360"/>
        </w:tabs>
        <w:suppressAutoHyphens/>
        <w:spacing w:before="120" w:after="120"/>
        <w:jc w:val="center"/>
        <w:rPr>
          <w:b/>
          <w:bCs/>
          <w:sz w:val="22"/>
          <w:szCs w:val="22"/>
        </w:rPr>
      </w:pPr>
      <w:r w:rsidRPr="00210B32">
        <w:rPr>
          <w:b/>
          <w:bCs/>
          <w:sz w:val="22"/>
          <w:szCs w:val="22"/>
        </w:rPr>
        <w:t>Pilot Project for the Phased Introduction of Ecological Moorings in Malta</w:t>
      </w:r>
    </w:p>
    <w:p w:rsidR="00B6339C" w:rsidRPr="00210B32" w:rsidRDefault="00CB22F9" w:rsidP="00E0012E">
      <w:pPr>
        <w:numPr>
          <w:ilvl w:val="0"/>
          <w:numId w:val="67"/>
        </w:numPr>
        <w:suppressLineNumbers/>
        <w:tabs>
          <w:tab w:val="left" w:pos="360"/>
        </w:tabs>
        <w:suppressAutoHyphens/>
        <w:spacing w:before="120" w:after="120"/>
        <w:contextualSpacing/>
        <w:rPr>
          <w:sz w:val="22"/>
          <w:szCs w:val="22"/>
        </w:rPr>
      </w:pPr>
      <w:r w:rsidRPr="00210B32">
        <w:rPr>
          <w:b/>
          <w:sz w:val="22"/>
          <w:szCs w:val="22"/>
        </w:rPr>
        <w:t>Overview</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i/>
          <w:iCs/>
          <w:sz w:val="22"/>
          <w:szCs w:val="22"/>
        </w:rPr>
        <w:t xml:space="preserve">Posidonia </w:t>
      </w:r>
      <w:r w:rsidRPr="00210B32">
        <w:rPr>
          <w:sz w:val="22"/>
          <w:szCs w:val="22"/>
        </w:rPr>
        <w:t>beds (</w:t>
      </w:r>
      <w:proofErr w:type="gramStart"/>
      <w:r w:rsidRPr="00210B32">
        <w:rPr>
          <w:sz w:val="22"/>
          <w:szCs w:val="22"/>
        </w:rPr>
        <w:t>1120)*</w:t>
      </w:r>
      <w:proofErr w:type="gramEnd"/>
      <w:r w:rsidRPr="00210B32">
        <w:rPr>
          <w:sz w:val="22"/>
          <w:szCs w:val="22"/>
        </w:rPr>
        <w:t xml:space="preserve"> are an Annex I conservation priority habitat under Habitats Directive (EEC/92/43) </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 xml:space="preserve">Anchoring and mooring activities are a threat/pressure to </w:t>
      </w:r>
      <w:r w:rsidRPr="00210B32">
        <w:rPr>
          <w:i/>
          <w:iCs/>
          <w:sz w:val="22"/>
          <w:szCs w:val="22"/>
        </w:rPr>
        <w:t>Posidonia</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Ecologically friendly mooring systems mitigate the threat through sustainable alternatives</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Timeframe: Commencing January 2019, concluding December 2021</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Scope: Localised Pilot Project that will scale up to inform National Strategy</w:t>
      </w:r>
    </w:p>
    <w:p w:rsidR="00CB22F9" w:rsidRPr="00210B32" w:rsidRDefault="00CB22F9" w:rsidP="00E0012E">
      <w:pPr>
        <w:numPr>
          <w:ilvl w:val="0"/>
          <w:numId w:val="67"/>
        </w:numPr>
        <w:suppressLineNumbers/>
        <w:tabs>
          <w:tab w:val="left" w:pos="360"/>
        </w:tabs>
        <w:suppressAutoHyphens/>
        <w:spacing w:before="120" w:after="120"/>
        <w:contextualSpacing/>
        <w:rPr>
          <w:sz w:val="22"/>
          <w:szCs w:val="22"/>
        </w:rPr>
      </w:pPr>
      <w:r w:rsidRPr="00210B32">
        <w:rPr>
          <w:b/>
          <w:bCs/>
          <w:sz w:val="22"/>
          <w:szCs w:val="22"/>
        </w:rPr>
        <w:t xml:space="preserve">Preliminary Activities </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 xml:space="preserve">2017 ‘blank paper’ consultations with MPA stakeholders – pressure </w:t>
      </w:r>
      <w:proofErr w:type="gramStart"/>
      <w:r w:rsidRPr="00210B32">
        <w:rPr>
          <w:sz w:val="22"/>
          <w:szCs w:val="22"/>
        </w:rPr>
        <w:t>identified</w:t>
      </w:r>
      <w:proofErr w:type="gramEnd"/>
      <w:r w:rsidRPr="00210B32">
        <w:rPr>
          <w:sz w:val="22"/>
          <w:szCs w:val="22"/>
        </w:rPr>
        <w:t xml:space="preserve"> and solutions requested</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2018 MPA stakeholder consultations involved presentation of draft potential no-anchoring zones for consideration and feedback</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Fieldwork conducted by ERA personnel in 2018 to identify candidate sites for trial implementation</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ERA personnel consulted TM in relation to possible way forward regarding ecological moorings</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ERA has been working internally throughout 2018 to refine an onward strategy</w:t>
      </w:r>
    </w:p>
    <w:p w:rsidR="00CB22F9" w:rsidRPr="00210B32" w:rsidRDefault="00CB22F9" w:rsidP="00E0012E">
      <w:pPr>
        <w:numPr>
          <w:ilvl w:val="0"/>
          <w:numId w:val="67"/>
        </w:numPr>
        <w:suppressLineNumbers/>
        <w:tabs>
          <w:tab w:val="left" w:pos="360"/>
        </w:tabs>
        <w:suppressAutoHyphens/>
        <w:spacing w:before="120" w:after="120"/>
        <w:contextualSpacing/>
        <w:rPr>
          <w:sz w:val="22"/>
          <w:szCs w:val="22"/>
        </w:rPr>
      </w:pPr>
      <w:r w:rsidRPr="00210B32">
        <w:rPr>
          <w:b/>
          <w:bCs/>
          <w:sz w:val="22"/>
          <w:szCs w:val="22"/>
        </w:rPr>
        <w:t>Regional/National Priorities</w:t>
      </w:r>
    </w:p>
    <w:p w:rsidR="00CB22F9" w:rsidRPr="00210B32" w:rsidRDefault="00CB22F9" w:rsidP="003B381B">
      <w:pPr>
        <w:numPr>
          <w:ilvl w:val="1"/>
          <w:numId w:val="67"/>
        </w:numPr>
        <w:suppressLineNumbers/>
        <w:tabs>
          <w:tab w:val="left" w:pos="360"/>
        </w:tabs>
        <w:suppressAutoHyphens/>
        <w:spacing w:before="120" w:after="120"/>
        <w:ind w:left="1134"/>
        <w:contextualSpacing/>
        <w:rPr>
          <w:i/>
          <w:sz w:val="22"/>
          <w:szCs w:val="22"/>
        </w:rPr>
      </w:pPr>
      <w:r w:rsidRPr="00210B32">
        <w:rPr>
          <w:bCs/>
          <w:i/>
          <w:sz w:val="22"/>
          <w:szCs w:val="22"/>
        </w:rPr>
        <w:t>Regional/European:</w:t>
      </w:r>
    </w:p>
    <w:p w:rsidR="00064712" w:rsidRPr="003B381B" w:rsidRDefault="00CB22F9" w:rsidP="003B381B">
      <w:pPr>
        <w:numPr>
          <w:ilvl w:val="2"/>
          <w:numId w:val="67"/>
        </w:numPr>
        <w:suppressLineNumbers/>
        <w:tabs>
          <w:tab w:val="left" w:pos="360"/>
        </w:tabs>
        <w:suppressAutoHyphens/>
        <w:spacing w:before="120" w:after="120"/>
        <w:ind w:left="1560"/>
        <w:contextualSpacing/>
        <w:rPr>
          <w:sz w:val="22"/>
          <w:szCs w:val="22"/>
          <w:lang w:val="fr-FR"/>
        </w:rPr>
      </w:pPr>
      <w:r w:rsidRPr="003B381B">
        <w:rPr>
          <w:sz w:val="22"/>
          <w:szCs w:val="22"/>
          <w:lang w:val="fr-FR"/>
        </w:rPr>
        <w:t>Habitats Directive (HD) (EEC/92/43), Article 6</w:t>
      </w:r>
    </w:p>
    <w:p w:rsidR="00064712" w:rsidRPr="00210B32" w:rsidRDefault="00CB22F9" w:rsidP="003B381B">
      <w:pPr>
        <w:numPr>
          <w:ilvl w:val="2"/>
          <w:numId w:val="67"/>
        </w:numPr>
        <w:suppressLineNumbers/>
        <w:tabs>
          <w:tab w:val="left" w:pos="360"/>
        </w:tabs>
        <w:suppressAutoHyphens/>
        <w:spacing w:before="120" w:after="120"/>
        <w:ind w:left="1560"/>
        <w:contextualSpacing/>
        <w:rPr>
          <w:sz w:val="22"/>
          <w:szCs w:val="22"/>
        </w:rPr>
      </w:pPr>
      <w:r w:rsidRPr="00210B32">
        <w:rPr>
          <w:sz w:val="22"/>
          <w:szCs w:val="22"/>
        </w:rPr>
        <w:t xml:space="preserve">Marine Strategy Framework Directive (MSFD), Descriptors 1 and 6 </w:t>
      </w:r>
    </w:p>
    <w:p w:rsidR="00064712" w:rsidRPr="00210B32" w:rsidRDefault="00CB22F9" w:rsidP="003B381B">
      <w:pPr>
        <w:numPr>
          <w:ilvl w:val="2"/>
          <w:numId w:val="67"/>
        </w:numPr>
        <w:suppressLineNumbers/>
        <w:tabs>
          <w:tab w:val="left" w:pos="360"/>
        </w:tabs>
        <w:suppressAutoHyphens/>
        <w:spacing w:before="120" w:after="120"/>
        <w:ind w:left="1560"/>
        <w:contextualSpacing/>
        <w:rPr>
          <w:sz w:val="22"/>
          <w:szCs w:val="22"/>
        </w:rPr>
      </w:pPr>
      <w:r w:rsidRPr="00210B32">
        <w:rPr>
          <w:sz w:val="22"/>
          <w:szCs w:val="22"/>
        </w:rPr>
        <w:t>Barcelona Convention – EcAp (Ecological Objectives 1 and 6) + RAC/SPA’s SPA/BD Protocol (</w:t>
      </w:r>
      <w:r w:rsidRPr="00210B32">
        <w:rPr>
          <w:i/>
          <w:iCs/>
          <w:sz w:val="22"/>
          <w:szCs w:val="22"/>
        </w:rPr>
        <w:t>Posidonia</w:t>
      </w:r>
      <w:r w:rsidRPr="00210B32">
        <w:rPr>
          <w:sz w:val="22"/>
          <w:szCs w:val="22"/>
        </w:rPr>
        <w:t xml:space="preserve"> </w:t>
      </w:r>
      <w:r w:rsidRPr="00210B32">
        <w:rPr>
          <w:i/>
          <w:iCs/>
          <w:sz w:val="22"/>
          <w:szCs w:val="22"/>
        </w:rPr>
        <w:t xml:space="preserve">oceanica, </w:t>
      </w:r>
      <w:r w:rsidRPr="00210B32">
        <w:rPr>
          <w:sz w:val="22"/>
          <w:szCs w:val="22"/>
        </w:rPr>
        <w:t xml:space="preserve">Annex II) </w:t>
      </w:r>
    </w:p>
    <w:p w:rsidR="00CB22F9"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bCs/>
          <w:i/>
          <w:sz w:val="22"/>
          <w:szCs w:val="22"/>
        </w:rPr>
        <w:t>National</w:t>
      </w:r>
      <w:r w:rsidRPr="003B381B">
        <w:rPr>
          <w:bCs/>
          <w:i/>
          <w:sz w:val="22"/>
          <w:szCs w:val="22"/>
        </w:rPr>
        <w:t>:</w:t>
      </w:r>
    </w:p>
    <w:p w:rsidR="00064712" w:rsidRPr="00210B32" w:rsidRDefault="00CB22F9" w:rsidP="003B381B">
      <w:pPr>
        <w:numPr>
          <w:ilvl w:val="2"/>
          <w:numId w:val="67"/>
        </w:numPr>
        <w:suppressLineNumbers/>
        <w:tabs>
          <w:tab w:val="left" w:pos="360"/>
        </w:tabs>
        <w:suppressAutoHyphens/>
        <w:spacing w:before="120" w:after="120"/>
        <w:ind w:left="1560"/>
        <w:contextualSpacing/>
        <w:rPr>
          <w:sz w:val="22"/>
          <w:szCs w:val="22"/>
        </w:rPr>
      </w:pPr>
      <w:r w:rsidRPr="00210B32">
        <w:rPr>
          <w:sz w:val="22"/>
          <w:szCs w:val="22"/>
        </w:rPr>
        <w:t>Marine Policy Framework Regulations (S.L. 549.62)</w:t>
      </w:r>
    </w:p>
    <w:p w:rsidR="00064712" w:rsidRPr="00210B32" w:rsidRDefault="00CB22F9" w:rsidP="003B381B">
      <w:pPr>
        <w:numPr>
          <w:ilvl w:val="2"/>
          <w:numId w:val="67"/>
        </w:numPr>
        <w:suppressLineNumbers/>
        <w:tabs>
          <w:tab w:val="left" w:pos="360"/>
        </w:tabs>
        <w:suppressAutoHyphens/>
        <w:spacing w:before="120" w:after="120"/>
        <w:ind w:left="1560"/>
        <w:contextualSpacing/>
        <w:rPr>
          <w:sz w:val="22"/>
          <w:szCs w:val="22"/>
        </w:rPr>
      </w:pPr>
      <w:r w:rsidRPr="00210B32">
        <w:rPr>
          <w:sz w:val="22"/>
          <w:szCs w:val="22"/>
        </w:rPr>
        <w:t>Flora, Fauna and Natural Habitats Protection Regulations (S.L. 549.44)</w:t>
      </w:r>
    </w:p>
    <w:p w:rsidR="00064712" w:rsidRPr="00210B32" w:rsidRDefault="00CB22F9" w:rsidP="003B381B">
      <w:pPr>
        <w:numPr>
          <w:ilvl w:val="2"/>
          <w:numId w:val="67"/>
        </w:numPr>
        <w:suppressLineNumbers/>
        <w:tabs>
          <w:tab w:val="left" w:pos="360"/>
        </w:tabs>
        <w:suppressAutoHyphens/>
        <w:spacing w:before="120" w:after="120"/>
        <w:ind w:left="1560"/>
        <w:contextualSpacing/>
        <w:rPr>
          <w:sz w:val="22"/>
          <w:szCs w:val="22"/>
        </w:rPr>
      </w:pPr>
      <w:r w:rsidRPr="00210B32">
        <w:rPr>
          <w:sz w:val="22"/>
          <w:szCs w:val="22"/>
        </w:rPr>
        <w:t xml:space="preserve">Approved LIFE-IP RBMP-Malta </w:t>
      </w:r>
    </w:p>
    <w:p w:rsidR="00CB22F9" w:rsidRPr="00210B32" w:rsidRDefault="00CB22F9" w:rsidP="00E0012E">
      <w:pPr>
        <w:numPr>
          <w:ilvl w:val="0"/>
          <w:numId w:val="67"/>
        </w:numPr>
        <w:suppressLineNumbers/>
        <w:tabs>
          <w:tab w:val="left" w:pos="360"/>
        </w:tabs>
        <w:suppressAutoHyphens/>
        <w:spacing w:before="120" w:after="120"/>
        <w:contextualSpacing/>
        <w:rPr>
          <w:sz w:val="22"/>
          <w:szCs w:val="22"/>
        </w:rPr>
      </w:pPr>
      <w:r w:rsidRPr="00210B32">
        <w:rPr>
          <w:b/>
          <w:bCs/>
          <w:sz w:val="22"/>
          <w:szCs w:val="22"/>
        </w:rPr>
        <w:t>Ecological Moorings</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 xml:space="preserve">Primary habitat is </w:t>
      </w:r>
      <w:proofErr w:type="gramStart"/>
      <w:r w:rsidRPr="00210B32">
        <w:rPr>
          <w:i/>
          <w:iCs/>
          <w:sz w:val="22"/>
          <w:szCs w:val="22"/>
        </w:rPr>
        <w:t>Posidonia</w:t>
      </w:r>
      <w:proofErr w:type="gramEnd"/>
      <w:r w:rsidRPr="00210B32">
        <w:rPr>
          <w:sz w:val="22"/>
          <w:szCs w:val="22"/>
        </w:rPr>
        <w:t xml:space="preserve"> but other designs exist for reefs and sandbanks which host </w:t>
      </w:r>
      <w:r w:rsidRPr="00210B32">
        <w:rPr>
          <w:i/>
          <w:iCs/>
          <w:sz w:val="22"/>
          <w:szCs w:val="22"/>
        </w:rPr>
        <w:t>Cymodocea nodosa</w:t>
      </w:r>
      <w:r w:rsidRPr="00210B32">
        <w:rPr>
          <w:sz w:val="22"/>
          <w:szCs w:val="22"/>
        </w:rPr>
        <w:t xml:space="preserve"> which also need protection</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 xml:space="preserve">This pilot-project synergises with other projects such as Interreg Italia-Malta HARMONY, EMFF and on-going monitoring activities </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 xml:space="preserve">The project output/results could be shared, as a localised case-study, with other Mediterranean countries hosting various biocoenoses of </w:t>
      </w:r>
      <w:r w:rsidRPr="00210B32">
        <w:rPr>
          <w:i/>
          <w:iCs/>
          <w:sz w:val="22"/>
          <w:szCs w:val="22"/>
        </w:rPr>
        <w:t xml:space="preserve">Posidonia </w:t>
      </w:r>
    </w:p>
    <w:p w:rsidR="00CB22F9" w:rsidRPr="00210B32" w:rsidRDefault="00CB22F9" w:rsidP="00E0012E">
      <w:pPr>
        <w:numPr>
          <w:ilvl w:val="0"/>
          <w:numId w:val="67"/>
        </w:numPr>
        <w:suppressLineNumbers/>
        <w:tabs>
          <w:tab w:val="left" w:pos="360"/>
        </w:tabs>
        <w:suppressAutoHyphens/>
        <w:spacing w:before="120" w:after="120"/>
        <w:contextualSpacing/>
        <w:rPr>
          <w:sz w:val="22"/>
          <w:szCs w:val="22"/>
        </w:rPr>
      </w:pPr>
      <w:r w:rsidRPr="00210B32">
        <w:rPr>
          <w:b/>
          <w:bCs/>
          <w:sz w:val="22"/>
          <w:szCs w:val="22"/>
        </w:rPr>
        <w:t xml:space="preserve">Challenges to be Addressed </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Large scale of anchoring/mooring activity across numerous locations around Malta</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Multiple plans and strategies not necessarily operating in synergy (</w:t>
      </w:r>
      <w:r w:rsidRPr="00210B32">
        <w:rPr>
          <w:i/>
          <w:iCs/>
          <w:sz w:val="22"/>
          <w:szCs w:val="22"/>
        </w:rPr>
        <w:t>yet</w:t>
      </w:r>
      <w:r w:rsidRPr="00210B32">
        <w:rPr>
          <w:sz w:val="22"/>
          <w:szCs w:val="22"/>
        </w:rPr>
        <w:t xml:space="preserve">) </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Multi-agency approach required with consideration of different remits and objectives</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Relatively novel solution being put forward for feature-pressure interaction</w:t>
      </w:r>
    </w:p>
    <w:p w:rsidR="00064712" w:rsidRPr="00210B32" w:rsidRDefault="00CB22F9" w:rsidP="003B381B">
      <w:pPr>
        <w:numPr>
          <w:ilvl w:val="1"/>
          <w:numId w:val="67"/>
        </w:numPr>
        <w:suppressLineNumbers/>
        <w:tabs>
          <w:tab w:val="left" w:pos="360"/>
        </w:tabs>
        <w:suppressAutoHyphens/>
        <w:spacing w:before="120" w:after="120"/>
        <w:ind w:left="1134"/>
        <w:contextualSpacing/>
        <w:rPr>
          <w:sz w:val="22"/>
          <w:szCs w:val="22"/>
        </w:rPr>
      </w:pPr>
      <w:r w:rsidRPr="00210B32">
        <w:rPr>
          <w:sz w:val="22"/>
          <w:szCs w:val="22"/>
        </w:rPr>
        <w:t>Funding to implement project and sustain operations longer-term</w:t>
      </w:r>
    </w:p>
    <w:p w:rsidR="00CB22F9" w:rsidRPr="00210B32" w:rsidRDefault="00CB22F9" w:rsidP="003B381B">
      <w:pPr>
        <w:suppressLineNumbers/>
        <w:tabs>
          <w:tab w:val="left" w:pos="360"/>
        </w:tabs>
        <w:suppressAutoHyphens/>
        <w:spacing w:before="120" w:after="120"/>
        <w:contextualSpacing/>
        <w:rPr>
          <w:sz w:val="22"/>
          <w:szCs w:val="22"/>
        </w:rPr>
      </w:pPr>
    </w:p>
    <w:p w:rsidR="00CB22F9" w:rsidRPr="00210B32" w:rsidRDefault="00CB22F9" w:rsidP="003B381B">
      <w:pPr>
        <w:keepNext/>
        <w:keepLines/>
        <w:numPr>
          <w:ilvl w:val="0"/>
          <w:numId w:val="67"/>
        </w:numPr>
        <w:suppressLineNumbers/>
        <w:tabs>
          <w:tab w:val="left" w:pos="360"/>
        </w:tabs>
        <w:suppressAutoHyphens/>
        <w:spacing w:before="120" w:after="120"/>
        <w:contextualSpacing/>
        <w:rPr>
          <w:sz w:val="22"/>
          <w:szCs w:val="22"/>
        </w:rPr>
      </w:pPr>
      <w:r w:rsidRPr="00210B32">
        <w:rPr>
          <w:b/>
          <w:bCs/>
          <w:sz w:val="22"/>
          <w:szCs w:val="22"/>
        </w:rPr>
        <w:t>Stakeholders</w:t>
      </w:r>
    </w:p>
    <w:tbl>
      <w:tblPr>
        <w:tblpPr w:leftFromText="180" w:rightFromText="180" w:vertAnchor="text" w:horzAnchor="margin" w:tblpXSpec="center" w:tblpY="92"/>
        <w:tblW w:w="10944" w:type="dxa"/>
        <w:tblCellMar>
          <w:left w:w="0" w:type="dxa"/>
          <w:right w:w="0" w:type="dxa"/>
        </w:tblCellMar>
        <w:tblLook w:val="0420" w:firstRow="1" w:lastRow="0" w:firstColumn="0" w:lastColumn="0" w:noHBand="0" w:noVBand="1"/>
      </w:tblPr>
      <w:tblGrid>
        <w:gridCol w:w="5364"/>
        <w:gridCol w:w="5580"/>
      </w:tblGrid>
      <w:tr w:rsidR="00CB22F9" w:rsidRPr="00F042E5" w:rsidTr="00064712">
        <w:trPr>
          <w:trHeight w:val="649"/>
        </w:trPr>
        <w:tc>
          <w:tcPr>
            <w:tcW w:w="5364" w:type="dxa"/>
            <w:tcBorders>
              <w:top w:val="single" w:sz="8" w:space="0" w:color="FFFFFF"/>
              <w:left w:val="single" w:sz="8" w:space="0" w:color="FFFFFF"/>
              <w:bottom w:val="single" w:sz="24" w:space="0" w:color="FFFFFF"/>
              <w:right w:val="single" w:sz="8" w:space="0" w:color="FFFFFF"/>
            </w:tcBorders>
            <w:shd w:val="clear" w:color="auto" w:fill="7CCA62"/>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b/>
                <w:bCs/>
                <w:sz w:val="22"/>
                <w:szCs w:val="22"/>
              </w:rPr>
              <w:t>Stakeholders</w:t>
            </w:r>
          </w:p>
        </w:tc>
        <w:tc>
          <w:tcPr>
            <w:tcW w:w="5580" w:type="dxa"/>
            <w:tcBorders>
              <w:top w:val="single" w:sz="8" w:space="0" w:color="FFFFFF"/>
              <w:left w:val="single" w:sz="8" w:space="0" w:color="FFFFFF"/>
              <w:bottom w:val="single" w:sz="24" w:space="0" w:color="FFFFFF"/>
              <w:right w:val="single" w:sz="8" w:space="0" w:color="FFFFFF"/>
            </w:tcBorders>
            <w:shd w:val="clear" w:color="auto" w:fill="7CCA62"/>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b/>
                <w:bCs/>
                <w:sz w:val="22"/>
                <w:szCs w:val="22"/>
              </w:rPr>
              <w:t>Roles</w:t>
            </w:r>
          </w:p>
        </w:tc>
      </w:tr>
      <w:tr w:rsidR="00CB22F9" w:rsidRPr="00F042E5" w:rsidTr="00CB22F9">
        <w:trPr>
          <w:trHeight w:val="761"/>
        </w:trPr>
        <w:tc>
          <w:tcPr>
            <w:tcW w:w="5364" w:type="dxa"/>
            <w:tcBorders>
              <w:top w:val="single" w:sz="24" w:space="0" w:color="FFFFFF"/>
              <w:left w:val="single" w:sz="8" w:space="0" w:color="FFFFFF"/>
              <w:bottom w:val="single" w:sz="8" w:space="0" w:color="FFFFFF"/>
              <w:right w:val="single" w:sz="8" w:space="0" w:color="FFFFFF"/>
            </w:tcBorders>
            <w:shd w:val="clear" w:color="auto" w:fill="D7ECD3"/>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sz w:val="22"/>
                <w:szCs w:val="22"/>
              </w:rPr>
              <w:t>Environment and Resources Authority (</w:t>
            </w:r>
            <w:r w:rsidRPr="00F042E5">
              <w:rPr>
                <w:b/>
                <w:bCs/>
                <w:sz w:val="22"/>
                <w:szCs w:val="22"/>
              </w:rPr>
              <w:t>ERA</w:t>
            </w:r>
            <w:r w:rsidRPr="00F042E5">
              <w:rPr>
                <w:sz w:val="22"/>
                <w:szCs w:val="22"/>
              </w:rPr>
              <w:t>)</w:t>
            </w:r>
          </w:p>
        </w:tc>
        <w:tc>
          <w:tcPr>
            <w:tcW w:w="5580" w:type="dxa"/>
            <w:tcBorders>
              <w:top w:val="single" w:sz="24" w:space="0" w:color="FFFFFF"/>
              <w:left w:val="single" w:sz="8" w:space="0" w:color="FFFFFF"/>
              <w:bottom w:val="single" w:sz="8" w:space="0" w:color="FFFFFF"/>
              <w:right w:val="single" w:sz="8" w:space="0" w:color="FFFFFF"/>
            </w:tcBorders>
            <w:shd w:val="clear" w:color="auto" w:fill="D7ECD3"/>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b/>
                <w:bCs/>
                <w:sz w:val="22"/>
                <w:szCs w:val="22"/>
              </w:rPr>
              <w:t>Project Lead &amp; Coordinator</w:t>
            </w:r>
            <w:r w:rsidRPr="00F042E5">
              <w:rPr>
                <w:sz w:val="22"/>
                <w:szCs w:val="22"/>
              </w:rPr>
              <w:t>, competent authority for MPAs and marine environment</w:t>
            </w:r>
          </w:p>
        </w:tc>
      </w:tr>
      <w:tr w:rsidR="00CB22F9" w:rsidRPr="00F042E5" w:rsidTr="00064712">
        <w:trPr>
          <w:trHeight w:val="649"/>
        </w:trPr>
        <w:tc>
          <w:tcPr>
            <w:tcW w:w="5364" w:type="dxa"/>
            <w:tcBorders>
              <w:top w:val="single" w:sz="8" w:space="0" w:color="FFFFFF"/>
              <w:left w:val="single" w:sz="8" w:space="0" w:color="FFFFFF"/>
              <w:bottom w:val="single" w:sz="8" w:space="0" w:color="FFFFFF"/>
              <w:right w:val="single" w:sz="8" w:space="0" w:color="FFFFFF"/>
            </w:tcBorders>
            <w:shd w:val="clear" w:color="auto" w:fill="ECF6EA"/>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sz w:val="22"/>
                <w:szCs w:val="22"/>
              </w:rPr>
              <w:t>Transport Malta (</w:t>
            </w:r>
            <w:r w:rsidRPr="00F042E5">
              <w:rPr>
                <w:b/>
                <w:bCs/>
                <w:sz w:val="22"/>
                <w:szCs w:val="22"/>
              </w:rPr>
              <w:t>TM</w:t>
            </w:r>
            <w:r w:rsidRPr="00F042E5">
              <w:rPr>
                <w:sz w:val="22"/>
                <w:szCs w:val="22"/>
              </w:rPr>
              <w:t>)</w:t>
            </w:r>
          </w:p>
        </w:tc>
        <w:tc>
          <w:tcPr>
            <w:tcW w:w="5580" w:type="dxa"/>
            <w:tcBorders>
              <w:top w:val="single" w:sz="8" w:space="0" w:color="FFFFFF"/>
              <w:left w:val="single" w:sz="8" w:space="0" w:color="FFFFFF"/>
              <w:bottom w:val="single" w:sz="8" w:space="0" w:color="FFFFFF"/>
              <w:right w:val="single" w:sz="8" w:space="0" w:color="FFFFFF"/>
            </w:tcBorders>
            <w:shd w:val="clear" w:color="auto" w:fill="ECF6EA"/>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b/>
                <w:bCs/>
                <w:sz w:val="22"/>
                <w:szCs w:val="22"/>
              </w:rPr>
              <w:t>Project Partner</w:t>
            </w:r>
            <w:r w:rsidRPr="00F042E5">
              <w:rPr>
                <w:sz w:val="22"/>
                <w:szCs w:val="22"/>
              </w:rPr>
              <w:t>, responsible for land, sea and air transport in Malta, including maritime navigation and safety</w:t>
            </w:r>
          </w:p>
        </w:tc>
      </w:tr>
      <w:tr w:rsidR="00CB22F9" w:rsidRPr="00F042E5" w:rsidTr="00064712">
        <w:trPr>
          <w:trHeight w:val="649"/>
        </w:trPr>
        <w:tc>
          <w:tcPr>
            <w:tcW w:w="5364" w:type="dxa"/>
            <w:tcBorders>
              <w:top w:val="single" w:sz="8" w:space="0" w:color="FFFFFF"/>
              <w:left w:val="single" w:sz="8" w:space="0" w:color="FFFFFF"/>
              <w:bottom w:val="single" w:sz="8" w:space="0" w:color="FFFFFF"/>
              <w:right w:val="single" w:sz="8" w:space="0" w:color="FFFFFF"/>
            </w:tcBorders>
            <w:shd w:val="clear" w:color="auto" w:fill="D7ECD3"/>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sz w:val="22"/>
                <w:szCs w:val="22"/>
              </w:rPr>
              <w:t>Malta Tourism Authority (</w:t>
            </w:r>
            <w:r w:rsidRPr="00F042E5">
              <w:rPr>
                <w:b/>
                <w:bCs/>
                <w:sz w:val="22"/>
                <w:szCs w:val="22"/>
              </w:rPr>
              <w:t>MTA</w:t>
            </w:r>
            <w:r w:rsidRPr="00F042E5">
              <w:rPr>
                <w:sz w:val="22"/>
                <w:szCs w:val="22"/>
              </w:rPr>
              <w:t>)</w:t>
            </w:r>
          </w:p>
        </w:tc>
        <w:tc>
          <w:tcPr>
            <w:tcW w:w="5580" w:type="dxa"/>
            <w:tcBorders>
              <w:top w:val="single" w:sz="8" w:space="0" w:color="FFFFFF"/>
              <w:left w:val="single" w:sz="8" w:space="0" w:color="FFFFFF"/>
              <w:bottom w:val="single" w:sz="8" w:space="0" w:color="FFFFFF"/>
              <w:right w:val="single" w:sz="8" w:space="0" w:color="FFFFFF"/>
            </w:tcBorders>
            <w:shd w:val="clear" w:color="auto" w:fill="D7ECD3"/>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b/>
                <w:bCs/>
                <w:sz w:val="22"/>
                <w:szCs w:val="22"/>
              </w:rPr>
              <w:t>Project Partner</w:t>
            </w:r>
            <w:r w:rsidRPr="00F042E5">
              <w:rPr>
                <w:sz w:val="22"/>
                <w:szCs w:val="22"/>
              </w:rPr>
              <w:t>, to provide direction in view of tourism objectives</w:t>
            </w:r>
          </w:p>
        </w:tc>
      </w:tr>
      <w:tr w:rsidR="00CB22F9" w:rsidRPr="00F042E5" w:rsidTr="00064712">
        <w:trPr>
          <w:trHeight w:val="649"/>
        </w:trPr>
        <w:tc>
          <w:tcPr>
            <w:tcW w:w="5364" w:type="dxa"/>
            <w:tcBorders>
              <w:top w:val="single" w:sz="8" w:space="0" w:color="FFFFFF"/>
              <w:left w:val="single" w:sz="8" w:space="0" w:color="FFFFFF"/>
              <w:bottom w:val="single" w:sz="8" w:space="0" w:color="FFFFFF"/>
              <w:right w:val="single" w:sz="8" w:space="0" w:color="FFFFFF"/>
            </w:tcBorders>
            <w:shd w:val="clear" w:color="auto" w:fill="ECF6EA"/>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sz w:val="22"/>
                <w:szCs w:val="22"/>
              </w:rPr>
              <w:t>Ministry for the Environment, Sustainable Development and Climate Change (</w:t>
            </w:r>
            <w:r w:rsidRPr="00F042E5">
              <w:rPr>
                <w:b/>
                <w:bCs/>
                <w:sz w:val="22"/>
                <w:szCs w:val="22"/>
              </w:rPr>
              <w:t>MESDC</w:t>
            </w:r>
            <w:r w:rsidRPr="00F042E5">
              <w:rPr>
                <w:sz w:val="22"/>
                <w:szCs w:val="22"/>
              </w:rPr>
              <w:t xml:space="preserve">) </w:t>
            </w:r>
          </w:p>
        </w:tc>
        <w:tc>
          <w:tcPr>
            <w:tcW w:w="5580" w:type="dxa"/>
            <w:tcBorders>
              <w:top w:val="single" w:sz="8" w:space="0" w:color="FFFFFF"/>
              <w:left w:val="single" w:sz="8" w:space="0" w:color="FFFFFF"/>
              <w:bottom w:val="single" w:sz="8" w:space="0" w:color="FFFFFF"/>
              <w:right w:val="single" w:sz="8" w:space="0" w:color="FFFFFF"/>
            </w:tcBorders>
            <w:shd w:val="clear" w:color="auto" w:fill="ECF6EA"/>
            <w:tcMar>
              <w:top w:w="72" w:type="dxa"/>
              <w:left w:w="144" w:type="dxa"/>
              <w:bottom w:w="72" w:type="dxa"/>
              <w:right w:w="144" w:type="dxa"/>
            </w:tcMar>
            <w:hideMark/>
          </w:tcPr>
          <w:p w:rsidR="00CB22F9" w:rsidRPr="00F042E5" w:rsidRDefault="00CB22F9" w:rsidP="003B381B">
            <w:pPr>
              <w:keepNext/>
              <w:keepLines/>
              <w:suppressLineNumbers/>
              <w:tabs>
                <w:tab w:val="left" w:pos="360"/>
              </w:tabs>
              <w:suppressAutoHyphens/>
              <w:spacing w:before="120" w:after="120"/>
              <w:contextualSpacing/>
              <w:rPr>
                <w:sz w:val="22"/>
                <w:szCs w:val="22"/>
              </w:rPr>
            </w:pPr>
            <w:r w:rsidRPr="00F042E5">
              <w:rPr>
                <w:b/>
                <w:bCs/>
                <w:sz w:val="22"/>
                <w:szCs w:val="22"/>
              </w:rPr>
              <w:t>Project Partner</w:t>
            </w:r>
            <w:r w:rsidRPr="00F042E5">
              <w:rPr>
                <w:sz w:val="22"/>
                <w:szCs w:val="22"/>
              </w:rPr>
              <w:t xml:space="preserve">, to provide direction in view of coordinating national strategies </w:t>
            </w:r>
          </w:p>
        </w:tc>
      </w:tr>
      <w:tr w:rsidR="00CB22F9" w:rsidRPr="00F042E5" w:rsidTr="00064712">
        <w:trPr>
          <w:trHeight w:val="649"/>
        </w:trPr>
        <w:tc>
          <w:tcPr>
            <w:tcW w:w="5364" w:type="dxa"/>
            <w:tcBorders>
              <w:top w:val="single" w:sz="8" w:space="0" w:color="FFFFFF"/>
              <w:left w:val="single" w:sz="8" w:space="0" w:color="FFFFFF"/>
              <w:bottom w:val="single" w:sz="8" w:space="0" w:color="FFFFFF"/>
              <w:right w:val="single" w:sz="8" w:space="0" w:color="FFFFFF"/>
            </w:tcBorders>
            <w:shd w:val="clear" w:color="auto" w:fill="D7ECD3"/>
            <w:tcMar>
              <w:top w:w="72" w:type="dxa"/>
              <w:left w:w="144" w:type="dxa"/>
              <w:bottom w:w="72" w:type="dxa"/>
              <w:right w:w="144" w:type="dxa"/>
            </w:tcMar>
            <w:hideMark/>
          </w:tcPr>
          <w:p w:rsidR="00CB22F9" w:rsidRPr="00F042E5" w:rsidRDefault="00CB22F9" w:rsidP="00064712">
            <w:pPr>
              <w:suppressLineNumbers/>
              <w:tabs>
                <w:tab w:val="left" w:pos="360"/>
              </w:tabs>
              <w:suppressAutoHyphens/>
              <w:spacing w:before="120" w:after="120"/>
              <w:contextualSpacing/>
              <w:rPr>
                <w:sz w:val="22"/>
                <w:szCs w:val="22"/>
              </w:rPr>
            </w:pPr>
            <w:r w:rsidRPr="00F042E5">
              <w:rPr>
                <w:sz w:val="22"/>
                <w:szCs w:val="22"/>
              </w:rPr>
              <w:t>Department of Fisheries and Aquaculture (</w:t>
            </w:r>
            <w:r w:rsidRPr="00F042E5">
              <w:rPr>
                <w:b/>
                <w:bCs/>
                <w:sz w:val="22"/>
                <w:szCs w:val="22"/>
              </w:rPr>
              <w:t>DFA</w:t>
            </w:r>
            <w:r w:rsidRPr="00F042E5">
              <w:rPr>
                <w:sz w:val="22"/>
                <w:szCs w:val="22"/>
              </w:rPr>
              <w:t>)</w:t>
            </w:r>
          </w:p>
        </w:tc>
        <w:tc>
          <w:tcPr>
            <w:tcW w:w="5580" w:type="dxa"/>
            <w:tcBorders>
              <w:top w:val="single" w:sz="8" w:space="0" w:color="FFFFFF"/>
              <w:left w:val="single" w:sz="8" w:space="0" w:color="FFFFFF"/>
              <w:bottom w:val="single" w:sz="8" w:space="0" w:color="FFFFFF"/>
              <w:right w:val="single" w:sz="8" w:space="0" w:color="FFFFFF"/>
            </w:tcBorders>
            <w:shd w:val="clear" w:color="auto" w:fill="D7ECD3"/>
            <w:tcMar>
              <w:top w:w="72" w:type="dxa"/>
              <w:left w:w="144" w:type="dxa"/>
              <w:bottom w:w="72" w:type="dxa"/>
              <w:right w:w="144" w:type="dxa"/>
            </w:tcMar>
            <w:hideMark/>
          </w:tcPr>
          <w:p w:rsidR="00CB22F9" w:rsidRPr="00F042E5" w:rsidRDefault="00CB22F9" w:rsidP="00064712">
            <w:pPr>
              <w:suppressLineNumbers/>
              <w:tabs>
                <w:tab w:val="left" w:pos="360"/>
              </w:tabs>
              <w:suppressAutoHyphens/>
              <w:spacing w:before="120" w:after="120"/>
              <w:contextualSpacing/>
              <w:rPr>
                <w:sz w:val="22"/>
                <w:szCs w:val="22"/>
              </w:rPr>
            </w:pPr>
            <w:r w:rsidRPr="00F042E5">
              <w:rPr>
                <w:b/>
                <w:bCs/>
                <w:sz w:val="22"/>
                <w:szCs w:val="22"/>
              </w:rPr>
              <w:t>Consultee</w:t>
            </w:r>
            <w:r w:rsidRPr="00F042E5">
              <w:rPr>
                <w:sz w:val="22"/>
                <w:szCs w:val="22"/>
              </w:rPr>
              <w:t xml:space="preserve">, to provide direction in view of their being first point of contact for Malta’s commercial fisheries </w:t>
            </w:r>
          </w:p>
        </w:tc>
      </w:tr>
      <w:tr w:rsidR="00CB22F9" w:rsidRPr="00F042E5" w:rsidTr="00064712">
        <w:trPr>
          <w:trHeight w:val="649"/>
        </w:trPr>
        <w:tc>
          <w:tcPr>
            <w:tcW w:w="5364" w:type="dxa"/>
            <w:tcBorders>
              <w:top w:val="single" w:sz="8" w:space="0" w:color="FFFFFF"/>
              <w:left w:val="single" w:sz="8" w:space="0" w:color="FFFFFF"/>
              <w:bottom w:val="single" w:sz="8" w:space="0" w:color="FFFFFF"/>
              <w:right w:val="single" w:sz="8" w:space="0" w:color="FFFFFF"/>
            </w:tcBorders>
            <w:shd w:val="clear" w:color="auto" w:fill="ECF6EA"/>
            <w:tcMar>
              <w:top w:w="72" w:type="dxa"/>
              <w:left w:w="144" w:type="dxa"/>
              <w:bottom w:w="72" w:type="dxa"/>
              <w:right w:w="144" w:type="dxa"/>
            </w:tcMar>
            <w:hideMark/>
          </w:tcPr>
          <w:p w:rsidR="00CB22F9" w:rsidRPr="00F042E5" w:rsidRDefault="00CB22F9" w:rsidP="00064712">
            <w:pPr>
              <w:suppressLineNumbers/>
              <w:tabs>
                <w:tab w:val="left" w:pos="360"/>
              </w:tabs>
              <w:suppressAutoHyphens/>
              <w:spacing w:before="120" w:after="120"/>
              <w:contextualSpacing/>
              <w:rPr>
                <w:sz w:val="22"/>
                <w:szCs w:val="22"/>
              </w:rPr>
            </w:pPr>
            <w:r w:rsidRPr="00F042E5">
              <w:rPr>
                <w:sz w:val="22"/>
                <w:szCs w:val="22"/>
              </w:rPr>
              <w:t>Professional Diving Schools Association (PDSA); relevant boat owners associations, yacht clubs, and Local Councils</w:t>
            </w:r>
          </w:p>
        </w:tc>
        <w:tc>
          <w:tcPr>
            <w:tcW w:w="5580" w:type="dxa"/>
            <w:tcBorders>
              <w:top w:val="single" w:sz="8" w:space="0" w:color="FFFFFF"/>
              <w:left w:val="single" w:sz="8" w:space="0" w:color="FFFFFF"/>
              <w:bottom w:val="single" w:sz="8" w:space="0" w:color="FFFFFF"/>
              <w:right w:val="single" w:sz="8" w:space="0" w:color="FFFFFF"/>
            </w:tcBorders>
            <w:shd w:val="clear" w:color="auto" w:fill="ECF6EA"/>
            <w:tcMar>
              <w:top w:w="72" w:type="dxa"/>
              <w:left w:w="144" w:type="dxa"/>
              <w:bottom w:w="72" w:type="dxa"/>
              <w:right w:w="144" w:type="dxa"/>
            </w:tcMar>
            <w:hideMark/>
          </w:tcPr>
          <w:p w:rsidR="00CB22F9" w:rsidRPr="00F042E5" w:rsidRDefault="00CB22F9" w:rsidP="00064712">
            <w:pPr>
              <w:suppressLineNumbers/>
              <w:tabs>
                <w:tab w:val="left" w:pos="360"/>
              </w:tabs>
              <w:suppressAutoHyphens/>
              <w:spacing w:before="120" w:after="120"/>
              <w:contextualSpacing/>
              <w:rPr>
                <w:sz w:val="22"/>
                <w:szCs w:val="22"/>
              </w:rPr>
            </w:pPr>
            <w:r w:rsidRPr="00F042E5">
              <w:rPr>
                <w:b/>
                <w:bCs/>
                <w:sz w:val="22"/>
                <w:szCs w:val="22"/>
              </w:rPr>
              <w:t>Consultees</w:t>
            </w:r>
            <w:r w:rsidRPr="00F042E5">
              <w:rPr>
                <w:sz w:val="22"/>
                <w:szCs w:val="22"/>
              </w:rPr>
              <w:t>, to be involved throughout the project in view of their site-specific activities and/or remits within such sites</w:t>
            </w:r>
          </w:p>
        </w:tc>
      </w:tr>
    </w:tbl>
    <w:p w:rsidR="00CB22F9" w:rsidRPr="00F042E5" w:rsidRDefault="00CB22F9" w:rsidP="00E0012E">
      <w:pPr>
        <w:numPr>
          <w:ilvl w:val="0"/>
          <w:numId w:val="67"/>
        </w:numPr>
        <w:suppressLineNumbers/>
        <w:tabs>
          <w:tab w:val="left" w:pos="360"/>
        </w:tabs>
        <w:suppressAutoHyphens/>
        <w:spacing w:before="120" w:after="120"/>
        <w:contextualSpacing/>
        <w:rPr>
          <w:sz w:val="22"/>
          <w:szCs w:val="22"/>
        </w:rPr>
      </w:pPr>
      <w:r w:rsidRPr="00F042E5">
        <w:rPr>
          <w:b/>
          <w:bCs/>
          <w:sz w:val="22"/>
          <w:szCs w:val="22"/>
        </w:rPr>
        <w:t>Project Timeline</w:t>
      </w:r>
    </w:p>
    <w:p w:rsidR="00CB22F9" w:rsidRPr="00F042E5" w:rsidRDefault="00DB2DCE" w:rsidP="00CB22F9">
      <w:pPr>
        <w:suppressLineNumbers/>
        <w:tabs>
          <w:tab w:val="left" w:pos="360"/>
        </w:tabs>
        <w:suppressAutoHyphens/>
        <w:spacing w:before="120" w:after="120"/>
        <w:contextualSpacing/>
        <w:rPr>
          <w:sz w:val="22"/>
          <w:szCs w:val="22"/>
        </w:rPr>
      </w:pPr>
      <w:r w:rsidRPr="00F042E5">
        <w:rPr>
          <w:noProof/>
          <w:sz w:val="22"/>
          <w:szCs w:val="22"/>
        </w:rPr>
        <mc:AlternateContent>
          <mc:Choice Requires="wpg">
            <w:drawing>
              <wp:anchor distT="0" distB="0" distL="114300" distR="114300" simplePos="0" relativeHeight="251658240" behindDoc="0" locked="0" layoutInCell="1" allowOverlap="1">
                <wp:simplePos x="0" y="0"/>
                <wp:positionH relativeFrom="column">
                  <wp:posOffset>-440055</wp:posOffset>
                </wp:positionH>
                <wp:positionV relativeFrom="paragraph">
                  <wp:posOffset>3810</wp:posOffset>
                </wp:positionV>
                <wp:extent cx="6599555" cy="3480435"/>
                <wp:effectExtent l="0" t="0" r="3175" b="635"/>
                <wp:wrapTopAndBottom/>
                <wp:docPr id="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555" cy="3480435"/>
                          <a:chOff x="0" y="0"/>
                          <a:chExt cx="8136904" cy="5258524"/>
                        </a:xfrm>
                      </wpg:grpSpPr>
                      <pic:pic xmlns:pic="http://schemas.openxmlformats.org/drawingml/2006/picture">
                        <pic:nvPicPr>
                          <pic:cNvPr id="7" name="Picture 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36904" cy="5258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Straight Connector 3"/>
                        <wps:cNvCnPr>
                          <a:cxnSpLocks noChangeShapeType="1"/>
                        </wps:cNvCnPr>
                        <wps:spPr bwMode="auto">
                          <a:xfrm>
                            <a:off x="3579027" y="225152"/>
                            <a:ext cx="0" cy="4860000"/>
                          </a:xfrm>
                          <a:prstGeom prst="line">
                            <a:avLst/>
                          </a:prstGeom>
                          <a:noFill/>
                          <a:ln w="38100" algn="ctr">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F96BF3" id="Group 17" o:spid="_x0000_s1026" style="position:absolute;margin-left:-34.65pt;margin-top:.3pt;width:519.65pt;height:274.05pt;z-index:251658240" coordsize="81369,5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V35IwQAAN0KAAAOAAAAZHJzL2Uyb0RvYy54bWzMVttu4zYQfS/QfyD0&#10;ruhiyZaEOIvEl6BA2gbN7gfQEi0RK5ECSccJiv33zpCSL0mKBNmXNWCB1+HMOWc4vPzy1LXkkSnN&#10;pZh70UXoESZKWXFRz71vX9d+5hFtqKhoKwWbe89Me1+ufv/tct8XLJaNbCumCBgRutj3c68xpi+C&#10;QJcN66i+kD0TMLmVqqMGuqoOKkX3YL1rgzgMp8FeqqpXsmRaw+jSTXpX1v52y0rz93armSHt3APf&#10;jP0q+93gN7i6pEWtaN/wcnCDfsKLjnIBhx5MLamhZKf4K1MdL5XUcmsuStkFcrvlJbMxQDRR+CKa&#10;WyV3vY2lLvZ1f4AJoH2B06fNln893ivCq7k39YigHVBkTyXRDLHZ93UBS25V/9DfKxcgNO9k+V3D&#10;dPByHvu1W0w2+z9lBfbozkiLzdNWdWgCoiZPloLnAwXsyZASBqdpnqdp6pES5iZJFiaT1JFUNsDk&#10;q31lsxp2ZtFkmoeJ25nGaZbGCe4MaOEOts4Ozl1d9rws4D9gCq1XmL6vPdhldop5g5HuQzY6qr7v&#10;eh/o76nhG95y82ylDBihU+LxnpeINXaO9MxGemAWDyUxBjeucTsoRmS5IUIuGipqdq17yAHITAvF&#10;+fIAu2fHbVrer3nbIkvYHgKDfHmhtzewcVpeynLXMWFccirWQoxS6Ib32iOqYN2GgdbUH1VkJQG0&#10;32mDx6EAbML8G2fXYZjHN/4iDRd+Es5W/nWezPxZuJolYZJFi2jxA3dHSbHTDOKl7bLng68w+srb&#10;N7NjuEdc3tn8JY/U3hJONOCQFc/oIugIIUFftSr/AVRhHbSNYqZssLkF5IZxWHyYsDAfkUXQNSTT&#10;5/LjXZWDBpQ2t0x2BBuANXhqsaaPALWLbVyCXguJjNtYWnE2AEG4kRGCU5byMF9lqyzxk3i6ApaW&#10;S/96vUj86TqapcvJcrFYRiNLDa8qJvCYnyfJYi5bXo061areLFrlyFvb35D2+rgsQLEc3RiJRWNH&#10;4eVRnIQ3ce6vp9nMT9ZJ6uezMPPDKL/Jp2GSJ8v1eUh3XLCfD4ns514ON5Zl6cRpFNpJbKH9vY6N&#10;Fh03UERb3s297LCIFg2j1UpUllpDeevaJ1Cg+0cogO6RaCtZFCnMol7hj7UASrQe7wTofSzPsEC/&#10;VdweGtozCBnNHq85eC64KvRgFOV1Y8hCCgESlopMMPZh+UK4clQ+iaEcHa48a/jrcw+lx916Z1uw&#10;86H0m6SzPIzh2oVCFMdplNoL1+kFKxW8JrBGJdkUIR9oGUvcmGBDDrYA9IdzEOUwySKwSWhbw6uq&#10;NOodaazXJz6cKQheEIMC/k8Nv2iOH66lE726lHc6HXVryweUdseq08dGVs/3Cq86HAfN2pZ9Q9lt&#10;w3sPH2mnfbvq+Cq9+g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f17yrgAAAA&#10;CAEAAA8AAABkcnMvZG93bnJldi54bWxMj0FrwkAUhO+F/oflFXrTTWqNmuZFRNqeRKgWSm9r9pkE&#10;s29Ddk3iv+/21B6HGWa+ydajaURPnastI8TTCARxYXXNJcLn8W2yBOG8Yq0ay4RwIwfr/P4uU6m2&#10;A39Qf/ClCCXsUoVQed+mUrqiIqPc1LbEwTvbzigfZFdK3akhlJtGPkVRIo2qOSxUqqVtRcXlcDUI&#10;74MaNrP4td9dztvb93G+/9rFhPj4MG5eQHga/V8YfvEDOuSB6WSvrJ1oECbJahaiCAmIYK8WUbh2&#10;Qpg/Lxcg80z+P5D/AAAA//8DAFBLAwQKAAAAAAAAACEAQCJxxjtQAAA7UAAAFAAAAGRycy9tZWRp&#10;YS9pbWFnZTEucG5niVBORw0KGgoAAAANSUhEUgAAA34AAAI+CAIAAABsZE+bAAAAAXNSR0IArs4c&#10;6QAAT/VJREFUeF7t3X+MVPd9N3oTO8ZL0hRwNgRwk9jA4iJTh14bNZjYIg+XPg2VtnZoGnpxhCIX&#10;aRWpf6R/3B8Wlfu46Oafoiq67ba+Vh9kyKV1aeytRfoY+dbXYbEp0GAXvDG7LP6RQEwIC6mDFzd2&#10;937ir3s6nv11dmd2OGf2NbJWZ898f76+Z86+OWfGM2NoaOgqDwIECBAgQIAAAQJTL/CBqe9CDwQI&#10;ECBAgAABAgR+LiB6Og4IECBAgAABAgQaJCB6NghaNwQIECBAgAABAjPGfq/nTwbfPvTyv/7LDy6d&#10;ufjWj3/6s3f+3RtDHTMECBAgQIAAAQLvCVz9gRlzP3TN/F+c+Ss3fHjljb8w90MfHJtmrOj5/37v&#10;wu5DZy//7N/pEiBAgAABAgQIEBhb4INXz/id2+f911vmjlFs5Og5cOln//3A60dfewMxAQIECBAg&#10;QIAAgfwCvzz/Q1vuXND6CyNf/hwhekbuvP+xU29cfif1sfTjs+5qmx0/Z1179S9cd3X+jpUkQIAA&#10;AQIECBBoboFIjG/+2zsnfzS4v+/i8dOX0mSv++AH/s97Fo2YPkeInn+y7/vpemdU+53bP/Y/Lxvr&#10;qmlza5odAQIECBAgQIBAToHv9F7cdfBsJNF07fL/+Pwn452gVXWrP+Ee7+/Mcud/a79R7sxprRgB&#10;AgQIECBAYJoL3Nk2e9vdN8V98nA48fqb/+PFgeEg74ue8Xn2+FxRKhTXOxfMnjnNBU2fAAECBAgQ&#10;IEAgv0DcZN/0a/NS+T1HfnTujZ+NddUz/j9K6fPscY3U9c78ykoSIECAAAECBAgkgbj2Gf+jpdj4&#10;2TtDB07+ZKzoGf//zvR0fK4IHwECBAgQIECAAIFJCPyXX56Taj3//er/XdL7brjH/zc+lYurnpPo&#10;RpXJCfT19e3bt2/sunnKTK73gtTavXv3uCPJU2bcRgpbIM/s8pQp7ATHHVi8CuI4H7tYnjLjdlTY&#10;Anle5nnKFHaCeQaW5yDPUyZPX8Usk2d2ecoUc3Z5RpXnZZ6nTJ6+ilkmz+zylLmys7vxo9elAcSb&#10;OatGcvUDDzyQ7fp//uns0LtfV3T3itaZ1/iOzXqu2vbt20+cOLF3794777yzq6vrm9/85uc+97nU&#10;wRNPPPErv/Ir119/fVWZp59++sUXX/z0pz+dlXn00UePHDmyf//+z3zmM2M0uGPHjueff37nzp03&#10;3XRTNFvPadTQ1tGjR//qr/7qAx/4wCc+8YnOzs6YWmjMnz8/Rtjd3f3222/ffPPNlWXi3PrP//zP&#10;MYtf//Vfj25TmSiQ7YwCsTNeftHIa6+9ljUehUP44MGD0f6FCxei2RpGXc+qMdo9e/Y899xzb7zx&#10;xkc+8pG//Mu/jEPipz/9aYCcO3fuu9/97u23315Z5oc//OE//uM/Rvm04qlMzCh+/bu/+7s5c+b0&#10;9/dXNvjII49kB0ywBELqa9GiRfWcRg1txfI9+eSTaV0GBwez7bRGMeDf/M3fjGn+6Z/+6alTp2Lw&#10;ARIHcyDE9FO3UWbhwoVZxTh4RiscEe0v/uIvAiQzqWHg9axa+fKvfBWPdirYtm1baKRTx0RPBVV1&#10;6zmNGtqqfGnHIRG/xgvhQx/6UOWpoPLVHQdz/lNBVeHKdopzMoyDPHu1xoCzV3ScykY8FcQrPQ6b&#10;eCGk8+fYp4IoXNlg5SmlOKeCcV/mw08FUeUP//AP4zgJgbFPBddcc03VuaXqNFLDwVvPqtmo0skq&#10;O+llJ8PYyMpUiZVCoOXaq7/13XMx1Df/7d/v+dXWSrv35cvsezL9/zvreXxddVUcWC0tLZs3b46/&#10;mnEiWLVqVeUp4PTp00uWLKkqE6ePjo6OqJJGksrEnnjEn+2xG4xa69evnzt3blSp70Rqae2GG264&#10;6667UgsDAwO33npraETwil8PHToUJrFRWWbjxo0xkVmz3rsAn8pU7owXamhEmwcOHKisGO20t7cn&#10;utRsQR4xhXvvvfdrX/ta/GF46qmn1qxZE4NcvXp1DO/ZZ59Nh0RlmXgqCsSRs3LlyqzMunXrYmcU&#10;vnTpUmXhKBAa2UzPnz8ff8aiYmwUZPoxjBUrVsTgY8niGK7cjqfSIZ2mGYkzip05cyZ+TUdymkIq&#10;U1lxjMJxVERHYRIHW3EE0jGZ1rrqVRx7RjwVxPgDIZtC/lNBnGriJRaSARh/t4qDUPkqjn9gxysi&#10;BplOVtmpoPLVPaFTQVXhynaKI1D5ak2v6AULFsQrerRTQZwxQmnLli3Hjh0b91RQeYqoOqUUR2Dc&#10;l/nwU0H2r69xTwVV55aq00hxELKTW/o7GL/GP8grT4aVI68SG/tkWHwBlzYbcRyePXs2/VlNj9bW&#10;/4z/8Y/+W265JXZWlYm/zfHPna1bt8bfjKxMFIt/IsffrTEaTF2kw7QRc8vdR+WsIxN861vfingd&#10;r5BoIHDSs5Vl0ivwuuveu2Kflcl2Xr58eUTStDOKxV/cqgZzD3ZKCsaaZuN56623Xnjhhbj6G6sc&#10;nUXMij8YsVFZJg0iokaKp1mZ2A66pUuXVhaumunatWt7enrikk9sTMlkamg0/nwuXrw4NZBtx+X8&#10;NNSYVPbvjapDIiuTVRyj8B133PHMM88EbwDWMNj6V81WqupVPNqp4Lbbbvv6178eITKGMqFTQRw2&#10;MfcQiCPnBz/4Qf1nUkOLlS/tGGFcnY2gHO1lL/PKV/eETgVVhavaqWHI9axa9WqN80CsUbyiRzsV&#10;fPazn40L5JG90r+jxj4VpIGmU8SIp5R6zmSybeV5mVeWSW/Fya5bj3sqqDy3VJ1GJjvk+tfLDoP4&#10;OxhHftyCTlcZKmeXlakSK7uA6Fn/42l4i3GPIP1rJh6xXVkg/tGfrsxVlYnIlS5uxa2orEz84YkT&#10;Suwfo8HUeByXKcoU8xGZ4MEHH4zzaWSjuJE04m2gyNzxVoT4h35MIStTuTOb2syZI/xfwKJu0VJX&#10;rGm6+JTydFz3jWtysaCVb3CsKhMTT/8yqSwTf6juueeeOCVVFa5c63ijwu///u/Hueyhhx4q1DEQ&#10;M4oLPClMV27H1al03StW880338yUKgeflckqjlE4Wrv//vvTrYZCCWSDqXoVj3gq+MlPfnLx4sU/&#10;+ZM/iRNIvPwneipIAvHejPRvvII8Kl/FMa90IfzkyZMjngpiiSd0KhjxFJGOq4JMf/gw4jwQbyuK&#10;ZDnaqSBO5nHVM/41FQdznlNBdopIr6PK005BEPK8zCvLxD+k41CJi+LxiCmMeyqoPLcUZMpjDCOd&#10;5//sz/4s3idQObvKKlViZRd433s90135eFTdlS/+yhV8hHHrM65WxrES/2aN0BDHWbz/LN6eGO/j&#10;jDe0pYRUVSa9Ry0uWmzatCkr88d//Mef/OQn432cv/EbvzFag9FUPPXhD394+fLlhWKJqxpx1ogZ&#10;ffSjHw2KiNSvvvrqsmXLjh8/HnNMQ60sE++FijdEvvzyy/EXOt64mcrEG/uynXGTImReeuml3/7t&#10;346/ylnj8S/jONX+0z/902/91m8VSiDepxXXeuNfBfEn5Jd+6ZciRqS3M0b6jCMhDoAYbWWZeEtT&#10;vCc43UaPNU1lIqzHNY8IZzH9T33qU1mDcRk10nY0de2110bFV155Jd4YGufrqFKcIyGWKQYZKxhL&#10;H39IKrffeeedNM6Pf/zjf/u3fxuHRxp5XBKLScU7VqN8KlPZSESWEQun9w3HeTzeHhdvbEi2BXlk&#10;L/+qV/GIp4LPf/7z8aKI18uPfvSjmMi//Mu/pNNFzlNBRJA43uKkUZx3PFe9imfMmBEvhHgVh0b2&#10;Mo8ycXrMXt3xz6f8p4LKwnEqqGyn6p/9V/B4iPiYvVpj7nE/PZJ3HNuxPeKpIJWJ+yQbNmyI42Hs&#10;U0G81SQ7RcSpoOqUcgVnXdn1uC/zqlNBTDxOlXEGiPAdbyIa+1QQnwrIzi3pyM9OI4V6IWSjigM1&#10;zldx0ouhxj8VspNh5cgrz3UxwbIIjJoqhyoe/8v//WL6r3Kn7akTiD+N8Ri7/Txlpm6EU91y/EH9&#10;8z//87F7yVNmqsc5pe3HNa1x289TZtxGClsgjoFY5bGHl6dMYSc47sDyvMzzlBm3o8IWyPMyz1Om&#10;sBPMM7A8L/M8ZfL0VcwyeV7mecoUc3Z5RpVndnnK5OmrAWVGS5Xv+w73TQ/3pH+X7LpvWUH+bWQY&#10;BAgQIECAAAECpRMYLVV6r2fpltKACRAgQIAAAQJlFRA9y7pyxk2AAAECBAgQKJ2A6Fm6JTNgAgQI&#10;ECBAgEBZBUTPsq6ccRMgQIAAAQIESicgepZuyQyYAAECBAgQIFBWAdGz6CtXqC9CvCJYBAjEgQeB&#10;AAECTgXNISB6XpE0NYFOnWsIEGiOs+0EXvYjFXUYECDgVNAcAqJnjX8OVCdAgAABAgQIEMgrIHrm&#10;lVKOAAECBAgQIECgRgHRs0ZA1QkQIECAAAECBPIKiJ55pZQjQIAAAQIECBCoUUD0rBFQdQIECBAg&#10;QIAAgbwComdeKeUIECBAgAABAgRqFBA9awRUnQABAgQIECBAIK+A6JlXSjkCBAgQIECAAIEaBUTP&#10;GgFVJ0CAAAECBAgQyCsgeuaVUo4AAQIECBAgQKBGAdGzRkDVCRAgQIAAAQIE8grMGBoayspuergn&#10;be+6b1neBpSbYoHe3t6l3/tfp7gTzRMgQIAAAQIErhpqf6xeCqOlSlc96yWsHQIECBAgQIAAgXEE&#10;RE+HCAECBAgQIECAQIMERM8GQeuGAAECBAgQIEBA9HQMECBAgAABAgQINEigZNGzu7u7r6+vymbE&#10;nalM1VPx69S5jjGM1Om5dx9TNwAtEyBAgAABAgQKLlCs6Llv377t27d3dnaG2tGjR+PXKr6TJ0+e&#10;PXs2z85Upqp8/DrGekQu3Lp1644dO7Zt2zaJZUt9DR92tufEiRMXL16cRMuqECBAgAABAgSaQ+Dq&#10;Bx54IJvJt7773jW5e3619YpMb//+/YsWLfrSl74UvT/55JPPP//8tdde+9prr+3duzeeWrx4cVzy&#10;nDt37oEDB95+++3HH3/8yJEjs2fP/v73v3/69OnYvuaaa+bPnx8J8pFHHkm/RhaM8m+99dajjz76&#10;4osvRrMLFy5Mz0bFuE558ODB733ve8uXL4+n/v7v//7mm2/+whe+cOedd8avle0cOnQoSj733HPR&#10;5uuvvx5dX7hw4fjx44ODg9FjV1dXVIzRRl/RWmzEmKNwGnP8TBM5f/58S0tLtJANr7LZaGdE86j1&#10;f/34qSuyHDolQIAAAQIEppXAAzf/PIPV5TFaqizWVc/169dHnosLnxH7IrRFDF397mPt2rWhEFcN&#10;42fEtVmzZkUQjGfjETE0dsbGhg0bYmds79mzJ8p3dHQ8/fTTyS7KxJ5oPD2bVYz4OGfOnI0bN6Zi&#10;kVBvvPHGjLuynSi5YMGC1MULL7wQUXXdunWx89KlS1E+NrJaadibN2/OxpxNJJUfrdm6LLNGCBAg&#10;QIAAAQJFFihW9Gxtbf3a1752yy23PPvss5la3AHv6Xnv/3UfO+PC4ZtvvhmXGyOAxuOOO+6InbER&#10;dc+cORPb8VRc0Uwls0ZiTxRIz1ZWvP7667MyM2fOfPnll7Nfq9rJuohYGVciY1RjrGvVmCtLjtZs&#10;kY8SYyNAgAABAgQI1EWgWNEzEls8Dh8+vGzZsnnz5vX396cPBqVMmR5xxTHeMRm3tuPyZ7y9sjIs&#10;pgIrV67cuXNnvGE0rlOmPbHx0EMPpbAYz45WMa5Txs3xKBaXXUdsJ7W2e/fudJnz1ltvfeaZZ6oy&#10;aBp2PLIxV05kjGbrspwaIUCAAAECBAgUWcAXaRZ5dX4+Nl+kWfQVMj4CBAgQINAsAr5Is1lW0jwI&#10;ECBAgAABAgSuuqpYN9ytCAECBAgQIECAQBMLiJ5NvLimRoAAAQIECBAoloDoWaz1MBoCBAgQIECA&#10;QBML+JhR0Rc3PmbU1tZW9FFO5fgIEIjjCwIBAgScCsolsOnh9/7PmLvuW1YZE1z1nMrQpG0CBAgQ&#10;IECAAIEKAdHT4UCAAAECBAgQINAgAdGzQdC6IUCAAAECBAgQED0dAwQIECBAgAABAg0SED0bBK0b&#10;AgQIECBAgAAB0dMxQIAAAQIECBAg0CAB0bNB0LohQIAAAQIECBAQPR0DBAgQIECAAAECDRIQPRsE&#10;rRsCBAgQIECAAAHR0zFAgAABAgQIECDQIAHRs0HQuiFAgAABAgQIEBA9HQMECBAgQIAAAQINEhA9&#10;GwStGwIECBAgQIAAAdHTMUCAAAECBAgQINAgAdGzQdC6IUCAAAECBAgQED0dAwQIECBAgAABAg0S&#10;ED0bBK0bAgQIECBAgAAB0dMxQIAAAQIECBAg0CAB0bNB0LohQIAAAQIECBAQPR0DBAgQIECAAAEC&#10;DRIQPRsErRsCBAgQIECAAAHR0zFAgAABAgQIECDQIAHRs0HQuiFAgAABAgQIEBA9HQMECBAgQIAA&#10;AQINEpgxNDSUdbXp4Z60veu+ZQ3qXzfjCfT29ra1tY1XqpmfH1FgRtfdzTxnc6tZYKj9sZrbKFYD&#10;TgUECMRrEkKJBEZLla56Fuuvi9EQIECAAAECBJpYQPRs4sU1NQIECBAgQIBAsQREz2Kth9EQIECA&#10;AAECBJpYQPRs4sU1NQIECBAgQIBAsQREz/etR9+7j1qWqKp65a81tlzLqNQlQIAAAQIECBRBYFpE&#10;zx3/8RhX/Oy7j8pinZ2d27ZtG7diVqCn573/S0Dak37t6uqK3Fn1VP42lSRAgAABAgQINIfAtIie&#10;sVSb333ERkTJ+Hn03Uds7969O36eO3euu7s7Ng4dOjR8XVtaWqJAVj4KpMLxSDuzBmPjzJkzETQj&#10;68ZT6df4eeTIkSeeeOL48eOpZKobbabxZGNojkPKLAgQIECAAAECowlMl+iZrntmWfDSu4/IhWvX&#10;rl20aFHEwQidHR0dt9xyS6VURMwFCxbEzmefffbb3/52FNi4cWMUSIWjYmok9qQGU/v9/f133HHH&#10;ihUrsu6i5MqVKy9fvhx7UjvR7969e1OBbAwOUwIECBAgQIBAcwtMl+iZXfWsWs7W1tZZs2ZF/otL&#10;m/FUbFcWiIgZT8UjXbDMHiMWzp699957Dxw4sG/fvjEOndmzZ2fPZmNo7kPN7AgQIECAAAEC0yV6&#10;Ziu9bNmy0W6sj7g/rlBGbE1ZMwqkS6dpO92dH97gnj17BgcHK4+tOXPmROGBgYHYedNNN0XdnTt3&#10;3nrrrY4/AgQIECBAgMC0EvBFmpNf7rgdH5VXr149+SZy1CzRV2blmM1kivgizcmoTfs6vkiz+Q4B&#10;J0MCcVRDKJGAL9Ks/3l43ruP+rerRQIECBAgQIBAkwpMuxvudVzHJe8+6tigpggQIECAAAECzS0g&#10;ejb3+podAQIECBAgQKBAAqJngRbDUAgQIECAAAECzS3gY0ZFX98SvaF4iigJEIhDCwIBAgScCsol&#10;4GNGU5SLNEuAAAECBAgQIJBXwA33vFLKESBAgAABAgQI1CggetYIqDoBAgQIECBAgEBeAdEzr5Ry&#10;BAgQIECAAAECNQqInjUCqk6AAAECBAgQIJBXQPTMK6UcAQIECBAgQIBAjQKiZ42AqhMgQIAAAQIE&#10;COQVED3zSilHgAABAgQIECBQo4DoWSOg6gQIECBAgAABAnkFRM+8UsoRIECAAAECBAjUKCB61gio&#10;OgECBAgQIECAQF4B0TOvlHIECBAgQIAAAQI1CoieNQKqToAAAQIECBAgkFdA9MwrpRwBAgQIECBA&#10;gECNAqJnjYCqEyBAgAABAgQI5BUQPfNKKUeAAAECBAgQIFCjgOhZI6DqBAgQIECAAAECeQVEz7xS&#10;yhEgQIAAAQIECNQoIHrWCKg6AQIECBAgQIBAXgHRM6+UcgQIECBAgAABAjUKiJ41AqpOgAABAgQI&#10;ECCQV0D0zCulHAECBAgQIECAQI0ComeNgKoTIECAAAECBAjkFRA980opR4AAAQIECBAgUKPAjKGh&#10;oayJTQ/3pO1d9y2rsV3V6yXQ29vb1tZWr9bK2A4BAnHcTgJhRtfd9Trgh9ofq1dTk25nEgKT7quY&#10;FQkQmNypoJjH86RHVaLDYLRU6arnpFdfRQIECBAgQIAAgYkJiJ4T81KaAAECBAgQIEBg0gKi56Tp&#10;VCRAgAABAgQIEJiYwHSPnt3d3WOA9fX1TYxTaQIECBAgQIAAgdEFmjB6RprcsWPHV7/61fg5bnY8&#10;efLkGIdHT897n7sao8z27dujo/h57tw5RxoBAgQIECBAgMAYAk0YPVevXr158+a5c+fGzyVLlnR1&#10;dUU03L17dyikmBiP2I49nZ2dp0+fTjrDix09evTMmTNVtaJu1Ip2MtPUUfw8ceJEaj8qptZSR2l7&#10;3759Vb2kpmJntuFIJUCAAAECBAg0t0ATRs/KBYsrkcePH1+8ePGpU6difwTNiImDg4Ox/4c//GFH&#10;R0dExthfVay/vz+KrVixIkXPylrxa9Sq7GJgYCCyY5RZunRpqnjDDTekjTlz5vzDP/xD2l63bt3w&#10;wWzYsCG1nzY8CBAgQIAAAQLNLdDk0fPixYstLS2xhHfddVf8nDVrVvyMPXGFMu1PP6uKpTyaPbJa&#10;R44ciRwZlyrXrFmTPZuuet5///2tra2pYtZaNH7p0qXUxfBevvjFL+7cuTPeEpBtNPehZnYECBAg&#10;QIAAgSaPnnHDPdY43tB57NixqsWOK5pxtTKiZOwfo1hVreuuuy6i5MGDB8c4dKK1uLAajccF14i8&#10;qaO47V7ZSyTOp556Khr5/ve/nzY8CBAgQIAAAQJNL+DbjCawxPEBpkix69ev/8Y3vvHggw9OoGYN&#10;RUv0vQU1zHKsqgQIxPExCQTfZjRFL8kr1ewkjoErNdQp6pfA5E4FU7QcV6rZEh0Gvs2oDgdJfIBp&#10;wYIFcZHyy1/+ch2a0wQBAgQIECBAYJoJNPkN97qvZnxaaOPGjenWuQcBAgQIECBAgMCEBETPCXEp&#10;TIAAAQIECBAgMHkB0XPydmoSIECAAAECBAhMSED0nBCXwgQIECBAgAABApMX8An3yds1pmaJPss2&#10;RSAECMShBYEAAQJOBeUS8An3KcpFmiVAgAABAgQIEMgr4IZ7XinlCBAgQIAAAQIEahQQPWsEVJ0A&#10;AQIECBAgQCCvgOiZV0o5AgQIECBAgACBGgVEzxoBVSdAgAABAgQIEMgrIHrmlVKOAAECBAgQIECg&#10;RgHRs0ZA1QkQIECAAAECBPIKiJ55pZQjQIAAAQIECBCoUUD0rBFQdQIECBAgQIAAgbwComdeKeUI&#10;ECBAgAABAgRqFBA9awRUnQABAgQIECBAIK+A6JlXSjkCBAgQIECAAIEaBUTPGgFVJ0CAAAECBAgQ&#10;yCsgeuaVUo4AAQIECBAgQKBGAdGzRkDVCRAgQIAAAQIE8gqInnmllCNAgAABAgQIEKhRQPSsEVB1&#10;AgQIECBAgACBvAKiZ14p5QgQIECAAAECBGoUED1rBFSdAAECBAgQIEAgr4DomVdKOQIECBAgQIAA&#10;gRoFRM8aAVUnQIAAAQIECBDIKyB65pVSjgABAgQIECBAoEYB0bNGQNUJECBAgAABAgTyCoieeaWU&#10;I0CAAAECBAgQqFFgxtDQUNbEpod70vau+5bV2K7q9RLo7e1ta2urV2tlbGdEgRldd5dxLsbcMIGh&#10;9sca1ldjOnIqIEAgXmsQSiQwWqp01bMxfzX0QoAAAQIECBAgcJXo6SAgQIAAAQIECBBokIDo2SBo&#10;3RAgQIAAAQIECNQ5evb19U3UdBJV9u3b19XVNdGOxi4fw+ju7h63zUmMdtw2FSBAgAABAgQITBOB&#10;CUTPrVu37tixI34ePXp0RJ2IZWfPns0JF01FyQlVyVrev3//qlWr0q9f+cpXUhyMgY3R9blz5373&#10;d393tJFHxRj5yZMnx42n404w8mtMrbOzc9u2bTkpFCNAgAABAgQITBOBqx944IFsqt/67rm0fc+v&#10;tg6f/2uvvbZ58+bly5f/9V//9Z133hkB67nnnnvrrbdaWloeeeSRyG0f+chHXn/99euvvz5+jXT4&#10;yiuvvP32248//viLL7746quv3nzzzZERH3300fTUwYMH49moG1XiqWjt+eefj2KDg4OVVbJhZAV+&#10;/OMfHz58eP78+Z/4xCfi2TNnzhw5ciTG8/TTT3/uc5+LPVnJaDar/tRTT91+++3Hjh275pprqtpP&#10;E4lP+r/88sunTp1KQ61sJw0pevnYxz4Wo60cYeVkQyZqxag+/elPxxzvueeeeHa0eQ3XS9WHP86f&#10;Px/tTJPDMb/AH534m+lsYu7jCjxw85fGLVOuAk4FBAjEaxZCiQRGS5UTuOqZTtOtra2XL1+OW96x&#10;HWnp0KFDJ06ciAS5cePGS5cuXbhwIX6N/StXrpw1a1bsiWIRWPv7+2NjyZIlGzZsiNQYgXXu3Lnt&#10;7e2pSrQ2Z86cVKyqSuq0ssDq1aujbvxMT0XXCxcuzO6VV5ZM99DTNdFoed26dQMDA1Xtp/IdHR0f&#10;//jHo9lsqFVDirgZZdJoK1uonGz2Zyw6jaZisqPNa0S9cv0VNFoCBAgQIECAwCQEJhw9I8lFVoso&#10;NnPmzOhvzZo1kQIXL168ffv21P2bb74ZeTSuL6Z74hEN42cktvgZmWzPnj3DRxmtpWKVP1OV9Kgq&#10;UNVC5MVnnnlmjJIx5tOnT6db/HF1tnJIWctVQ63qMaJkZadZC1WTjTJxZz8GE0MaPuys1hh6k1hC&#10;VQgQIECAAAECZRGYQPSMC4eR3p544ol77703YmXcm44Y99JLL8U1vMp3ScbFzjT5Z599drhCXHeM&#10;S55pf/ZRoWgt7qGnaDjiY9wCcTM9VawsGdcdIxbHz7hXvmnTpoiDX/ziF6Ojyi6WLVsWN8fjrZlx&#10;n71y/7g9psLDJxt39mN/zCVmN1ojY+iV5bgxTgIECBAgQIDAJATq/21GkbriIui8efPibZ3333//&#10;JMZUoioNmGyJvrdgihbOtxlNEWxzN+vbjJpvfZ0MCcRRDaFEAo37NqP169fHe2B7enq2bNnSfOe+&#10;qhlNq8k2/WqaIAECBAgQIDDVAhO44Z5zKPE5pPj8UDxiI2eV8habVpMt7zIZOQECBAgQIFAQgfpH&#10;z4JMzDAIECBAgAABAgSKJiB6Fm1FjIcAAQIECBAg0LQComfTLq2JESBAgAABAgSKJlD/T7gXbYZl&#10;H0+JPss2RdQECMShBYEAAQJOBeUSaNwn3Kcof2iWAAECBAgQIECg7AJuuJd9BY2fAAECBAgQIFAa&#10;AdGzNEtloAQIECBAgACBsguInmVfQeMnQIAAAQIECJRGQPQszVIZKAECBAgQIECg7AKiZ9lX0PgJ&#10;ECBAgAABAqURED1Ls1QGSoAAAQIECBAou4DoWfYVNH4CBAgQIECAQGkERM/SLJWBEiBAgAABAgTK&#10;LiB6ln0FjZ8AAQIECBAgUBoB0bM0S2WgBAgQIECAAIGyC4ieZV9B4ydAgAABAgQIlEZA9CzNUhko&#10;AQIECBAgQKDsAqJn2VfQ+AkQIECAAAECpREQPUuzVAZKgAABAgQIECi7gOhZ9hU0fgIECBAgQIBA&#10;aQREz9IslYESIECAAAECBMouIHqWfQWNnwABAgQIECBQGgHRszRLZaAECBAgQIAAgbILiJ5lX0Hj&#10;J0CAAAECBAiURkD0LM1SGSgBAgQIECBAoOwComfZV9D4CRAgQIAAAQKlERA9S7NUBkqAAAECBAgQ&#10;KLuA6Fn2FTR+AgQaITCj6+48/zViKPogQIBAmQVEzzKvnrETIECAAAECBEolIHqWarkMlgABAgQI&#10;ECBQZgHRs8yrZ+wECBAgQIAAgVIJiJ6lWi6DJUCAAAECBAiUWWD6Rs/u7u6+vr70c8QVPPfuo8yL&#10;a+wECBAgQIAAgWIJNE/0jBAZj9F0jx49um/fvspnT548efbs2fSzcn9W8sSJExcvXhx7uaLH7du3&#10;d3Z2dnV1FWthjYYAAQIECBAgUDyBqx944IFsVN/67nsX+e751dbiDXWcEb322mtRIoLjwYMHn3vu&#10;uWuuueb1119//PHHL1y4sGjRoieffPL555+PMvHU/v37Fy9eHBc7586dOzAwED9j/969e9P++Bkl&#10;r7322vPnz7e0tEQ7jzzyyJEjR2Lj0KFDWePz58+P7qLiwoULv/CFL3zzm9/83Oc+FwE0CkT16CVV&#10;iWJx6TS18KlPfSptzJ49OypmY4sxZ9vDJxnDuP7660u3HHUcMAECcThdcYQ/OvE3eY7qB27+Up5i&#10;kyhzxQUmMeb6ViFAoAingvoe1ZNorUSHwWipsnmueqb1i6C5YMGCDRs2RAR84YUXli9fvm7dutgf&#10;mTIC6ObNm9euXRu/xhXNyvVevXp1tj+VjD3R1KVLl/bs2RNPdXR0PP3005WNZ9Ujj8aFz9tuuy31&#10;PmfOnMHBwaxK7MxaiI1oOR4HDhyoHFvl9iSOQlUIECBAgAABAmURaLboGe6zZs1qbW09c+ZMBM34&#10;x8GOHTuyxYjtnp6e4Wsz2v4oGTkyLlLGRlwBrWw8a2TlypVf+9rX2tvb0564QllVJfs1NmJs8bjj&#10;jjsqxzZ8nGU5eoyTAAECBAgQIDAhgSaMntn8d+/eHZch06/z5s3rf/cRkXREoGx/Kpm9bTSS5c6d&#10;O+PdnHExNadsVZVbbrnloYceihZiIy6RxrtLX3755cqxVW7n7EIxAgQIECBAgEAZBWYMDQ1l4970&#10;8HtXBHfdt6yMk2nKMff29ra1tTXl1HJOigCBOFSuOEJ8i2aeI3ao/bE8xSZR5ooLTGLM9a1CgEAR&#10;TgX1Paon0VqJDoPRUmUzX/WcxIqqQoAAAQIECBAgMHUCoufU2WqZAAECBAgQIEDgfQKipwOCAAEC&#10;BAgQIECgQQKiZ4OgdUOAAAECBAgQICB6OgYIECBAgAABAgQaJCB6NghaNwQIlFogPrqe579Sz9Hg&#10;CRAg0AAB0bMByLogQIAAAQIECBD4uYDo6TggQIAAAQIECBBokIDo2SBo3RAgQIAAAQIECIiejgEC&#10;BAgQIECAAIEGCYieDYLWDQECBAgQIECAgOjpGCBAgAABAgQIEGiQgOjZIGjdECBAgAABAgQIiJ6O&#10;AQIECBAgQIAAgQYJiJ4NgtYNAQIECBAgQICA6OkYIECAAAECBAgQaJCA6NkgaN0QIECAAAECBAiI&#10;no4BAgQIECBAgACBBgmIng2C1g0BAgQIECBAgIDo6RggQIAAAQIECBBokIDo2SBo3RAgQIAAAQIE&#10;CIiejgECBAgQIECAAIEGCYieDYLWDQECBAgQIECAgOjpGCBAgAABAgQIEGiQgOjZIGjdECBAgAAB&#10;AgQIiJ6OAQIECBAgQIAAgQYJiJ4NgtYNAQIECBAgQICA6OkYIECAAAECBAgQaJCA6NkgaN0QIECA&#10;AAECBAjMGBoayhQ2PdyTtnfdtwxNQQR6e3vb2toKMpgrMoypFpjRdfcVmZdOCUwTgaH2x+oy06k+&#10;FdRlkFPaCIHghVAigdFSpaueU3qi0DgBAgQIECBAgMB/CoiejgYCBAgQIECAAIEGCYieDYLWDQEC&#10;BAgQIECAgOjpGCBAgAABAgQIEGiQQPNEz76+vhrNuru7J91Cnt7zlJn0AFQkQIAAAQIECBRf4MpH&#10;zwhk27Zt27Fjx9GjRyftFY2cPXt20tVTxZMnT2YtfPWrX82S6B/8wR/E8MZoPOt9jGJ1GWGNE1Sd&#10;AAECBAgQIHBlBa5+4IEHshF867vn0vY9v9rasGF973vfe+ONN37v935v/vz5kT4PHTp08803d3V1&#10;DQ4OPv7440eOHDlz5szVV199/fXXR7D79Kc/HT+fe+65t956Kwpn++fOnRu/Hj58+MUXX3z11Vej&#10;hXPnzj3yyCP79+9/5ZVXli9fHtOJ8Pfoo4/Gnuuuu+7111+PxrPCnZ2d0dHbb799++23p4m/9tpr&#10;0c5nPvOZCKAxvJaWltT1888/H/vT2LLqUTga/PGPf/zkk09GIwcPHkzFYhgxqjSLj33sY1GmsmLM&#10;qGqEI5qfP38+SjZsOQrY0VQL/NGJvyngrA2JQNMIPHDzl+oyl6k+FdRlkFPaCIHghVAigdFS5ZW/&#10;6rl69eoIdnHhM1LapUuXLly4EMdW/IztCGodHR2f+MQnIrrt27dvzpw58TOejSgZCbVyf1Zx8+bN&#10;/f39UebEiRNRbOXKlbNmzUrngiVLlmzYsCEC7gsvvBDlY08qHOFywYIF0VHlKSOGFL9Gfo2OopHY&#10;TgNIVSqrx1Op95hIJOComBVLT6VZpDKVFYePcErPWRonQIAAAQIECFxxgSsfPVME3LJly9NPP13F&#10;EUku9qxYseLUqVMR+FatWhUxbubMmbFzzZo1sb+npyftTxVTXkzh9c0334zUeOzYsezZiJh79uzJ&#10;uqgsnLbTz+wRiTPKZzuj68pildUra1UVi6fSLIb3O3yEV/xoMAACBAgQIECAwJQKXPnoGVcT4373&#10;zp07b7nllrhwGFEy7msPDAxUTjult9bW1siREUPjTZkvvfRS7Fm27OffuhT7hxtlFzufffbZ7Nlo&#10;Nu7UVxWeN29e3IUf3mkM5vjx42vXrk3lo+u4oT/2mz6jWATKPMWi5IgjnNLF1jgBAgQIECBA4MoK&#10;lPuLNOMtoXH1cd26dcMRIyMuXrw4YmW8v/P++++/ssoj9p5zhCX6yqwpQp5qAV+kOUULp1kCScAX&#10;adbrSJjqk2G9xjml7UAokUDTfpHmiLkzjvv169fHW3Hjjnzcyp/Sl8GkGy/+CCc9NRUJECBAgAAB&#10;AiMKXPkb7rUsTHt7+2jV4y58PBuPEW/H19JpveoWf4T1mql2CBAgQIAAAQJJoNzR0yoSIECAAAEC&#10;BAiUSED0LNFiGSoBAgQIECBAoNwCome518/oCRAgQIAAAQIlEij3J9xLBD3poZbos2yTnuPYFQkQ&#10;iCMEAgECBJwKyiXQtJ9wn6K4o1kCBAgQIECAAIG6C7jhXndSDRIgQIAAAQIECIwsIHo6MggQIECA&#10;AAECBBokIHo2CFo3BAgQIECAAAECoqdjgAABAgQIECBAoEEComeDoHVDgAABAgQIECAgejoGCBAg&#10;QIAAAQIEGiQgejYIWjcECBAgQIAAAQKip2OAAAECBAgQIECgQQKiZ4OgdUOAAAECBAgQICB6OgYI&#10;ECBAgAABAgQaJCB6NghaNwQIECBAgAABAqKnY4AAAQIECBAgQKBBAqJng6B1Q4AAAQIECBAgIHo6&#10;BggQIECAAAECBBokIHo2CFo3BAgQIECAAAECoqdjgAABAgQIECBAoEEComeDoHVDgAABAgQIECAg&#10;ejoGCBAgQIAAAQIEGiQgejYIWjcECBAgQIAAAQKip2OAAAECBAgQIECgQQKiZ4OgdUOAAAECBAgQ&#10;ICB6OgYIECBAgAABAgQaJDBjaGgo62rTwz1pe9d9yxrUv27GE+jt7W1raxuvVDM/T4BAHN9lQZjR&#10;dXczvxrNjQCBZhcYan+sXlMcLVW66lkvYe0QIECAAAECBAiMIyB6OkQIECBAgAABAgQaJCB6Ngha&#10;NwQIECBAgAABAqKnY4AAAQIECBAgQKBBAqJng6Cjm76+vsZ1picCBAgQIECAQPEERM9ca3L06NFt&#10;27bt2LEjfk4iQXZ1dUWtnp73/gcCubpUiAABAgQIECDQdAKiZ64l/fa3v71ly5bNmzd//vOff+qp&#10;pzo7OyOGxs8UQyOYxnY8Yjt+7t69e9++ffEzlYmdR44ceeKJJ44fP15Z+Ny5c1n5KJZ+9SBAgAAB&#10;AgQINLGA6JlrcRcuXNja2hpFV6xYcebdx/r163/t137twIEDsTOC6fLly1taWrq7u+Op2267bd26&#10;dRs3brz11ltPnjwZBRYtWrRy5crLly+nwh0dHWvXrt27d2/8GuVjOwpEfs01FIUIECBAgAABAqUV&#10;ED1zLV1/f3+6KhnhMmJibEQS/fCHP1xZefHixUuXLo09S5YsiZ/bt28f40Lm7Nmzs7rR1KxZsyKD&#10;5hqKQgQIECBAgACB0gqInrmW7p577nnooYfiBvozzzwT1zujTtwij3vocV0ztm+66aZj7z4uXryY&#10;NTc4OBhpMjJl7JkzZ86hQ4cGBgZS4ai7c+fOVNeDAAECBAgQIDB9BHyR5mTWeuvWrQ8++OBkak68&#10;Tlm+P3DiM8tbgwCBOFbKguCLNPO+sJUjQKCQAr5Is5DLctVVn/3sZws6MsMiQIAAAQIECBRYwA33&#10;ySxOfIpoMtXUIUCAAAECBAhMbwHRc3qvv9kTIECAAAECBBooIHo2EFtXBAgQIECAAIHpLSB6Tu/1&#10;N3sCBAgQIECAQAMFfMK9gdiT6qosH+yd1ORyVSJAIA4UCAQIEHAqKJfApoff+/7wXfctq/x776pn&#10;rvSjEAECBAgQIECAQO0ComfthlogQIAAAQIECBDIJSB65mJSiAABAgQIECBAoHYB0bN2Qy0QIECA&#10;AAECBAjkEhA9czEpRIAAAQIECBAgULuA6Fm7oRYIECBAgAABAgRyCYieuZgUIkCAAAECBAgQqF1A&#10;9KzdUAsECBAgQIAAAQK5BETPXEwKESBAgAABAgQI1C4getZuqAUCBAgQIECAAIFcAqJnLiaFCBAg&#10;QIAAAQIEahcQPWs31AIBAgQIECBAgEAuAdEzF5NCBAgQIECAAAECtQuInrUbaoEAAQIECBAgQCCX&#10;gOiZi0khAgQIECBAgACB2gVEz9oNtUCAAAECBAgQIJBLQPTMxaQQAQIECBAgQIBA7QKiZ+2GWiBA&#10;gAABAgQIEMglIHrmYlKIAAECBAgQIECgdgHRs3ZDLRAgQIAAAQIECOQSED1zMSlEgAABAgQIECBQ&#10;u4DoWbuhFggQIECAAAECBHIJiJ65mBQiQIAAAQIECBCoXWDG0NBQ1sqmh3vS9q77ltXetBbqItDb&#10;29vW1laXpkraCAECcehCqIvAjK67G38eGGp/rC6d1kWgLiO5Uo0QcCool8BoqdJVzyt1DtEvAQIE&#10;CBAgQGDaCYie027JTZgAAQIECBAgcKUERM8rJa9fAgQIECBAgMC0ExA9p92SmzABAgQIECBA4EoJ&#10;TMfo2d3d3dfXV6P47t27o53JNVKXAUyua7UIECBAgAABAldQoNmi5759+77yla+MDXry5MmzZ8/W&#10;gn706NGLFy8uXbo0NRJRcvv27Z2dnZFH8zSbBhCNxGjzlFeGAAECBAgQINAcAs0WPfv7+9vb21Ok&#10;6+rq2rFjRyTCCHmRDmMjAuK5c+fSysVT8TPlv/gZz8ZGPBsb8YjLotnOVD57Kva/8MILZ86cifSZ&#10;HQQrV67csGHDqVOnRmshBhMV06hSrWhk//79MbCqjprjwDILAgQIECBAgMBwgaaKnilWrlq16vjx&#10;47Fx4cKFBQsWRCI8ePDg6tWr165dGztPnDiRFGbOnBmZL5668cYbIwUuX7583bp1e/bsWfTu48CB&#10;A9nOVD6eihY6OjqefvrpxYsXR5klS5ZkoIcOHfr6179+1113jdZCDObSpUtpVKlWaiQGVtWRw5QA&#10;AQIECBAg0KwCTRU9n3322YGBgb1790a8SzF01qxZra2tcYUyrnH29Lz3P8xPa3nbbbdFiBwcHIwE&#10;uXnz5vPnz0eZ+DWqxOOOO+7Idqby8dTs2bNjo6WlZfjREFc977777riTPkYLox1DVR0166FmXgQI&#10;ECBAgACBpoqecbf9/vvvjyQXsTJiaNXqRgCt3JOuWcZ1x/gZ79FMFyMjQcb1y0iQL7/8crYz1Yqn&#10;du7cGffi40rqiMdNXL88ffr0aC3ceuutzzzzTLrLnx7z5s2LAccN96qOHJQECBAgQIAAgWYVmNZf&#10;pBlv/bz33nvjsmiRV9c3pxEgEK9QCHUR8EWaRT7bjzu2uhwD4/ZS8AIQSiTgizRHeDXFJc+C586C&#10;nwIMjwABAgQIECAwIYGmuuE+oZlH4fgs/ESrKE+AAAECBAgQIDBpgWkdPSetpiIBAgQIECBAgMAk&#10;BETPSaCpQoAAAQIECBAgMBmBaf0xo8mANbxOid5QPEU2BAjEoQWBAAECTgXlEvAxoynKRZolQIAA&#10;AQIECBDIK+CGe14p5QgQIECAAAECBGoUED1rBFSdAAECBAgQIEAgr4DomVdKOQIECBAgQIAAgRoF&#10;RM8aAVUnQIAAAQIECBDIKyB65pVSjgABAgQIECBAoEYB0bNGQNUJECBAgAABAgTyCoieeaWUI0CA&#10;AAECBAgQqFFA9KwRUHUCBAgQIECAAIG8AqJnXinlCBAgQIAAAQIEahQQPWsEVJ0AAQIECBAgQCCv&#10;gOiZV0o5AgQIECBAgACBGgVEzxoBVSdAgAABAgQIEMgrIHrmlVKOAAECBAgQIECgRgHRs0ZA1QkQ&#10;IECAAAECBPIKiJ55pZQjQIAAAQIECBCoUUD0rBFQdQIECBAgQIAAgbwComdeKeUIECBAgAABAgRq&#10;FBA9awRUnQABAgQIECBAIK+A6JlXSjkCBAgQIECAAIEaBUTPGgFVJ0CAAAECBAgQyCsgeuaVUo4A&#10;AQIECBAgQKBGAdGzRkDVCRAgQIAAAQIE8gqInnmllCNAgAABAgQIEKhRYMbQ0FDWxKaHe9L2rvuW&#10;1diu6vUS6O3tbWtrq1drZWyHAIE4bsuCMKPr7jK+yqZ0zEPtj9Wl/bIcA3WZ7IiNECjRqcBhEAKj&#10;pUpXPafu8NAyAQIECBAgQIDA+wRETwcEAQIECBAgQIBAgwREzwZB64YAAQIECBAgQED0dAwQIECA&#10;AAECBAg0SOAKRM++vr6JTu7o0aM7duyYaK1Uvqura4yKkxjM5IYxdq3u7u6paFabBAgQIECAAIFC&#10;CYwfPYdnvsmlwKxWT897n6PPD/Htb3/7jjvuSOW3b98eTW3btu3cuXN5Wjhy5EgUG23Mow0m2k+Z&#10;devWrWP0UtXsRMeWtXzy5Mk8c1GGAAECBAgQIFBqgfGjZ2Xgi6QVlwkPHz6cIleEs9jYvXt3ynad&#10;nZ2RvbJ0GJcqY088olhlrTNnzmR1UzspsVXGuNRy2hN1o0qWEefOnbt58+b4+YMf/KByANkYYiM6&#10;TV2kwVf2nsaZrVkazPABLFy48Pjx41m6zTqKpmK+sT9+VjabGhw+tjSFqvFUdhftxLOnT58u9WFk&#10;8AQIECBAgACBPAJ5o2dkowh8g4ODs2fPTgEr4leEs8WLF586dSr11NHRkTb6+/ujwIoVK2LP8uXL&#10;47rjkiVLUq14NtJe1E1l5syZE/eas8ZT1Kt6NtVtb29PjQ8MDERWi0ZuuOGGqgFEOxs2bEhdxM8L&#10;Fy6kKpW9Z2XSU6lk1QDSU3fdddfevXvTeLKOoqmLFy8+9NBDa9eurWx2+NgqJ1g1nsrufvjDH4ZS&#10;TDC14EGAAAECBAgQaGKBvNFz1qxZodDS0nLixInEEQksfk0RLYXFSIRr1qyJPSlIxc64bT2iXVY3&#10;tVDVeNWzVS1E45HVrrvuuldeeSUbQCrzxS9+cefOnWO/fXPEMsNnF62tXr06onYk3cqZxv4I35cv&#10;Xx5xXsPHlkZY9ajsLhUYsVgTH3amRoAAAQIECExPgbzRs1InLlXGfeS45hc7402Kx44di43IgpGf&#10;Dh48WFkyIloUiPKxM9VKz0bdSHXxa1xNXLp0aRX92M+mwrfffnu6lJgNIBLnU089lZ5NfUUazlpO&#10;eyrL5FnvuLQZ46ycabQQSfSee+7Zs2dP1aSyBtPYKic4fDxZ4ShZNdQ8A1OGAAECBAgQIFBGgfp8&#10;kWbcNI8IuH79+m984xsPPvhgGSEKO2bfnEaAQLw8y4LgizSHn0t9kWa9/r6U5VVQr/mO2A6EEglM&#10;7Rdpxr3pBQsWxEXHL3/5y1N6zGmcAAECBAgQIECgvAKTueE+4mzXrVu3cePGdG/agwABAgQIECBA&#10;gMBwgbpFT7gECBAgQIAAAQIExhYQPR0hBAgQIECAAAECDRKoz8eMGjTYadlNid5QPEXrQ4BAHFoQ&#10;CBAg4FRQLoGp/ZjRFGUOzRIgQIAAAQIECDSTgBvuzbSa5kKAAAECBAgQKLSA6Fno5TE4AgQIECBA&#10;gEAzCYiezbSa5kKAAAECBAgQKLSA6Fno5TE4AgQIECBAgEAzCYiezbSa5kKAAAECBAgQKLSA6Fno&#10;5TE4AgQIECBAgEAzCYiezbSa5kKAAAECBAgQKLSA6Fno5TE4AgQIECBAgEAzCYiezbSa5kKAAAEC&#10;BAgQKLSA6Fno5TE4AgQIECBAgEAzCYiezbSa5kKAAAECBAgQKLSA6Fno5TE4AgQIECBAgEAzCYie&#10;zbSa5kKAAAECBAgQKLSA6Fno5TE4AgQIECBAgEAzCYiezbSa5kKAAAECBAgQKLSA6Fno5TE4AgQI&#10;ECBAgEAzCYiezbSa5kKAAAECBAgQKLSA6Fno5TE4AgQIECBAgEAzCYiezbSa5kKAAAECBAgQKLSA&#10;6Fno5TE4AgQIECBAgEAzCYiezbSa5kKAAAECBAgQKLSA6Fno5TE4AgQIECBAgEAzCYiezbSa5kKA&#10;AAECBAgQKLTAjKGhoWyAmx7uSdu77ltW6FFPp8H19va2tbVNpxlXz5UAgTgmIJRXYEbX3dP5DNbE&#10;cx9qf6zxsyvvC6FeViUSGC1VuupZr4NBOwQIECBAgAABAuMIiJ4OEQIECBAgQIAAgQYJiJ4NgtYN&#10;AQIECBAgQICA6Pmfx0B3d7cDggABAgQIECBAYOoEmjB6bt26dceOHdu3b5+o2smTJ7MqR48ejUa2&#10;bdvW1dWV7Uwtd3Z2TrRl5QkQIECAAAECBEKgCaPnokWLNm/efOHChZheJMV4pPgYaTJtxM/YjgSZ&#10;PRXb8RgcHMyOiRUrVkQjd911V2onPVLLZ86cSdVTBq3sIgXTvr6+tD+240rquXPnYmP37t3ZxojP&#10;OhwJECBAgAABAk0v0ITRs7+/P65WRkzct2/fnDlzIizGnljIS5cupRwZP2M7NtJTkQ4XLFjQ0dEx&#10;fLGPHTu2ePHibH8UjhAZhaN65NSoUtlF2o6dS5Ysie2otXz58kOHDp04caKlpWXjxo3ZxojPNv2h&#10;ZoIECBAgQIAAgSaMnhE6t2zZcvr06UiHkflijdPPqkfamcLoiMXi4mikzNWrV2cVo+VIlimkzp07&#10;N35WdpFtp/0zZ86MjTVr1kQLkV/jDQDZxojPOhYJECBAgAABAk0v0ITRM9astbU1omEEx8OHD8eN&#10;77SKkfzismX8OjAwULmu8+bN279/f9X+uKX+ne98J4Jp5Xs9hx8Nq1atyrpYtmxZtBOXRaNu7D91&#10;6lS8efSll16Ka5zpXaTZxojPNv2hZoIECBAgQIAAAd9mVPRjoETfWzBFlAQIxKEFobwCvs1ois6N&#10;V7xZ32Z0RZagRKcC32Z0RY4QnRIgQIAAAQIECPynQHPecLfCBAgQIECAAAECBRQQPQu4KIZEgAAB&#10;AgQIEGhOAdGzOdfVrAgQIECAAAECBRQQPQu4KIZEgAABAgQIEGhOAZ9wL/q6luizbFNESYBAHFoQ&#10;CBAg4FRQLgGfcJ+iXKRZAgQIECBAgACBvAJuuOeVUo4AAQIECBAgQKBGAdGzRkDVCRAgQIAAAQIE&#10;8gqInnmllCNAgAABAgQIEKhRQPSsEVB1AgQIECBAgACBvAKiZ14p5QgQIECAAAECBGoUED1rBFSd&#10;AAECBAgQIEAgr4DomVdKOQIECBAgQIAAgRoFRM8aAVUnQIAAAQIECBDIKyB65pVSjgABAgQIECBA&#10;oEYB0bNGQNUJECBAgAABAgTyCoieeaWUI0CAAAECBAgQqFFA9KwRUHUCBAgQIECAAIG8AqJnXinl&#10;CBAgQIAAAQIEahQQPWsEVJ0AAQIECBAgQCCvgOiZV0o5AgQIECBAgACBGgVEzxoBVSdAgAABAgQI&#10;EMgrIHrmlVKOAAECBAgQIECgRgHRs0ZA1QkQIECAAAECBPIKiJ55pZQjQIAAAQIECBCoUUD0rBFQ&#10;dQIECBAgQIAAgbwComdeKeUIECBAgAABAgRqFBA9awRUnQABAgQIECBAIK+A6JlXSjkCBAgQIECA&#10;AIEaBWYMDQ1lTWx6uCdt77pvWY3tql4vgd7e3ra2tnq1VsZ2CBCI4xYCAQJFE5jRdXcZ/6YY89gC&#10;Q+2P1YtotFTpqme9hLVDgAABAgQIECAwjoDo6RAhQIAAAQIECBBokIDo2SBo3RAgQIAAAQIECIie&#10;/3kMdHd3OyAIECBAgAABAgSmTqAJo+fWrVt37Nixffv2iaqdPHkyq9LX19fZ2RmN7N69O9uZWo79&#10;E21ZeQIECBAgQIAAgRBowui5aNGizZs3X7hwIaYXSTEeXV1dsX306NG0ET9jOxJk9lRsx2NwcDA7&#10;JpYsWdLR0XHLLbe89dZb2c7U8pkzZ1L1lEEru0jBNGJr2h/bcSX13LlzsRERNtsY8VmHIwECBAgQ&#10;IECg6QWaMHr29/dv27YtYuK+ffvmzJkTYTH2xEJeunQp5dH4GduxkZ6KdLhgwYIImlWLHQl1//79&#10;ixcvzvZH4QiRUTiqR06NKpVdpO3YGbE1tqPW8uXLDx06dOLEiZaWlo0bN2YbIz7b9IeaCRIgQIAA&#10;AQIEmjB6RujcsmXL6dOnIx1G5os1Tj+rHmlnCqMjFmtvb3/wwQeffPLJrGK0HMkyhdS5c+fGz8ou&#10;su20f+bMmbGxZs2a1atXR36Ne/fZxojPOhYJECBAgAABAk0v0ITRM9astbU1omFcnjx8+HDc+E6r&#10;GMkvLlvGrwMDA5XrOm/evLi6WbU/vdczHsuWjfV/11+1alXWRZSMdqJK3I6P/adOnYo3j7700ktx&#10;jTO9izTbGPHZpj/UTJAAAQIECBAg4NuMin4MFO3rKxrvRYBAHHUQCBAomoBvM2r8H8QG9OjbjBqA&#10;rAsCBAgQIECAAIEGCTTnDfcG4emGAAECBAgQIEBgIgKi50S0lCVAgAABAgQIEKhBQPSsAU9VAgQI&#10;ECBAgACBiQiInhPRUpYAAQIECBAgQKAGAZ9wrwGvIVWL9pHGhkz6fZ0QIBAHBAQCBAg4FZRLYNPD&#10;PenP+a773vf/qXTVs/FRSo8ECBAgQIAAgWkqIHpO04U3bQIECBAgQIBA4wVEz8ab65EAAQIECBAg&#10;ME0FRM9puvCmTYAAAQIECBBovIDo2XhzPRIgQIAAAQIEpqmA6DlNF960CRAgQIAAAQKNFxA9G2+u&#10;RwIECBAgQIDANBUQPafpwps2AQIECBAgQKDxAqJn4831SIAAAQIECBCYpgKi5zRdeNMmQIAAAQIE&#10;CDReQPRsvLkeCRAgQIAAAQLTVED0nKYLb9oECBAgQIAAgcYLiJ6NN9cjAQIECBAgQGCaCoie03Th&#10;TZsAAQIECBAg0HgB0bPx5nokQIAAAQIECExTAdFzmi68aRMgQIAAAQIEGi8gejbeXI8ECBAgQIAA&#10;gWkqIHpO04U3bQIECBAgQIBA4wVEz8ab65EAAQIECBAgME0FRM9puvCmTYAAAQIECBBovIDo2Xhz&#10;PRIgQIAAAQIEpqmA6DlNF960CRAgQIAAAQKNFxA9G2+uRwIECBAgQIDANBWYMTQ0lE1908M9aXvX&#10;fcumqUfxpt3b29vW1la8cTVuRAQIxNEGgQABAtPtVDCj6+7G/a39j56G2h+rV6ejpUpXPeslrB0C&#10;BAgQIECAAIFxBERPhwgBAgQIECBAgECDBETPBkHrhgABAgQIECBAQPR0DBAgQIAAAQIECDRIQPQc&#10;B7qvr2+0EvFUd3d3gxZKNwQIECBAgACB8guIniOs4datW3fs2BGxMsLl2bNnR1vleOrkyZPZs6nW&#10;9u3bJ3FURMVJ1FKFAAECBAgQIFAuAdFzhPVatGjR5s2bV69e/dOf/vT8+fNHjx7t7OyMdNjV1RVh&#10;NLYjX8bOqpqp1oULF2J/FI5iEV5T3Xjs3r07lY+nUlPZU1Hs8OHDsadch47REiBAgAABAgQmKiB6&#10;jiDW39+frnpeunQpomT8jEIRK2P/kiVLNmzYMH/+/BdeeKGqZjy7bdu2CKD79u2Lp5YvX37o0KFU&#10;t6Oj49SpU7ERT82ZMyc1FU8NDg7GU5Fx586d297ePtHFU54AAQIECBAgUC4B0XOE9cquembPtbS0&#10;xHbE0Mije/bsGXGNo9aWLVtOnz4dgXLmzJlRZs2aNfEz1U0/46nKXyNxlutwMVoCBAgQIECAQC0C&#10;oueE9QYGBt56660Rq7W2tkaaXLBgQVzjjLeBvvTSS1Hs2LFjcQ01Jc5Vq1bFvfUR39nphvuEV0IF&#10;AgQIECBAoGwCvkhzalcsrpJGBo077JPuxjenESAQLx8IBAgQmG6nAl+kOensNK0rLl26dPHixdOa&#10;wOQJECBAgAABAv8h4Ib71B4LcQs+PkU0tX1onQABAgQIECBQEgHRsyQLZZgECBAgQIAAgfILiJ7l&#10;X0MzIECAAAECBAiURED0LMlCGSYBAgQIECBAoPwCPuFe9DX0kUYCBOJVCoEAAQJOBeUS2PRwT8pY&#10;u+5bVhm2XPUsevQ0PgIECBAgQIBA0wiInk2zlCZCgAABAgQIECi6gOhZ9BUyPgIECBAgQIBA0wiI&#10;nk2zlCZCgAABAgQIECi6gOhZ9BUyPgIECBAgQIBA0wiInk2zlCZCgAABAgQIECi6gOhZ9BUyPgIE&#10;CBAgQIBA0wiInk2zlCZCgAABAgQIECi6gOhZ9BUyPgIECBAgQIBA0wiInk2zlCZCgAABAgQIECi6&#10;gOhZ9BUyPgIECBAgQIBA0wiInk2zlCZCgAABAgQIECi6gOhZ9BUyPgIECBAgQIBA0wiInk2zlCZC&#10;gAABAgQIECi6gOhZ9BUyPgIECBAgQIBA0wiInk2zlCZCgAABAgQIECi6gOhZ9BUyPgIECBAgQIBA&#10;0wiInk2zlCZCgAABAgQIECi6gOhZ9BUyPgIECBAgQIBA0wiInk2zlCZCgAABAgQIECi6gOhZ9BUy&#10;PgIECBAgQIBA0wiInk2zlCZCgAABAgQIECi6gOhZ9BUyPgIECBAgQIBA0wjMGBoayiaz6eGetL3r&#10;vmVNM8OyT6S3t7etra3ss6hl/AQIxPEDgQABAtPtVDCj6+5a/npOru5Q+2OTqzi81mip0lXPeglr&#10;hwABAgQIECBAYBwB0dMhQoAAAQIECBAg0CAB0bNB0LohQIAAAQIECBAQPR0DBAgQIECAAAECDRIo&#10;evTs6+ubaokJddHV1TXV49E+AQIECBAgQKBZBeoZPSOWbdu2rbOzs/Z8tmPHjiTe0/Peh+7HWICs&#10;8PAyMZ40mK1bt1Y9O6EusrpHjhzJtqPxaGTfvn1jDCAKj/1ssx5Y5kWAAAECBAgQGC5Qz+gZsez+&#10;++/v6Ohob2+PwBeRK0td27dvz36t3E7Fdu/enUaW/Xr48OFU98yZM9n+tKeyevwa1yyzwlWdxrML&#10;Fy48fvz4uXPnsplHMo5HNJW/i1RleJ6+fPny+vXrb7zxxqypNLajR49mVYYPL002ikWZKB+FI7xK&#10;qF6cBAgQIECAwHQQqGf0nDNnTiKLqNff37958+bY093dHXtOnz4dvw4ODsZT2faJEyciFy5evPjU&#10;qVOVtTZu3Dh37twon6JnVWuVTUWBJUuWpMLDO02Dueuuu/bu3ZutZSTj5cuXx/Dyd5GqVF7vTK19&#10;9rOf/cY3vvHyyy9nTaVZr1ixIqtSObzKyUb1KBM/o3AKxwMDA9PhgDNHAgQIECBAYDoL1DN6Xrhw&#10;IVFevHixpaUlNtLPeMyaNSv9GnEz2z527FgqEOmwslbVelS1VtlUZcnhnaZnV69eHZE3BbtIeHGX&#10;fPh6j9HFaFWikXXr1j344INxyTNrMDLoaL1kXcRkU0qOq55r1qxJdSMcr1y5cjofiOZOgAABAgQI&#10;TAeBekbP2267Lb3XMy4ERtqLe8pxPW/p0qWjOX784x+Pp06ePBkZNDbiAmFc44xacWs7LpdmN+tj&#10;/9itpcJjFFu7dm20kIYRd8mjx6iSv4usSuVEsrvqcU+/sqmqXuLXbHiVk73uuusidh88eDB2RgAN&#10;gYjI0+GAM0cCBAgQIEBgOgv4Is0rsPrxJoSIv/E+0bhfH9dN4/2gTz31VLr/Pvzhm9MIEIjXBQQC&#10;BAhMt1OBL9K8AhGtWbuMC5wLFiyIuPnlL3855nj27Nm4LtuskzUvAgQIECBAgEAmUM8b7ljzC8T7&#10;ROPTVPEmgagSSTRteBAgQIAAAQIEmltA9Gzu9TU7AgQIECBAgECBBETPAi2GoRAgQIAAAQIEmltA&#10;9Gzu9TU7AgQIECBAgECBBHzCvUCLMeJQfKSRAIF4aUAgQICAU0G5BDY9/N53oe+6b1llwnHVs+jR&#10;0/gIECBAgAABAk0jIHo2zVKaCAECBAgQIECg6AKiZ9FXyPgIECBAgAABAk0jIHo2zVKaCAECBAgQ&#10;IECg6AKiZ9FXyPgIECBAgAABAk0jIHo2zVKaCAECBAgQIECg6AKiZ9FXyPgIECBAgAABAk0jIHo2&#10;zVKaCAECBAgQIECg6AKiZ9FXyPgIECBAgAABAk0jIHo2zVKaCAECBAgQIECg6AKiZ9FX6Prrry/6&#10;EKd4fAQIxCEGgQABAk4FzSEgek5xbqq5eecaAgSa42xb48nAYUCAgFNBcwi8L3pe/YEZ6eT4xuV3&#10;ajxLqk6AAAECBAgQIECgSuB90XPuh65JT1/+2b+TIkCAAAECBAgQIDAJgYFLP0u15n7og2NFz/m/&#10;ODM93Xv2zUl0owoBAgQIECBAgACBV89fTgi/2PLeZc3M5H1XPX/lhg+nJ/b3XaRGgAABAgQIECBA&#10;YBIC/9+J95Lkik+8ly1Hjp4rb/yFD17987d7Hj996Tu90uckqFUhQIAAAQIECExrgUMv/+s/v/pG&#10;EMSHiH7tpo9UWVS91/ODv3P7vFRi18Gz2X36ae1n8gQIECBAgAABAvkEfjL49n8/8MNUtv3TH10w&#10;+703c2a1q//nSv/1lrm/PP9D8fSb//bO/Y+dityaryOlCBAgQIAAAQIEprVA5Mb/7e/60/8o6ZPX&#10;XxfRczjHjKGhoaq959742f/+rf7sQ+7/0yd/4c622Td+9Lrhn1Ga1romT4AAAQIECBAgcNVVcZ88&#10;PlcU7+9M99njcd0HP/Df2m8cfskznhohesbeSJ9/8czpE6/7nLsDigABAgQIECBAYAICcb3zq2sW&#10;jpg7R42e8cQ7/z70P14c2HPkRz97p/qy6AQ6V5QAAQIECBAgQGB6CMTniuIme/yXfUvR8HmPfNUz&#10;K3f2X//tuf6ff0zpp2+9HZdCp4ebWRIgQIAAAQIECOQViPdkxv+/M/4/SvF59tEudmZtjRM98/ap&#10;HAECBAgQIECAAIHxBKo/4T5eec8TIECAAAECBAgQmKSA6DlJONUIECBAgAABAgQmKiB6TlRMeQIE&#10;CBAgQIAAgUkK/P9UzpARdCPNlgAAAABJRU5ErkJgglBLAQItABQABgAIAAAAIQCxgme2CgEAABMC&#10;AAATAAAAAAAAAAAAAAAAAAAAAABbQ29udGVudF9UeXBlc10ueG1sUEsBAi0AFAAGAAgAAAAhADj9&#10;If/WAAAAlAEAAAsAAAAAAAAAAAAAAAAAOwEAAF9yZWxzLy5yZWxzUEsBAi0AFAAGAAgAAAAhAM2h&#10;XfkjBAAA3QoAAA4AAAAAAAAAAAAAAAAAOgIAAGRycy9lMm9Eb2MueG1sUEsBAi0AFAAGAAgAAAAh&#10;AKomDr68AAAAIQEAABkAAAAAAAAAAAAAAAAAiQYAAGRycy9fcmVscy9lMm9Eb2MueG1sLnJlbHNQ&#10;SwECLQAUAAYACAAAACEAN/XvKuAAAAAIAQAADwAAAAAAAAAAAAAAAAB8BwAAZHJzL2Rvd25yZXYu&#10;eG1sUEsBAi0ACgAAAAAAAAAhAEAiccY7UAAAO1AAABQAAAAAAAAAAAAAAAAAiQgAAGRycy9tZWRp&#10;YS9pbWFnZTEucG5nUEsFBgAAAAAGAAYAfAEAAPZYAAAAAA==&#10;">
                <v:shape id="Picture 2" o:spid="_x0000_s1027" type="#_x0000_t75" style="position:absolute;width:81369;height:5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y6wwAAANoAAAAPAAAAZHJzL2Rvd25yZXYueG1sRI9Ra8Iw&#10;FIXfB/6HcIW9zXQ+qFSjjMlgwkBM/QHX5tqWNTc1ibXu1y/CYI+Hc853OKvNYFvRkw+NYwWvkwwE&#10;celMw5WCY/HxsgARIrLB1jEpuFOAzXr0tMLcuBsfqNexEgnCIUcFdYxdLmUoa7IYJq4jTt7ZeYsx&#10;SV9J4/GW4LaV0yybSYsNp4UaO3qvqfzWV6sg08XF/+DXddoXxeJ42uvd9q6Veh4Pb0sQkYb4H/5r&#10;fxoFc3hcSTdArn8BAAD//wMAUEsBAi0AFAAGAAgAAAAhANvh9svuAAAAhQEAABMAAAAAAAAAAAAA&#10;AAAAAAAAAFtDb250ZW50X1R5cGVzXS54bWxQSwECLQAUAAYACAAAACEAWvQsW78AAAAVAQAACwAA&#10;AAAAAAAAAAAAAAAfAQAAX3JlbHMvLnJlbHNQSwECLQAUAAYACAAAACEAGb28usMAAADaAAAADwAA&#10;AAAAAAAAAAAAAAAHAgAAZHJzL2Rvd25yZXYueG1sUEsFBgAAAAADAAMAtwAAAPcCAAAAAA==&#10;">
                  <v:imagedata r:id="rId51" o:title=""/>
                  <v:path arrowok="t"/>
                </v:shape>
                <v:line id="Straight Connector 3" o:spid="_x0000_s1028" style="position:absolute;visibility:visible;mso-wrap-style:square" from="35790,2251" to="35790,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YmwAAAANoAAAAPAAAAZHJzL2Rvd25yZXYueG1sRE/Pa4Mw&#10;FL4P+j+EV9htje5QhjOKFAqFwqDdWHd8M68qMy/WpBr/++Uw2PHj+52XwfRiotF1lhWkmwQEcW11&#10;x42Cj/f90wsI55E19pZJwUIOymL1kGOm7cwnms6+ETGEXYYKWu+HTEpXt2TQbexAHLmrHQ36CMdG&#10;6hHnGG56+ZwkW2mw49jQ4kC7luqf890oOA7fh+mT31L9Fe63MFXX5LJIpR7XoXoF4Sn4f/Gf+6AV&#10;xK3xSrwBsvgFAAD//wMAUEsBAi0AFAAGAAgAAAAhANvh9svuAAAAhQEAABMAAAAAAAAAAAAAAAAA&#10;AAAAAFtDb250ZW50X1R5cGVzXS54bWxQSwECLQAUAAYACAAAACEAWvQsW78AAAAVAQAACwAAAAAA&#10;AAAAAAAAAAAfAQAAX3JlbHMvLnJlbHNQSwECLQAUAAYACAAAACEAPAgmJsAAAADaAAAADwAAAAAA&#10;AAAAAAAAAAAHAgAAZHJzL2Rvd25yZXYueG1sUEsFBgAAAAADAAMAtwAAAPQCAAAAAA==&#10;" strokecolor="red" strokeweight="3pt"/>
                <w10:wrap type="topAndBottom"/>
              </v:group>
            </w:pict>
          </mc:Fallback>
        </mc:AlternateContent>
      </w:r>
    </w:p>
    <w:p w:rsidR="00CB22F9" w:rsidRPr="00F042E5" w:rsidRDefault="00CB22F9" w:rsidP="00E0012E">
      <w:pPr>
        <w:numPr>
          <w:ilvl w:val="0"/>
          <w:numId w:val="67"/>
        </w:numPr>
        <w:suppressLineNumbers/>
        <w:tabs>
          <w:tab w:val="left" w:pos="360"/>
        </w:tabs>
        <w:suppressAutoHyphens/>
        <w:spacing w:before="120" w:after="120"/>
        <w:contextualSpacing/>
        <w:rPr>
          <w:sz w:val="22"/>
          <w:szCs w:val="22"/>
        </w:rPr>
      </w:pPr>
      <w:r w:rsidRPr="00F042E5">
        <w:rPr>
          <w:b/>
          <w:bCs/>
          <w:sz w:val="22"/>
          <w:szCs w:val="22"/>
        </w:rPr>
        <w:t>Strategies &amp; Actions</w:t>
      </w:r>
    </w:p>
    <w:p w:rsidR="00064712" w:rsidRPr="00F042E5" w:rsidRDefault="00CB22F9" w:rsidP="003B381B">
      <w:pPr>
        <w:numPr>
          <w:ilvl w:val="1"/>
          <w:numId w:val="67"/>
        </w:numPr>
        <w:suppressLineNumbers/>
        <w:tabs>
          <w:tab w:val="left" w:pos="360"/>
        </w:tabs>
        <w:suppressAutoHyphens/>
        <w:spacing w:before="120" w:after="120"/>
        <w:ind w:left="1134"/>
        <w:contextualSpacing/>
        <w:rPr>
          <w:sz w:val="22"/>
          <w:szCs w:val="22"/>
        </w:rPr>
      </w:pPr>
      <w:r w:rsidRPr="00F042E5">
        <w:rPr>
          <w:sz w:val="22"/>
          <w:szCs w:val="22"/>
        </w:rPr>
        <w:t>The political will exists – the project would be a government led initiative addressing objectives under national and regional commitments/policies</w:t>
      </w:r>
    </w:p>
    <w:p w:rsidR="00064712" w:rsidRPr="00F042E5" w:rsidRDefault="00CB22F9" w:rsidP="003B381B">
      <w:pPr>
        <w:numPr>
          <w:ilvl w:val="1"/>
          <w:numId w:val="67"/>
        </w:numPr>
        <w:suppressLineNumbers/>
        <w:tabs>
          <w:tab w:val="left" w:pos="360"/>
        </w:tabs>
        <w:suppressAutoHyphens/>
        <w:spacing w:before="120" w:after="120"/>
        <w:ind w:left="1134"/>
        <w:contextualSpacing/>
        <w:rPr>
          <w:sz w:val="22"/>
          <w:szCs w:val="22"/>
        </w:rPr>
      </w:pPr>
      <w:r w:rsidRPr="00F042E5">
        <w:rPr>
          <w:sz w:val="22"/>
          <w:szCs w:val="22"/>
        </w:rPr>
        <w:t>Synergies are already in play with on-going MPA consultation process to promote the cross-sectorial approach – the approach is also co-creative and should involve the establishment of a multi-agency ‘task-force’</w:t>
      </w:r>
    </w:p>
    <w:p w:rsidR="00064712" w:rsidRPr="00F042E5" w:rsidRDefault="00CB22F9" w:rsidP="003B381B">
      <w:pPr>
        <w:numPr>
          <w:ilvl w:val="1"/>
          <w:numId w:val="67"/>
        </w:numPr>
        <w:suppressLineNumbers/>
        <w:tabs>
          <w:tab w:val="left" w:pos="360"/>
        </w:tabs>
        <w:suppressAutoHyphens/>
        <w:spacing w:before="120" w:after="120"/>
        <w:ind w:left="1134"/>
        <w:contextualSpacing/>
        <w:rPr>
          <w:sz w:val="22"/>
          <w:szCs w:val="22"/>
        </w:rPr>
      </w:pPr>
      <w:r w:rsidRPr="00F042E5">
        <w:rPr>
          <w:sz w:val="22"/>
          <w:szCs w:val="22"/>
        </w:rPr>
        <w:t>The project will continue to integrate stakeholders through consultations, drawing on the successful network emanating from the MPA consultation process</w:t>
      </w:r>
    </w:p>
    <w:p w:rsidR="00064712" w:rsidRPr="00F042E5" w:rsidRDefault="00CB22F9" w:rsidP="003B381B">
      <w:pPr>
        <w:numPr>
          <w:ilvl w:val="1"/>
          <w:numId w:val="67"/>
        </w:numPr>
        <w:suppressLineNumbers/>
        <w:tabs>
          <w:tab w:val="left" w:pos="360"/>
        </w:tabs>
        <w:suppressAutoHyphens/>
        <w:spacing w:before="120" w:after="120"/>
        <w:ind w:left="1134"/>
        <w:contextualSpacing/>
        <w:rPr>
          <w:sz w:val="22"/>
          <w:szCs w:val="22"/>
        </w:rPr>
      </w:pPr>
      <w:r w:rsidRPr="00F042E5">
        <w:rPr>
          <w:sz w:val="22"/>
          <w:szCs w:val="22"/>
        </w:rPr>
        <w:t xml:space="preserve">National funds will be used alongside project funding opportunities to build capacities for monitoring and enforcement </w:t>
      </w:r>
    </w:p>
    <w:p w:rsidR="00064712" w:rsidRPr="00F042E5" w:rsidRDefault="00CB22F9" w:rsidP="003B381B">
      <w:pPr>
        <w:numPr>
          <w:ilvl w:val="1"/>
          <w:numId w:val="67"/>
        </w:numPr>
        <w:suppressLineNumbers/>
        <w:tabs>
          <w:tab w:val="left" w:pos="360"/>
        </w:tabs>
        <w:suppressAutoHyphens/>
        <w:spacing w:before="120" w:after="120"/>
        <w:ind w:left="1134"/>
        <w:contextualSpacing/>
        <w:rPr>
          <w:sz w:val="22"/>
          <w:szCs w:val="22"/>
        </w:rPr>
      </w:pPr>
      <w:r w:rsidRPr="00F042E5">
        <w:rPr>
          <w:sz w:val="22"/>
          <w:szCs w:val="22"/>
        </w:rPr>
        <w:t>Review processes will seek iterative improvements and innovative solutions, such as self-financing concession models (if identified as viable) to ensure successful long-term operation of project outputs – these will also be integrated into MPA Conservation Measures and general management strategies</w:t>
      </w:r>
    </w:p>
    <w:p w:rsidR="00064712" w:rsidRPr="00F042E5" w:rsidRDefault="00CB22F9" w:rsidP="003B381B">
      <w:pPr>
        <w:numPr>
          <w:ilvl w:val="1"/>
          <w:numId w:val="67"/>
        </w:numPr>
        <w:suppressLineNumbers/>
        <w:tabs>
          <w:tab w:val="left" w:pos="360"/>
        </w:tabs>
        <w:suppressAutoHyphens/>
        <w:spacing w:before="120" w:after="120"/>
        <w:ind w:left="1134"/>
        <w:contextualSpacing/>
        <w:rPr>
          <w:sz w:val="22"/>
          <w:szCs w:val="22"/>
        </w:rPr>
      </w:pPr>
      <w:r w:rsidRPr="00F042E5">
        <w:rPr>
          <w:sz w:val="22"/>
          <w:szCs w:val="22"/>
        </w:rPr>
        <w:t>As above</w:t>
      </w:r>
    </w:p>
    <w:p w:rsidR="008E4830" w:rsidRPr="00F042E5" w:rsidRDefault="008E4830" w:rsidP="00CB22F9">
      <w:pPr>
        <w:suppressLineNumbers/>
        <w:pBdr>
          <w:bottom w:val="single" w:sz="6" w:space="1" w:color="auto"/>
        </w:pBdr>
        <w:tabs>
          <w:tab w:val="left" w:pos="360"/>
        </w:tabs>
        <w:suppressAutoHyphens/>
        <w:spacing w:before="120" w:after="120"/>
        <w:jc w:val="both"/>
        <w:rPr>
          <w:b/>
          <w:sz w:val="22"/>
          <w:szCs w:val="22"/>
          <w:u w:val="single"/>
        </w:rPr>
      </w:pPr>
    </w:p>
    <w:p w:rsidR="00865F6F" w:rsidRPr="003B381B" w:rsidRDefault="008E4830" w:rsidP="006D47D5">
      <w:pPr>
        <w:suppressLineNumbers/>
        <w:tabs>
          <w:tab w:val="left" w:pos="360"/>
        </w:tabs>
        <w:suppressAutoHyphens/>
        <w:spacing w:before="120" w:after="120"/>
        <w:jc w:val="center"/>
        <w:rPr>
          <w:b/>
          <w:sz w:val="22"/>
          <w:szCs w:val="22"/>
          <w:u w:val="single"/>
        </w:rPr>
      </w:pPr>
      <w:r w:rsidRPr="00F042E5">
        <w:rPr>
          <w:b/>
          <w:sz w:val="22"/>
          <w:szCs w:val="22"/>
          <w:u w:val="single"/>
        </w:rPr>
        <w:br w:type="page"/>
      </w:r>
      <w:r w:rsidR="006D47D5" w:rsidRPr="003B381B">
        <w:rPr>
          <w:b/>
          <w:sz w:val="22"/>
          <w:szCs w:val="22"/>
          <w:u w:val="single"/>
        </w:rPr>
        <w:t>MOROCCO</w:t>
      </w:r>
    </w:p>
    <w:p w:rsidR="00CB22F9" w:rsidRPr="003B381B" w:rsidRDefault="00CB22F9" w:rsidP="00CB22F9">
      <w:pPr>
        <w:suppressLineNumbers/>
        <w:tabs>
          <w:tab w:val="left" w:pos="360"/>
        </w:tabs>
        <w:suppressAutoHyphens/>
        <w:spacing w:before="120" w:after="120"/>
        <w:jc w:val="both"/>
        <w:rPr>
          <w:b/>
          <w:sz w:val="22"/>
          <w:szCs w:val="22"/>
          <w:lang w:val="fr-FR"/>
        </w:rPr>
      </w:pPr>
      <w:r w:rsidRPr="003B381B">
        <w:rPr>
          <w:b/>
          <w:sz w:val="22"/>
          <w:szCs w:val="22"/>
          <w:lang w:val="fr-FR"/>
        </w:rPr>
        <w:t xml:space="preserve">La conservation et l‘exploitation durable de la biodiversité dans l’AMP de Belyounech </w:t>
      </w:r>
    </w:p>
    <w:p w:rsidR="00CB22F9" w:rsidRPr="00210B32" w:rsidRDefault="00CB22F9" w:rsidP="00E0012E">
      <w:pPr>
        <w:numPr>
          <w:ilvl w:val="0"/>
          <w:numId w:val="68"/>
        </w:numPr>
        <w:suppressLineNumbers/>
        <w:tabs>
          <w:tab w:val="left" w:pos="360"/>
        </w:tabs>
        <w:suppressAutoHyphens/>
        <w:spacing w:before="120" w:after="120"/>
        <w:contextualSpacing/>
        <w:rPr>
          <w:b/>
          <w:sz w:val="22"/>
          <w:szCs w:val="22"/>
        </w:rPr>
      </w:pPr>
      <w:proofErr w:type="gramStart"/>
      <w:r w:rsidRPr="00210B32">
        <w:rPr>
          <w:b/>
          <w:bCs/>
          <w:sz w:val="22"/>
          <w:szCs w:val="22"/>
        </w:rPr>
        <w:t>Belyounech :</w:t>
      </w:r>
      <w:proofErr w:type="gramEnd"/>
      <w:r w:rsidRPr="00210B32">
        <w:rPr>
          <w:b/>
          <w:bCs/>
          <w:sz w:val="22"/>
          <w:szCs w:val="22"/>
        </w:rPr>
        <w:t xml:space="preserve"> un petit paradis</w:t>
      </w:r>
    </w:p>
    <w:p w:rsidR="00CB22F9" w:rsidRPr="003B381B" w:rsidRDefault="00CB22F9" w:rsidP="003B381B">
      <w:pPr>
        <w:numPr>
          <w:ilvl w:val="1"/>
          <w:numId w:val="68"/>
        </w:numPr>
        <w:suppressLineNumbers/>
        <w:tabs>
          <w:tab w:val="left" w:pos="360"/>
        </w:tabs>
        <w:suppressAutoHyphens/>
        <w:spacing w:before="120" w:after="120"/>
        <w:ind w:left="1134"/>
        <w:contextualSpacing/>
        <w:rPr>
          <w:sz w:val="22"/>
          <w:szCs w:val="22"/>
          <w:lang w:val="fr-FR"/>
        </w:rPr>
      </w:pPr>
      <w:r w:rsidRPr="003B381B">
        <w:rPr>
          <w:sz w:val="22"/>
          <w:szCs w:val="22"/>
          <w:lang w:val="fr-FR"/>
        </w:rPr>
        <w:t>Belyounech est un petit village de pêcheurs très connu à 16km au nord de Fnideq et à 7km à l’ouest de Ceuta. Bien caché aux yeux indiscrets, le village est entouré de montagnes verdoyantes et est dominé par la masse de Jbel Moussa, également appelée en espagnol</w:t>
      </w:r>
      <w:proofErr w:type="gramStart"/>
      <w:r w:rsidRPr="003B381B">
        <w:rPr>
          <w:sz w:val="22"/>
          <w:szCs w:val="22"/>
          <w:lang w:val="fr-FR"/>
        </w:rPr>
        <w:t xml:space="preserve"> «La</w:t>
      </w:r>
      <w:proofErr w:type="gramEnd"/>
      <w:r w:rsidRPr="003B381B">
        <w:rPr>
          <w:sz w:val="22"/>
          <w:szCs w:val="22"/>
          <w:lang w:val="fr-FR"/>
        </w:rPr>
        <w:t xml:space="preserve"> Mujer Muerta»</w:t>
      </w:r>
    </w:p>
    <w:p w:rsidR="00CB22F9" w:rsidRPr="00210B32" w:rsidRDefault="00CB22F9" w:rsidP="00E0012E">
      <w:pPr>
        <w:numPr>
          <w:ilvl w:val="0"/>
          <w:numId w:val="68"/>
        </w:numPr>
        <w:suppressLineNumbers/>
        <w:tabs>
          <w:tab w:val="left" w:pos="360"/>
        </w:tabs>
        <w:suppressAutoHyphens/>
        <w:spacing w:before="120" w:after="120"/>
        <w:contextualSpacing/>
        <w:rPr>
          <w:b/>
          <w:sz w:val="22"/>
          <w:szCs w:val="22"/>
        </w:rPr>
      </w:pPr>
      <w:r w:rsidRPr="00210B32">
        <w:rPr>
          <w:b/>
          <w:bCs/>
          <w:sz w:val="22"/>
          <w:szCs w:val="22"/>
        </w:rPr>
        <w:t>Introduction</w:t>
      </w:r>
    </w:p>
    <w:p w:rsidR="00CB22F9" w:rsidRPr="003B381B" w:rsidRDefault="00CB22F9" w:rsidP="003B381B">
      <w:pPr>
        <w:numPr>
          <w:ilvl w:val="1"/>
          <w:numId w:val="68"/>
        </w:numPr>
        <w:suppressLineNumbers/>
        <w:tabs>
          <w:tab w:val="left" w:pos="360"/>
        </w:tabs>
        <w:suppressAutoHyphens/>
        <w:spacing w:before="120" w:after="120"/>
        <w:ind w:left="1134"/>
        <w:contextualSpacing/>
        <w:rPr>
          <w:sz w:val="22"/>
          <w:szCs w:val="22"/>
          <w:lang w:val="fr-FR"/>
        </w:rPr>
      </w:pPr>
      <w:r w:rsidRPr="003B381B">
        <w:rPr>
          <w:sz w:val="22"/>
          <w:szCs w:val="22"/>
          <w:lang w:val="fr-FR"/>
        </w:rPr>
        <w:t xml:space="preserve">Pour que la biodiversité puisse continuer à fournir les services écologiques nécessaires à la qualité de vie et à la prospérité de la société, des mesures existantes doivent être encouragées et capitalisées et de nouvelles mesures doivent être adoptées pour poursuivre ce processus, tout en réduisant la perte de la diversité biologique au Maroc. </w:t>
      </w:r>
    </w:p>
    <w:p w:rsidR="00CB22F9" w:rsidRPr="003B381B" w:rsidRDefault="00CB22F9" w:rsidP="003B381B">
      <w:pPr>
        <w:numPr>
          <w:ilvl w:val="1"/>
          <w:numId w:val="68"/>
        </w:numPr>
        <w:suppressLineNumbers/>
        <w:tabs>
          <w:tab w:val="left" w:pos="360"/>
        </w:tabs>
        <w:suppressAutoHyphens/>
        <w:spacing w:before="120" w:after="120"/>
        <w:ind w:left="1134"/>
        <w:contextualSpacing/>
        <w:rPr>
          <w:sz w:val="22"/>
          <w:szCs w:val="22"/>
          <w:lang w:val="fr-FR"/>
        </w:rPr>
      </w:pPr>
      <w:r w:rsidRPr="003B381B">
        <w:rPr>
          <w:bCs/>
          <w:sz w:val="22"/>
          <w:szCs w:val="22"/>
          <w:lang w:val="fr-FR"/>
        </w:rPr>
        <w:t>Afin de concrétiser cette vision, nous proposons un plan d’action pour le site pilote de Belyounech.</w:t>
      </w:r>
    </w:p>
    <w:p w:rsidR="00CB22F9" w:rsidRPr="00210B32" w:rsidRDefault="00CB22F9" w:rsidP="00E0012E">
      <w:pPr>
        <w:numPr>
          <w:ilvl w:val="0"/>
          <w:numId w:val="68"/>
        </w:numPr>
        <w:suppressLineNumbers/>
        <w:tabs>
          <w:tab w:val="left" w:pos="360"/>
        </w:tabs>
        <w:suppressAutoHyphens/>
        <w:spacing w:before="120" w:after="120"/>
        <w:contextualSpacing/>
        <w:rPr>
          <w:b/>
          <w:sz w:val="22"/>
          <w:szCs w:val="22"/>
        </w:rPr>
      </w:pPr>
      <w:r w:rsidRPr="00210B32">
        <w:rPr>
          <w:b/>
          <w:bCs/>
          <w:sz w:val="22"/>
          <w:szCs w:val="22"/>
        </w:rPr>
        <w:t>Titre du projet pilote:</w:t>
      </w:r>
    </w:p>
    <w:p w:rsidR="00CB22F9" w:rsidRPr="003B381B" w:rsidRDefault="00CB22F9" w:rsidP="003B381B">
      <w:pPr>
        <w:numPr>
          <w:ilvl w:val="1"/>
          <w:numId w:val="68"/>
        </w:numPr>
        <w:suppressLineNumbers/>
        <w:tabs>
          <w:tab w:val="left" w:pos="360"/>
        </w:tabs>
        <w:suppressAutoHyphens/>
        <w:spacing w:before="120" w:after="120"/>
        <w:ind w:left="1134"/>
        <w:contextualSpacing/>
        <w:rPr>
          <w:sz w:val="22"/>
          <w:szCs w:val="22"/>
          <w:lang w:val="fr-FR"/>
        </w:rPr>
      </w:pPr>
      <w:r w:rsidRPr="003B381B">
        <w:rPr>
          <w:bCs/>
          <w:sz w:val="22"/>
          <w:szCs w:val="22"/>
          <w:lang w:val="fr-FR"/>
        </w:rPr>
        <w:t>La conservation et l’exploitation durable de la biodiversité marine dans l’AMP de Belyounech</w:t>
      </w:r>
    </w:p>
    <w:p w:rsidR="00CB22F9" w:rsidRPr="00210B32" w:rsidRDefault="00CB22F9" w:rsidP="00E0012E">
      <w:pPr>
        <w:numPr>
          <w:ilvl w:val="0"/>
          <w:numId w:val="68"/>
        </w:numPr>
        <w:suppressLineNumbers/>
        <w:tabs>
          <w:tab w:val="left" w:pos="360"/>
        </w:tabs>
        <w:suppressAutoHyphens/>
        <w:spacing w:before="120" w:after="120"/>
        <w:contextualSpacing/>
        <w:rPr>
          <w:b/>
          <w:sz w:val="22"/>
          <w:szCs w:val="22"/>
        </w:rPr>
      </w:pPr>
      <w:r w:rsidRPr="00210B32">
        <w:rPr>
          <w:b/>
          <w:bCs/>
          <w:sz w:val="22"/>
          <w:szCs w:val="22"/>
        </w:rPr>
        <w:t xml:space="preserve">Parties prenantes: </w:t>
      </w:r>
    </w:p>
    <w:p w:rsidR="00CB22F9" w:rsidRPr="003B381B" w:rsidRDefault="00CB22F9" w:rsidP="003B381B">
      <w:pPr>
        <w:numPr>
          <w:ilvl w:val="1"/>
          <w:numId w:val="68"/>
        </w:numPr>
        <w:suppressLineNumbers/>
        <w:tabs>
          <w:tab w:val="left" w:pos="360"/>
        </w:tabs>
        <w:suppressAutoHyphens/>
        <w:spacing w:before="120" w:after="120"/>
        <w:ind w:left="1134"/>
        <w:contextualSpacing/>
        <w:rPr>
          <w:sz w:val="22"/>
          <w:szCs w:val="22"/>
          <w:lang w:val="fr-FR"/>
        </w:rPr>
      </w:pPr>
      <w:proofErr w:type="gramStart"/>
      <w:r w:rsidRPr="003B381B">
        <w:rPr>
          <w:bCs/>
          <w:sz w:val="22"/>
          <w:szCs w:val="22"/>
          <w:lang w:val="fr-FR"/>
        </w:rPr>
        <w:t>le</w:t>
      </w:r>
      <w:proofErr w:type="gramEnd"/>
      <w:r w:rsidRPr="003B381B">
        <w:rPr>
          <w:bCs/>
          <w:sz w:val="22"/>
          <w:szCs w:val="22"/>
          <w:lang w:val="fr-FR"/>
        </w:rPr>
        <w:t xml:space="preserve"> DPM , l’INRH, la coopérative de Belyouneche, la population locale, les élus et les autorités locales.</w:t>
      </w:r>
    </w:p>
    <w:p w:rsidR="00CB22F9" w:rsidRPr="00210B32" w:rsidRDefault="00CB22F9" w:rsidP="00E0012E">
      <w:pPr>
        <w:numPr>
          <w:ilvl w:val="0"/>
          <w:numId w:val="68"/>
        </w:numPr>
        <w:suppressLineNumbers/>
        <w:tabs>
          <w:tab w:val="left" w:pos="360"/>
        </w:tabs>
        <w:suppressAutoHyphens/>
        <w:spacing w:before="120" w:after="120"/>
        <w:contextualSpacing/>
        <w:rPr>
          <w:b/>
          <w:sz w:val="22"/>
          <w:szCs w:val="22"/>
        </w:rPr>
      </w:pPr>
      <w:proofErr w:type="gramStart"/>
      <w:r w:rsidRPr="00210B32">
        <w:rPr>
          <w:b/>
          <w:bCs/>
          <w:sz w:val="22"/>
          <w:szCs w:val="22"/>
        </w:rPr>
        <w:t>Période :</w:t>
      </w:r>
      <w:proofErr w:type="gramEnd"/>
      <w:r w:rsidRPr="00210B32">
        <w:rPr>
          <w:b/>
          <w:bCs/>
          <w:sz w:val="22"/>
          <w:szCs w:val="22"/>
        </w:rPr>
        <w:t xml:space="preserve"> </w:t>
      </w:r>
      <w:r w:rsidRPr="00210B32">
        <w:rPr>
          <w:bCs/>
          <w:sz w:val="22"/>
          <w:szCs w:val="22"/>
        </w:rPr>
        <w:t>3 ans</w:t>
      </w:r>
    </w:p>
    <w:p w:rsidR="00CB22F9" w:rsidRPr="00210B32" w:rsidRDefault="00CB22F9" w:rsidP="00E0012E">
      <w:pPr>
        <w:numPr>
          <w:ilvl w:val="0"/>
          <w:numId w:val="68"/>
        </w:numPr>
        <w:suppressLineNumbers/>
        <w:tabs>
          <w:tab w:val="left" w:pos="360"/>
        </w:tabs>
        <w:suppressAutoHyphens/>
        <w:spacing w:before="120" w:after="120"/>
        <w:contextualSpacing/>
        <w:rPr>
          <w:b/>
          <w:sz w:val="22"/>
          <w:szCs w:val="22"/>
        </w:rPr>
      </w:pPr>
      <w:proofErr w:type="gramStart"/>
      <w:r w:rsidRPr="00210B32">
        <w:rPr>
          <w:b/>
          <w:bCs/>
          <w:sz w:val="22"/>
          <w:szCs w:val="22"/>
        </w:rPr>
        <w:t>Version :</w:t>
      </w:r>
      <w:proofErr w:type="gramEnd"/>
      <w:r w:rsidRPr="00210B32">
        <w:rPr>
          <w:b/>
          <w:bCs/>
          <w:sz w:val="22"/>
          <w:szCs w:val="22"/>
        </w:rPr>
        <w:t xml:space="preserve">  </w:t>
      </w:r>
      <w:r w:rsidRPr="00210B32">
        <w:rPr>
          <w:bCs/>
          <w:sz w:val="22"/>
          <w:szCs w:val="22"/>
        </w:rPr>
        <w:t>PADBM 1.0</w:t>
      </w:r>
    </w:p>
    <w:p w:rsidR="00A356E0" w:rsidRPr="00210B32" w:rsidRDefault="00A356E0" w:rsidP="00E0012E">
      <w:pPr>
        <w:numPr>
          <w:ilvl w:val="0"/>
          <w:numId w:val="68"/>
        </w:numPr>
        <w:suppressLineNumbers/>
        <w:tabs>
          <w:tab w:val="left" w:pos="360"/>
        </w:tabs>
        <w:suppressAutoHyphens/>
        <w:spacing w:before="120" w:after="120"/>
        <w:contextualSpacing/>
        <w:rPr>
          <w:b/>
          <w:sz w:val="22"/>
          <w:szCs w:val="22"/>
        </w:rPr>
      </w:pPr>
      <w:r w:rsidRPr="00210B32">
        <w:rPr>
          <w:b/>
          <w:bCs/>
          <w:sz w:val="22"/>
          <w:szCs w:val="22"/>
        </w:rPr>
        <w:t>Les objectifs spécifiques</w:t>
      </w:r>
    </w:p>
    <w:p w:rsidR="00A356E0" w:rsidRPr="003B381B" w:rsidRDefault="00A356E0" w:rsidP="003B381B">
      <w:pPr>
        <w:numPr>
          <w:ilvl w:val="1"/>
          <w:numId w:val="68"/>
        </w:numPr>
        <w:suppressLineNumbers/>
        <w:tabs>
          <w:tab w:val="left" w:pos="360"/>
        </w:tabs>
        <w:suppressAutoHyphens/>
        <w:spacing w:before="120" w:after="120"/>
        <w:ind w:left="1134"/>
        <w:contextualSpacing/>
        <w:rPr>
          <w:sz w:val="22"/>
          <w:szCs w:val="22"/>
          <w:lang w:val="fr-FR"/>
        </w:rPr>
      </w:pPr>
      <w:r w:rsidRPr="003B381B">
        <w:rPr>
          <w:bCs/>
          <w:sz w:val="22"/>
          <w:szCs w:val="22"/>
          <w:lang w:val="fr-FR"/>
        </w:rPr>
        <w:t xml:space="preserve">Renforcement de la gouvernance </w:t>
      </w:r>
      <w:proofErr w:type="gramStart"/>
      <w:r w:rsidRPr="003B381B">
        <w:rPr>
          <w:bCs/>
          <w:sz w:val="22"/>
          <w:szCs w:val="22"/>
          <w:lang w:val="fr-FR"/>
        </w:rPr>
        <w:t>de  l’AMP</w:t>
      </w:r>
      <w:proofErr w:type="gramEnd"/>
      <w:r w:rsidRPr="003B381B">
        <w:rPr>
          <w:bCs/>
          <w:sz w:val="22"/>
          <w:szCs w:val="22"/>
          <w:lang w:val="fr-FR"/>
        </w:rPr>
        <w:t xml:space="preserve">  de Belyounech</w:t>
      </w:r>
    </w:p>
    <w:p w:rsidR="00A356E0" w:rsidRPr="003B381B" w:rsidRDefault="00A356E0" w:rsidP="003B381B">
      <w:pPr>
        <w:numPr>
          <w:ilvl w:val="1"/>
          <w:numId w:val="68"/>
        </w:numPr>
        <w:suppressLineNumbers/>
        <w:tabs>
          <w:tab w:val="left" w:pos="360"/>
        </w:tabs>
        <w:suppressAutoHyphens/>
        <w:spacing w:before="120" w:after="120"/>
        <w:ind w:left="1134"/>
        <w:contextualSpacing/>
        <w:rPr>
          <w:sz w:val="22"/>
          <w:szCs w:val="22"/>
          <w:lang w:val="fr-FR"/>
        </w:rPr>
      </w:pPr>
      <w:r w:rsidRPr="003B381B">
        <w:rPr>
          <w:bCs/>
          <w:sz w:val="22"/>
          <w:szCs w:val="22"/>
          <w:lang w:val="fr-FR"/>
        </w:rPr>
        <w:t xml:space="preserve">Suivi scientifique de </w:t>
      </w:r>
      <w:proofErr w:type="gramStart"/>
      <w:r w:rsidRPr="003B381B">
        <w:rPr>
          <w:bCs/>
          <w:sz w:val="22"/>
          <w:szCs w:val="22"/>
          <w:lang w:val="fr-FR"/>
        </w:rPr>
        <w:t>l’AMP  de</w:t>
      </w:r>
      <w:proofErr w:type="gramEnd"/>
      <w:r w:rsidRPr="003B381B">
        <w:rPr>
          <w:bCs/>
          <w:sz w:val="22"/>
          <w:szCs w:val="22"/>
          <w:lang w:val="fr-FR"/>
        </w:rPr>
        <w:t xml:space="preserve"> Belyounech</w:t>
      </w:r>
    </w:p>
    <w:p w:rsidR="00A356E0" w:rsidRPr="003B381B" w:rsidRDefault="00A356E0" w:rsidP="003B381B">
      <w:pPr>
        <w:numPr>
          <w:ilvl w:val="1"/>
          <w:numId w:val="68"/>
        </w:numPr>
        <w:suppressLineNumbers/>
        <w:tabs>
          <w:tab w:val="left" w:pos="360"/>
        </w:tabs>
        <w:suppressAutoHyphens/>
        <w:spacing w:before="120" w:after="120"/>
        <w:ind w:left="1134"/>
        <w:contextualSpacing/>
        <w:rPr>
          <w:sz w:val="22"/>
          <w:szCs w:val="22"/>
          <w:lang w:val="fr-FR"/>
        </w:rPr>
      </w:pPr>
      <w:r w:rsidRPr="003B381B">
        <w:rPr>
          <w:bCs/>
          <w:sz w:val="22"/>
          <w:szCs w:val="22"/>
          <w:lang w:val="fr-FR"/>
        </w:rPr>
        <w:t>Promotion de l’écotourisme dans la région</w:t>
      </w:r>
    </w:p>
    <w:p w:rsidR="00A356E0" w:rsidRPr="003B381B" w:rsidRDefault="00A356E0" w:rsidP="00A356E0">
      <w:pPr>
        <w:suppressLineNumbers/>
        <w:tabs>
          <w:tab w:val="left" w:pos="360"/>
        </w:tabs>
        <w:suppressAutoHyphens/>
        <w:spacing w:before="120" w:after="120"/>
        <w:contextualSpacing/>
        <w:rPr>
          <w:sz w:val="22"/>
          <w:szCs w:val="22"/>
          <w:lang w:val="fr-FR"/>
        </w:rPr>
        <w:sectPr w:rsidR="00A356E0" w:rsidRPr="003B381B" w:rsidSect="00B6339C">
          <w:pgSz w:w="12240" w:h="15840" w:code="1"/>
          <w:pgMar w:top="1021" w:right="1440" w:bottom="1134" w:left="1440" w:header="720" w:footer="720" w:gutter="0"/>
          <w:cols w:space="708"/>
          <w:docGrid w:linePitch="360"/>
        </w:sectPr>
      </w:pPr>
    </w:p>
    <w:p w:rsidR="00A356E0" w:rsidRPr="003B381B" w:rsidRDefault="00A356E0" w:rsidP="00A356E0">
      <w:pPr>
        <w:suppressLineNumbers/>
        <w:tabs>
          <w:tab w:val="left" w:pos="360"/>
        </w:tabs>
        <w:suppressAutoHyphens/>
        <w:spacing w:before="120" w:after="120"/>
        <w:contextualSpacing/>
        <w:rPr>
          <w:sz w:val="22"/>
          <w:szCs w:val="22"/>
          <w:lang w:val="fr-FR"/>
        </w:rPr>
      </w:pPr>
    </w:p>
    <w:tbl>
      <w:tblPr>
        <w:tblW w:w="14400" w:type="dxa"/>
        <w:tblCellMar>
          <w:left w:w="0" w:type="dxa"/>
          <w:right w:w="0" w:type="dxa"/>
        </w:tblCellMar>
        <w:tblLook w:val="0420" w:firstRow="1" w:lastRow="0" w:firstColumn="0" w:lastColumn="0" w:noHBand="0" w:noVBand="1"/>
      </w:tblPr>
      <w:tblGrid>
        <w:gridCol w:w="3534"/>
        <w:gridCol w:w="1701"/>
        <w:gridCol w:w="2086"/>
        <w:gridCol w:w="582"/>
        <w:gridCol w:w="589"/>
        <w:gridCol w:w="590"/>
        <w:gridCol w:w="590"/>
        <w:gridCol w:w="524"/>
        <w:gridCol w:w="65"/>
        <w:gridCol w:w="502"/>
        <w:gridCol w:w="88"/>
        <w:gridCol w:w="590"/>
        <w:gridCol w:w="589"/>
        <w:gridCol w:w="590"/>
        <w:gridCol w:w="590"/>
        <w:gridCol w:w="39"/>
        <w:gridCol w:w="563"/>
        <w:gridCol w:w="18"/>
        <w:gridCol w:w="570"/>
      </w:tblGrid>
      <w:tr w:rsidR="00A356E0" w:rsidRPr="00210B32" w:rsidTr="003B381B">
        <w:trPr>
          <w:trHeight w:val="310"/>
        </w:trPr>
        <w:tc>
          <w:tcPr>
            <w:tcW w:w="3534" w:type="dxa"/>
            <w:vMerge w:val="restart"/>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Activités</w:t>
            </w:r>
          </w:p>
        </w:tc>
        <w:tc>
          <w:tcPr>
            <w:tcW w:w="1701" w:type="dxa"/>
            <w:vMerge w:val="restart"/>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Responsables</w:t>
            </w:r>
          </w:p>
        </w:tc>
        <w:tc>
          <w:tcPr>
            <w:tcW w:w="2086" w:type="dxa"/>
            <w:vMerge w:val="restart"/>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Outputs</w:t>
            </w:r>
          </w:p>
        </w:tc>
        <w:tc>
          <w:tcPr>
            <w:tcW w:w="2351" w:type="dxa"/>
            <w:gridSpan w:val="4"/>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2019</w:t>
            </w:r>
          </w:p>
        </w:tc>
        <w:tc>
          <w:tcPr>
            <w:tcW w:w="2358" w:type="dxa"/>
            <w:gridSpan w:val="6"/>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2020</w:t>
            </w:r>
          </w:p>
        </w:tc>
        <w:tc>
          <w:tcPr>
            <w:tcW w:w="2370" w:type="dxa"/>
            <w:gridSpan w:val="6"/>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2021</w:t>
            </w:r>
          </w:p>
        </w:tc>
      </w:tr>
      <w:tr w:rsidR="005C6491" w:rsidRPr="00210B32" w:rsidTr="00210B32">
        <w:trPr>
          <w:trHeight w:val="220"/>
        </w:trPr>
        <w:tc>
          <w:tcPr>
            <w:tcW w:w="3534" w:type="dxa"/>
            <w:vMerge/>
            <w:tcBorders>
              <w:top w:val="single" w:sz="8" w:space="0" w:color="FFFFFF"/>
              <w:left w:val="single" w:sz="8" w:space="0" w:color="FFFFFF"/>
              <w:bottom w:val="single" w:sz="24" w:space="0" w:color="FFFFFF"/>
              <w:right w:val="single" w:sz="8" w:space="0" w:color="FFFFFF"/>
            </w:tcBorders>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1701" w:type="dxa"/>
            <w:vMerge/>
            <w:tcBorders>
              <w:top w:val="single" w:sz="8" w:space="0" w:color="FFFFFF"/>
              <w:left w:val="single" w:sz="8" w:space="0" w:color="FFFFFF"/>
              <w:bottom w:val="single" w:sz="24" w:space="0" w:color="FFFFFF"/>
              <w:right w:val="single" w:sz="8" w:space="0" w:color="FFFFFF"/>
            </w:tcBorders>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2086" w:type="dxa"/>
            <w:vMerge/>
            <w:tcBorders>
              <w:top w:val="single" w:sz="8" w:space="0" w:color="FFFFFF"/>
              <w:left w:val="single" w:sz="8" w:space="0" w:color="FFFFFF"/>
              <w:bottom w:val="single" w:sz="24" w:space="0" w:color="FFFFFF"/>
              <w:right w:val="single" w:sz="8" w:space="0" w:color="FFFFFF"/>
            </w:tcBorders>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2" w:type="dxa"/>
            <w:tcBorders>
              <w:top w:val="single" w:sz="24" w:space="0" w:color="FFFFFF"/>
              <w:left w:val="single" w:sz="24"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1Q</w:t>
            </w:r>
          </w:p>
        </w:tc>
        <w:tc>
          <w:tcPr>
            <w:tcW w:w="589" w:type="dxa"/>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2Q</w:t>
            </w:r>
          </w:p>
        </w:tc>
        <w:tc>
          <w:tcPr>
            <w:tcW w:w="590" w:type="dxa"/>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3Q</w:t>
            </w:r>
          </w:p>
        </w:tc>
        <w:tc>
          <w:tcPr>
            <w:tcW w:w="590" w:type="dxa"/>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4Q</w:t>
            </w:r>
          </w:p>
        </w:tc>
        <w:tc>
          <w:tcPr>
            <w:tcW w:w="589" w:type="dxa"/>
            <w:gridSpan w:val="2"/>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1Q</w:t>
            </w:r>
          </w:p>
        </w:tc>
        <w:tc>
          <w:tcPr>
            <w:tcW w:w="590" w:type="dxa"/>
            <w:gridSpan w:val="2"/>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2Q</w:t>
            </w:r>
          </w:p>
        </w:tc>
        <w:tc>
          <w:tcPr>
            <w:tcW w:w="590" w:type="dxa"/>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3Q</w:t>
            </w:r>
          </w:p>
        </w:tc>
        <w:tc>
          <w:tcPr>
            <w:tcW w:w="589" w:type="dxa"/>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4Q</w:t>
            </w:r>
          </w:p>
        </w:tc>
        <w:tc>
          <w:tcPr>
            <w:tcW w:w="590" w:type="dxa"/>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1Q</w:t>
            </w:r>
          </w:p>
        </w:tc>
        <w:tc>
          <w:tcPr>
            <w:tcW w:w="590" w:type="dxa"/>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2Q</w:t>
            </w:r>
          </w:p>
        </w:tc>
        <w:tc>
          <w:tcPr>
            <w:tcW w:w="602" w:type="dxa"/>
            <w:gridSpan w:val="2"/>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3Q</w:t>
            </w:r>
          </w:p>
        </w:tc>
        <w:tc>
          <w:tcPr>
            <w:tcW w:w="588" w:type="dxa"/>
            <w:gridSpan w:val="2"/>
            <w:tcBorders>
              <w:top w:val="single" w:sz="24" w:space="0" w:color="FFFFFF"/>
              <w:left w:val="single" w:sz="8" w:space="0" w:color="FFFFFF"/>
              <w:bottom w:val="single" w:sz="8" w:space="0" w:color="FFFFFF"/>
              <w:right w:val="single" w:sz="8" w:space="0" w:color="FFFFFF"/>
            </w:tcBorders>
            <w:shd w:val="clear" w:color="auto" w:fill="0F6FC6"/>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b/>
                <w:bCs/>
                <w:sz w:val="22"/>
                <w:szCs w:val="22"/>
              </w:rPr>
              <w:t>4Q</w:t>
            </w:r>
          </w:p>
        </w:tc>
      </w:tr>
      <w:tr w:rsidR="005C6491" w:rsidRPr="003B381B" w:rsidTr="00210B32">
        <w:trPr>
          <w:trHeight w:val="367"/>
        </w:trPr>
        <w:tc>
          <w:tcPr>
            <w:tcW w:w="3534" w:type="dxa"/>
            <w:tcBorders>
              <w:top w:val="single" w:sz="24"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1-1 Renforcer le texte juridique concernant les AMPs au Maroc</w:t>
            </w:r>
          </w:p>
        </w:tc>
        <w:tc>
          <w:tcPr>
            <w:tcW w:w="1701" w:type="dxa"/>
            <w:tcBorders>
              <w:top w:val="single" w:sz="24"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DPM</w:t>
            </w:r>
          </w:p>
        </w:tc>
        <w:tc>
          <w:tcPr>
            <w:tcW w:w="2086" w:type="dxa"/>
            <w:tcBorders>
              <w:top w:val="single" w:sz="24"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Un décret sur les AMPs</w:t>
            </w:r>
          </w:p>
        </w:tc>
        <w:tc>
          <w:tcPr>
            <w:tcW w:w="58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8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89" w:type="dxa"/>
            <w:gridSpan w:val="2"/>
            <w:tcBorders>
              <w:top w:val="single" w:sz="8" w:space="0" w:color="FFFFFF"/>
              <w:left w:val="single" w:sz="8" w:space="0" w:color="FFFFFF"/>
              <w:bottom w:val="single" w:sz="8" w:space="0" w:color="FFFFFF"/>
              <w:right w:val="single" w:sz="8" w:space="0" w:color="FFFFFF"/>
            </w:tcBorders>
            <w:shd w:val="clear" w:color="auto" w:fill="E5F4E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gridSpan w:val="2"/>
            <w:tcBorders>
              <w:top w:val="single" w:sz="8" w:space="0" w:color="FFFFFF"/>
              <w:left w:val="single" w:sz="8" w:space="0" w:color="FFFFFF"/>
              <w:bottom w:val="single" w:sz="8" w:space="0" w:color="FFFFFF"/>
              <w:right w:val="single" w:sz="8" w:space="0" w:color="FFFFFF"/>
            </w:tcBorders>
            <w:shd w:val="clear" w:color="auto" w:fill="E5F4E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8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602" w:type="dxa"/>
            <w:gridSpan w:val="2"/>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r>
      <w:tr w:rsidR="00A356E0" w:rsidRPr="00210B32" w:rsidTr="003B381B">
        <w:trPr>
          <w:trHeight w:val="1111"/>
        </w:trPr>
        <w:tc>
          <w:tcPr>
            <w:tcW w:w="353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 xml:space="preserve">1-2 Création d’un comité permanent de gestion </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DPM / Autorités locales / Coopérative de Belyounech</w:t>
            </w:r>
          </w:p>
        </w:tc>
        <w:tc>
          <w:tcPr>
            <w:tcW w:w="208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Plan de gestion</w:t>
            </w:r>
          </w:p>
        </w:tc>
        <w:tc>
          <w:tcPr>
            <w:tcW w:w="582"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99CCFF"/>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99CCFF"/>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99CCFF"/>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99CCFF"/>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02" w:type="dxa"/>
            <w:gridSpan w:val="2"/>
            <w:tcBorders>
              <w:top w:val="single" w:sz="8" w:space="0" w:color="FFFFFF"/>
              <w:left w:val="single" w:sz="8" w:space="0" w:color="FFFFFF"/>
              <w:bottom w:val="single" w:sz="8" w:space="0" w:color="FFFFFF"/>
              <w:right w:val="single" w:sz="8" w:space="0" w:color="FFFFFF"/>
            </w:tcBorders>
            <w:shd w:val="clear" w:color="auto" w:fill="99CCFF"/>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99CCFF"/>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r>
      <w:tr w:rsidR="00A356E0" w:rsidRPr="00210B32" w:rsidTr="003B381B">
        <w:trPr>
          <w:trHeight w:val="682"/>
        </w:trPr>
        <w:tc>
          <w:tcPr>
            <w:tcW w:w="353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2-1 Suivi des indicateurs biologiques et écologiques de l’AMP</w:t>
            </w:r>
          </w:p>
        </w:tc>
        <w:tc>
          <w:tcPr>
            <w:tcW w:w="170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 xml:space="preserve">INRH </w:t>
            </w:r>
          </w:p>
        </w:tc>
        <w:tc>
          <w:tcPr>
            <w:tcW w:w="208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Indicateurs de suivi</w:t>
            </w:r>
          </w:p>
        </w:tc>
        <w:tc>
          <w:tcPr>
            <w:tcW w:w="58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02"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r>
      <w:tr w:rsidR="00A356E0" w:rsidRPr="003B381B" w:rsidTr="003B381B">
        <w:trPr>
          <w:trHeight w:val="752"/>
        </w:trPr>
        <w:tc>
          <w:tcPr>
            <w:tcW w:w="353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3-1 Formation des marins pêcheurs en matière d’écotourisme</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DPM /Ministère du Tourisme</w:t>
            </w:r>
          </w:p>
        </w:tc>
        <w:tc>
          <w:tcPr>
            <w:tcW w:w="208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Autorisations pour la pratique de cette activité</w:t>
            </w:r>
          </w:p>
        </w:tc>
        <w:tc>
          <w:tcPr>
            <w:tcW w:w="582" w:type="dxa"/>
            <w:tcBorders>
              <w:top w:val="single" w:sz="8" w:space="0" w:color="FFFFFF"/>
              <w:left w:val="single" w:sz="8" w:space="0" w:color="FFFFFF"/>
              <w:bottom w:val="single" w:sz="8" w:space="0" w:color="FFFFFF"/>
              <w:right w:val="single" w:sz="8" w:space="0" w:color="FFFFFF"/>
            </w:tcBorders>
            <w:shd w:val="clear" w:color="auto" w:fill="99CCFF"/>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89" w:type="dxa"/>
            <w:tcBorders>
              <w:top w:val="single" w:sz="8" w:space="0" w:color="FFFFFF"/>
              <w:left w:val="single" w:sz="8" w:space="0" w:color="FFFFFF"/>
              <w:bottom w:val="single" w:sz="8" w:space="0" w:color="FFFFFF"/>
              <w:right w:val="single" w:sz="8" w:space="0" w:color="FFFFFF"/>
            </w:tcBorders>
            <w:shd w:val="clear" w:color="auto" w:fill="99CCFF"/>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89"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gridSpan w:val="2"/>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8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9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602" w:type="dxa"/>
            <w:gridSpan w:val="2"/>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3B381B" w:rsidRDefault="00A356E0" w:rsidP="00A356E0">
            <w:pPr>
              <w:suppressLineNumbers/>
              <w:tabs>
                <w:tab w:val="left" w:pos="360"/>
              </w:tabs>
              <w:suppressAutoHyphens/>
              <w:spacing w:before="120" w:after="120"/>
              <w:contextualSpacing/>
              <w:rPr>
                <w:sz w:val="22"/>
                <w:szCs w:val="22"/>
                <w:lang w:val="fr-FR"/>
              </w:rPr>
            </w:pPr>
          </w:p>
        </w:tc>
      </w:tr>
      <w:tr w:rsidR="00A356E0" w:rsidRPr="00210B32" w:rsidTr="003B381B">
        <w:trPr>
          <w:trHeight w:val="822"/>
        </w:trPr>
        <w:tc>
          <w:tcPr>
            <w:tcW w:w="353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 xml:space="preserve">3-2 Sensibilisation de la population locale sur l’intéret socio-économique de </w:t>
            </w:r>
            <w:proofErr w:type="gramStart"/>
            <w:r w:rsidRPr="003B381B">
              <w:rPr>
                <w:sz w:val="22"/>
                <w:szCs w:val="22"/>
                <w:lang w:val="fr-FR"/>
              </w:rPr>
              <w:t>l’ AMP</w:t>
            </w:r>
            <w:proofErr w:type="gramEnd"/>
          </w:p>
        </w:tc>
        <w:tc>
          <w:tcPr>
            <w:tcW w:w="170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DPM</w:t>
            </w:r>
          </w:p>
        </w:tc>
        <w:tc>
          <w:tcPr>
            <w:tcW w:w="208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 xml:space="preserve">Panneaux de publicité, brochures… </w:t>
            </w:r>
          </w:p>
        </w:tc>
        <w:tc>
          <w:tcPr>
            <w:tcW w:w="582"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02"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r>
      <w:tr w:rsidR="005C6491" w:rsidRPr="00210B32" w:rsidTr="00210B32">
        <w:trPr>
          <w:trHeight w:val="501"/>
        </w:trPr>
        <w:tc>
          <w:tcPr>
            <w:tcW w:w="3534" w:type="dxa"/>
            <w:tcBorders>
              <w:top w:val="single" w:sz="24"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3-4 Labellisation des produits de pêche issus de l’AMP</w:t>
            </w:r>
          </w:p>
        </w:tc>
        <w:tc>
          <w:tcPr>
            <w:tcW w:w="1701" w:type="dxa"/>
            <w:tcBorders>
              <w:top w:val="single" w:sz="24"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DPM / ONSSA</w:t>
            </w:r>
          </w:p>
        </w:tc>
        <w:tc>
          <w:tcPr>
            <w:tcW w:w="2086" w:type="dxa"/>
            <w:tcBorders>
              <w:top w:val="single" w:sz="24"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 xml:space="preserve">Label </w:t>
            </w:r>
          </w:p>
        </w:tc>
        <w:tc>
          <w:tcPr>
            <w:tcW w:w="582"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2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78"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29" w:type="dxa"/>
            <w:gridSpan w:val="2"/>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1" w:type="dxa"/>
            <w:gridSpan w:val="2"/>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70" w:type="dxa"/>
            <w:tcBorders>
              <w:top w:val="single" w:sz="8" w:space="0" w:color="FFFFFF"/>
              <w:left w:val="single" w:sz="8" w:space="0" w:color="FFFFFF"/>
              <w:bottom w:val="single" w:sz="8" w:space="0" w:color="FFFFFF"/>
              <w:right w:val="single" w:sz="8" w:space="0" w:color="FFFFFF"/>
            </w:tcBorders>
            <w:shd w:val="clear" w:color="auto" w:fill="C8D1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r>
      <w:tr w:rsidR="00210B32" w:rsidRPr="00210B32" w:rsidTr="003B381B">
        <w:trPr>
          <w:trHeight w:val="973"/>
        </w:trPr>
        <w:tc>
          <w:tcPr>
            <w:tcW w:w="353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3-6 Création d’opportunités pour les femmes des marins-pêcheurs</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 xml:space="preserve">DPM / Coopérative </w:t>
            </w:r>
          </w:p>
        </w:tc>
        <w:tc>
          <w:tcPr>
            <w:tcW w:w="208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Activités Génératrices de revenus</w:t>
            </w:r>
          </w:p>
        </w:tc>
        <w:tc>
          <w:tcPr>
            <w:tcW w:w="582"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2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78"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29"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1"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7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r>
      <w:tr w:rsidR="00210B32" w:rsidRPr="00210B32" w:rsidTr="003B381B">
        <w:trPr>
          <w:trHeight w:val="689"/>
        </w:trPr>
        <w:tc>
          <w:tcPr>
            <w:tcW w:w="353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3B381B" w:rsidRDefault="00A356E0" w:rsidP="00A356E0">
            <w:pPr>
              <w:suppressLineNumbers/>
              <w:tabs>
                <w:tab w:val="left" w:pos="360"/>
              </w:tabs>
              <w:suppressAutoHyphens/>
              <w:spacing w:before="120" w:after="120"/>
              <w:contextualSpacing/>
              <w:rPr>
                <w:sz w:val="22"/>
                <w:szCs w:val="22"/>
                <w:lang w:val="fr-FR"/>
              </w:rPr>
            </w:pPr>
            <w:r w:rsidRPr="003B381B">
              <w:rPr>
                <w:sz w:val="22"/>
                <w:szCs w:val="22"/>
                <w:lang w:val="fr-FR"/>
              </w:rPr>
              <w:t>3-</w:t>
            </w:r>
            <w:proofErr w:type="gramStart"/>
            <w:r w:rsidRPr="003B381B">
              <w:rPr>
                <w:sz w:val="22"/>
                <w:szCs w:val="22"/>
                <w:lang w:val="fr-FR"/>
              </w:rPr>
              <w:t>7  Promotion</w:t>
            </w:r>
            <w:proofErr w:type="gramEnd"/>
            <w:r w:rsidRPr="003B381B">
              <w:rPr>
                <w:sz w:val="22"/>
                <w:szCs w:val="22"/>
                <w:lang w:val="fr-FR"/>
              </w:rPr>
              <w:t xml:space="preserve"> des AGR telles que le pescatourisme  et la plongée sous-marine de loisir</w:t>
            </w:r>
          </w:p>
        </w:tc>
        <w:tc>
          <w:tcPr>
            <w:tcW w:w="170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064712" w:rsidRPr="00210B32" w:rsidRDefault="00A356E0" w:rsidP="00A356E0">
            <w:pPr>
              <w:suppressLineNumbers/>
              <w:tabs>
                <w:tab w:val="left" w:pos="360"/>
              </w:tabs>
              <w:suppressAutoHyphens/>
              <w:spacing w:before="120" w:after="120"/>
              <w:contextualSpacing/>
              <w:rPr>
                <w:sz w:val="22"/>
                <w:szCs w:val="22"/>
              </w:rPr>
            </w:pPr>
            <w:r w:rsidRPr="00210B32">
              <w:rPr>
                <w:sz w:val="22"/>
                <w:szCs w:val="22"/>
              </w:rPr>
              <w:t xml:space="preserve">DPM /Coopérative </w:t>
            </w:r>
            <w:proofErr w:type="gramStart"/>
            <w:r w:rsidRPr="00210B32">
              <w:rPr>
                <w:sz w:val="22"/>
                <w:szCs w:val="22"/>
              </w:rPr>
              <w:t>/  Association</w:t>
            </w:r>
            <w:proofErr w:type="gramEnd"/>
            <w:r w:rsidRPr="00210B32">
              <w:rPr>
                <w:sz w:val="22"/>
                <w:szCs w:val="22"/>
              </w:rPr>
              <w:t xml:space="preserve"> sportive</w:t>
            </w:r>
          </w:p>
        </w:tc>
        <w:tc>
          <w:tcPr>
            <w:tcW w:w="208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2"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2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78"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9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629"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81" w:type="dxa"/>
            <w:gridSpan w:val="2"/>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c>
          <w:tcPr>
            <w:tcW w:w="570"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rsidR="00A356E0" w:rsidRPr="00210B32" w:rsidRDefault="00A356E0" w:rsidP="00A356E0">
            <w:pPr>
              <w:suppressLineNumbers/>
              <w:tabs>
                <w:tab w:val="left" w:pos="360"/>
              </w:tabs>
              <w:suppressAutoHyphens/>
              <w:spacing w:before="120" w:after="120"/>
              <w:contextualSpacing/>
              <w:rPr>
                <w:sz w:val="22"/>
                <w:szCs w:val="22"/>
              </w:rPr>
            </w:pPr>
          </w:p>
        </w:tc>
      </w:tr>
    </w:tbl>
    <w:p w:rsidR="00A356E0" w:rsidRPr="00F042E5" w:rsidRDefault="00A356E0" w:rsidP="00A356E0">
      <w:pPr>
        <w:suppressLineNumbers/>
        <w:tabs>
          <w:tab w:val="left" w:pos="360"/>
        </w:tabs>
        <w:suppressAutoHyphens/>
        <w:spacing w:before="120" w:after="120"/>
        <w:contextualSpacing/>
        <w:rPr>
          <w:sz w:val="22"/>
          <w:szCs w:val="22"/>
        </w:rPr>
        <w:sectPr w:rsidR="00A356E0" w:rsidRPr="00F042E5" w:rsidSect="00A356E0">
          <w:pgSz w:w="15840" w:h="12240" w:orient="landscape" w:code="1"/>
          <w:pgMar w:top="1440" w:right="1021" w:bottom="1440" w:left="1134" w:header="720" w:footer="720" w:gutter="0"/>
          <w:cols w:space="708"/>
          <w:docGrid w:linePitch="360"/>
        </w:sectPr>
      </w:pPr>
    </w:p>
    <w:p w:rsidR="00865F6F" w:rsidRPr="003B381B" w:rsidRDefault="006D47D5" w:rsidP="006D47D5">
      <w:pPr>
        <w:suppressLineNumbers/>
        <w:tabs>
          <w:tab w:val="left" w:pos="360"/>
        </w:tabs>
        <w:suppressAutoHyphens/>
        <w:spacing w:before="120" w:after="120"/>
        <w:jc w:val="center"/>
        <w:rPr>
          <w:b/>
          <w:sz w:val="22"/>
          <w:szCs w:val="22"/>
          <w:u w:val="single"/>
        </w:rPr>
      </w:pPr>
      <w:r w:rsidRPr="003B381B">
        <w:rPr>
          <w:b/>
          <w:sz w:val="22"/>
          <w:szCs w:val="22"/>
          <w:u w:val="single"/>
        </w:rPr>
        <w:t>SUDAN</w:t>
      </w:r>
    </w:p>
    <w:p w:rsidR="00A80B0C" w:rsidRPr="00210B32" w:rsidRDefault="00A80B0C" w:rsidP="00A80B0C">
      <w:pPr>
        <w:suppressLineNumbers/>
        <w:tabs>
          <w:tab w:val="left" w:pos="360"/>
        </w:tabs>
        <w:suppressAutoHyphens/>
        <w:spacing w:before="120" w:after="120"/>
        <w:jc w:val="center"/>
        <w:rPr>
          <w:b/>
          <w:sz w:val="22"/>
          <w:szCs w:val="22"/>
        </w:rPr>
      </w:pPr>
      <w:r w:rsidRPr="00210B32">
        <w:rPr>
          <w:b/>
          <w:sz w:val="22"/>
          <w:szCs w:val="22"/>
        </w:rPr>
        <w:t>Sudanese Red Sea Fishery Management</w:t>
      </w:r>
    </w:p>
    <w:p w:rsidR="00A80B0C" w:rsidRPr="00210B32" w:rsidRDefault="00A80B0C" w:rsidP="00203A05">
      <w:pPr>
        <w:contextualSpacing/>
        <w:jc w:val="both"/>
        <w:rPr>
          <w:rFonts w:eastAsia="Times New Roman"/>
          <w:b/>
          <w:bCs/>
          <w:i/>
          <w:color w:val="1D1B11"/>
          <w:sz w:val="22"/>
          <w:szCs w:val="22"/>
        </w:rPr>
      </w:pPr>
      <w:r w:rsidRPr="00210B32">
        <w:rPr>
          <w:rFonts w:eastAsia="Times New Roman"/>
          <w:b/>
          <w:bCs/>
          <w:i/>
          <w:color w:val="1D1B11"/>
          <w:sz w:val="22"/>
          <w:szCs w:val="22"/>
        </w:rPr>
        <w:t>Visions</w:t>
      </w:r>
    </w:p>
    <w:p w:rsidR="00A80B0C" w:rsidRPr="00210B32" w:rsidRDefault="00A80B0C" w:rsidP="00203A05">
      <w:pPr>
        <w:contextualSpacing/>
        <w:jc w:val="both"/>
        <w:rPr>
          <w:rFonts w:eastAsia="Times New Roman"/>
          <w:color w:val="1D1B11"/>
          <w:sz w:val="22"/>
          <w:szCs w:val="22"/>
        </w:rPr>
      </w:pPr>
      <w:r w:rsidRPr="00210B32">
        <w:rPr>
          <w:rFonts w:eastAsia="Times New Roman"/>
          <w:color w:val="1D1B11"/>
          <w:sz w:val="22"/>
          <w:szCs w:val="22"/>
        </w:rPr>
        <w:t xml:space="preserve">A fisheries sector in red sea fish resources </w:t>
      </w:r>
      <w:r w:rsidR="00AF442B" w:rsidRPr="00210B32">
        <w:rPr>
          <w:rFonts w:eastAsia="Times New Roman"/>
          <w:color w:val="1D1B11"/>
          <w:sz w:val="22"/>
          <w:szCs w:val="22"/>
        </w:rPr>
        <w:t>is</w:t>
      </w:r>
      <w:r w:rsidRPr="00210B32">
        <w:rPr>
          <w:rFonts w:eastAsia="Times New Roman"/>
          <w:color w:val="1D1B11"/>
          <w:sz w:val="22"/>
          <w:szCs w:val="22"/>
        </w:rPr>
        <w:t xml:space="preserve"> protected and used wisely for sustainable production to bring lasting benefits to its people</w:t>
      </w:r>
      <w:r w:rsidR="00AF442B" w:rsidRPr="00210B32">
        <w:rPr>
          <w:rFonts w:eastAsia="Times New Roman"/>
          <w:color w:val="1D1B11"/>
          <w:sz w:val="22"/>
          <w:szCs w:val="22"/>
        </w:rPr>
        <w:t xml:space="preserve"> and</w:t>
      </w:r>
      <w:r w:rsidRPr="00210B32">
        <w:rPr>
          <w:rFonts w:eastAsia="Times New Roman"/>
          <w:color w:val="1D1B11"/>
          <w:sz w:val="22"/>
          <w:szCs w:val="22"/>
        </w:rPr>
        <w:t xml:space="preserve"> future generations. </w:t>
      </w:r>
    </w:p>
    <w:p w:rsidR="00A80B0C" w:rsidRPr="00210B32" w:rsidRDefault="00A80B0C" w:rsidP="00203A05">
      <w:pPr>
        <w:contextualSpacing/>
        <w:rPr>
          <w:rFonts w:eastAsia="Times New Roman"/>
          <w:i/>
          <w:color w:val="000000"/>
          <w:sz w:val="22"/>
          <w:szCs w:val="22"/>
        </w:rPr>
      </w:pPr>
      <w:r w:rsidRPr="00210B32">
        <w:rPr>
          <w:rFonts w:eastAsia="Times New Roman"/>
          <w:b/>
          <w:bCs/>
          <w:i/>
          <w:color w:val="000000"/>
          <w:sz w:val="22"/>
          <w:szCs w:val="22"/>
        </w:rPr>
        <w:t>Scope</w:t>
      </w:r>
      <w:r w:rsidRPr="00210B32">
        <w:rPr>
          <w:rFonts w:eastAsia="Times New Roman"/>
          <w:i/>
          <w:color w:val="000000"/>
          <w:sz w:val="22"/>
          <w:szCs w:val="22"/>
        </w:rPr>
        <w:t>:</w:t>
      </w:r>
    </w:p>
    <w:p w:rsidR="00A80B0C" w:rsidRPr="00210B32" w:rsidRDefault="00A80B0C" w:rsidP="00E0012E">
      <w:pPr>
        <w:numPr>
          <w:ilvl w:val="0"/>
          <w:numId w:val="69"/>
        </w:numPr>
        <w:contextualSpacing/>
        <w:rPr>
          <w:rFonts w:eastAsia="Times New Roman"/>
          <w:sz w:val="22"/>
          <w:szCs w:val="22"/>
        </w:rPr>
      </w:pPr>
      <w:r w:rsidRPr="00210B32">
        <w:rPr>
          <w:rFonts w:eastAsia="Times New Roman"/>
          <w:sz w:val="22"/>
          <w:szCs w:val="22"/>
        </w:rPr>
        <w:t> Marine water fisheries.</w:t>
      </w:r>
    </w:p>
    <w:p w:rsidR="00A80B0C" w:rsidRPr="00210B32" w:rsidRDefault="00A80B0C" w:rsidP="00203A05">
      <w:pPr>
        <w:tabs>
          <w:tab w:val="left" w:pos="450"/>
        </w:tabs>
        <w:contextualSpacing/>
        <w:jc w:val="both"/>
        <w:rPr>
          <w:rFonts w:eastAsia="Times New Roman"/>
          <w:b/>
          <w:bCs/>
          <w:i/>
          <w:sz w:val="22"/>
          <w:szCs w:val="22"/>
        </w:rPr>
      </w:pPr>
      <w:r w:rsidRPr="00210B32">
        <w:rPr>
          <w:rFonts w:eastAsia="Times New Roman"/>
          <w:b/>
          <w:bCs/>
          <w:i/>
          <w:sz w:val="22"/>
          <w:szCs w:val="22"/>
        </w:rPr>
        <w:t>Key fisheries stakeholder</w:t>
      </w:r>
    </w:p>
    <w:p w:rsidR="00A80B0C" w:rsidRPr="00210B32" w:rsidRDefault="00A80B0C" w:rsidP="00203A05">
      <w:pPr>
        <w:contextualSpacing/>
        <w:jc w:val="both"/>
        <w:rPr>
          <w:rFonts w:eastAsia="Times New Roman"/>
          <w:sz w:val="22"/>
          <w:szCs w:val="22"/>
        </w:rPr>
      </w:pPr>
      <w:r w:rsidRPr="00210B32">
        <w:rPr>
          <w:rFonts w:eastAsia="Times New Roman"/>
          <w:sz w:val="22"/>
          <w:szCs w:val="22"/>
        </w:rPr>
        <w:t>Local and state government, fishermen, trade and company, international development partners a</w:t>
      </w:r>
      <w:r w:rsidR="002E4C0D" w:rsidRPr="00210B32">
        <w:rPr>
          <w:rFonts w:eastAsia="Times New Roman"/>
          <w:sz w:val="22"/>
          <w:szCs w:val="22"/>
        </w:rPr>
        <w:t>nd NGOs help in fisheries activi</w:t>
      </w:r>
      <w:r w:rsidRPr="00210B32">
        <w:rPr>
          <w:rFonts w:eastAsia="Times New Roman"/>
          <w:sz w:val="22"/>
          <w:szCs w:val="22"/>
        </w:rPr>
        <w:t>t</w:t>
      </w:r>
      <w:r w:rsidR="002E4C0D" w:rsidRPr="00210B32">
        <w:rPr>
          <w:rFonts w:eastAsia="Times New Roman"/>
          <w:sz w:val="22"/>
          <w:szCs w:val="22"/>
        </w:rPr>
        <w:t>i</w:t>
      </w:r>
      <w:r w:rsidRPr="00210B32">
        <w:rPr>
          <w:rFonts w:eastAsia="Times New Roman"/>
          <w:sz w:val="22"/>
          <w:szCs w:val="22"/>
        </w:rPr>
        <w:t>es.</w:t>
      </w:r>
    </w:p>
    <w:p w:rsidR="00A80B0C" w:rsidRPr="00210B32" w:rsidRDefault="00A80B0C" w:rsidP="00203A05">
      <w:pPr>
        <w:contextualSpacing/>
        <w:jc w:val="both"/>
        <w:rPr>
          <w:rFonts w:eastAsia="Times New Roman"/>
          <w:sz w:val="22"/>
          <w:szCs w:val="22"/>
        </w:rPr>
      </w:pPr>
      <w:r w:rsidRPr="00210B32">
        <w:rPr>
          <w:rFonts w:eastAsia="Times New Roman"/>
          <w:sz w:val="22"/>
          <w:szCs w:val="22"/>
        </w:rPr>
        <w:t xml:space="preserve">Frame work: 2019-2021 </w:t>
      </w:r>
    </w:p>
    <w:p w:rsidR="00A80B0C" w:rsidRPr="00210B32" w:rsidRDefault="00A80B0C" w:rsidP="00203A05">
      <w:pPr>
        <w:contextualSpacing/>
        <w:rPr>
          <w:rFonts w:eastAsia="Times New Roman"/>
          <w:b/>
          <w:bCs/>
          <w:i/>
          <w:sz w:val="22"/>
          <w:szCs w:val="22"/>
        </w:rPr>
      </w:pPr>
      <w:r w:rsidRPr="00210B32">
        <w:rPr>
          <w:rFonts w:eastAsia="Times New Roman"/>
          <w:b/>
          <w:bCs/>
          <w:i/>
          <w:sz w:val="22"/>
          <w:szCs w:val="22"/>
        </w:rPr>
        <w:t xml:space="preserve">Objective: </w:t>
      </w:r>
    </w:p>
    <w:p w:rsidR="00A80B0C" w:rsidRPr="00210B32" w:rsidRDefault="00A80B0C" w:rsidP="00E0012E">
      <w:pPr>
        <w:pStyle w:val="ListParagraph"/>
        <w:numPr>
          <w:ilvl w:val="0"/>
          <w:numId w:val="70"/>
        </w:numPr>
        <w:autoSpaceDE w:val="0"/>
        <w:autoSpaceDN w:val="0"/>
        <w:adjustRightInd w:val="0"/>
        <w:rPr>
          <w:sz w:val="22"/>
          <w:szCs w:val="22"/>
        </w:rPr>
      </w:pPr>
      <w:r w:rsidRPr="00210B32">
        <w:rPr>
          <w:sz w:val="22"/>
          <w:szCs w:val="22"/>
        </w:rPr>
        <w:t>The management approach involves creating forums, testing and using experimental fishing to generate and share data and then making and agreeing decisions together.</w:t>
      </w:r>
    </w:p>
    <w:p w:rsidR="00A80B0C" w:rsidRPr="00210B32" w:rsidRDefault="00A80B0C" w:rsidP="00E0012E">
      <w:pPr>
        <w:pStyle w:val="ListParagraph"/>
        <w:numPr>
          <w:ilvl w:val="0"/>
          <w:numId w:val="70"/>
        </w:numPr>
        <w:autoSpaceDE w:val="0"/>
        <w:autoSpaceDN w:val="0"/>
        <w:adjustRightInd w:val="0"/>
        <w:rPr>
          <w:sz w:val="22"/>
          <w:szCs w:val="22"/>
        </w:rPr>
      </w:pPr>
      <w:r w:rsidRPr="00210B32">
        <w:rPr>
          <w:sz w:val="22"/>
          <w:szCs w:val="22"/>
        </w:rPr>
        <w:t>The next step requires agreement and identification by the key fishery institutions of the actions needed to implement and sustain the management plan.</w:t>
      </w:r>
    </w:p>
    <w:p w:rsidR="00A80B0C" w:rsidRPr="00210B32" w:rsidRDefault="00A80B0C" w:rsidP="00E0012E">
      <w:pPr>
        <w:pStyle w:val="ListParagraph"/>
        <w:numPr>
          <w:ilvl w:val="0"/>
          <w:numId w:val="70"/>
        </w:numPr>
        <w:autoSpaceDE w:val="0"/>
        <w:autoSpaceDN w:val="0"/>
        <w:adjustRightInd w:val="0"/>
        <w:rPr>
          <w:sz w:val="22"/>
          <w:szCs w:val="22"/>
        </w:rPr>
      </w:pPr>
      <w:r w:rsidRPr="00210B32">
        <w:rPr>
          <w:sz w:val="22"/>
          <w:szCs w:val="22"/>
        </w:rPr>
        <w:t>Sudan’s</w:t>
      </w:r>
      <w:r w:rsidR="003955C1" w:rsidRPr="00210B32">
        <w:rPr>
          <w:sz w:val="22"/>
          <w:szCs w:val="22"/>
        </w:rPr>
        <w:t xml:space="preserve"> Red Sea has six fishing zones:</w:t>
      </w:r>
      <w:r w:rsidRPr="00210B32">
        <w:rPr>
          <w:sz w:val="22"/>
          <w:szCs w:val="22"/>
        </w:rPr>
        <w:t xml:space="preserve"> near shore inlets; inshore fringing reef; offshore reefs; offshore surface waters; offshore deep waters and boat channels where fishing is prohibited.</w:t>
      </w:r>
    </w:p>
    <w:p w:rsidR="00A80B0C" w:rsidRPr="00210B32" w:rsidRDefault="00A80B0C" w:rsidP="00E0012E">
      <w:pPr>
        <w:pStyle w:val="ListParagraph"/>
        <w:numPr>
          <w:ilvl w:val="0"/>
          <w:numId w:val="70"/>
        </w:numPr>
        <w:autoSpaceDE w:val="0"/>
        <w:autoSpaceDN w:val="0"/>
        <w:adjustRightInd w:val="0"/>
        <w:rPr>
          <w:b/>
          <w:bCs/>
          <w:color w:val="1D1B11"/>
          <w:sz w:val="22"/>
          <w:szCs w:val="22"/>
        </w:rPr>
      </w:pPr>
      <w:r w:rsidRPr="00210B32">
        <w:rPr>
          <w:sz w:val="22"/>
          <w:szCs w:val="22"/>
        </w:rPr>
        <w:t>Represent the main fishing grounds and distinct ecosystems and aim to encourage fishing communities to become better organized and cooperate in the management of their local fishery grounds.</w:t>
      </w:r>
    </w:p>
    <w:p w:rsidR="00A80B0C" w:rsidRPr="00210B32" w:rsidRDefault="00A80B0C" w:rsidP="00E0012E">
      <w:pPr>
        <w:pStyle w:val="ListParagraph"/>
        <w:numPr>
          <w:ilvl w:val="0"/>
          <w:numId w:val="70"/>
        </w:numPr>
        <w:autoSpaceDE w:val="0"/>
        <w:autoSpaceDN w:val="0"/>
        <w:adjustRightInd w:val="0"/>
        <w:rPr>
          <w:b/>
          <w:bCs/>
          <w:color w:val="1D1B11"/>
          <w:sz w:val="22"/>
          <w:szCs w:val="22"/>
        </w:rPr>
      </w:pPr>
      <w:r w:rsidRPr="00210B32">
        <w:rPr>
          <w:sz w:val="22"/>
          <w:szCs w:val="22"/>
        </w:rPr>
        <w:t>Participatory stock assessments that engage fishers and government together are effective in raising awareness and facilitating discussions on fishery management.</w:t>
      </w:r>
    </w:p>
    <w:p w:rsidR="00A80B0C" w:rsidRPr="00210B32" w:rsidRDefault="00A80B0C" w:rsidP="00E0012E">
      <w:pPr>
        <w:pStyle w:val="ListParagraph"/>
        <w:numPr>
          <w:ilvl w:val="0"/>
          <w:numId w:val="70"/>
        </w:numPr>
        <w:autoSpaceDE w:val="0"/>
        <w:autoSpaceDN w:val="0"/>
        <w:adjustRightInd w:val="0"/>
        <w:rPr>
          <w:b/>
          <w:bCs/>
          <w:color w:val="1D1B11"/>
          <w:sz w:val="22"/>
          <w:szCs w:val="22"/>
        </w:rPr>
      </w:pPr>
      <w:r w:rsidRPr="00210B32">
        <w:rPr>
          <w:sz w:val="22"/>
          <w:szCs w:val="22"/>
        </w:rPr>
        <w:t>PARFISH stock assessment measures total fish biomass and cannot provide data on the composition of the fish stock.</w:t>
      </w:r>
    </w:p>
    <w:p w:rsidR="00A80B0C" w:rsidRPr="00210B32" w:rsidRDefault="00A80B0C" w:rsidP="00203A05">
      <w:pPr>
        <w:autoSpaceDE w:val="0"/>
        <w:autoSpaceDN w:val="0"/>
        <w:adjustRightInd w:val="0"/>
        <w:contextualSpacing/>
        <w:rPr>
          <w:rFonts w:eastAsia="Times New Roman"/>
          <w:b/>
          <w:bCs/>
          <w:i/>
          <w:color w:val="1D1B11"/>
          <w:sz w:val="22"/>
          <w:szCs w:val="22"/>
        </w:rPr>
      </w:pPr>
      <w:r w:rsidRPr="00210B32">
        <w:rPr>
          <w:rFonts w:eastAsia="Times New Roman"/>
          <w:b/>
          <w:bCs/>
          <w:i/>
          <w:color w:val="1D1B11"/>
          <w:sz w:val="22"/>
          <w:szCs w:val="22"/>
        </w:rPr>
        <w:t>Elements to Be Addressed in the Strategy/Action Plan</w:t>
      </w:r>
    </w:p>
    <w:p w:rsidR="00A80B0C" w:rsidRPr="00210B32" w:rsidRDefault="00A80B0C" w:rsidP="00203A05">
      <w:pPr>
        <w:autoSpaceDE w:val="0"/>
        <w:autoSpaceDN w:val="0"/>
        <w:adjustRightInd w:val="0"/>
        <w:contextualSpacing/>
        <w:rPr>
          <w:rFonts w:eastAsia="Times New Roman"/>
          <w:sz w:val="22"/>
          <w:szCs w:val="22"/>
        </w:rPr>
      </w:pPr>
      <w:r w:rsidRPr="00210B32">
        <w:rPr>
          <w:b/>
          <w:bCs/>
          <w:sz w:val="22"/>
          <w:szCs w:val="22"/>
        </w:rPr>
        <w:t>Action for objective 1</w:t>
      </w:r>
      <w:r w:rsidRPr="00210B32">
        <w:rPr>
          <w:sz w:val="22"/>
          <w:szCs w:val="22"/>
        </w:rPr>
        <w:t xml:space="preserve">: </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1. Geographical areas – seven fishery management areas (FMA)</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2. Fisheries – five main fisheries proposed</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3. Goals and objectives – adoption of the principles for managing the fishery</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4. Management matrix – integration of fishery management areas against the key fisheries so that specific management objectives can be identified for each FMA.</w:t>
      </w:r>
    </w:p>
    <w:p w:rsidR="00A80B0C" w:rsidRPr="00210B32" w:rsidRDefault="00A80B0C" w:rsidP="00203A05">
      <w:pPr>
        <w:autoSpaceDE w:val="0"/>
        <w:autoSpaceDN w:val="0"/>
        <w:adjustRightInd w:val="0"/>
        <w:contextualSpacing/>
        <w:jc w:val="both"/>
        <w:rPr>
          <w:rFonts w:eastAsia="Times New Roman"/>
          <w:sz w:val="22"/>
          <w:szCs w:val="22"/>
        </w:rPr>
      </w:pPr>
      <w:r w:rsidRPr="00210B32">
        <w:rPr>
          <w:b/>
          <w:bCs/>
          <w:sz w:val="22"/>
          <w:szCs w:val="22"/>
        </w:rPr>
        <w:t>Action for objective 2:</w:t>
      </w:r>
      <w:r w:rsidRPr="00210B32">
        <w:rPr>
          <w:sz w:val="22"/>
          <w:szCs w:val="22"/>
        </w:rPr>
        <w:t xml:space="preserve"> </w:t>
      </w:r>
      <w:r w:rsidRPr="00210B32">
        <w:rPr>
          <w:color w:val="000000"/>
          <w:sz w:val="22"/>
          <w:szCs w:val="22"/>
        </w:rPr>
        <w:t xml:space="preserve"> </w:t>
      </w:r>
      <w:r w:rsidRPr="00210B32">
        <w:rPr>
          <w:rFonts w:eastAsia="Times New Roman"/>
          <w:sz w:val="22"/>
          <w:szCs w:val="22"/>
        </w:rPr>
        <w:t>the management framework for the RS fishery and provides the first two tiers of a management log frame. The next step will require agreement and identification by the key institutions of the actions needed to implement and sustain the management plan. An important aspect of this will be endorsement by key policy makers at state and national levels of the management framework and subsequent action plans. Like a log-frame these specific actions will require a budget and commitment by government to make the plan operational and coordinated.</w:t>
      </w:r>
    </w:p>
    <w:p w:rsidR="00A80B0C" w:rsidRPr="00210B32" w:rsidRDefault="00A80B0C" w:rsidP="00E0012E">
      <w:pPr>
        <w:pStyle w:val="ListParagraph"/>
        <w:numPr>
          <w:ilvl w:val="0"/>
          <w:numId w:val="71"/>
        </w:numPr>
        <w:autoSpaceDE w:val="0"/>
        <w:autoSpaceDN w:val="0"/>
        <w:adjustRightInd w:val="0"/>
        <w:rPr>
          <w:sz w:val="22"/>
          <w:szCs w:val="22"/>
        </w:rPr>
      </w:pPr>
      <w:r w:rsidRPr="00210B32">
        <w:rPr>
          <w:sz w:val="22"/>
          <w:szCs w:val="22"/>
        </w:rPr>
        <w:t>Develop a national fisheries sector strategic plan and associated annual budgeted action plans.</w:t>
      </w:r>
    </w:p>
    <w:p w:rsidR="00A80B0C" w:rsidRPr="00210B32" w:rsidRDefault="00A80B0C" w:rsidP="00E0012E">
      <w:pPr>
        <w:pStyle w:val="ListParagraph"/>
        <w:numPr>
          <w:ilvl w:val="0"/>
          <w:numId w:val="71"/>
        </w:numPr>
        <w:autoSpaceDE w:val="0"/>
        <w:autoSpaceDN w:val="0"/>
        <w:adjustRightInd w:val="0"/>
        <w:rPr>
          <w:color w:val="000000"/>
          <w:sz w:val="22"/>
          <w:szCs w:val="22"/>
        </w:rPr>
      </w:pPr>
      <w:r w:rsidRPr="00210B32">
        <w:rPr>
          <w:sz w:val="22"/>
          <w:szCs w:val="22"/>
        </w:rPr>
        <w:t>Develop national policies and monitor its implementation.</w:t>
      </w:r>
    </w:p>
    <w:p w:rsidR="00A80B0C" w:rsidRPr="00210B32" w:rsidRDefault="00A80B0C" w:rsidP="00203A05">
      <w:pPr>
        <w:autoSpaceDE w:val="0"/>
        <w:autoSpaceDN w:val="0"/>
        <w:adjustRightInd w:val="0"/>
        <w:contextualSpacing/>
        <w:rPr>
          <w:b/>
          <w:bCs/>
          <w:color w:val="000000"/>
          <w:sz w:val="22"/>
          <w:szCs w:val="22"/>
        </w:rPr>
      </w:pPr>
      <w:r w:rsidRPr="00210B32">
        <w:rPr>
          <w:b/>
          <w:bCs/>
          <w:sz w:val="22"/>
          <w:szCs w:val="22"/>
        </w:rPr>
        <w:t>Action for objective 3:</w:t>
      </w:r>
      <w:r w:rsidRPr="00210B32">
        <w:rPr>
          <w:rFonts w:eastAsia="Times New Roman"/>
          <w:color w:val="FF0000"/>
          <w:sz w:val="22"/>
          <w:szCs w:val="22"/>
        </w:rPr>
        <w:t xml:space="preserve"> </w:t>
      </w:r>
      <w:r w:rsidRPr="00210B32">
        <w:rPr>
          <w:b/>
          <w:bCs/>
          <w:color w:val="000000"/>
          <w:sz w:val="22"/>
          <w:szCs w:val="22"/>
        </w:rPr>
        <w:t>Fishery management framework proposal – Key fishery management areas</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The fishery is regarded as predominantly as a small-scale fishery using small vessels and traditional fishing gears. To enable specific management arrangements to be set up around the fishing groups of fishing communities the core forum and technical working groups identified seven fishery management areas (FMAs) within the near shore fishing zone (0-200m isobar depth).</w:t>
      </w:r>
    </w:p>
    <w:p w:rsidR="00A80B0C" w:rsidRPr="00210B32" w:rsidRDefault="00A80B0C" w:rsidP="00203A05">
      <w:pPr>
        <w:autoSpaceDE w:val="0"/>
        <w:autoSpaceDN w:val="0"/>
        <w:adjustRightInd w:val="0"/>
        <w:contextualSpacing/>
        <w:rPr>
          <w:rFonts w:eastAsia="Times New Roman"/>
          <w:sz w:val="22"/>
          <w:szCs w:val="22"/>
        </w:rPr>
      </w:pPr>
      <w:r w:rsidRPr="00210B32">
        <w:rPr>
          <w:b/>
          <w:bCs/>
          <w:sz w:val="22"/>
          <w:szCs w:val="22"/>
        </w:rPr>
        <w:t>Action for objective 4:</w:t>
      </w:r>
      <w:r w:rsidRPr="00210B32">
        <w:rPr>
          <w:rFonts w:eastAsia="Times New Roman"/>
          <w:color w:val="FF0000"/>
          <w:sz w:val="22"/>
          <w:szCs w:val="22"/>
        </w:rPr>
        <w:t xml:space="preserve"> </w:t>
      </w:r>
      <w:r w:rsidRPr="00210B32">
        <w:rPr>
          <w:rFonts w:eastAsia="Times New Roman"/>
          <w:sz w:val="22"/>
          <w:szCs w:val="22"/>
        </w:rPr>
        <w:t>FMAs represent the main fishing grounds and distinct</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ecosystems and aim:</w:t>
      </w:r>
    </w:p>
    <w:p w:rsidR="00A80B0C" w:rsidRPr="00210B32" w:rsidRDefault="00A80B0C" w:rsidP="00E0012E">
      <w:pPr>
        <w:pStyle w:val="ListParagraph"/>
        <w:numPr>
          <w:ilvl w:val="0"/>
          <w:numId w:val="72"/>
        </w:numPr>
        <w:autoSpaceDE w:val="0"/>
        <w:autoSpaceDN w:val="0"/>
        <w:adjustRightInd w:val="0"/>
        <w:rPr>
          <w:sz w:val="22"/>
          <w:szCs w:val="22"/>
        </w:rPr>
      </w:pPr>
      <w:r w:rsidRPr="00210B32">
        <w:rPr>
          <w:sz w:val="22"/>
          <w:szCs w:val="22"/>
        </w:rPr>
        <w:t>To encourage fishing communities to become better organized.</w:t>
      </w:r>
    </w:p>
    <w:p w:rsidR="00A80B0C" w:rsidRPr="00210B32" w:rsidRDefault="00A80B0C" w:rsidP="00E0012E">
      <w:pPr>
        <w:pStyle w:val="ListParagraph"/>
        <w:numPr>
          <w:ilvl w:val="0"/>
          <w:numId w:val="72"/>
        </w:numPr>
        <w:autoSpaceDE w:val="0"/>
        <w:autoSpaceDN w:val="0"/>
        <w:adjustRightInd w:val="0"/>
        <w:rPr>
          <w:sz w:val="22"/>
          <w:szCs w:val="22"/>
        </w:rPr>
      </w:pPr>
      <w:r w:rsidRPr="00210B32">
        <w:rPr>
          <w:sz w:val="22"/>
          <w:szCs w:val="22"/>
        </w:rPr>
        <w:t>Cooperate in the management of their local fishery grounds.</w:t>
      </w:r>
    </w:p>
    <w:p w:rsidR="00A80B0C" w:rsidRPr="00210B32" w:rsidRDefault="00A80B0C" w:rsidP="00203A05">
      <w:pPr>
        <w:autoSpaceDE w:val="0"/>
        <w:autoSpaceDN w:val="0"/>
        <w:adjustRightInd w:val="0"/>
        <w:contextualSpacing/>
        <w:rPr>
          <w:sz w:val="22"/>
          <w:szCs w:val="22"/>
        </w:rPr>
      </w:pPr>
      <w:r w:rsidRPr="00210B32">
        <w:rPr>
          <w:b/>
          <w:bCs/>
          <w:sz w:val="22"/>
          <w:szCs w:val="22"/>
        </w:rPr>
        <w:t>Action for objective 5:</w:t>
      </w:r>
      <w:r w:rsidRPr="00210B32">
        <w:rPr>
          <w:sz w:val="22"/>
          <w:szCs w:val="22"/>
        </w:rPr>
        <w:t xml:space="preserve"> </w:t>
      </w:r>
      <w:r w:rsidRPr="00210B32">
        <w:rPr>
          <w:rFonts w:eastAsia="Times New Roman"/>
          <w:sz w:val="22"/>
          <w:szCs w:val="22"/>
        </w:rPr>
        <w:t>participatory stock assessments that engage fishers and government together are effective in raising awareness and facilitating discussions on fishery management</w:t>
      </w:r>
    </w:p>
    <w:p w:rsidR="00A80B0C" w:rsidRPr="00210B32" w:rsidRDefault="00A80B0C" w:rsidP="00203A05">
      <w:pPr>
        <w:autoSpaceDE w:val="0"/>
        <w:autoSpaceDN w:val="0"/>
        <w:adjustRightInd w:val="0"/>
        <w:contextualSpacing/>
        <w:rPr>
          <w:rFonts w:eastAsia="Times New Roman"/>
          <w:sz w:val="22"/>
          <w:szCs w:val="22"/>
        </w:rPr>
      </w:pPr>
      <w:r w:rsidRPr="00210B32">
        <w:rPr>
          <w:b/>
          <w:bCs/>
          <w:sz w:val="22"/>
          <w:szCs w:val="22"/>
        </w:rPr>
        <w:t>Action for objective 6:</w:t>
      </w:r>
      <w:r w:rsidRPr="00210B32">
        <w:rPr>
          <w:color w:val="000000"/>
          <w:sz w:val="22"/>
          <w:szCs w:val="22"/>
        </w:rPr>
        <w:t xml:space="preserve"> </w:t>
      </w:r>
      <w:r w:rsidRPr="00210B32">
        <w:rPr>
          <w:rFonts w:eastAsia="Times New Roman"/>
          <w:sz w:val="22"/>
          <w:szCs w:val="22"/>
        </w:rPr>
        <w:t>Proposed biological / ecological goals:</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1. Reduce fishing effort during the spawning season of the coral trout species - najil</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2. Establish management strategies for the five key fishery species group of: sea cucumber; demersal finfish (najil); pelagic finfish; shark and shell fish (shrimp, crab, lobster, trochus).</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3. Keep the impact on the structure, processes and functions of the fishery ecosystem to an acceptable minimum.</w:t>
      </w:r>
    </w:p>
    <w:p w:rsidR="00A80B0C" w:rsidRPr="00210B32" w:rsidRDefault="00A80B0C" w:rsidP="00203A05">
      <w:pPr>
        <w:autoSpaceDE w:val="0"/>
        <w:autoSpaceDN w:val="0"/>
        <w:adjustRightInd w:val="0"/>
        <w:contextualSpacing/>
        <w:rPr>
          <w:rFonts w:eastAsia="Times New Roman"/>
          <w:sz w:val="22"/>
          <w:szCs w:val="22"/>
        </w:rPr>
      </w:pPr>
      <w:r w:rsidRPr="00210B32">
        <w:rPr>
          <w:b/>
          <w:bCs/>
          <w:sz w:val="22"/>
          <w:szCs w:val="22"/>
        </w:rPr>
        <w:t>Action for objective 6:</w:t>
      </w:r>
      <w:r w:rsidRPr="00210B32">
        <w:rPr>
          <w:color w:val="000000"/>
          <w:sz w:val="22"/>
          <w:szCs w:val="22"/>
        </w:rPr>
        <w:t xml:space="preserve"> </w:t>
      </w:r>
      <w:r w:rsidRPr="00210B32">
        <w:rPr>
          <w:sz w:val="22"/>
          <w:szCs w:val="22"/>
        </w:rPr>
        <w:t>The aim of fishery management in the Red Sea is to establish a network of fishery forums that represent all key stakeholders, key fisheries and the main fishery management areas’</w:t>
      </w:r>
      <w:r w:rsidRPr="00210B32">
        <w:rPr>
          <w:rFonts w:eastAsia="Times New Roman"/>
          <w:sz w:val="22"/>
          <w:szCs w:val="22"/>
        </w:rPr>
        <w:t>Proposed biological / ecological goals:</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1. Reduce fishing effort during the spawning season of the coral trout species - najil</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2. Establish management strategies for the five key fishery species group of: sea cucumber; demersal finfish (najil); pelagic finfish; shark and shell fish (shrimp, crab, lobster, trochus).</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3. Keep the impact on the structure, processes and functions of the fishery ecosystem to an acceptable minimum.</w:t>
      </w:r>
    </w:p>
    <w:p w:rsidR="00A80B0C" w:rsidRPr="00210B32" w:rsidRDefault="00A80B0C" w:rsidP="00203A05">
      <w:pPr>
        <w:autoSpaceDE w:val="0"/>
        <w:autoSpaceDN w:val="0"/>
        <w:adjustRightInd w:val="0"/>
        <w:contextualSpacing/>
        <w:rPr>
          <w:rFonts w:eastAsia="Times New Roman"/>
          <w:b/>
          <w:bCs/>
          <w:i/>
          <w:sz w:val="22"/>
          <w:szCs w:val="22"/>
        </w:rPr>
      </w:pPr>
      <w:r w:rsidRPr="00210B32">
        <w:rPr>
          <w:rFonts w:eastAsia="Times New Roman"/>
          <w:b/>
          <w:bCs/>
          <w:i/>
          <w:sz w:val="22"/>
          <w:szCs w:val="22"/>
        </w:rPr>
        <w:t>Proposed governance goals:</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1. Strengthen the fishery policy framework by developing a budgeted fishery management plan Strengthen the representation and status of the Red Sea Fishery Coordination Forum</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3. Strengthen the organizational and technical capacity of the Fishery Administration</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4. Develop co-management arrangements to improve coordination and compliance of fishers to fishing rules</w:t>
      </w:r>
    </w:p>
    <w:p w:rsidR="00A80B0C" w:rsidRPr="00210B32" w:rsidRDefault="00A80B0C" w:rsidP="00203A05">
      <w:pPr>
        <w:autoSpaceDE w:val="0"/>
        <w:autoSpaceDN w:val="0"/>
        <w:adjustRightInd w:val="0"/>
        <w:contextualSpacing/>
        <w:rPr>
          <w:rFonts w:eastAsia="Times New Roman"/>
          <w:b/>
          <w:i/>
          <w:sz w:val="22"/>
          <w:szCs w:val="22"/>
        </w:rPr>
      </w:pPr>
      <w:r w:rsidRPr="00210B32">
        <w:rPr>
          <w:rFonts w:eastAsia="Times New Roman"/>
          <w:b/>
          <w:i/>
          <w:sz w:val="22"/>
          <w:szCs w:val="22"/>
        </w:rPr>
        <w:t>Reformulated goals with emphasis on improving representation and legal recognition of the forums:</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1. Strengthen the fishery policy framework by developing a budgeted fishery management plan that adheres to regional and international agreements</w:t>
      </w:r>
    </w:p>
    <w:p w:rsidR="00A80B0C" w:rsidRPr="00210B32" w:rsidRDefault="00A80B0C" w:rsidP="00203A05">
      <w:pPr>
        <w:autoSpaceDE w:val="0"/>
        <w:autoSpaceDN w:val="0"/>
        <w:adjustRightInd w:val="0"/>
        <w:contextualSpacing/>
        <w:rPr>
          <w:rFonts w:eastAsia="Times New Roman"/>
          <w:sz w:val="22"/>
          <w:szCs w:val="22"/>
        </w:rPr>
      </w:pPr>
      <w:r w:rsidRPr="00210B32">
        <w:rPr>
          <w:rFonts w:eastAsia="Times New Roman"/>
          <w:sz w:val="22"/>
          <w:szCs w:val="22"/>
        </w:rPr>
        <w:t>2. Strengthen the representation and status of the Red Sea Fishery Coordination by ensuring proper representation of fishing communities and ensuring that the interests of women are addressed adequately</w:t>
      </w:r>
    </w:p>
    <w:p w:rsidR="00203A05" w:rsidRPr="00210B32" w:rsidRDefault="00203A05" w:rsidP="00CB22F9">
      <w:pPr>
        <w:suppressLineNumbers/>
        <w:pBdr>
          <w:bottom w:val="single" w:sz="6" w:space="1" w:color="auto"/>
        </w:pBdr>
        <w:tabs>
          <w:tab w:val="left" w:pos="360"/>
        </w:tabs>
        <w:suppressAutoHyphens/>
        <w:spacing w:before="120" w:after="120"/>
        <w:jc w:val="both"/>
        <w:rPr>
          <w:b/>
          <w:sz w:val="22"/>
          <w:szCs w:val="22"/>
          <w:u w:val="single"/>
        </w:rPr>
      </w:pPr>
    </w:p>
    <w:p w:rsidR="00865F6F" w:rsidRPr="00210B32" w:rsidRDefault="00203A05" w:rsidP="006D47D5">
      <w:pPr>
        <w:suppressLineNumbers/>
        <w:tabs>
          <w:tab w:val="left" w:pos="360"/>
        </w:tabs>
        <w:suppressAutoHyphens/>
        <w:spacing w:before="120" w:after="120"/>
        <w:jc w:val="center"/>
        <w:rPr>
          <w:b/>
          <w:sz w:val="22"/>
          <w:szCs w:val="22"/>
          <w:u w:val="single"/>
        </w:rPr>
      </w:pPr>
      <w:r w:rsidRPr="00F042E5">
        <w:rPr>
          <w:b/>
          <w:sz w:val="22"/>
          <w:szCs w:val="22"/>
          <w:u w:val="single"/>
        </w:rPr>
        <w:br w:type="page"/>
      </w:r>
      <w:r w:rsidR="006D47D5" w:rsidRPr="003B381B">
        <w:rPr>
          <w:b/>
          <w:sz w:val="22"/>
          <w:szCs w:val="22"/>
          <w:u w:val="single"/>
        </w:rPr>
        <w:t>SYRIA</w:t>
      </w:r>
    </w:p>
    <w:p w:rsidR="00463617" w:rsidRPr="003B381B" w:rsidRDefault="00463617" w:rsidP="00463617">
      <w:pPr>
        <w:pStyle w:val="Para1"/>
        <w:numPr>
          <w:ilvl w:val="0"/>
          <w:numId w:val="0"/>
        </w:numPr>
        <w:spacing w:before="0" w:after="0"/>
        <w:jc w:val="center"/>
        <w:rPr>
          <w:sz w:val="22"/>
          <w:szCs w:val="22"/>
        </w:rPr>
      </w:pPr>
      <w:r w:rsidRPr="00210B32">
        <w:rPr>
          <w:b/>
          <w:sz w:val="22"/>
          <w:szCs w:val="22"/>
          <w:lang w:eastAsia="ko-KR"/>
        </w:rPr>
        <w:t xml:space="preserve">Fanar ben hani pilot </w:t>
      </w:r>
      <w:proofErr w:type="gramStart"/>
      <w:r w:rsidRPr="00210B32">
        <w:rPr>
          <w:b/>
          <w:sz w:val="22"/>
          <w:szCs w:val="22"/>
          <w:lang w:eastAsia="ko-KR"/>
        </w:rPr>
        <w:t>project :</w:t>
      </w:r>
      <w:proofErr w:type="gramEnd"/>
      <w:r w:rsidRPr="003B381B">
        <w:rPr>
          <w:sz w:val="22"/>
          <w:szCs w:val="22"/>
        </w:rPr>
        <w:t xml:space="preserve"> </w:t>
      </w:r>
    </w:p>
    <w:p w:rsidR="00463617" w:rsidRPr="00210B32" w:rsidRDefault="00463617" w:rsidP="00463617">
      <w:pPr>
        <w:pStyle w:val="Para1"/>
        <w:numPr>
          <w:ilvl w:val="0"/>
          <w:numId w:val="0"/>
        </w:numPr>
        <w:spacing w:before="0" w:after="0"/>
        <w:jc w:val="center"/>
        <w:rPr>
          <w:b/>
          <w:sz w:val="22"/>
          <w:szCs w:val="22"/>
          <w:lang w:eastAsia="ko-KR"/>
        </w:rPr>
      </w:pPr>
      <w:r w:rsidRPr="00210B32">
        <w:rPr>
          <w:b/>
          <w:sz w:val="22"/>
          <w:szCs w:val="22"/>
          <w:lang w:eastAsia="ko-KR"/>
        </w:rPr>
        <w:t xml:space="preserve">Protection of marine and coastal biodiversity at </w:t>
      </w:r>
      <w:r w:rsidR="00210B32">
        <w:rPr>
          <w:b/>
          <w:sz w:val="22"/>
          <w:szCs w:val="22"/>
          <w:lang w:eastAsia="ko-KR"/>
        </w:rPr>
        <w:t>F</w:t>
      </w:r>
      <w:r w:rsidRPr="00210B32">
        <w:rPr>
          <w:b/>
          <w:sz w:val="22"/>
          <w:szCs w:val="22"/>
          <w:lang w:eastAsia="ko-KR"/>
        </w:rPr>
        <w:t xml:space="preserve">anar ben hani MPA lattakia </w:t>
      </w:r>
    </w:p>
    <w:p w:rsidR="009146E1" w:rsidRPr="00210B32" w:rsidRDefault="00463617" w:rsidP="00E0012E">
      <w:pPr>
        <w:pStyle w:val="Para1"/>
        <w:numPr>
          <w:ilvl w:val="0"/>
          <w:numId w:val="59"/>
        </w:numPr>
        <w:spacing w:before="0"/>
        <w:rPr>
          <w:sz w:val="22"/>
          <w:szCs w:val="22"/>
          <w:lang w:eastAsia="ko-KR"/>
        </w:rPr>
      </w:pPr>
      <w:r w:rsidRPr="00210B32">
        <w:rPr>
          <w:sz w:val="22"/>
          <w:szCs w:val="22"/>
          <w:lang w:eastAsia="ko-KR"/>
        </w:rPr>
        <w:t xml:space="preserve">Fanar ben Hani was declared in </w:t>
      </w:r>
      <w:r w:rsidR="003A6EC9" w:rsidRPr="00210B32">
        <w:rPr>
          <w:sz w:val="22"/>
          <w:szCs w:val="22"/>
          <w:lang w:eastAsia="ko-KR"/>
        </w:rPr>
        <w:t xml:space="preserve">2000. </w:t>
      </w:r>
      <w:r w:rsidRPr="00210B32">
        <w:rPr>
          <w:sz w:val="22"/>
          <w:szCs w:val="22"/>
          <w:lang w:eastAsia="ko-KR"/>
        </w:rPr>
        <w:t>It is the first marine reserve established in the Syrian coast.</w:t>
      </w:r>
    </w:p>
    <w:p w:rsidR="009146E1" w:rsidRPr="00210B32" w:rsidRDefault="009146E1" w:rsidP="00E0012E">
      <w:pPr>
        <w:pStyle w:val="Para1"/>
        <w:numPr>
          <w:ilvl w:val="0"/>
          <w:numId w:val="73"/>
        </w:numPr>
        <w:spacing w:before="0"/>
        <w:contextualSpacing/>
        <w:rPr>
          <w:sz w:val="22"/>
          <w:szCs w:val="22"/>
          <w:lang w:eastAsia="ko-KR"/>
        </w:rPr>
      </w:pPr>
      <w:r w:rsidRPr="00210B32">
        <w:rPr>
          <w:b/>
          <w:bCs/>
          <w:sz w:val="22"/>
          <w:szCs w:val="22"/>
          <w:lang w:eastAsia="ko-KR"/>
        </w:rPr>
        <w:t xml:space="preserve">Time </w:t>
      </w:r>
      <w:proofErr w:type="gramStart"/>
      <w:r w:rsidRPr="00210B32">
        <w:rPr>
          <w:b/>
          <w:bCs/>
          <w:sz w:val="22"/>
          <w:szCs w:val="22"/>
          <w:lang w:eastAsia="ko-KR"/>
        </w:rPr>
        <w:t>frame</w:t>
      </w:r>
      <w:r w:rsidRPr="00210B32">
        <w:rPr>
          <w:sz w:val="22"/>
          <w:szCs w:val="22"/>
          <w:lang w:eastAsia="ko-KR"/>
        </w:rPr>
        <w:t> :</w:t>
      </w:r>
      <w:proofErr w:type="gramEnd"/>
      <w:r w:rsidRPr="00210B32">
        <w:rPr>
          <w:sz w:val="22"/>
          <w:szCs w:val="22"/>
          <w:lang w:eastAsia="ko-KR"/>
        </w:rPr>
        <w:t xml:space="preserve"> 2019-2021</w:t>
      </w:r>
    </w:p>
    <w:p w:rsidR="009146E1" w:rsidRPr="00210B32" w:rsidRDefault="009146E1" w:rsidP="00E0012E">
      <w:pPr>
        <w:pStyle w:val="Para1"/>
        <w:numPr>
          <w:ilvl w:val="0"/>
          <w:numId w:val="73"/>
        </w:numPr>
        <w:spacing w:before="0"/>
        <w:contextualSpacing/>
        <w:rPr>
          <w:sz w:val="22"/>
          <w:szCs w:val="22"/>
          <w:lang w:eastAsia="ko-KR"/>
        </w:rPr>
      </w:pPr>
      <w:r w:rsidRPr="00210B32">
        <w:rPr>
          <w:b/>
          <w:bCs/>
          <w:sz w:val="22"/>
          <w:szCs w:val="22"/>
          <w:lang w:eastAsia="ko-KR"/>
        </w:rPr>
        <w:t>Strategic objective</w:t>
      </w:r>
      <w:r w:rsidRPr="00210B32">
        <w:rPr>
          <w:sz w:val="22"/>
          <w:szCs w:val="22"/>
          <w:lang w:eastAsia="ko-KR"/>
        </w:rPr>
        <w:t>:</w:t>
      </w:r>
    </w:p>
    <w:p w:rsidR="009146E1" w:rsidRPr="00210B32" w:rsidRDefault="009146E1" w:rsidP="00E0012E">
      <w:pPr>
        <w:pStyle w:val="Para1"/>
        <w:numPr>
          <w:ilvl w:val="1"/>
          <w:numId w:val="73"/>
        </w:numPr>
        <w:spacing w:before="0"/>
        <w:contextualSpacing/>
        <w:rPr>
          <w:sz w:val="22"/>
          <w:szCs w:val="22"/>
          <w:lang w:eastAsia="ko-KR"/>
        </w:rPr>
      </w:pPr>
      <w:r w:rsidRPr="00210B32">
        <w:rPr>
          <w:sz w:val="22"/>
          <w:szCs w:val="22"/>
          <w:lang w:eastAsia="ko-KR"/>
        </w:rPr>
        <w:t xml:space="preserve">Protected area is managed sustainably </w:t>
      </w:r>
      <w:r w:rsidR="00210B32">
        <w:rPr>
          <w:sz w:val="22"/>
          <w:szCs w:val="22"/>
          <w:lang w:eastAsia="ko-KR"/>
        </w:rPr>
        <w:t>i</w:t>
      </w:r>
      <w:r w:rsidRPr="00210B32">
        <w:rPr>
          <w:sz w:val="22"/>
          <w:szCs w:val="22"/>
          <w:lang w:eastAsia="ko-KR"/>
        </w:rPr>
        <w:t>n partnership with the local community.</w:t>
      </w:r>
    </w:p>
    <w:p w:rsidR="009146E1" w:rsidRPr="00210B32" w:rsidRDefault="009146E1" w:rsidP="00E0012E">
      <w:pPr>
        <w:pStyle w:val="Para1"/>
        <w:numPr>
          <w:ilvl w:val="0"/>
          <w:numId w:val="73"/>
        </w:numPr>
        <w:spacing w:before="0"/>
        <w:contextualSpacing/>
        <w:rPr>
          <w:sz w:val="22"/>
          <w:szCs w:val="22"/>
          <w:lang w:eastAsia="ko-KR"/>
        </w:rPr>
      </w:pPr>
      <w:r w:rsidRPr="00210B32">
        <w:rPr>
          <w:b/>
          <w:bCs/>
          <w:sz w:val="22"/>
          <w:szCs w:val="22"/>
          <w:lang w:eastAsia="ko-KR"/>
        </w:rPr>
        <w:t>Common vision/objectives to be shared among different sectors/agencies (Back-casting exercise)</w:t>
      </w:r>
    </w:p>
    <w:p w:rsidR="009146E1" w:rsidRPr="00210B32" w:rsidRDefault="009146E1" w:rsidP="00E0012E">
      <w:pPr>
        <w:pStyle w:val="Para1"/>
        <w:numPr>
          <w:ilvl w:val="1"/>
          <w:numId w:val="73"/>
        </w:numPr>
        <w:spacing w:before="0"/>
        <w:contextualSpacing/>
        <w:rPr>
          <w:sz w:val="22"/>
          <w:szCs w:val="22"/>
          <w:lang w:eastAsia="ko-KR"/>
        </w:rPr>
      </w:pPr>
      <w:r w:rsidRPr="00210B32">
        <w:rPr>
          <w:sz w:val="22"/>
          <w:szCs w:val="22"/>
          <w:lang w:eastAsia="ko-KR"/>
        </w:rPr>
        <w:t>A sustainably managed MPA with action plan that could be a good re</w:t>
      </w:r>
      <w:r w:rsidR="00AF2DAC" w:rsidRPr="00210B32">
        <w:rPr>
          <w:sz w:val="22"/>
          <w:szCs w:val="22"/>
          <w:lang w:eastAsia="ko-KR"/>
        </w:rPr>
        <w:t>ference for other MPAs</w:t>
      </w:r>
      <w:r w:rsidRPr="00210B32">
        <w:rPr>
          <w:sz w:val="22"/>
          <w:szCs w:val="22"/>
          <w:lang w:eastAsia="ko-KR"/>
        </w:rPr>
        <w:t>.</w:t>
      </w:r>
    </w:p>
    <w:p w:rsidR="009146E1" w:rsidRPr="00210B32" w:rsidRDefault="009146E1" w:rsidP="00E0012E">
      <w:pPr>
        <w:pStyle w:val="Para1"/>
        <w:numPr>
          <w:ilvl w:val="0"/>
          <w:numId w:val="73"/>
        </w:numPr>
        <w:spacing w:before="0"/>
        <w:contextualSpacing/>
        <w:rPr>
          <w:sz w:val="22"/>
          <w:szCs w:val="22"/>
          <w:lang w:eastAsia="ko-KR"/>
        </w:rPr>
      </w:pPr>
      <w:r w:rsidRPr="00210B32">
        <w:rPr>
          <w:b/>
          <w:bCs/>
          <w:sz w:val="22"/>
          <w:szCs w:val="22"/>
          <w:lang w:eastAsia="ko-KR"/>
        </w:rPr>
        <w:t>Regional/national priorities that this will contribute to:</w:t>
      </w:r>
    </w:p>
    <w:p w:rsidR="009146E1" w:rsidRPr="00210B32" w:rsidRDefault="009146E1" w:rsidP="00E0012E">
      <w:pPr>
        <w:pStyle w:val="Para1"/>
        <w:numPr>
          <w:ilvl w:val="1"/>
          <w:numId w:val="73"/>
        </w:numPr>
        <w:spacing w:before="0"/>
        <w:contextualSpacing/>
        <w:rPr>
          <w:sz w:val="22"/>
          <w:szCs w:val="22"/>
          <w:lang w:eastAsia="ko-KR"/>
        </w:rPr>
      </w:pPr>
      <w:r w:rsidRPr="00210B32">
        <w:rPr>
          <w:sz w:val="22"/>
          <w:szCs w:val="22"/>
          <w:lang w:eastAsia="ko-KR"/>
        </w:rPr>
        <w:t>Sustainable fishing</w:t>
      </w:r>
    </w:p>
    <w:p w:rsidR="009146E1" w:rsidRPr="00210B32" w:rsidRDefault="009146E1" w:rsidP="00E0012E">
      <w:pPr>
        <w:pStyle w:val="Para1"/>
        <w:numPr>
          <w:ilvl w:val="1"/>
          <w:numId w:val="73"/>
        </w:numPr>
        <w:spacing w:before="0"/>
        <w:contextualSpacing/>
        <w:rPr>
          <w:sz w:val="22"/>
          <w:szCs w:val="22"/>
          <w:lang w:eastAsia="ko-KR"/>
        </w:rPr>
      </w:pPr>
      <w:r w:rsidRPr="00210B32">
        <w:rPr>
          <w:sz w:val="22"/>
          <w:szCs w:val="22"/>
          <w:lang w:eastAsia="ko-KR"/>
        </w:rPr>
        <w:t>Aichi targets related to marine and coastal biodiversity</w:t>
      </w:r>
    </w:p>
    <w:p w:rsidR="009146E1" w:rsidRPr="00210B32" w:rsidRDefault="009146E1" w:rsidP="00E0012E">
      <w:pPr>
        <w:pStyle w:val="Para1"/>
        <w:numPr>
          <w:ilvl w:val="0"/>
          <w:numId w:val="73"/>
        </w:numPr>
        <w:spacing w:before="0" w:after="0"/>
        <w:rPr>
          <w:b/>
          <w:sz w:val="22"/>
          <w:szCs w:val="22"/>
          <w:lang w:eastAsia="ko-KR"/>
        </w:rPr>
      </w:pPr>
      <w:r w:rsidRPr="00210B32">
        <w:rPr>
          <w:b/>
          <w:sz w:val="22"/>
          <w:szCs w:val="22"/>
          <w:lang w:eastAsia="ko-KR"/>
        </w:rPr>
        <w:t>Issue(s) to be addressed</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O</w:t>
      </w:r>
      <w:r w:rsidR="00AF2DAC" w:rsidRPr="00210B32">
        <w:rPr>
          <w:sz w:val="22"/>
          <w:szCs w:val="22"/>
          <w:lang w:eastAsia="ko-KR"/>
        </w:rPr>
        <w:t>verfishing.</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O</w:t>
      </w:r>
      <w:r w:rsidR="00AF2DAC" w:rsidRPr="00210B32">
        <w:rPr>
          <w:sz w:val="22"/>
          <w:szCs w:val="22"/>
          <w:lang w:eastAsia="ko-KR"/>
        </w:rPr>
        <w:t>il Pollution.</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Sewage.</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Random fishing methods.</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Lack of knowledge of the importance of marine species.</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Invasive species.</w:t>
      </w:r>
    </w:p>
    <w:p w:rsidR="009146E1" w:rsidRPr="00210B32" w:rsidRDefault="009146E1" w:rsidP="00E0012E">
      <w:pPr>
        <w:pStyle w:val="Para1"/>
        <w:numPr>
          <w:ilvl w:val="0"/>
          <w:numId w:val="73"/>
        </w:numPr>
        <w:spacing w:before="0" w:after="0"/>
        <w:rPr>
          <w:b/>
          <w:sz w:val="22"/>
          <w:szCs w:val="22"/>
          <w:lang w:eastAsia="ko-KR"/>
        </w:rPr>
      </w:pPr>
      <w:r w:rsidRPr="00210B32">
        <w:rPr>
          <w:b/>
          <w:sz w:val="22"/>
          <w:szCs w:val="22"/>
          <w:lang w:eastAsia="ko-KR"/>
        </w:rPr>
        <w:t>Planning and management tools and approaches</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 xml:space="preserve">Establishing steering committee </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Socio-economic studies of the site</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Flora and fauna survey</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 xml:space="preserve">Capacity building </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Awareness and communications</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Evaluation of biodiversity services</w:t>
      </w:r>
    </w:p>
    <w:p w:rsidR="009146E1" w:rsidRPr="00210B32" w:rsidRDefault="009146E1" w:rsidP="00E0012E">
      <w:pPr>
        <w:pStyle w:val="Para1"/>
        <w:numPr>
          <w:ilvl w:val="1"/>
          <w:numId w:val="73"/>
        </w:numPr>
        <w:spacing w:before="0" w:after="0"/>
        <w:rPr>
          <w:sz w:val="22"/>
          <w:szCs w:val="22"/>
          <w:lang w:eastAsia="ko-KR"/>
        </w:rPr>
      </w:pPr>
      <w:r w:rsidRPr="00210B32">
        <w:rPr>
          <w:sz w:val="22"/>
          <w:szCs w:val="22"/>
          <w:lang w:eastAsia="ko-KR"/>
        </w:rPr>
        <w:t>Programs to protect threatened species</w:t>
      </w:r>
    </w:p>
    <w:p w:rsidR="003B06A0" w:rsidRPr="00210B32" w:rsidRDefault="003B06A0" w:rsidP="00E0012E">
      <w:pPr>
        <w:pStyle w:val="Para1"/>
        <w:numPr>
          <w:ilvl w:val="0"/>
          <w:numId w:val="73"/>
        </w:numPr>
        <w:spacing w:before="0" w:after="0"/>
        <w:rPr>
          <w:b/>
          <w:sz w:val="22"/>
          <w:szCs w:val="22"/>
          <w:lang w:eastAsia="ko-KR"/>
        </w:rPr>
      </w:pPr>
      <w:r w:rsidRPr="00210B32">
        <w:rPr>
          <w:b/>
          <w:sz w:val="22"/>
          <w:szCs w:val="22"/>
          <w:lang w:eastAsia="ko-KR"/>
        </w:rPr>
        <w:t>Ensure sustainable implementation/monitoring/evaluation</w:t>
      </w:r>
    </w:p>
    <w:p w:rsidR="003B06A0" w:rsidRPr="00210B32" w:rsidRDefault="003B06A0" w:rsidP="00E0012E">
      <w:pPr>
        <w:pStyle w:val="Para1"/>
        <w:numPr>
          <w:ilvl w:val="1"/>
          <w:numId w:val="73"/>
        </w:numPr>
        <w:spacing w:before="0" w:after="0"/>
        <w:rPr>
          <w:sz w:val="22"/>
          <w:szCs w:val="22"/>
          <w:lang w:eastAsia="ko-KR"/>
        </w:rPr>
      </w:pPr>
      <w:r w:rsidRPr="00210B32">
        <w:rPr>
          <w:sz w:val="22"/>
          <w:szCs w:val="22"/>
          <w:lang w:eastAsia="ko-KR"/>
        </w:rPr>
        <w:t>Create activities to secure funding for sustainability of plan implementation like Ecotourism.</w:t>
      </w:r>
    </w:p>
    <w:p w:rsidR="003B06A0" w:rsidRPr="00210B32" w:rsidRDefault="003B06A0" w:rsidP="00E0012E">
      <w:pPr>
        <w:pStyle w:val="Para1"/>
        <w:numPr>
          <w:ilvl w:val="0"/>
          <w:numId w:val="73"/>
        </w:numPr>
        <w:spacing w:before="0" w:after="0"/>
        <w:rPr>
          <w:b/>
          <w:sz w:val="22"/>
          <w:szCs w:val="22"/>
          <w:lang w:eastAsia="ko-KR"/>
        </w:rPr>
      </w:pPr>
      <w:r w:rsidRPr="00210B32">
        <w:rPr>
          <w:b/>
          <w:sz w:val="22"/>
          <w:szCs w:val="22"/>
          <w:lang w:eastAsia="ko-KR"/>
        </w:rPr>
        <w:t>Ensure sustainable financing, including synergies with potential/existing initiative</w:t>
      </w:r>
    </w:p>
    <w:p w:rsidR="003B06A0" w:rsidRPr="00210B32" w:rsidRDefault="003B06A0" w:rsidP="00E0012E">
      <w:pPr>
        <w:pStyle w:val="Para1"/>
        <w:numPr>
          <w:ilvl w:val="1"/>
          <w:numId w:val="73"/>
        </w:numPr>
        <w:spacing w:before="0" w:after="0"/>
        <w:rPr>
          <w:sz w:val="22"/>
          <w:szCs w:val="22"/>
          <w:lang w:eastAsia="ko-KR"/>
        </w:rPr>
      </w:pPr>
      <w:r w:rsidRPr="00210B32">
        <w:rPr>
          <w:sz w:val="22"/>
          <w:szCs w:val="22"/>
          <w:lang w:eastAsia="ko-KR"/>
        </w:rPr>
        <w:t>Searching for International organizations fund or national donors with interest of environment.</w:t>
      </w:r>
    </w:p>
    <w:p w:rsidR="009F634B" w:rsidRPr="00F042E5" w:rsidRDefault="009F634B" w:rsidP="009F634B">
      <w:pPr>
        <w:pStyle w:val="Para1"/>
        <w:numPr>
          <w:ilvl w:val="0"/>
          <w:numId w:val="0"/>
        </w:numPr>
        <w:pBdr>
          <w:bottom w:val="single" w:sz="6" w:space="1" w:color="auto"/>
        </w:pBdr>
        <w:spacing w:before="0" w:after="0"/>
        <w:rPr>
          <w:sz w:val="22"/>
          <w:szCs w:val="22"/>
          <w:lang w:eastAsia="ko-KR"/>
        </w:rPr>
      </w:pPr>
    </w:p>
    <w:p w:rsidR="008E4830" w:rsidRPr="003B381B" w:rsidRDefault="009F634B" w:rsidP="003B381B">
      <w:pPr>
        <w:pStyle w:val="Para1"/>
        <w:numPr>
          <w:ilvl w:val="0"/>
          <w:numId w:val="0"/>
        </w:numPr>
        <w:spacing w:before="0"/>
        <w:jc w:val="center"/>
        <w:rPr>
          <w:b/>
          <w:sz w:val="22"/>
          <w:szCs w:val="22"/>
          <w:lang w:val="fr-FR" w:eastAsia="ko-KR"/>
        </w:rPr>
      </w:pPr>
      <w:r w:rsidRPr="003B381B">
        <w:rPr>
          <w:sz w:val="22"/>
          <w:szCs w:val="22"/>
          <w:lang w:val="fr-FR" w:eastAsia="ko-KR"/>
        </w:rPr>
        <w:br w:type="page"/>
      </w:r>
      <w:r w:rsidR="006D47D5" w:rsidRPr="003B381B">
        <w:rPr>
          <w:b/>
          <w:sz w:val="22"/>
          <w:szCs w:val="22"/>
          <w:u w:val="single"/>
          <w:lang w:val="fr-FR" w:eastAsia="ko-KR"/>
        </w:rPr>
        <w:t>TUNISIA</w:t>
      </w:r>
    </w:p>
    <w:p w:rsidR="00CD504B" w:rsidRPr="003B381B" w:rsidRDefault="009F634B">
      <w:pPr>
        <w:pStyle w:val="Para1"/>
        <w:numPr>
          <w:ilvl w:val="0"/>
          <w:numId w:val="0"/>
        </w:numPr>
        <w:spacing w:before="0" w:after="0"/>
        <w:jc w:val="center"/>
        <w:rPr>
          <w:b/>
          <w:sz w:val="22"/>
          <w:szCs w:val="22"/>
          <w:lang w:val="fr-FR" w:eastAsia="ko-KR"/>
        </w:rPr>
      </w:pPr>
      <w:r w:rsidRPr="003B381B">
        <w:rPr>
          <w:b/>
          <w:sz w:val="22"/>
          <w:szCs w:val="22"/>
          <w:lang w:val="fr-FR" w:eastAsia="ko-KR"/>
        </w:rPr>
        <w:t>Création d’une Aire marine protégée dans la lagune de Boughrara (Golfe de Gabès)</w:t>
      </w:r>
    </w:p>
    <w:p w:rsidR="009F634B" w:rsidRPr="003B381B" w:rsidRDefault="009F634B">
      <w:pPr>
        <w:pBdr>
          <w:bottom w:val="single" w:sz="6" w:space="0" w:color="F1F1F5"/>
        </w:pBdr>
        <w:shd w:val="clear" w:color="auto" w:fill="FFFFFF"/>
        <w:jc w:val="both"/>
        <w:rPr>
          <w:rFonts w:eastAsia="Times New Roman"/>
          <w:sz w:val="22"/>
          <w:szCs w:val="22"/>
          <w:lang w:val="fr-FR" w:eastAsia="fr-FR"/>
        </w:rPr>
      </w:pPr>
      <w:proofErr w:type="gramStart"/>
      <w:r w:rsidRPr="003B381B">
        <w:rPr>
          <w:rFonts w:eastAsia="Times New Roman"/>
          <w:b/>
          <w:sz w:val="22"/>
          <w:szCs w:val="22"/>
          <w:lang w:val="fr-FR" w:eastAsia="fr-FR"/>
        </w:rPr>
        <w:t>Objectif</w:t>
      </w:r>
      <w:r w:rsidRPr="003B381B">
        <w:rPr>
          <w:rFonts w:eastAsia="Times New Roman"/>
          <w:sz w:val="22"/>
          <w:szCs w:val="22"/>
          <w:lang w:val="fr-FR" w:eastAsia="fr-FR"/>
        </w:rPr>
        <w:t>:</w:t>
      </w:r>
      <w:proofErr w:type="gramEnd"/>
      <w:r w:rsidRPr="003B381B">
        <w:rPr>
          <w:rFonts w:eastAsia="Times New Roman"/>
          <w:sz w:val="22"/>
          <w:szCs w:val="22"/>
          <w:lang w:val="fr-FR" w:eastAsia="fr-FR"/>
        </w:rPr>
        <w:t xml:space="preserve"> </w:t>
      </w:r>
    </w:p>
    <w:p w:rsidR="009F634B" w:rsidRPr="003B381B" w:rsidRDefault="009F634B">
      <w:pPr>
        <w:pBdr>
          <w:bottom w:val="single" w:sz="6" w:space="0" w:color="F1F1F5"/>
        </w:pBdr>
        <w:shd w:val="clear" w:color="auto" w:fill="FFFFFF"/>
        <w:jc w:val="both"/>
        <w:rPr>
          <w:rFonts w:eastAsia="Times New Roman"/>
          <w:sz w:val="22"/>
          <w:szCs w:val="22"/>
          <w:lang w:val="fr-FR" w:eastAsia="fr-FR"/>
        </w:rPr>
      </w:pPr>
      <w:proofErr w:type="gramStart"/>
      <w:r w:rsidRPr="003B381B">
        <w:rPr>
          <w:rFonts w:eastAsia="Times New Roman"/>
          <w:sz w:val="22"/>
          <w:szCs w:val="22"/>
          <w:lang w:val="fr-FR" w:eastAsia="fr-FR"/>
        </w:rPr>
        <w:t>protéger</w:t>
      </w:r>
      <w:proofErr w:type="gramEnd"/>
      <w:r w:rsidRPr="003B381B">
        <w:rPr>
          <w:rFonts w:eastAsia="Times New Roman"/>
          <w:sz w:val="22"/>
          <w:szCs w:val="22"/>
          <w:lang w:val="fr-FR" w:eastAsia="fr-FR"/>
        </w:rPr>
        <w:t xml:space="preserve">/conserver biodiversité marine et côtière et rationaliser/valoriser son exploitation en adoptant une approche intégrée et basée sur les services de l’écosystème. </w:t>
      </w:r>
    </w:p>
    <w:p w:rsidR="009F634B" w:rsidRPr="003B381B" w:rsidRDefault="009F634B">
      <w:pPr>
        <w:pBdr>
          <w:bottom w:val="single" w:sz="6" w:space="0" w:color="F1F1F5"/>
        </w:pBdr>
        <w:shd w:val="clear" w:color="auto" w:fill="FFFFFF"/>
        <w:jc w:val="both"/>
        <w:rPr>
          <w:rFonts w:eastAsia="Times New Roman"/>
          <w:sz w:val="22"/>
          <w:szCs w:val="22"/>
          <w:lang w:val="fr-FR" w:eastAsia="fr-FR"/>
        </w:rPr>
      </w:pPr>
      <w:r w:rsidRPr="003B381B">
        <w:rPr>
          <w:rFonts w:eastAsia="Times New Roman"/>
          <w:sz w:val="22"/>
          <w:szCs w:val="22"/>
          <w:lang w:val="fr-FR" w:eastAsia="fr-FR"/>
        </w:rPr>
        <w:br/>
      </w:r>
      <w:proofErr w:type="gramStart"/>
      <w:r w:rsidRPr="003B381B">
        <w:rPr>
          <w:rFonts w:eastAsia="Times New Roman"/>
          <w:b/>
          <w:sz w:val="22"/>
          <w:szCs w:val="22"/>
          <w:lang w:val="fr-FR" w:eastAsia="fr-FR"/>
        </w:rPr>
        <w:t>Portée:</w:t>
      </w:r>
      <w:proofErr w:type="gramEnd"/>
      <w:r w:rsidRPr="003B381B">
        <w:rPr>
          <w:rFonts w:eastAsia="Times New Roman"/>
          <w:b/>
          <w:sz w:val="22"/>
          <w:szCs w:val="22"/>
          <w:lang w:val="fr-FR" w:eastAsia="fr-FR"/>
        </w:rPr>
        <w:br/>
      </w:r>
      <w:r w:rsidRPr="003B381B">
        <w:rPr>
          <w:sz w:val="22"/>
          <w:szCs w:val="22"/>
          <w:shd w:val="clear" w:color="auto" w:fill="FFFFFF"/>
          <w:lang w:val="fr-FR"/>
        </w:rPr>
        <w:t>Le Golfe de Gabès se caractérise par un linéaire côtier sur 626 km, représenté par trois grandes unités géomorphologiques: (1) La zone renferme une grande diversité de formations littorales (sabhkas, plages, lagunes, dunes et zones humides) et écosystèmes côtiers (oasis, oueds et les communautés de végétation particulière) ; (2) La zone marine est délimitée par Ras Kaboudia au nord, au sud par la frontière avec la Libye, et à l’est par l’isobathe -50 m au nord et de -100 m. Cette dernière limite (-100 m) semble être une importante aire de répartition du poisson guitare Rhinobatos rhinobatos et Rhinobatos cumiculs Echwikhi et al. (2014). On trouve également dans le golfe de Gabès une variété d’écosystème insulaire dont les plus importantes sont les îles de Djerba, les îles Kerkennah et les îles Kneiss ; (3). La région du Golfe représente 33% des côtes tunisiennes. La ressource biologique de cette région est soumise à une exploitation intence qui a conduit à la surexploition de la ressoucre, à la régression de la biodiversité biologique et aux conflits spatio-temporelles entre les pêcheurs. Aussi, cette région est soumise à une action anthropique assez importante (urbanisation, pollution, tourisme de masse, pêche non règlementaire…).</w:t>
      </w:r>
    </w:p>
    <w:p w:rsidR="009F634B" w:rsidRPr="003B381B" w:rsidRDefault="009F634B">
      <w:pPr>
        <w:pBdr>
          <w:bottom w:val="single" w:sz="6" w:space="0" w:color="F1F1F5"/>
        </w:pBdr>
        <w:shd w:val="clear" w:color="auto" w:fill="FFFFFF"/>
        <w:jc w:val="both"/>
        <w:rPr>
          <w:sz w:val="22"/>
          <w:szCs w:val="22"/>
          <w:shd w:val="clear" w:color="auto" w:fill="FFFFFF"/>
          <w:lang w:val="fr-FR"/>
        </w:rPr>
      </w:pPr>
    </w:p>
    <w:p w:rsidR="009F634B" w:rsidRPr="003B381B" w:rsidRDefault="009F634B">
      <w:pPr>
        <w:pBdr>
          <w:bottom w:val="single" w:sz="6" w:space="0" w:color="F1F1F5"/>
        </w:pBdr>
        <w:shd w:val="clear" w:color="auto" w:fill="FFFFFF"/>
        <w:jc w:val="both"/>
        <w:rPr>
          <w:sz w:val="22"/>
          <w:szCs w:val="22"/>
          <w:shd w:val="clear" w:color="auto" w:fill="FFFFFF"/>
          <w:lang w:val="fr-FR"/>
        </w:rPr>
      </w:pPr>
      <w:r w:rsidRPr="003B381B">
        <w:rPr>
          <w:sz w:val="22"/>
          <w:szCs w:val="22"/>
          <w:shd w:val="clear" w:color="auto" w:fill="FFFFFF"/>
          <w:lang w:val="fr-FR"/>
        </w:rPr>
        <w:t xml:space="preserve">La lagune de Boughrara ou écosystème lagunaire du sud tunisien est située au Sud de l’île de Djerba, sur la bordure méridionale du golfe de Gabès. Elle communique avec la mer (eaux du golfe de Gabès) par deux passages situés l'un dans sa partie nord-est (canal d'El </w:t>
      </w:r>
      <w:proofErr w:type="gramStart"/>
      <w:r w:rsidRPr="003B381B">
        <w:rPr>
          <w:sz w:val="22"/>
          <w:szCs w:val="22"/>
          <w:shd w:val="clear" w:color="auto" w:fill="FFFFFF"/>
          <w:lang w:val="fr-FR"/>
        </w:rPr>
        <w:t>Kantara:</w:t>
      </w:r>
      <w:proofErr w:type="gramEnd"/>
      <w:r w:rsidRPr="003B381B">
        <w:rPr>
          <w:sz w:val="22"/>
          <w:szCs w:val="22"/>
          <w:shd w:val="clear" w:color="auto" w:fill="FFFFFF"/>
          <w:lang w:val="fr-FR"/>
        </w:rPr>
        <w:t xml:space="preserve"> largeur 12,5m; profondeur 4m avant les aménagements) l'autre dans sa partie nord-ouest (canal d'Ajim: largeur 2,2 Km; profondeur 15m). La superficie de la lagune, estimée à 50.000ha, lui confère la première place des lagunes tunisiennes. La lagune dont la profondeur moyenne est estimée à 4,4 m, présente un intérêt économique dans la région puisque la pêche et l’élevage aquacole y sont pratiqués depuis longtemps. </w:t>
      </w:r>
    </w:p>
    <w:p w:rsidR="009F634B" w:rsidRPr="003B381B" w:rsidRDefault="009F634B">
      <w:pPr>
        <w:pBdr>
          <w:bottom w:val="single" w:sz="6" w:space="0" w:color="F1F1F5"/>
        </w:pBdr>
        <w:shd w:val="clear" w:color="auto" w:fill="FFFFFF"/>
        <w:jc w:val="both"/>
        <w:rPr>
          <w:rFonts w:eastAsia="Times New Roman"/>
          <w:sz w:val="22"/>
          <w:szCs w:val="22"/>
          <w:lang w:val="fr-FR" w:eastAsia="fr-FR"/>
        </w:rPr>
      </w:pPr>
    </w:p>
    <w:p w:rsidR="009F634B" w:rsidRPr="003B381B" w:rsidRDefault="009F634B">
      <w:pPr>
        <w:pBdr>
          <w:bottom w:val="single" w:sz="6" w:space="0" w:color="F1F1F5"/>
        </w:pBdr>
        <w:shd w:val="clear" w:color="auto" w:fill="FFFFFF"/>
        <w:jc w:val="both"/>
        <w:rPr>
          <w:sz w:val="22"/>
          <w:szCs w:val="22"/>
          <w:shd w:val="clear" w:color="auto" w:fill="FFFFFF"/>
          <w:lang w:val="fr-FR"/>
        </w:rPr>
      </w:pPr>
      <w:r w:rsidRPr="003B381B">
        <w:rPr>
          <w:sz w:val="22"/>
          <w:szCs w:val="22"/>
          <w:shd w:val="clear" w:color="auto" w:fill="FFFFFF"/>
          <w:lang w:val="fr-FR"/>
        </w:rPr>
        <w:t xml:space="preserve">La lagune de Boughrara est une zone humide classé site RAMSAR et est connue par une importante biodiversité marine (flore et faune) et par une fréquentation des oiseaux. Le site abrite des activités d’aquaculture relativement anciennes qui ont eu </w:t>
      </w:r>
      <w:proofErr w:type="gramStart"/>
      <w:r w:rsidRPr="003B381B">
        <w:rPr>
          <w:sz w:val="22"/>
          <w:szCs w:val="22"/>
          <w:shd w:val="clear" w:color="auto" w:fill="FFFFFF"/>
          <w:lang w:val="fr-FR"/>
        </w:rPr>
        <w:t>un  impact</w:t>
      </w:r>
      <w:proofErr w:type="gramEnd"/>
      <w:r w:rsidRPr="003B381B">
        <w:rPr>
          <w:sz w:val="22"/>
          <w:szCs w:val="22"/>
          <w:shd w:val="clear" w:color="auto" w:fill="FFFFFF"/>
          <w:lang w:val="fr-FR"/>
        </w:rPr>
        <w:t xml:space="preserve"> sur la qualité du milieu.</w:t>
      </w:r>
    </w:p>
    <w:p w:rsidR="009F634B" w:rsidRPr="003B381B" w:rsidRDefault="009F634B">
      <w:pPr>
        <w:pBdr>
          <w:bottom w:val="single" w:sz="6" w:space="0" w:color="F1F1F5"/>
        </w:pBdr>
        <w:shd w:val="clear" w:color="auto" w:fill="FFFFFF"/>
        <w:jc w:val="both"/>
        <w:rPr>
          <w:rFonts w:eastAsia="Times New Roman"/>
          <w:sz w:val="22"/>
          <w:szCs w:val="22"/>
          <w:lang w:val="fr-FR" w:eastAsia="fr-FR"/>
        </w:rPr>
      </w:pPr>
    </w:p>
    <w:p w:rsidR="009F634B" w:rsidRPr="00210B32" w:rsidRDefault="009F634B">
      <w:pPr>
        <w:pBdr>
          <w:bottom w:val="single" w:sz="6" w:space="0" w:color="F1F1F5"/>
        </w:pBdr>
        <w:shd w:val="clear" w:color="auto" w:fill="FFFFFF"/>
        <w:jc w:val="both"/>
        <w:rPr>
          <w:rFonts w:eastAsia="Times New Roman"/>
          <w:b/>
          <w:sz w:val="22"/>
          <w:szCs w:val="22"/>
          <w:lang w:eastAsia="fr-FR"/>
        </w:rPr>
      </w:pPr>
      <w:r w:rsidRPr="00210B32">
        <w:rPr>
          <w:rFonts w:eastAsia="Times New Roman"/>
          <w:b/>
          <w:sz w:val="22"/>
          <w:szCs w:val="22"/>
          <w:lang w:eastAsia="fr-FR"/>
        </w:rPr>
        <w:t xml:space="preserve">Calendrier: </w:t>
      </w:r>
    </w:p>
    <w:p w:rsidR="009F634B" w:rsidRPr="00210B32" w:rsidRDefault="009F634B" w:rsidP="003B381B">
      <w:pPr>
        <w:numPr>
          <w:ilvl w:val="0"/>
          <w:numId w:val="74"/>
        </w:numPr>
        <w:pBdr>
          <w:bottom w:val="single" w:sz="6" w:space="0" w:color="F1F1F5"/>
        </w:pBdr>
        <w:shd w:val="clear" w:color="auto" w:fill="FFFFFF"/>
        <w:ind w:left="0"/>
        <w:jc w:val="both"/>
        <w:rPr>
          <w:rFonts w:eastAsia="Times New Roman"/>
          <w:sz w:val="22"/>
          <w:szCs w:val="22"/>
          <w:lang w:eastAsia="fr-FR"/>
        </w:rPr>
      </w:pPr>
      <w:r w:rsidRPr="00210B32">
        <w:rPr>
          <w:rFonts w:eastAsia="Times New Roman"/>
          <w:sz w:val="22"/>
          <w:szCs w:val="22"/>
          <w:lang w:eastAsia="fr-FR"/>
        </w:rPr>
        <w:t>January 2019- december 2021.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134"/>
        <w:gridCol w:w="1275"/>
        <w:gridCol w:w="993"/>
        <w:gridCol w:w="992"/>
      </w:tblGrid>
      <w:tr w:rsidR="009F634B" w:rsidRPr="00210B32" w:rsidTr="003B381B">
        <w:tc>
          <w:tcPr>
            <w:tcW w:w="4957" w:type="dxa"/>
            <w:shd w:val="clear" w:color="auto" w:fill="auto"/>
          </w:tcPr>
          <w:p w:rsidR="009F634B" w:rsidRPr="00210B32" w:rsidRDefault="009F634B">
            <w:pPr>
              <w:jc w:val="center"/>
              <w:rPr>
                <w:rFonts w:eastAsia="Times New Roman"/>
                <w:b/>
                <w:sz w:val="22"/>
                <w:szCs w:val="22"/>
                <w:lang w:eastAsia="fr-FR"/>
              </w:rPr>
            </w:pPr>
            <w:r w:rsidRPr="00210B32">
              <w:rPr>
                <w:rFonts w:eastAsia="Times New Roman"/>
                <w:b/>
                <w:sz w:val="22"/>
                <w:szCs w:val="22"/>
                <w:lang w:eastAsia="fr-FR"/>
              </w:rPr>
              <w:t>Composante</w:t>
            </w:r>
          </w:p>
        </w:tc>
        <w:tc>
          <w:tcPr>
            <w:tcW w:w="1134" w:type="dxa"/>
            <w:shd w:val="clear" w:color="auto" w:fill="auto"/>
          </w:tcPr>
          <w:p w:rsidR="009F634B" w:rsidRPr="00210B32" w:rsidRDefault="009F634B">
            <w:pPr>
              <w:jc w:val="center"/>
              <w:rPr>
                <w:rFonts w:eastAsia="Times New Roman"/>
                <w:b/>
                <w:sz w:val="22"/>
                <w:szCs w:val="22"/>
                <w:lang w:eastAsia="fr-FR"/>
              </w:rPr>
            </w:pPr>
            <w:r w:rsidRPr="00210B32">
              <w:rPr>
                <w:rFonts w:eastAsia="Times New Roman"/>
                <w:b/>
                <w:sz w:val="22"/>
                <w:szCs w:val="22"/>
                <w:lang w:eastAsia="fr-FR"/>
              </w:rPr>
              <w:t>2018</w:t>
            </w:r>
          </w:p>
        </w:tc>
        <w:tc>
          <w:tcPr>
            <w:tcW w:w="1275" w:type="dxa"/>
            <w:shd w:val="clear" w:color="auto" w:fill="auto"/>
          </w:tcPr>
          <w:p w:rsidR="009F634B" w:rsidRPr="00210B32" w:rsidRDefault="009F634B">
            <w:pPr>
              <w:jc w:val="center"/>
              <w:rPr>
                <w:rFonts w:eastAsia="Times New Roman"/>
                <w:b/>
                <w:sz w:val="22"/>
                <w:szCs w:val="22"/>
                <w:lang w:eastAsia="fr-FR"/>
              </w:rPr>
            </w:pPr>
            <w:r w:rsidRPr="00210B32">
              <w:rPr>
                <w:rFonts w:eastAsia="Times New Roman"/>
                <w:b/>
                <w:sz w:val="22"/>
                <w:szCs w:val="22"/>
                <w:lang w:eastAsia="fr-FR"/>
              </w:rPr>
              <w:t>2019</w:t>
            </w:r>
          </w:p>
        </w:tc>
        <w:tc>
          <w:tcPr>
            <w:tcW w:w="993" w:type="dxa"/>
            <w:shd w:val="clear" w:color="auto" w:fill="auto"/>
          </w:tcPr>
          <w:p w:rsidR="009F634B" w:rsidRPr="00210B32" w:rsidRDefault="009F634B">
            <w:pPr>
              <w:jc w:val="center"/>
              <w:rPr>
                <w:rFonts w:eastAsia="Times New Roman"/>
                <w:b/>
                <w:sz w:val="22"/>
                <w:szCs w:val="22"/>
                <w:lang w:eastAsia="fr-FR"/>
              </w:rPr>
            </w:pPr>
            <w:r w:rsidRPr="00210B32">
              <w:rPr>
                <w:rFonts w:eastAsia="Times New Roman"/>
                <w:b/>
                <w:sz w:val="22"/>
                <w:szCs w:val="22"/>
                <w:lang w:eastAsia="fr-FR"/>
              </w:rPr>
              <w:t>2020</w:t>
            </w:r>
          </w:p>
        </w:tc>
        <w:tc>
          <w:tcPr>
            <w:tcW w:w="992" w:type="dxa"/>
            <w:shd w:val="clear" w:color="auto" w:fill="auto"/>
          </w:tcPr>
          <w:p w:rsidR="009F634B" w:rsidRPr="00210B32" w:rsidRDefault="009F634B">
            <w:pPr>
              <w:jc w:val="center"/>
              <w:rPr>
                <w:rFonts w:eastAsia="Times New Roman"/>
                <w:b/>
                <w:sz w:val="22"/>
                <w:szCs w:val="22"/>
                <w:lang w:eastAsia="fr-FR"/>
              </w:rPr>
            </w:pPr>
            <w:r w:rsidRPr="00210B32">
              <w:rPr>
                <w:rFonts w:eastAsia="Times New Roman"/>
                <w:b/>
                <w:sz w:val="22"/>
                <w:szCs w:val="22"/>
                <w:lang w:eastAsia="fr-FR"/>
              </w:rPr>
              <w:t>2021</w:t>
            </w:r>
          </w:p>
        </w:tc>
      </w:tr>
      <w:tr w:rsidR="009F634B" w:rsidRPr="00210B32" w:rsidTr="003B381B">
        <w:tc>
          <w:tcPr>
            <w:tcW w:w="4957" w:type="dxa"/>
            <w:shd w:val="clear" w:color="auto" w:fill="auto"/>
          </w:tcPr>
          <w:p w:rsidR="009F634B" w:rsidRPr="00210B32" w:rsidRDefault="009F634B" w:rsidP="003B381B">
            <w:pPr>
              <w:pStyle w:val="ListParagraph"/>
              <w:numPr>
                <w:ilvl w:val="0"/>
                <w:numId w:val="75"/>
              </w:numPr>
              <w:jc w:val="both"/>
              <w:rPr>
                <w:rFonts w:eastAsia="Times New Roman"/>
                <w:b/>
                <w:sz w:val="22"/>
                <w:szCs w:val="22"/>
                <w:lang w:eastAsia="fr-FR"/>
              </w:rPr>
            </w:pPr>
            <w:r w:rsidRPr="00210B32">
              <w:rPr>
                <w:rFonts w:eastAsia="Times New Roman"/>
                <w:b/>
                <w:sz w:val="22"/>
                <w:szCs w:val="22"/>
                <w:lang w:eastAsia="fr-FR"/>
              </w:rPr>
              <w:t xml:space="preserve">Gouvernance de l’AMP </w:t>
            </w:r>
            <w:proofErr w:type="gramStart"/>
            <w:r w:rsidRPr="00210B32">
              <w:rPr>
                <w:rFonts w:eastAsia="Times New Roman"/>
                <w:b/>
                <w:sz w:val="22"/>
                <w:szCs w:val="22"/>
                <w:lang w:eastAsia="fr-FR"/>
              </w:rPr>
              <w:t>Boughrara :</w:t>
            </w:r>
            <w:proofErr w:type="gramEnd"/>
          </w:p>
        </w:tc>
        <w:tc>
          <w:tcPr>
            <w:tcW w:w="1134" w:type="dxa"/>
            <w:shd w:val="clear" w:color="auto" w:fill="auto"/>
          </w:tcPr>
          <w:p w:rsidR="009F634B" w:rsidRPr="00210B32" w:rsidRDefault="009F634B">
            <w:pPr>
              <w:jc w:val="both"/>
              <w:rPr>
                <w:rFonts w:eastAsia="Times New Roman"/>
                <w:sz w:val="22"/>
                <w:szCs w:val="22"/>
                <w:lang w:eastAsia="fr-FR"/>
              </w:rPr>
            </w:pPr>
          </w:p>
        </w:tc>
        <w:tc>
          <w:tcPr>
            <w:tcW w:w="1275" w:type="dxa"/>
            <w:shd w:val="clear" w:color="auto" w:fill="EEECE1"/>
          </w:tcPr>
          <w:p w:rsidR="009F634B" w:rsidRPr="00210B32" w:rsidRDefault="009F634B">
            <w:pPr>
              <w:jc w:val="both"/>
              <w:rPr>
                <w:rFonts w:eastAsia="Times New Roman"/>
                <w:sz w:val="22"/>
                <w:szCs w:val="22"/>
                <w:lang w:eastAsia="fr-FR"/>
              </w:rPr>
            </w:pPr>
          </w:p>
        </w:tc>
        <w:tc>
          <w:tcPr>
            <w:tcW w:w="993" w:type="dxa"/>
            <w:shd w:val="clear" w:color="auto" w:fill="EEECE1"/>
          </w:tcPr>
          <w:p w:rsidR="009F634B" w:rsidRPr="00210B32" w:rsidRDefault="009F634B">
            <w:pPr>
              <w:jc w:val="both"/>
              <w:rPr>
                <w:rFonts w:eastAsia="Times New Roman"/>
                <w:sz w:val="22"/>
                <w:szCs w:val="22"/>
                <w:lang w:eastAsia="fr-FR"/>
              </w:rPr>
            </w:pPr>
          </w:p>
        </w:tc>
        <w:tc>
          <w:tcPr>
            <w:tcW w:w="992" w:type="dxa"/>
            <w:shd w:val="clear" w:color="auto" w:fill="EEECE1"/>
          </w:tcPr>
          <w:p w:rsidR="009F634B" w:rsidRPr="00210B32" w:rsidRDefault="009F634B">
            <w:pPr>
              <w:jc w:val="both"/>
              <w:rPr>
                <w:rFonts w:eastAsia="Times New Roman"/>
                <w:sz w:val="22"/>
                <w:szCs w:val="22"/>
                <w:lang w:eastAsia="fr-FR"/>
              </w:rPr>
            </w:pPr>
          </w:p>
        </w:tc>
      </w:tr>
      <w:tr w:rsidR="009F634B" w:rsidRPr="003B381B" w:rsidTr="003B381B">
        <w:tc>
          <w:tcPr>
            <w:tcW w:w="4957" w:type="dxa"/>
            <w:shd w:val="clear" w:color="auto" w:fill="auto"/>
          </w:tcPr>
          <w:p w:rsidR="009F634B" w:rsidRPr="003B381B" w:rsidRDefault="009F634B">
            <w:pPr>
              <w:jc w:val="both"/>
              <w:rPr>
                <w:rFonts w:eastAsia="Times New Roman"/>
                <w:sz w:val="22"/>
                <w:szCs w:val="22"/>
                <w:lang w:val="fr-FR" w:eastAsia="fr-FR"/>
              </w:rPr>
            </w:pPr>
            <w:r w:rsidRPr="003B381B">
              <w:rPr>
                <w:rFonts w:eastAsia="Times New Roman"/>
                <w:sz w:val="22"/>
                <w:szCs w:val="22"/>
                <w:lang w:val="fr-FR" w:eastAsia="fr-FR"/>
              </w:rPr>
              <w:t>Consultation et finalisation des composantes du projet</w:t>
            </w:r>
          </w:p>
        </w:tc>
        <w:tc>
          <w:tcPr>
            <w:tcW w:w="1134" w:type="dxa"/>
            <w:shd w:val="clear" w:color="auto" w:fill="EEECE1"/>
          </w:tcPr>
          <w:p w:rsidR="009F634B" w:rsidRPr="003B381B" w:rsidRDefault="009F634B">
            <w:pPr>
              <w:jc w:val="both"/>
              <w:rPr>
                <w:rFonts w:eastAsia="Times New Roman"/>
                <w:sz w:val="22"/>
                <w:szCs w:val="22"/>
                <w:lang w:val="fr-FR" w:eastAsia="fr-FR"/>
              </w:rPr>
            </w:pPr>
          </w:p>
        </w:tc>
        <w:tc>
          <w:tcPr>
            <w:tcW w:w="1275" w:type="dxa"/>
            <w:shd w:val="clear" w:color="auto" w:fill="auto"/>
          </w:tcPr>
          <w:p w:rsidR="009F634B" w:rsidRPr="003B381B" w:rsidRDefault="009F634B">
            <w:pPr>
              <w:jc w:val="both"/>
              <w:rPr>
                <w:rFonts w:eastAsia="Times New Roman"/>
                <w:sz w:val="22"/>
                <w:szCs w:val="22"/>
                <w:lang w:val="fr-FR" w:eastAsia="fr-FR"/>
              </w:rPr>
            </w:pPr>
          </w:p>
        </w:tc>
        <w:tc>
          <w:tcPr>
            <w:tcW w:w="993" w:type="dxa"/>
            <w:shd w:val="clear" w:color="auto" w:fill="auto"/>
          </w:tcPr>
          <w:p w:rsidR="009F634B" w:rsidRPr="003B381B" w:rsidRDefault="009F634B">
            <w:pPr>
              <w:jc w:val="both"/>
              <w:rPr>
                <w:rFonts w:eastAsia="Times New Roman"/>
                <w:sz w:val="22"/>
                <w:szCs w:val="22"/>
                <w:lang w:val="fr-FR" w:eastAsia="fr-FR"/>
              </w:rPr>
            </w:pPr>
          </w:p>
        </w:tc>
        <w:tc>
          <w:tcPr>
            <w:tcW w:w="992" w:type="dxa"/>
            <w:shd w:val="clear" w:color="auto" w:fill="auto"/>
          </w:tcPr>
          <w:p w:rsidR="009F634B" w:rsidRPr="003B381B" w:rsidRDefault="009F634B">
            <w:pPr>
              <w:jc w:val="both"/>
              <w:rPr>
                <w:rFonts w:eastAsia="Times New Roman"/>
                <w:sz w:val="22"/>
                <w:szCs w:val="22"/>
                <w:lang w:val="fr-FR" w:eastAsia="fr-FR"/>
              </w:rPr>
            </w:pPr>
          </w:p>
        </w:tc>
      </w:tr>
      <w:tr w:rsidR="009F634B" w:rsidRPr="00210B32" w:rsidTr="003B381B">
        <w:tc>
          <w:tcPr>
            <w:tcW w:w="4957" w:type="dxa"/>
            <w:shd w:val="clear" w:color="auto" w:fill="auto"/>
          </w:tcPr>
          <w:p w:rsidR="009F634B" w:rsidRPr="00210B32" w:rsidRDefault="009F634B">
            <w:pPr>
              <w:jc w:val="both"/>
              <w:rPr>
                <w:rFonts w:eastAsia="Times New Roman"/>
                <w:sz w:val="22"/>
                <w:szCs w:val="22"/>
                <w:lang w:eastAsia="fr-FR"/>
              </w:rPr>
            </w:pPr>
            <w:r w:rsidRPr="00210B32">
              <w:rPr>
                <w:rFonts w:eastAsia="Times New Roman"/>
                <w:sz w:val="22"/>
                <w:szCs w:val="22"/>
                <w:lang w:eastAsia="fr-FR"/>
              </w:rPr>
              <w:t>Cartographie des parties prenantes</w:t>
            </w:r>
          </w:p>
        </w:tc>
        <w:tc>
          <w:tcPr>
            <w:tcW w:w="1134" w:type="dxa"/>
            <w:shd w:val="clear" w:color="auto" w:fill="EEECE1"/>
          </w:tcPr>
          <w:p w:rsidR="009F634B" w:rsidRPr="00210B32" w:rsidRDefault="009F634B">
            <w:pPr>
              <w:jc w:val="both"/>
              <w:rPr>
                <w:rFonts w:eastAsia="Times New Roman"/>
                <w:sz w:val="22"/>
                <w:szCs w:val="22"/>
                <w:lang w:eastAsia="fr-FR"/>
              </w:rPr>
            </w:pPr>
          </w:p>
        </w:tc>
        <w:tc>
          <w:tcPr>
            <w:tcW w:w="1275" w:type="dxa"/>
            <w:shd w:val="clear" w:color="auto" w:fill="auto"/>
          </w:tcPr>
          <w:p w:rsidR="009F634B" w:rsidRPr="00210B32" w:rsidRDefault="009F634B">
            <w:pPr>
              <w:jc w:val="both"/>
              <w:rPr>
                <w:rFonts w:eastAsia="Times New Roman"/>
                <w:sz w:val="22"/>
                <w:szCs w:val="22"/>
                <w:lang w:eastAsia="fr-FR"/>
              </w:rPr>
            </w:pPr>
          </w:p>
        </w:tc>
        <w:tc>
          <w:tcPr>
            <w:tcW w:w="993" w:type="dxa"/>
            <w:shd w:val="clear" w:color="auto" w:fill="auto"/>
          </w:tcPr>
          <w:p w:rsidR="009F634B" w:rsidRPr="00210B32" w:rsidRDefault="009F634B">
            <w:pPr>
              <w:jc w:val="both"/>
              <w:rPr>
                <w:rFonts w:eastAsia="Times New Roman"/>
                <w:sz w:val="22"/>
                <w:szCs w:val="22"/>
                <w:lang w:eastAsia="fr-FR"/>
              </w:rPr>
            </w:pPr>
          </w:p>
        </w:tc>
        <w:tc>
          <w:tcPr>
            <w:tcW w:w="992" w:type="dxa"/>
            <w:shd w:val="clear" w:color="auto" w:fill="auto"/>
          </w:tcPr>
          <w:p w:rsidR="009F634B" w:rsidRPr="00210B32" w:rsidRDefault="009F634B">
            <w:pPr>
              <w:jc w:val="both"/>
              <w:rPr>
                <w:rFonts w:eastAsia="Times New Roman"/>
                <w:sz w:val="22"/>
                <w:szCs w:val="22"/>
                <w:lang w:eastAsia="fr-FR"/>
              </w:rPr>
            </w:pPr>
          </w:p>
        </w:tc>
      </w:tr>
      <w:tr w:rsidR="009F634B" w:rsidRPr="003B381B" w:rsidTr="003B381B">
        <w:tc>
          <w:tcPr>
            <w:tcW w:w="4957" w:type="dxa"/>
            <w:shd w:val="clear" w:color="auto" w:fill="auto"/>
          </w:tcPr>
          <w:p w:rsidR="009F634B" w:rsidRPr="003B381B" w:rsidRDefault="009F634B">
            <w:pPr>
              <w:jc w:val="both"/>
              <w:rPr>
                <w:rFonts w:eastAsia="Times New Roman"/>
                <w:sz w:val="22"/>
                <w:szCs w:val="22"/>
                <w:lang w:val="fr-FR" w:eastAsia="fr-FR"/>
              </w:rPr>
            </w:pPr>
            <w:r w:rsidRPr="003B381B">
              <w:rPr>
                <w:rFonts w:eastAsia="Times New Roman"/>
                <w:sz w:val="22"/>
                <w:szCs w:val="22"/>
                <w:lang w:val="fr-FR" w:eastAsia="fr-FR"/>
              </w:rPr>
              <w:t>Mise en place des structures du projet CoPil et CoGest</w:t>
            </w:r>
          </w:p>
        </w:tc>
        <w:tc>
          <w:tcPr>
            <w:tcW w:w="1134" w:type="dxa"/>
            <w:shd w:val="clear" w:color="auto" w:fill="EEECE1"/>
          </w:tcPr>
          <w:p w:rsidR="009F634B" w:rsidRPr="003B381B" w:rsidRDefault="009F634B">
            <w:pPr>
              <w:jc w:val="both"/>
              <w:rPr>
                <w:rFonts w:eastAsia="Times New Roman"/>
                <w:sz w:val="22"/>
                <w:szCs w:val="22"/>
                <w:lang w:val="fr-FR" w:eastAsia="fr-FR"/>
              </w:rPr>
            </w:pPr>
          </w:p>
        </w:tc>
        <w:tc>
          <w:tcPr>
            <w:tcW w:w="1275" w:type="dxa"/>
            <w:shd w:val="clear" w:color="auto" w:fill="auto"/>
          </w:tcPr>
          <w:p w:rsidR="009F634B" w:rsidRPr="003B381B" w:rsidRDefault="009F634B">
            <w:pPr>
              <w:jc w:val="both"/>
              <w:rPr>
                <w:rFonts w:eastAsia="Times New Roman"/>
                <w:sz w:val="22"/>
                <w:szCs w:val="22"/>
                <w:lang w:val="fr-FR" w:eastAsia="fr-FR"/>
              </w:rPr>
            </w:pPr>
          </w:p>
        </w:tc>
        <w:tc>
          <w:tcPr>
            <w:tcW w:w="993" w:type="dxa"/>
            <w:shd w:val="clear" w:color="auto" w:fill="auto"/>
          </w:tcPr>
          <w:p w:rsidR="009F634B" w:rsidRPr="003B381B" w:rsidRDefault="009F634B">
            <w:pPr>
              <w:jc w:val="both"/>
              <w:rPr>
                <w:rFonts w:eastAsia="Times New Roman"/>
                <w:sz w:val="22"/>
                <w:szCs w:val="22"/>
                <w:lang w:val="fr-FR" w:eastAsia="fr-FR"/>
              </w:rPr>
            </w:pPr>
          </w:p>
        </w:tc>
        <w:tc>
          <w:tcPr>
            <w:tcW w:w="992" w:type="dxa"/>
            <w:shd w:val="clear" w:color="auto" w:fill="auto"/>
          </w:tcPr>
          <w:p w:rsidR="009F634B" w:rsidRPr="003B381B" w:rsidRDefault="009F634B">
            <w:pPr>
              <w:jc w:val="both"/>
              <w:rPr>
                <w:rFonts w:eastAsia="Times New Roman"/>
                <w:sz w:val="22"/>
                <w:szCs w:val="22"/>
                <w:lang w:val="fr-FR" w:eastAsia="fr-FR"/>
              </w:rPr>
            </w:pPr>
          </w:p>
        </w:tc>
      </w:tr>
      <w:tr w:rsidR="009F634B" w:rsidRPr="003B381B" w:rsidTr="003B381B">
        <w:tc>
          <w:tcPr>
            <w:tcW w:w="4957" w:type="dxa"/>
            <w:shd w:val="clear" w:color="auto" w:fill="auto"/>
          </w:tcPr>
          <w:p w:rsidR="009F634B" w:rsidRPr="003B381B" w:rsidRDefault="009F634B">
            <w:pPr>
              <w:jc w:val="both"/>
              <w:rPr>
                <w:rFonts w:eastAsia="Times New Roman"/>
                <w:sz w:val="22"/>
                <w:szCs w:val="22"/>
                <w:lang w:val="fr-FR" w:eastAsia="fr-FR"/>
              </w:rPr>
            </w:pPr>
            <w:r w:rsidRPr="003B381B">
              <w:rPr>
                <w:rFonts w:eastAsia="Times New Roman"/>
                <w:sz w:val="22"/>
                <w:szCs w:val="22"/>
                <w:lang w:val="fr-FR" w:eastAsia="fr-FR"/>
              </w:rPr>
              <w:t>Préparation et adoption de la charte de Bon Etat Ecologique de la lagune de Boughrara</w:t>
            </w:r>
          </w:p>
        </w:tc>
        <w:tc>
          <w:tcPr>
            <w:tcW w:w="1134" w:type="dxa"/>
            <w:shd w:val="clear" w:color="auto" w:fill="EEECE1"/>
          </w:tcPr>
          <w:p w:rsidR="009F634B" w:rsidRPr="003B381B" w:rsidRDefault="009F634B">
            <w:pPr>
              <w:jc w:val="both"/>
              <w:rPr>
                <w:rFonts w:eastAsia="Times New Roman"/>
                <w:sz w:val="22"/>
                <w:szCs w:val="22"/>
                <w:lang w:val="fr-FR" w:eastAsia="fr-FR"/>
              </w:rPr>
            </w:pPr>
          </w:p>
        </w:tc>
        <w:tc>
          <w:tcPr>
            <w:tcW w:w="1275" w:type="dxa"/>
            <w:shd w:val="clear" w:color="auto" w:fill="auto"/>
          </w:tcPr>
          <w:p w:rsidR="009F634B" w:rsidRPr="003B381B" w:rsidRDefault="009F634B">
            <w:pPr>
              <w:jc w:val="both"/>
              <w:rPr>
                <w:rFonts w:eastAsia="Times New Roman"/>
                <w:sz w:val="22"/>
                <w:szCs w:val="22"/>
                <w:lang w:val="fr-FR" w:eastAsia="fr-FR"/>
              </w:rPr>
            </w:pPr>
          </w:p>
        </w:tc>
        <w:tc>
          <w:tcPr>
            <w:tcW w:w="993" w:type="dxa"/>
            <w:shd w:val="clear" w:color="auto" w:fill="auto"/>
          </w:tcPr>
          <w:p w:rsidR="009F634B" w:rsidRPr="003B381B" w:rsidRDefault="009F634B">
            <w:pPr>
              <w:jc w:val="both"/>
              <w:rPr>
                <w:rFonts w:eastAsia="Times New Roman"/>
                <w:sz w:val="22"/>
                <w:szCs w:val="22"/>
                <w:lang w:val="fr-FR" w:eastAsia="fr-FR"/>
              </w:rPr>
            </w:pPr>
          </w:p>
        </w:tc>
        <w:tc>
          <w:tcPr>
            <w:tcW w:w="992" w:type="dxa"/>
            <w:shd w:val="clear" w:color="auto" w:fill="auto"/>
          </w:tcPr>
          <w:p w:rsidR="009F634B" w:rsidRPr="003B381B" w:rsidRDefault="009F634B">
            <w:pPr>
              <w:jc w:val="both"/>
              <w:rPr>
                <w:rFonts w:eastAsia="Times New Roman"/>
                <w:sz w:val="22"/>
                <w:szCs w:val="22"/>
                <w:lang w:val="fr-FR" w:eastAsia="fr-FR"/>
              </w:rPr>
            </w:pPr>
          </w:p>
        </w:tc>
      </w:tr>
      <w:tr w:rsidR="009F634B" w:rsidRPr="003B381B" w:rsidTr="003B381B">
        <w:tc>
          <w:tcPr>
            <w:tcW w:w="4957" w:type="dxa"/>
            <w:shd w:val="clear" w:color="auto" w:fill="auto"/>
          </w:tcPr>
          <w:p w:rsidR="009F634B" w:rsidRPr="003B381B" w:rsidRDefault="009F634B">
            <w:pPr>
              <w:jc w:val="both"/>
              <w:rPr>
                <w:rFonts w:eastAsia="Times New Roman"/>
                <w:sz w:val="22"/>
                <w:szCs w:val="22"/>
                <w:lang w:val="fr-FR" w:eastAsia="fr-FR"/>
              </w:rPr>
            </w:pPr>
            <w:r w:rsidRPr="003B381B">
              <w:rPr>
                <w:rFonts w:eastAsia="Times New Roman"/>
                <w:sz w:val="22"/>
                <w:szCs w:val="22"/>
                <w:lang w:val="fr-FR" w:eastAsia="fr-FR"/>
              </w:rPr>
              <w:t xml:space="preserve">Préparation et adoption du plan de gestion Intégré à court terme de la lagune de Boughrara </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sz w:val="22"/>
                <w:szCs w:val="22"/>
                <w:lang w:val="fr-FR" w:eastAsia="fr-FR"/>
              </w:rPr>
            </w:pPr>
          </w:p>
        </w:tc>
        <w:tc>
          <w:tcPr>
            <w:tcW w:w="993" w:type="dxa"/>
            <w:shd w:val="clear" w:color="auto" w:fill="auto"/>
          </w:tcPr>
          <w:p w:rsidR="009F634B" w:rsidRPr="003B381B" w:rsidRDefault="009F634B">
            <w:pPr>
              <w:jc w:val="both"/>
              <w:rPr>
                <w:rFonts w:eastAsia="Times New Roman"/>
                <w:sz w:val="22"/>
                <w:szCs w:val="22"/>
                <w:lang w:val="fr-FR" w:eastAsia="fr-FR"/>
              </w:rPr>
            </w:pPr>
          </w:p>
        </w:tc>
        <w:tc>
          <w:tcPr>
            <w:tcW w:w="992" w:type="dxa"/>
            <w:shd w:val="clear" w:color="auto" w:fill="auto"/>
          </w:tcPr>
          <w:p w:rsidR="009F634B" w:rsidRPr="003B381B" w:rsidRDefault="009F634B">
            <w:pPr>
              <w:jc w:val="both"/>
              <w:rPr>
                <w:rFonts w:eastAsia="Times New Roman"/>
                <w:sz w:val="22"/>
                <w:szCs w:val="22"/>
                <w:lang w:val="fr-FR" w:eastAsia="fr-FR"/>
              </w:rPr>
            </w:pPr>
          </w:p>
        </w:tc>
      </w:tr>
      <w:tr w:rsidR="009F634B" w:rsidRPr="003B381B" w:rsidTr="003B381B">
        <w:tc>
          <w:tcPr>
            <w:tcW w:w="4957" w:type="dxa"/>
            <w:shd w:val="clear" w:color="auto" w:fill="auto"/>
          </w:tcPr>
          <w:p w:rsidR="009F634B" w:rsidRPr="003B381B" w:rsidRDefault="009F634B">
            <w:pPr>
              <w:jc w:val="both"/>
              <w:rPr>
                <w:rFonts w:eastAsia="Times New Roman"/>
                <w:sz w:val="22"/>
                <w:szCs w:val="22"/>
                <w:lang w:val="fr-FR" w:eastAsia="fr-FR"/>
              </w:rPr>
            </w:pPr>
            <w:r w:rsidRPr="003B381B">
              <w:rPr>
                <w:rFonts w:eastAsia="Times New Roman"/>
                <w:sz w:val="22"/>
                <w:szCs w:val="22"/>
                <w:lang w:val="fr-FR" w:eastAsia="fr-FR"/>
              </w:rPr>
              <w:t>Préparation d’un plan de financement durable</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sz w:val="22"/>
                <w:szCs w:val="22"/>
                <w:lang w:val="fr-FR" w:eastAsia="fr-FR"/>
              </w:rPr>
            </w:pPr>
          </w:p>
        </w:tc>
        <w:tc>
          <w:tcPr>
            <w:tcW w:w="993" w:type="dxa"/>
            <w:shd w:val="clear" w:color="auto" w:fill="auto"/>
          </w:tcPr>
          <w:p w:rsidR="009F634B" w:rsidRPr="003B381B" w:rsidRDefault="009F634B">
            <w:pPr>
              <w:jc w:val="both"/>
              <w:rPr>
                <w:rFonts w:eastAsia="Times New Roman"/>
                <w:sz w:val="22"/>
                <w:szCs w:val="22"/>
                <w:lang w:val="fr-FR" w:eastAsia="fr-FR"/>
              </w:rPr>
            </w:pPr>
          </w:p>
        </w:tc>
        <w:tc>
          <w:tcPr>
            <w:tcW w:w="992" w:type="dxa"/>
            <w:shd w:val="clear" w:color="auto" w:fill="auto"/>
          </w:tcPr>
          <w:p w:rsidR="009F634B" w:rsidRPr="003B381B" w:rsidRDefault="009F634B">
            <w:pPr>
              <w:jc w:val="both"/>
              <w:rPr>
                <w:rFonts w:eastAsia="Times New Roman"/>
                <w:sz w:val="22"/>
                <w:szCs w:val="22"/>
                <w:lang w:val="fr-FR" w:eastAsia="fr-FR"/>
              </w:rPr>
            </w:pPr>
          </w:p>
        </w:tc>
      </w:tr>
      <w:tr w:rsidR="009F634B" w:rsidRPr="003B381B" w:rsidTr="003B381B">
        <w:tc>
          <w:tcPr>
            <w:tcW w:w="4957" w:type="dxa"/>
            <w:shd w:val="clear" w:color="auto" w:fill="auto"/>
          </w:tcPr>
          <w:p w:rsidR="009F634B" w:rsidRPr="003B381B" w:rsidRDefault="009F634B">
            <w:pPr>
              <w:rPr>
                <w:rFonts w:eastAsia="Times New Roman"/>
                <w:sz w:val="22"/>
                <w:szCs w:val="22"/>
                <w:lang w:val="fr-FR" w:eastAsia="fr-FR"/>
              </w:rPr>
            </w:pPr>
            <w:r w:rsidRPr="003B381B">
              <w:rPr>
                <w:rFonts w:eastAsia="Times New Roman"/>
                <w:sz w:val="22"/>
                <w:szCs w:val="22"/>
                <w:lang w:val="fr-FR" w:eastAsia="fr-FR"/>
              </w:rPr>
              <w:t>Mise en place de l’observatoire de la lagune de Boughrara</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sz w:val="22"/>
                <w:szCs w:val="22"/>
                <w:lang w:val="fr-FR" w:eastAsia="fr-FR"/>
              </w:rPr>
            </w:pPr>
          </w:p>
        </w:tc>
        <w:tc>
          <w:tcPr>
            <w:tcW w:w="993" w:type="dxa"/>
            <w:shd w:val="clear" w:color="auto" w:fill="EEECE1"/>
          </w:tcPr>
          <w:p w:rsidR="009F634B" w:rsidRPr="003B381B" w:rsidRDefault="009F634B">
            <w:pPr>
              <w:jc w:val="both"/>
              <w:rPr>
                <w:rFonts w:eastAsia="Times New Roman"/>
                <w:sz w:val="22"/>
                <w:szCs w:val="22"/>
                <w:lang w:val="fr-FR" w:eastAsia="fr-FR"/>
              </w:rPr>
            </w:pPr>
          </w:p>
        </w:tc>
        <w:tc>
          <w:tcPr>
            <w:tcW w:w="992" w:type="dxa"/>
            <w:shd w:val="clear" w:color="auto" w:fill="EEECE1"/>
          </w:tcPr>
          <w:p w:rsidR="009F634B" w:rsidRPr="003B381B" w:rsidRDefault="009F634B">
            <w:pPr>
              <w:jc w:val="both"/>
              <w:rPr>
                <w:rFonts w:eastAsia="Times New Roman"/>
                <w:sz w:val="22"/>
                <w:szCs w:val="22"/>
                <w:lang w:val="fr-FR" w:eastAsia="fr-FR"/>
              </w:rPr>
            </w:pPr>
          </w:p>
        </w:tc>
      </w:tr>
      <w:tr w:rsidR="009F634B" w:rsidRPr="00210B32" w:rsidTr="003B381B">
        <w:tc>
          <w:tcPr>
            <w:tcW w:w="4957" w:type="dxa"/>
            <w:shd w:val="clear" w:color="auto" w:fill="auto"/>
          </w:tcPr>
          <w:p w:rsidR="009F634B" w:rsidRPr="00210B32" w:rsidRDefault="009F634B">
            <w:pPr>
              <w:pStyle w:val="ListParagraph"/>
              <w:numPr>
                <w:ilvl w:val="0"/>
                <w:numId w:val="75"/>
              </w:numPr>
              <w:jc w:val="both"/>
              <w:rPr>
                <w:rFonts w:eastAsia="Times New Roman"/>
                <w:b/>
                <w:sz w:val="22"/>
                <w:szCs w:val="22"/>
                <w:lang w:eastAsia="fr-FR"/>
              </w:rPr>
            </w:pPr>
            <w:r w:rsidRPr="00210B32">
              <w:rPr>
                <w:rFonts w:eastAsia="Times New Roman"/>
                <w:b/>
                <w:sz w:val="22"/>
                <w:szCs w:val="22"/>
                <w:lang w:eastAsia="fr-FR"/>
              </w:rPr>
              <w:t>Renforcement des capacités</w:t>
            </w:r>
          </w:p>
        </w:tc>
        <w:tc>
          <w:tcPr>
            <w:tcW w:w="1134" w:type="dxa"/>
            <w:shd w:val="clear" w:color="auto" w:fill="auto"/>
          </w:tcPr>
          <w:p w:rsidR="009F634B" w:rsidRPr="00210B32" w:rsidRDefault="009F634B">
            <w:pPr>
              <w:jc w:val="both"/>
              <w:rPr>
                <w:rFonts w:eastAsia="Times New Roman"/>
                <w:sz w:val="22"/>
                <w:szCs w:val="22"/>
                <w:lang w:eastAsia="fr-FR"/>
              </w:rPr>
            </w:pPr>
          </w:p>
        </w:tc>
        <w:tc>
          <w:tcPr>
            <w:tcW w:w="1275" w:type="dxa"/>
            <w:shd w:val="clear" w:color="auto" w:fill="FFFFFF"/>
          </w:tcPr>
          <w:p w:rsidR="009F634B" w:rsidRPr="00210B32" w:rsidRDefault="009F634B">
            <w:pPr>
              <w:jc w:val="both"/>
              <w:rPr>
                <w:rFonts w:eastAsia="Times New Roman"/>
                <w:sz w:val="22"/>
                <w:szCs w:val="22"/>
                <w:lang w:eastAsia="fr-FR"/>
              </w:rPr>
            </w:pPr>
          </w:p>
        </w:tc>
        <w:tc>
          <w:tcPr>
            <w:tcW w:w="993" w:type="dxa"/>
            <w:shd w:val="clear" w:color="auto" w:fill="FFFFFF"/>
          </w:tcPr>
          <w:p w:rsidR="009F634B" w:rsidRPr="00210B32" w:rsidRDefault="009F634B">
            <w:pPr>
              <w:jc w:val="both"/>
              <w:rPr>
                <w:rFonts w:eastAsia="Times New Roman"/>
                <w:sz w:val="22"/>
                <w:szCs w:val="22"/>
                <w:lang w:eastAsia="fr-FR"/>
              </w:rPr>
            </w:pPr>
          </w:p>
        </w:tc>
        <w:tc>
          <w:tcPr>
            <w:tcW w:w="992" w:type="dxa"/>
            <w:shd w:val="clear" w:color="auto" w:fill="FFFFFF"/>
          </w:tcPr>
          <w:p w:rsidR="009F634B" w:rsidRPr="00210B32" w:rsidRDefault="009F634B">
            <w:pPr>
              <w:jc w:val="both"/>
              <w:rPr>
                <w:rFonts w:eastAsia="Times New Roman"/>
                <w:sz w:val="22"/>
                <w:szCs w:val="22"/>
                <w:lang w:eastAsia="fr-FR"/>
              </w:rPr>
            </w:pPr>
          </w:p>
        </w:tc>
      </w:tr>
      <w:tr w:rsidR="009F634B" w:rsidRPr="003B381B" w:rsidTr="003B381B">
        <w:tc>
          <w:tcPr>
            <w:tcW w:w="4957" w:type="dxa"/>
            <w:shd w:val="clear" w:color="auto" w:fill="auto"/>
          </w:tcPr>
          <w:p w:rsidR="009F634B" w:rsidRPr="003B381B" w:rsidRDefault="009F634B">
            <w:pPr>
              <w:jc w:val="both"/>
              <w:rPr>
                <w:rFonts w:eastAsia="Times New Roman"/>
                <w:sz w:val="22"/>
                <w:szCs w:val="22"/>
                <w:lang w:val="fr-FR" w:eastAsia="fr-FR"/>
              </w:rPr>
            </w:pPr>
            <w:r w:rsidRPr="003B381B">
              <w:rPr>
                <w:rFonts w:eastAsia="Times New Roman"/>
                <w:sz w:val="22"/>
                <w:szCs w:val="22"/>
                <w:lang w:val="fr-FR" w:eastAsia="fr-FR"/>
              </w:rPr>
              <w:t xml:space="preserve">Mise en place d’un système de suivi évaluation de la qualité du milieu physique et environnemental (pollution, espèces exotiques, changement climatique) </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sz w:val="22"/>
                <w:szCs w:val="22"/>
                <w:lang w:val="fr-FR" w:eastAsia="fr-FR"/>
              </w:rPr>
            </w:pPr>
          </w:p>
        </w:tc>
        <w:tc>
          <w:tcPr>
            <w:tcW w:w="993" w:type="dxa"/>
            <w:shd w:val="clear" w:color="auto" w:fill="EEECE1"/>
          </w:tcPr>
          <w:p w:rsidR="009F634B" w:rsidRPr="003B381B" w:rsidRDefault="009F634B">
            <w:pPr>
              <w:jc w:val="both"/>
              <w:rPr>
                <w:rFonts w:eastAsia="Times New Roman"/>
                <w:sz w:val="22"/>
                <w:szCs w:val="22"/>
                <w:lang w:val="fr-FR" w:eastAsia="fr-FR"/>
              </w:rPr>
            </w:pPr>
          </w:p>
        </w:tc>
        <w:tc>
          <w:tcPr>
            <w:tcW w:w="992" w:type="dxa"/>
            <w:shd w:val="clear" w:color="auto" w:fill="EEECE1"/>
          </w:tcPr>
          <w:p w:rsidR="009F634B" w:rsidRPr="003B381B" w:rsidRDefault="009F634B">
            <w:pPr>
              <w:jc w:val="both"/>
              <w:rPr>
                <w:rFonts w:eastAsia="Times New Roman"/>
                <w:sz w:val="22"/>
                <w:szCs w:val="22"/>
                <w:lang w:val="fr-FR" w:eastAsia="fr-FR"/>
              </w:rPr>
            </w:pPr>
          </w:p>
        </w:tc>
      </w:tr>
      <w:tr w:rsidR="009F634B" w:rsidRPr="00AE357F" w:rsidTr="003B381B">
        <w:tc>
          <w:tcPr>
            <w:tcW w:w="4957" w:type="dxa"/>
            <w:shd w:val="clear" w:color="auto" w:fill="auto"/>
          </w:tcPr>
          <w:p w:rsidR="009F634B" w:rsidRPr="003B381B" w:rsidRDefault="009F634B" w:rsidP="003B381B">
            <w:pPr>
              <w:rPr>
                <w:rFonts w:eastAsia="Times New Roman"/>
                <w:sz w:val="22"/>
                <w:szCs w:val="22"/>
                <w:lang w:val="fr-FR" w:eastAsia="fr-FR"/>
              </w:rPr>
            </w:pPr>
            <w:r w:rsidRPr="003B381B">
              <w:rPr>
                <w:rFonts w:eastAsia="Times New Roman"/>
                <w:sz w:val="22"/>
                <w:szCs w:val="22"/>
                <w:lang w:val="fr-FR" w:eastAsia="fr-FR"/>
              </w:rPr>
              <w:t xml:space="preserve">Atelier de formation (populations, ONG, </w:t>
            </w:r>
            <w:proofErr w:type="gramStart"/>
            <w:r w:rsidRPr="003B381B">
              <w:rPr>
                <w:rFonts w:eastAsia="Times New Roman"/>
                <w:sz w:val="22"/>
                <w:szCs w:val="22"/>
                <w:lang w:val="fr-FR" w:eastAsia="fr-FR"/>
              </w:rPr>
              <w:t>institutions….</w:t>
            </w:r>
            <w:proofErr w:type="gramEnd"/>
            <w:r w:rsidRPr="003B381B">
              <w:rPr>
                <w:rFonts w:eastAsia="Times New Roman"/>
                <w:sz w:val="22"/>
                <w:szCs w:val="22"/>
                <w:lang w:val="fr-FR" w:eastAsia="fr-FR"/>
              </w:rPr>
              <w:t xml:space="preserve">.) </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sz w:val="22"/>
                <w:szCs w:val="22"/>
                <w:lang w:val="fr-FR" w:eastAsia="fr-FR"/>
              </w:rPr>
            </w:pPr>
          </w:p>
        </w:tc>
        <w:tc>
          <w:tcPr>
            <w:tcW w:w="993" w:type="dxa"/>
            <w:shd w:val="clear" w:color="auto" w:fill="EEECE1"/>
          </w:tcPr>
          <w:p w:rsidR="009F634B" w:rsidRPr="003B381B" w:rsidRDefault="009F634B">
            <w:pPr>
              <w:jc w:val="both"/>
              <w:rPr>
                <w:rFonts w:eastAsia="Times New Roman"/>
                <w:sz w:val="22"/>
                <w:szCs w:val="22"/>
                <w:lang w:val="fr-FR" w:eastAsia="fr-FR"/>
              </w:rPr>
            </w:pPr>
          </w:p>
        </w:tc>
        <w:tc>
          <w:tcPr>
            <w:tcW w:w="992" w:type="dxa"/>
            <w:shd w:val="clear" w:color="auto" w:fill="EEECE1"/>
          </w:tcPr>
          <w:p w:rsidR="009F634B" w:rsidRPr="003B381B" w:rsidRDefault="009F634B">
            <w:pPr>
              <w:jc w:val="both"/>
              <w:rPr>
                <w:rFonts w:eastAsia="Times New Roman"/>
                <w:sz w:val="22"/>
                <w:szCs w:val="22"/>
                <w:lang w:val="fr-FR" w:eastAsia="fr-FR"/>
              </w:rPr>
            </w:pPr>
          </w:p>
        </w:tc>
      </w:tr>
      <w:tr w:rsidR="009F634B" w:rsidRPr="003B381B" w:rsidTr="003B381B">
        <w:tc>
          <w:tcPr>
            <w:tcW w:w="4957" w:type="dxa"/>
            <w:shd w:val="clear" w:color="auto" w:fill="auto"/>
          </w:tcPr>
          <w:p w:rsidR="009F634B" w:rsidRPr="003B381B" w:rsidRDefault="009F634B" w:rsidP="003B381B">
            <w:pPr>
              <w:rPr>
                <w:rFonts w:eastAsia="Times New Roman"/>
                <w:sz w:val="22"/>
                <w:szCs w:val="22"/>
                <w:lang w:val="fr-FR" w:eastAsia="fr-FR"/>
              </w:rPr>
            </w:pPr>
            <w:r w:rsidRPr="003B381B">
              <w:rPr>
                <w:rFonts w:eastAsia="Times New Roman"/>
                <w:sz w:val="22"/>
                <w:szCs w:val="22"/>
                <w:lang w:val="fr-FR" w:eastAsia="fr-FR"/>
              </w:rPr>
              <w:t>Acquisition et mise à jour des données scientifiques</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b/>
                <w:sz w:val="22"/>
                <w:szCs w:val="22"/>
                <w:lang w:val="fr-FR" w:eastAsia="fr-FR"/>
              </w:rPr>
            </w:pPr>
          </w:p>
        </w:tc>
        <w:tc>
          <w:tcPr>
            <w:tcW w:w="993" w:type="dxa"/>
            <w:shd w:val="clear" w:color="auto" w:fill="EEECE1"/>
          </w:tcPr>
          <w:p w:rsidR="009F634B" w:rsidRPr="003B381B" w:rsidRDefault="009F634B">
            <w:pPr>
              <w:jc w:val="both"/>
              <w:rPr>
                <w:rFonts w:eastAsia="Times New Roman"/>
                <w:b/>
                <w:sz w:val="22"/>
                <w:szCs w:val="22"/>
                <w:lang w:val="fr-FR" w:eastAsia="fr-FR"/>
              </w:rPr>
            </w:pPr>
          </w:p>
        </w:tc>
        <w:tc>
          <w:tcPr>
            <w:tcW w:w="992" w:type="dxa"/>
            <w:shd w:val="clear" w:color="auto" w:fill="EEECE1"/>
          </w:tcPr>
          <w:p w:rsidR="009F634B" w:rsidRPr="003B381B" w:rsidRDefault="009F634B">
            <w:pPr>
              <w:jc w:val="both"/>
              <w:rPr>
                <w:rFonts w:eastAsia="Times New Roman"/>
                <w:b/>
                <w:sz w:val="22"/>
                <w:szCs w:val="22"/>
                <w:lang w:val="fr-FR" w:eastAsia="fr-FR"/>
              </w:rPr>
            </w:pPr>
          </w:p>
        </w:tc>
      </w:tr>
      <w:tr w:rsidR="009F634B" w:rsidRPr="003B381B" w:rsidTr="003B381B">
        <w:tc>
          <w:tcPr>
            <w:tcW w:w="4957" w:type="dxa"/>
            <w:shd w:val="clear" w:color="auto" w:fill="auto"/>
          </w:tcPr>
          <w:p w:rsidR="009F634B" w:rsidRPr="003B381B" w:rsidRDefault="009F634B" w:rsidP="003B381B">
            <w:pPr>
              <w:rPr>
                <w:rFonts w:eastAsia="Times New Roman"/>
                <w:sz w:val="22"/>
                <w:szCs w:val="22"/>
                <w:lang w:val="fr-FR" w:eastAsia="fr-FR"/>
              </w:rPr>
            </w:pPr>
            <w:r w:rsidRPr="003B381B">
              <w:rPr>
                <w:rFonts w:eastAsia="Times New Roman"/>
                <w:sz w:val="22"/>
                <w:szCs w:val="22"/>
                <w:lang w:val="fr-FR" w:eastAsia="fr-FR"/>
              </w:rPr>
              <w:t>Formations sur les activités génératrices de revenues (ecotourisme, agriculture biologique, produits de terroire…), labellisation</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b/>
                <w:sz w:val="22"/>
                <w:szCs w:val="22"/>
                <w:lang w:val="fr-FR" w:eastAsia="fr-FR"/>
              </w:rPr>
            </w:pPr>
          </w:p>
        </w:tc>
        <w:tc>
          <w:tcPr>
            <w:tcW w:w="993" w:type="dxa"/>
            <w:shd w:val="clear" w:color="auto" w:fill="EEECE1"/>
          </w:tcPr>
          <w:p w:rsidR="009F634B" w:rsidRPr="003B381B" w:rsidRDefault="009F634B">
            <w:pPr>
              <w:jc w:val="both"/>
              <w:rPr>
                <w:rFonts w:eastAsia="Times New Roman"/>
                <w:b/>
                <w:sz w:val="22"/>
                <w:szCs w:val="22"/>
                <w:lang w:val="fr-FR" w:eastAsia="fr-FR"/>
              </w:rPr>
            </w:pPr>
          </w:p>
        </w:tc>
        <w:tc>
          <w:tcPr>
            <w:tcW w:w="992" w:type="dxa"/>
            <w:shd w:val="clear" w:color="auto" w:fill="EEECE1"/>
          </w:tcPr>
          <w:p w:rsidR="009F634B" w:rsidRPr="003B381B" w:rsidRDefault="009F634B">
            <w:pPr>
              <w:jc w:val="both"/>
              <w:rPr>
                <w:rFonts w:eastAsia="Times New Roman"/>
                <w:b/>
                <w:sz w:val="22"/>
                <w:szCs w:val="22"/>
                <w:lang w:val="fr-FR" w:eastAsia="fr-FR"/>
              </w:rPr>
            </w:pPr>
          </w:p>
        </w:tc>
      </w:tr>
      <w:tr w:rsidR="009F634B" w:rsidRPr="00210B32" w:rsidTr="003B381B">
        <w:tc>
          <w:tcPr>
            <w:tcW w:w="4957" w:type="dxa"/>
            <w:shd w:val="clear" w:color="auto" w:fill="auto"/>
          </w:tcPr>
          <w:p w:rsidR="009F634B" w:rsidRPr="00210B32" w:rsidRDefault="009F634B">
            <w:pPr>
              <w:pStyle w:val="ListParagraph"/>
              <w:numPr>
                <w:ilvl w:val="0"/>
                <w:numId w:val="75"/>
              </w:numPr>
              <w:rPr>
                <w:rFonts w:eastAsia="Times New Roman"/>
                <w:b/>
                <w:sz w:val="22"/>
                <w:szCs w:val="22"/>
                <w:lang w:eastAsia="fr-FR"/>
              </w:rPr>
            </w:pPr>
            <w:r w:rsidRPr="00210B32">
              <w:rPr>
                <w:rFonts w:eastAsia="Times New Roman"/>
                <w:b/>
                <w:sz w:val="22"/>
                <w:szCs w:val="22"/>
                <w:lang w:eastAsia="fr-FR"/>
              </w:rPr>
              <w:t>Communication et sensibilisation</w:t>
            </w:r>
          </w:p>
        </w:tc>
        <w:tc>
          <w:tcPr>
            <w:tcW w:w="1134" w:type="dxa"/>
            <w:shd w:val="clear" w:color="auto" w:fill="auto"/>
          </w:tcPr>
          <w:p w:rsidR="009F634B" w:rsidRPr="00210B32" w:rsidRDefault="009F634B">
            <w:pPr>
              <w:jc w:val="both"/>
              <w:rPr>
                <w:rFonts w:eastAsia="Times New Roman"/>
                <w:sz w:val="22"/>
                <w:szCs w:val="22"/>
                <w:lang w:eastAsia="fr-FR"/>
              </w:rPr>
            </w:pPr>
          </w:p>
        </w:tc>
        <w:tc>
          <w:tcPr>
            <w:tcW w:w="1275" w:type="dxa"/>
            <w:shd w:val="clear" w:color="auto" w:fill="auto"/>
          </w:tcPr>
          <w:p w:rsidR="009F634B" w:rsidRPr="00210B32" w:rsidRDefault="009F634B">
            <w:pPr>
              <w:jc w:val="both"/>
              <w:rPr>
                <w:rFonts w:eastAsia="Times New Roman"/>
                <w:b/>
                <w:sz w:val="22"/>
                <w:szCs w:val="22"/>
                <w:lang w:eastAsia="fr-FR"/>
              </w:rPr>
            </w:pPr>
          </w:p>
        </w:tc>
        <w:tc>
          <w:tcPr>
            <w:tcW w:w="993" w:type="dxa"/>
            <w:shd w:val="clear" w:color="auto" w:fill="auto"/>
          </w:tcPr>
          <w:p w:rsidR="009F634B" w:rsidRPr="00210B32" w:rsidRDefault="009F634B">
            <w:pPr>
              <w:jc w:val="both"/>
              <w:rPr>
                <w:rFonts w:eastAsia="Times New Roman"/>
                <w:b/>
                <w:sz w:val="22"/>
                <w:szCs w:val="22"/>
                <w:lang w:eastAsia="fr-FR"/>
              </w:rPr>
            </w:pPr>
          </w:p>
        </w:tc>
        <w:tc>
          <w:tcPr>
            <w:tcW w:w="992" w:type="dxa"/>
            <w:shd w:val="clear" w:color="auto" w:fill="auto"/>
          </w:tcPr>
          <w:p w:rsidR="009F634B" w:rsidRPr="00210B32" w:rsidRDefault="009F634B">
            <w:pPr>
              <w:jc w:val="both"/>
              <w:rPr>
                <w:rFonts w:eastAsia="Times New Roman"/>
                <w:b/>
                <w:sz w:val="22"/>
                <w:szCs w:val="22"/>
                <w:lang w:eastAsia="fr-FR"/>
              </w:rPr>
            </w:pPr>
          </w:p>
        </w:tc>
      </w:tr>
      <w:tr w:rsidR="009F634B" w:rsidRPr="003B381B" w:rsidTr="003B381B">
        <w:tc>
          <w:tcPr>
            <w:tcW w:w="4957" w:type="dxa"/>
            <w:shd w:val="clear" w:color="auto" w:fill="auto"/>
          </w:tcPr>
          <w:p w:rsidR="009F634B" w:rsidRPr="003B381B" w:rsidRDefault="009F634B" w:rsidP="003B381B">
            <w:pPr>
              <w:rPr>
                <w:rFonts w:eastAsia="Times New Roman"/>
                <w:sz w:val="22"/>
                <w:szCs w:val="22"/>
                <w:lang w:val="fr-FR" w:eastAsia="fr-FR"/>
              </w:rPr>
            </w:pPr>
            <w:r w:rsidRPr="003B381B">
              <w:rPr>
                <w:rFonts w:eastAsia="Times New Roman"/>
                <w:sz w:val="22"/>
                <w:szCs w:val="22"/>
                <w:lang w:val="fr-FR" w:eastAsia="fr-FR"/>
              </w:rPr>
              <w:t>Centre d’échange d’information sur la Lagune de Boughrara</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FFFFFF"/>
          </w:tcPr>
          <w:p w:rsidR="009F634B" w:rsidRPr="003B381B" w:rsidRDefault="009F634B">
            <w:pPr>
              <w:jc w:val="both"/>
              <w:rPr>
                <w:rFonts w:eastAsia="Times New Roman"/>
                <w:b/>
                <w:sz w:val="22"/>
                <w:szCs w:val="22"/>
                <w:lang w:val="fr-FR" w:eastAsia="fr-FR"/>
              </w:rPr>
            </w:pPr>
          </w:p>
        </w:tc>
        <w:tc>
          <w:tcPr>
            <w:tcW w:w="993" w:type="dxa"/>
            <w:shd w:val="clear" w:color="auto" w:fill="FFFFFF"/>
          </w:tcPr>
          <w:p w:rsidR="009F634B" w:rsidRPr="003B381B" w:rsidRDefault="009F634B">
            <w:pPr>
              <w:jc w:val="both"/>
              <w:rPr>
                <w:rFonts w:eastAsia="Times New Roman"/>
                <w:b/>
                <w:sz w:val="22"/>
                <w:szCs w:val="22"/>
                <w:lang w:val="fr-FR" w:eastAsia="fr-FR"/>
              </w:rPr>
            </w:pPr>
          </w:p>
        </w:tc>
        <w:tc>
          <w:tcPr>
            <w:tcW w:w="992" w:type="dxa"/>
            <w:shd w:val="clear" w:color="auto" w:fill="EEECE1"/>
          </w:tcPr>
          <w:p w:rsidR="009F634B" w:rsidRPr="003B381B" w:rsidRDefault="009F634B">
            <w:pPr>
              <w:jc w:val="both"/>
              <w:rPr>
                <w:rFonts w:eastAsia="Times New Roman"/>
                <w:b/>
                <w:sz w:val="22"/>
                <w:szCs w:val="22"/>
                <w:lang w:val="fr-FR" w:eastAsia="fr-FR"/>
              </w:rPr>
            </w:pPr>
          </w:p>
        </w:tc>
      </w:tr>
      <w:tr w:rsidR="009F634B" w:rsidRPr="003B381B" w:rsidTr="003B381B">
        <w:tc>
          <w:tcPr>
            <w:tcW w:w="4957" w:type="dxa"/>
            <w:shd w:val="clear" w:color="auto" w:fill="auto"/>
          </w:tcPr>
          <w:p w:rsidR="009F634B" w:rsidRPr="003B381B" w:rsidRDefault="009F634B" w:rsidP="003B381B">
            <w:pPr>
              <w:rPr>
                <w:rFonts w:eastAsia="Times New Roman"/>
                <w:sz w:val="22"/>
                <w:szCs w:val="22"/>
                <w:lang w:val="fr-FR" w:eastAsia="fr-FR"/>
              </w:rPr>
            </w:pPr>
            <w:r w:rsidRPr="003B381B">
              <w:rPr>
                <w:rFonts w:eastAsia="Times New Roman"/>
                <w:sz w:val="22"/>
                <w:szCs w:val="22"/>
                <w:lang w:val="fr-FR" w:eastAsia="fr-FR"/>
              </w:rPr>
              <w:t>Bulletin annuel sur la lagune de boughrara</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b/>
                <w:sz w:val="22"/>
                <w:szCs w:val="22"/>
                <w:lang w:val="fr-FR" w:eastAsia="fr-FR"/>
              </w:rPr>
            </w:pPr>
          </w:p>
        </w:tc>
        <w:tc>
          <w:tcPr>
            <w:tcW w:w="993" w:type="dxa"/>
            <w:shd w:val="clear" w:color="auto" w:fill="EEECE1"/>
          </w:tcPr>
          <w:p w:rsidR="009F634B" w:rsidRPr="003B381B" w:rsidRDefault="009F634B">
            <w:pPr>
              <w:jc w:val="both"/>
              <w:rPr>
                <w:rFonts w:eastAsia="Times New Roman"/>
                <w:b/>
                <w:sz w:val="22"/>
                <w:szCs w:val="22"/>
                <w:lang w:val="fr-FR" w:eastAsia="fr-FR"/>
              </w:rPr>
            </w:pPr>
          </w:p>
        </w:tc>
        <w:tc>
          <w:tcPr>
            <w:tcW w:w="992" w:type="dxa"/>
            <w:shd w:val="clear" w:color="auto" w:fill="EEECE1"/>
          </w:tcPr>
          <w:p w:rsidR="009F634B" w:rsidRPr="003B381B" w:rsidRDefault="009F634B">
            <w:pPr>
              <w:jc w:val="both"/>
              <w:rPr>
                <w:rFonts w:eastAsia="Times New Roman"/>
                <w:b/>
                <w:sz w:val="22"/>
                <w:szCs w:val="22"/>
                <w:lang w:val="fr-FR" w:eastAsia="fr-FR"/>
              </w:rPr>
            </w:pPr>
          </w:p>
        </w:tc>
      </w:tr>
      <w:tr w:rsidR="009F634B" w:rsidRPr="003B381B" w:rsidTr="003B381B">
        <w:tc>
          <w:tcPr>
            <w:tcW w:w="4957" w:type="dxa"/>
            <w:shd w:val="clear" w:color="auto" w:fill="auto"/>
          </w:tcPr>
          <w:p w:rsidR="009F634B" w:rsidRPr="003B381B" w:rsidRDefault="009F634B">
            <w:pPr>
              <w:jc w:val="both"/>
              <w:rPr>
                <w:rFonts w:eastAsia="Times New Roman"/>
                <w:sz w:val="22"/>
                <w:szCs w:val="22"/>
                <w:lang w:val="fr-FR" w:eastAsia="fr-FR"/>
              </w:rPr>
            </w:pPr>
            <w:r w:rsidRPr="003B381B">
              <w:rPr>
                <w:rFonts w:eastAsia="Times New Roman"/>
                <w:sz w:val="22"/>
                <w:szCs w:val="22"/>
                <w:lang w:val="fr-FR" w:eastAsia="fr-FR"/>
              </w:rPr>
              <w:t xml:space="preserve">Organisation d’un évènement/rencontres annuels </w:t>
            </w:r>
          </w:p>
        </w:tc>
        <w:tc>
          <w:tcPr>
            <w:tcW w:w="1134" w:type="dxa"/>
            <w:shd w:val="clear" w:color="auto" w:fill="auto"/>
          </w:tcPr>
          <w:p w:rsidR="009F634B" w:rsidRPr="003B381B" w:rsidRDefault="009F634B">
            <w:pPr>
              <w:jc w:val="both"/>
              <w:rPr>
                <w:rFonts w:eastAsia="Times New Roman"/>
                <w:sz w:val="22"/>
                <w:szCs w:val="22"/>
                <w:lang w:val="fr-FR" w:eastAsia="fr-FR"/>
              </w:rPr>
            </w:pPr>
          </w:p>
        </w:tc>
        <w:tc>
          <w:tcPr>
            <w:tcW w:w="1275" w:type="dxa"/>
            <w:shd w:val="clear" w:color="auto" w:fill="EEECE1"/>
          </w:tcPr>
          <w:p w:rsidR="009F634B" w:rsidRPr="003B381B" w:rsidRDefault="009F634B">
            <w:pPr>
              <w:jc w:val="both"/>
              <w:rPr>
                <w:rFonts w:eastAsia="Times New Roman"/>
                <w:b/>
                <w:sz w:val="22"/>
                <w:szCs w:val="22"/>
                <w:lang w:val="fr-FR" w:eastAsia="fr-FR"/>
              </w:rPr>
            </w:pPr>
          </w:p>
        </w:tc>
        <w:tc>
          <w:tcPr>
            <w:tcW w:w="993" w:type="dxa"/>
            <w:shd w:val="clear" w:color="auto" w:fill="EEECE1"/>
          </w:tcPr>
          <w:p w:rsidR="009F634B" w:rsidRPr="003B381B" w:rsidRDefault="009F634B">
            <w:pPr>
              <w:jc w:val="both"/>
              <w:rPr>
                <w:rFonts w:eastAsia="Times New Roman"/>
                <w:b/>
                <w:sz w:val="22"/>
                <w:szCs w:val="22"/>
                <w:lang w:val="fr-FR" w:eastAsia="fr-FR"/>
              </w:rPr>
            </w:pPr>
          </w:p>
        </w:tc>
        <w:tc>
          <w:tcPr>
            <w:tcW w:w="992" w:type="dxa"/>
            <w:shd w:val="clear" w:color="auto" w:fill="EEECE1"/>
          </w:tcPr>
          <w:p w:rsidR="009F634B" w:rsidRPr="003B381B" w:rsidRDefault="009F634B">
            <w:pPr>
              <w:jc w:val="both"/>
              <w:rPr>
                <w:rFonts w:eastAsia="Times New Roman"/>
                <w:b/>
                <w:sz w:val="22"/>
                <w:szCs w:val="22"/>
                <w:lang w:val="fr-FR" w:eastAsia="fr-FR"/>
              </w:rPr>
            </w:pPr>
          </w:p>
        </w:tc>
      </w:tr>
    </w:tbl>
    <w:p w:rsidR="009F634B" w:rsidRPr="003B381B" w:rsidRDefault="009F634B">
      <w:pPr>
        <w:pBdr>
          <w:bottom w:val="single" w:sz="6" w:space="0" w:color="F1F1F5"/>
        </w:pBdr>
        <w:shd w:val="clear" w:color="auto" w:fill="FFFFFF"/>
        <w:jc w:val="both"/>
        <w:rPr>
          <w:rFonts w:eastAsia="Times New Roman"/>
          <w:b/>
          <w:sz w:val="22"/>
          <w:szCs w:val="22"/>
          <w:lang w:val="fr-FR" w:eastAsia="fr-FR"/>
        </w:rPr>
      </w:pPr>
      <w:r w:rsidRPr="003B381B">
        <w:rPr>
          <w:rFonts w:eastAsia="Times New Roman"/>
          <w:sz w:val="22"/>
          <w:szCs w:val="22"/>
          <w:lang w:val="fr-FR" w:eastAsia="fr-FR"/>
        </w:rPr>
        <w:br/>
      </w:r>
      <w:r w:rsidRPr="003B381B">
        <w:rPr>
          <w:rFonts w:eastAsia="Times New Roman"/>
          <w:b/>
          <w:sz w:val="22"/>
          <w:szCs w:val="22"/>
          <w:lang w:val="fr-FR" w:eastAsia="fr-FR"/>
        </w:rPr>
        <w:t>Résultats de l'exercice :</w:t>
      </w:r>
    </w:p>
    <w:p w:rsidR="009F634B" w:rsidRPr="003B381B" w:rsidRDefault="009F634B">
      <w:pPr>
        <w:pBdr>
          <w:bottom w:val="single" w:sz="6" w:space="0" w:color="F1F1F5"/>
        </w:pBdr>
        <w:shd w:val="clear" w:color="auto" w:fill="FFFFFF"/>
        <w:jc w:val="both"/>
        <w:rPr>
          <w:rFonts w:eastAsia="Times New Roman"/>
          <w:sz w:val="22"/>
          <w:szCs w:val="22"/>
          <w:lang w:val="fr-FR" w:eastAsia="fr-FR"/>
        </w:rPr>
      </w:pPr>
      <w:proofErr w:type="gramStart"/>
      <w:r w:rsidRPr="003B381B">
        <w:rPr>
          <w:rFonts w:eastAsia="Times New Roman"/>
          <w:sz w:val="22"/>
          <w:szCs w:val="22"/>
          <w:lang w:val="fr-FR" w:eastAsia="fr-FR"/>
        </w:rPr>
        <w:t>la</w:t>
      </w:r>
      <w:proofErr w:type="gramEnd"/>
      <w:r w:rsidRPr="003B381B">
        <w:rPr>
          <w:rFonts w:eastAsia="Times New Roman"/>
          <w:sz w:val="22"/>
          <w:szCs w:val="22"/>
          <w:lang w:val="fr-FR" w:eastAsia="fr-FR"/>
        </w:rPr>
        <w:t xml:space="preserve"> lagune de Boughrara est mieux protégée contre toutes les formes de menaces et gérée durablement moyennant un processus participatif, consultatif et inclusif y compris les groupes des jeunes et femmes.</w:t>
      </w:r>
    </w:p>
    <w:p w:rsidR="009F634B" w:rsidRPr="003B381B" w:rsidRDefault="009F634B">
      <w:pPr>
        <w:pBdr>
          <w:bottom w:val="single" w:sz="6" w:space="0" w:color="F1F1F5"/>
        </w:pBdr>
        <w:shd w:val="clear" w:color="auto" w:fill="FFFFFF"/>
        <w:rPr>
          <w:rFonts w:eastAsia="Times New Roman"/>
          <w:sz w:val="22"/>
          <w:szCs w:val="22"/>
          <w:lang w:val="fr-FR" w:eastAsia="fr-FR"/>
        </w:rPr>
      </w:pPr>
    </w:p>
    <w:p w:rsidR="009F634B" w:rsidRPr="003B381B" w:rsidRDefault="009F634B">
      <w:pPr>
        <w:pStyle w:val="ListParagraph"/>
        <w:pBdr>
          <w:bottom w:val="single" w:sz="6" w:space="0" w:color="F1F1F5"/>
        </w:pBdr>
        <w:shd w:val="clear" w:color="auto" w:fill="FFFFFF"/>
        <w:spacing w:after="240"/>
        <w:ind w:left="0"/>
        <w:rPr>
          <w:rFonts w:eastAsia="Times New Roman"/>
          <w:b/>
          <w:sz w:val="22"/>
          <w:szCs w:val="22"/>
          <w:lang w:val="fr-FR" w:eastAsia="fr-FR"/>
        </w:rPr>
      </w:pPr>
      <w:r w:rsidRPr="003B381B">
        <w:rPr>
          <w:rFonts w:eastAsia="Times New Roman"/>
          <w:b/>
          <w:sz w:val="22"/>
          <w:szCs w:val="22"/>
          <w:lang w:val="fr-FR" w:eastAsia="fr-FR"/>
        </w:rPr>
        <w:t>Éléments à prendre en compte dans la stratégie / plan d'action :</w:t>
      </w:r>
    </w:p>
    <w:p w:rsidR="009F634B" w:rsidRPr="003B381B" w:rsidRDefault="009F634B">
      <w:pPr>
        <w:pStyle w:val="ListParagraph"/>
        <w:numPr>
          <w:ilvl w:val="0"/>
          <w:numId w:val="76"/>
        </w:numPr>
        <w:pBdr>
          <w:bottom w:val="single" w:sz="6" w:space="0" w:color="F1F1F5"/>
        </w:pBdr>
        <w:shd w:val="clear" w:color="auto" w:fill="FFFFFF"/>
        <w:spacing w:after="240"/>
        <w:rPr>
          <w:rFonts w:eastAsia="Times New Roman"/>
          <w:sz w:val="22"/>
          <w:szCs w:val="22"/>
          <w:lang w:val="fr-FR" w:eastAsia="fr-FR"/>
        </w:rPr>
      </w:pPr>
      <w:r w:rsidRPr="003B381B">
        <w:rPr>
          <w:rFonts w:eastAsia="Times New Roman"/>
          <w:sz w:val="22"/>
          <w:szCs w:val="22"/>
          <w:lang w:val="fr-FR" w:eastAsia="fr-FR"/>
        </w:rPr>
        <w:t xml:space="preserve">Les ressources biologiques marines et côtières sont équilibrées, exploitées durablement · </w:t>
      </w:r>
    </w:p>
    <w:p w:rsidR="009F634B" w:rsidRPr="003B381B" w:rsidRDefault="009F634B">
      <w:pPr>
        <w:pStyle w:val="ListParagraph"/>
        <w:numPr>
          <w:ilvl w:val="0"/>
          <w:numId w:val="76"/>
        </w:numPr>
        <w:pBdr>
          <w:bottom w:val="single" w:sz="6" w:space="0" w:color="F1F1F5"/>
        </w:pBdr>
        <w:shd w:val="clear" w:color="auto" w:fill="FFFFFF"/>
        <w:spacing w:after="240"/>
        <w:rPr>
          <w:rFonts w:eastAsia="Times New Roman"/>
          <w:sz w:val="22"/>
          <w:szCs w:val="22"/>
          <w:lang w:val="fr-FR" w:eastAsia="fr-FR"/>
        </w:rPr>
      </w:pPr>
      <w:r w:rsidRPr="003B381B">
        <w:rPr>
          <w:rFonts w:eastAsia="Times New Roman"/>
          <w:sz w:val="22"/>
          <w:szCs w:val="22"/>
          <w:lang w:val="fr-FR" w:eastAsia="fr-FR"/>
        </w:rPr>
        <w:t>Qualité physique et chimique du milieu améliorée</w:t>
      </w:r>
    </w:p>
    <w:p w:rsidR="009F634B" w:rsidRPr="00210B32" w:rsidRDefault="009F634B">
      <w:pPr>
        <w:pStyle w:val="ListParagraph"/>
        <w:numPr>
          <w:ilvl w:val="0"/>
          <w:numId w:val="76"/>
        </w:numPr>
        <w:pBdr>
          <w:bottom w:val="single" w:sz="6" w:space="0" w:color="F1F1F5"/>
        </w:pBdr>
        <w:shd w:val="clear" w:color="auto" w:fill="FFFFFF"/>
        <w:spacing w:after="240"/>
        <w:rPr>
          <w:rFonts w:eastAsia="Times New Roman"/>
          <w:sz w:val="22"/>
          <w:szCs w:val="22"/>
          <w:lang w:eastAsia="fr-FR"/>
        </w:rPr>
      </w:pPr>
      <w:r w:rsidRPr="00210B32">
        <w:rPr>
          <w:rFonts w:eastAsia="Times New Roman"/>
          <w:sz w:val="22"/>
          <w:szCs w:val="22"/>
          <w:lang w:eastAsia="fr-FR"/>
        </w:rPr>
        <w:t>Population mieux sensibilisée et engagée</w:t>
      </w:r>
    </w:p>
    <w:p w:rsidR="009F634B" w:rsidRPr="003B381B" w:rsidRDefault="009F634B">
      <w:pPr>
        <w:pStyle w:val="ListParagraph"/>
        <w:numPr>
          <w:ilvl w:val="0"/>
          <w:numId w:val="76"/>
        </w:numPr>
        <w:pBdr>
          <w:bottom w:val="single" w:sz="6" w:space="0" w:color="F1F1F5"/>
        </w:pBdr>
        <w:shd w:val="clear" w:color="auto" w:fill="FFFFFF"/>
        <w:spacing w:after="240"/>
        <w:rPr>
          <w:rFonts w:eastAsia="Times New Roman"/>
          <w:sz w:val="22"/>
          <w:szCs w:val="22"/>
          <w:lang w:val="fr-FR" w:eastAsia="fr-FR"/>
        </w:rPr>
      </w:pPr>
      <w:r w:rsidRPr="003B381B">
        <w:rPr>
          <w:rFonts w:eastAsia="Times New Roman"/>
          <w:sz w:val="22"/>
          <w:szCs w:val="22"/>
          <w:lang w:val="fr-FR" w:eastAsia="fr-FR"/>
        </w:rPr>
        <w:t>Un financement durable pour les activités est garanti</w:t>
      </w:r>
    </w:p>
    <w:p w:rsidR="009F634B" w:rsidRPr="003B381B" w:rsidRDefault="009F634B">
      <w:pPr>
        <w:pBdr>
          <w:bottom w:val="single" w:sz="6" w:space="0" w:color="F1F1F5"/>
        </w:pBdr>
        <w:shd w:val="clear" w:color="auto" w:fill="FFFFFF"/>
        <w:spacing w:after="240"/>
        <w:contextualSpacing/>
        <w:rPr>
          <w:rFonts w:eastAsia="Times New Roman"/>
          <w:b/>
          <w:sz w:val="22"/>
          <w:szCs w:val="22"/>
          <w:lang w:val="fr-FR" w:eastAsia="fr-FR"/>
        </w:rPr>
      </w:pPr>
      <w:r w:rsidRPr="003B381B">
        <w:rPr>
          <w:rFonts w:eastAsia="Times New Roman"/>
          <w:b/>
          <w:sz w:val="22"/>
          <w:szCs w:val="22"/>
          <w:lang w:val="fr-FR" w:eastAsia="fr-FR"/>
        </w:rPr>
        <w:t>Priorités régionales / nationales que cela contribuera à</w:t>
      </w:r>
      <w:r w:rsidRPr="003B381B">
        <w:rPr>
          <w:rFonts w:eastAsia="Times New Roman"/>
          <w:b/>
          <w:sz w:val="22"/>
          <w:szCs w:val="22"/>
          <w:lang w:val="fr-FR" w:eastAsia="fr-FR"/>
        </w:rPr>
        <w:br/>
        <w:t xml:space="preserve">· Problème (s) à traiter : </w:t>
      </w:r>
      <w:r w:rsidRPr="003B381B">
        <w:rPr>
          <w:rFonts w:eastAsia="Times New Roman"/>
          <w:sz w:val="22"/>
          <w:szCs w:val="22"/>
          <w:lang w:val="fr-FR" w:eastAsia="fr-FR"/>
        </w:rPr>
        <w:t>Pollution de différentes origines, surexploitation, Changement Climatique, Espèces Exotiques Envahissantes, aménagement des terres et du territoires.</w:t>
      </w:r>
    </w:p>
    <w:p w:rsidR="009F634B" w:rsidRPr="003B381B" w:rsidRDefault="009F634B">
      <w:pPr>
        <w:pBdr>
          <w:bottom w:val="single" w:sz="6" w:space="0" w:color="F1F1F5"/>
        </w:pBdr>
        <w:shd w:val="clear" w:color="auto" w:fill="FFFFFF"/>
        <w:spacing w:after="240"/>
        <w:contextualSpacing/>
        <w:rPr>
          <w:rFonts w:eastAsia="Times New Roman"/>
          <w:sz w:val="22"/>
          <w:szCs w:val="22"/>
          <w:lang w:val="fr-FR" w:eastAsia="fr-FR"/>
        </w:rPr>
      </w:pPr>
      <w:r w:rsidRPr="003B381B">
        <w:rPr>
          <w:rFonts w:eastAsia="Times New Roman"/>
          <w:b/>
          <w:sz w:val="22"/>
          <w:szCs w:val="22"/>
          <w:lang w:val="fr-FR" w:eastAsia="fr-FR"/>
        </w:rPr>
        <w:t xml:space="preserve">· Outils et approches de planification et de gestion : </w:t>
      </w:r>
      <w:r w:rsidRPr="003B381B">
        <w:rPr>
          <w:rFonts w:eastAsia="Times New Roman"/>
          <w:sz w:val="22"/>
          <w:szCs w:val="22"/>
          <w:lang w:val="fr-FR" w:eastAsia="fr-FR"/>
        </w:rPr>
        <w:t>Approche par écosystème, solutions basées sur la nature, GIZC</w:t>
      </w:r>
    </w:p>
    <w:p w:rsidR="009F634B" w:rsidRPr="003B381B" w:rsidRDefault="009F634B">
      <w:pPr>
        <w:pBdr>
          <w:bottom w:val="single" w:sz="6" w:space="0" w:color="F1F1F5"/>
        </w:pBdr>
        <w:shd w:val="clear" w:color="auto" w:fill="FFFFFF"/>
        <w:spacing w:after="240"/>
        <w:contextualSpacing/>
        <w:rPr>
          <w:rFonts w:eastAsia="Times New Roman"/>
          <w:b/>
          <w:sz w:val="22"/>
          <w:szCs w:val="22"/>
          <w:lang w:val="fr-FR" w:eastAsia="fr-FR"/>
        </w:rPr>
      </w:pPr>
      <w:r w:rsidRPr="003B381B">
        <w:rPr>
          <w:rFonts w:eastAsia="Times New Roman"/>
          <w:b/>
          <w:sz w:val="22"/>
          <w:szCs w:val="22"/>
          <w:lang w:val="fr-FR" w:eastAsia="fr-FR"/>
        </w:rPr>
        <w:t>Les principaux acteurs à impliquer et leurs rôles</w:t>
      </w:r>
    </w:p>
    <w:p w:rsidR="009F634B" w:rsidRPr="003B381B" w:rsidRDefault="009F634B">
      <w:pPr>
        <w:pBdr>
          <w:bottom w:val="single" w:sz="6" w:space="0" w:color="F1F1F5"/>
        </w:pBdr>
        <w:shd w:val="clear" w:color="auto" w:fill="FFFFFF"/>
        <w:spacing w:after="240"/>
        <w:contextualSpacing/>
        <w:rPr>
          <w:rFonts w:eastAsia="Times New Roman"/>
          <w:sz w:val="22"/>
          <w:szCs w:val="22"/>
          <w:lang w:val="fr-FR" w:eastAsia="fr-FR"/>
        </w:rPr>
      </w:pPr>
      <w:r w:rsidRPr="003B381B">
        <w:rPr>
          <w:rFonts w:eastAsia="Times New Roman"/>
          <w:sz w:val="22"/>
          <w:szCs w:val="22"/>
          <w:lang w:val="fr-FR" w:eastAsia="fr-FR"/>
        </w:rPr>
        <w:t xml:space="preserve">Les administrations centrales et autorités locales : Gestion matérielle et financière, Veille à l’application de la règlementation régissant l’aménagement l’aire marine protégée. </w:t>
      </w:r>
    </w:p>
    <w:p w:rsidR="009F634B" w:rsidRPr="003B381B" w:rsidRDefault="009F634B">
      <w:pPr>
        <w:pBdr>
          <w:bottom w:val="single" w:sz="6" w:space="0" w:color="F1F1F5"/>
        </w:pBdr>
        <w:shd w:val="clear" w:color="auto" w:fill="FFFFFF"/>
        <w:spacing w:after="240"/>
        <w:contextualSpacing/>
        <w:rPr>
          <w:rFonts w:eastAsia="Times New Roman"/>
          <w:sz w:val="22"/>
          <w:szCs w:val="22"/>
          <w:lang w:val="fr-FR" w:eastAsia="fr-FR"/>
        </w:rPr>
      </w:pPr>
      <w:r w:rsidRPr="003B381B">
        <w:rPr>
          <w:rFonts w:eastAsia="Times New Roman"/>
          <w:sz w:val="22"/>
          <w:szCs w:val="22"/>
          <w:lang w:val="fr-FR" w:eastAsia="fr-FR"/>
        </w:rPr>
        <w:t>Les institutions de recherches :</w:t>
      </w:r>
    </w:p>
    <w:p w:rsidR="009F634B" w:rsidRPr="003B381B" w:rsidRDefault="009F634B">
      <w:pPr>
        <w:pBdr>
          <w:bottom w:val="single" w:sz="6" w:space="0" w:color="F1F1F5"/>
        </w:pBdr>
        <w:shd w:val="clear" w:color="auto" w:fill="FFFFFF"/>
        <w:spacing w:after="240"/>
        <w:contextualSpacing/>
        <w:rPr>
          <w:rFonts w:eastAsia="Times New Roman"/>
          <w:sz w:val="22"/>
          <w:szCs w:val="22"/>
          <w:lang w:val="fr-FR" w:eastAsia="fr-FR"/>
        </w:rPr>
      </w:pPr>
      <w:r w:rsidRPr="003B381B">
        <w:rPr>
          <w:rFonts w:eastAsia="Times New Roman"/>
          <w:sz w:val="22"/>
          <w:szCs w:val="22"/>
          <w:lang w:val="fr-FR" w:eastAsia="fr-FR"/>
        </w:rPr>
        <w:tab/>
        <w:t>* collecte des données et monitoring</w:t>
      </w:r>
    </w:p>
    <w:p w:rsidR="009F634B" w:rsidRPr="003B381B" w:rsidRDefault="009F634B">
      <w:pPr>
        <w:pBdr>
          <w:bottom w:val="single" w:sz="6" w:space="0" w:color="F1F1F5"/>
        </w:pBdr>
        <w:shd w:val="clear" w:color="auto" w:fill="FFFFFF"/>
        <w:spacing w:after="240"/>
        <w:contextualSpacing/>
        <w:rPr>
          <w:rFonts w:eastAsia="Times New Roman"/>
          <w:sz w:val="22"/>
          <w:szCs w:val="22"/>
          <w:lang w:val="fr-FR" w:eastAsia="fr-FR"/>
        </w:rPr>
      </w:pPr>
      <w:r w:rsidRPr="003B381B">
        <w:rPr>
          <w:rFonts w:eastAsia="Times New Roman"/>
          <w:sz w:val="22"/>
          <w:szCs w:val="22"/>
          <w:lang w:val="fr-FR" w:eastAsia="fr-FR"/>
        </w:rPr>
        <w:tab/>
        <w:t>* Recommandations et mise à jour des acquis techniques.</w:t>
      </w:r>
    </w:p>
    <w:p w:rsidR="009F634B" w:rsidRPr="003B381B" w:rsidRDefault="009F634B">
      <w:pPr>
        <w:pBdr>
          <w:bottom w:val="single" w:sz="6" w:space="0" w:color="F1F1F5"/>
        </w:pBdr>
        <w:shd w:val="clear" w:color="auto" w:fill="FFFFFF"/>
        <w:spacing w:after="240"/>
        <w:contextualSpacing/>
        <w:rPr>
          <w:rFonts w:eastAsia="Times New Roman"/>
          <w:sz w:val="22"/>
          <w:szCs w:val="22"/>
          <w:lang w:val="fr-FR" w:eastAsia="fr-FR"/>
        </w:rPr>
      </w:pPr>
      <w:r w:rsidRPr="003B381B">
        <w:rPr>
          <w:rFonts w:eastAsia="Times New Roman"/>
          <w:sz w:val="22"/>
          <w:szCs w:val="22"/>
          <w:lang w:val="fr-FR" w:eastAsia="fr-FR"/>
        </w:rPr>
        <w:t>Les communautés locales et les ONG’s : participation à la gestion et conservation, amélioration de leurs conditions de vies,</w:t>
      </w:r>
    </w:p>
    <w:p w:rsidR="009F634B" w:rsidRPr="003B381B" w:rsidRDefault="009F634B">
      <w:pPr>
        <w:pBdr>
          <w:bottom w:val="single" w:sz="6" w:space="0" w:color="F1F1F5"/>
        </w:pBdr>
        <w:shd w:val="clear" w:color="auto" w:fill="FFFFFF"/>
        <w:spacing w:after="240"/>
        <w:contextualSpacing/>
        <w:rPr>
          <w:rFonts w:eastAsia="Times New Roman"/>
          <w:sz w:val="22"/>
          <w:szCs w:val="22"/>
          <w:lang w:val="fr-FR" w:eastAsia="fr-FR"/>
        </w:rPr>
      </w:pPr>
      <w:r w:rsidRPr="003B381B">
        <w:rPr>
          <w:rFonts w:eastAsia="Times New Roman"/>
          <w:sz w:val="22"/>
          <w:szCs w:val="22"/>
          <w:lang w:val="fr-FR" w:eastAsia="fr-FR"/>
        </w:rPr>
        <w:t>Les bailleurs de fonds (coopération bilatérale et multilatérale) : financement des activités</w:t>
      </w:r>
    </w:p>
    <w:p w:rsidR="009F634B" w:rsidRPr="003B381B" w:rsidRDefault="009F634B">
      <w:pPr>
        <w:pBdr>
          <w:bottom w:val="single" w:sz="6" w:space="0" w:color="F1F1F5"/>
        </w:pBdr>
        <w:shd w:val="clear" w:color="auto" w:fill="FFFFFF"/>
        <w:contextualSpacing/>
        <w:rPr>
          <w:rFonts w:eastAsia="Times New Roman"/>
          <w:b/>
          <w:sz w:val="22"/>
          <w:szCs w:val="22"/>
          <w:lang w:val="fr-FR" w:eastAsia="fr-FR"/>
        </w:rPr>
      </w:pPr>
    </w:p>
    <w:p w:rsidR="009F634B" w:rsidRPr="003B381B" w:rsidRDefault="009F634B">
      <w:pPr>
        <w:pBdr>
          <w:bottom w:val="single" w:sz="6" w:space="0" w:color="F1F1F5"/>
        </w:pBdr>
        <w:shd w:val="clear" w:color="auto" w:fill="FFFFFF"/>
        <w:contextualSpacing/>
        <w:rPr>
          <w:rFonts w:eastAsia="Times New Roman"/>
          <w:b/>
          <w:sz w:val="22"/>
          <w:szCs w:val="22"/>
          <w:lang w:val="fr-FR" w:eastAsia="fr-FR"/>
        </w:rPr>
      </w:pPr>
      <w:r w:rsidRPr="003B381B">
        <w:rPr>
          <w:rFonts w:eastAsia="Times New Roman"/>
          <w:b/>
          <w:sz w:val="22"/>
          <w:szCs w:val="22"/>
          <w:lang w:val="fr-FR" w:eastAsia="fr-FR"/>
        </w:rPr>
        <w:t xml:space="preserve">· Stratégies et actions </w:t>
      </w:r>
      <w:proofErr w:type="gramStart"/>
      <w:r w:rsidRPr="003B381B">
        <w:rPr>
          <w:rFonts w:eastAsia="Times New Roman"/>
          <w:b/>
          <w:sz w:val="22"/>
          <w:szCs w:val="22"/>
          <w:lang w:val="fr-FR" w:eastAsia="fr-FR"/>
        </w:rPr>
        <w:t>pour:</w:t>
      </w:r>
      <w:proofErr w:type="gramEnd"/>
    </w:p>
    <w:p w:rsidR="00E80F88" w:rsidRPr="003B381B" w:rsidRDefault="009F634B">
      <w:pPr>
        <w:pStyle w:val="ListParagraph"/>
        <w:pBdr>
          <w:bottom w:val="single" w:sz="6" w:space="0" w:color="F1F1F5"/>
        </w:pBdr>
        <w:shd w:val="clear" w:color="auto" w:fill="FFFFFF"/>
        <w:ind w:left="0"/>
        <w:rPr>
          <w:rFonts w:eastAsia="Times New Roman"/>
          <w:sz w:val="22"/>
          <w:szCs w:val="22"/>
          <w:lang w:val="fr-FR" w:eastAsia="fr-FR"/>
        </w:rPr>
      </w:pPr>
      <w:r w:rsidRPr="003B381B">
        <w:rPr>
          <w:rFonts w:eastAsia="Times New Roman"/>
          <w:sz w:val="22"/>
          <w:szCs w:val="22"/>
          <w:lang w:val="fr-FR" w:eastAsia="fr-FR"/>
        </w:rPr>
        <w:t xml:space="preserve">1. Réussir un engagement politique : </w:t>
      </w:r>
    </w:p>
    <w:p w:rsidR="009F634B" w:rsidRPr="003B381B" w:rsidRDefault="009F634B">
      <w:pPr>
        <w:pStyle w:val="ListParagraph"/>
        <w:pBdr>
          <w:bottom w:val="single" w:sz="6" w:space="0" w:color="F1F1F5"/>
        </w:pBdr>
        <w:shd w:val="clear" w:color="auto" w:fill="FFFFFF"/>
        <w:ind w:left="0"/>
        <w:rPr>
          <w:rFonts w:eastAsia="Times New Roman"/>
          <w:sz w:val="22"/>
          <w:szCs w:val="22"/>
          <w:lang w:val="fr-FR" w:eastAsia="fr-FR"/>
        </w:rPr>
      </w:pPr>
      <w:r w:rsidRPr="003B381B">
        <w:rPr>
          <w:rFonts w:eastAsia="Times New Roman"/>
          <w:sz w:val="22"/>
          <w:szCs w:val="22"/>
          <w:lang w:val="fr-FR" w:eastAsia="fr-FR"/>
        </w:rPr>
        <w:t xml:space="preserve">Validation et adoption d’un plan d’action à court terme par les gouvernorats de </w:t>
      </w:r>
      <w:proofErr w:type="gramStart"/>
      <w:r w:rsidRPr="003B381B">
        <w:rPr>
          <w:rFonts w:eastAsia="Times New Roman"/>
          <w:sz w:val="22"/>
          <w:szCs w:val="22"/>
          <w:lang w:val="fr-FR" w:eastAsia="fr-FR"/>
        </w:rPr>
        <w:t>Mednine;</w:t>
      </w:r>
      <w:proofErr w:type="gramEnd"/>
      <w:r w:rsidRPr="003B381B">
        <w:rPr>
          <w:rFonts w:eastAsia="Times New Roman"/>
          <w:sz w:val="22"/>
          <w:szCs w:val="22"/>
          <w:lang w:val="fr-FR" w:eastAsia="fr-FR"/>
        </w:rPr>
        <w:t xml:space="preserve"> Elaborer et adopter une charte pour le bon état écologique de la lagune de Boughrara.</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br/>
        <w:t>2. Faciliter la coordination intersectorielle entre les autorités</w:t>
      </w:r>
      <w:r w:rsidR="00E80F88" w:rsidRPr="003B381B">
        <w:rPr>
          <w:rFonts w:eastAsia="Times New Roman"/>
          <w:sz w:val="22"/>
          <w:szCs w:val="22"/>
          <w:lang w:val="fr-FR" w:eastAsia="fr-FR"/>
        </w:rPr>
        <w:t> :</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t xml:space="preserve">Mise en place d’une unité de gestion de la lagune de Boughrara et d’un plan de financement pour les </w:t>
      </w:r>
      <w:proofErr w:type="gramStart"/>
      <w:r w:rsidRPr="003B381B">
        <w:rPr>
          <w:rFonts w:eastAsia="Times New Roman"/>
          <w:sz w:val="22"/>
          <w:szCs w:val="22"/>
          <w:lang w:val="fr-FR" w:eastAsia="fr-FR"/>
        </w:rPr>
        <w:t>activités</w:t>
      </w:r>
      <w:r w:rsidR="00E80F88" w:rsidRPr="003B381B">
        <w:rPr>
          <w:rFonts w:eastAsia="Times New Roman"/>
          <w:sz w:val="22"/>
          <w:szCs w:val="22"/>
          <w:lang w:val="fr-FR" w:eastAsia="fr-FR"/>
        </w:rPr>
        <w:t>;</w:t>
      </w:r>
      <w:proofErr w:type="gramEnd"/>
      <w:r w:rsidR="00E80F88" w:rsidRPr="003B381B">
        <w:rPr>
          <w:rFonts w:eastAsia="Times New Roman"/>
          <w:sz w:val="22"/>
          <w:szCs w:val="22"/>
          <w:lang w:val="fr-FR" w:eastAsia="fr-FR"/>
        </w:rPr>
        <w:t xml:space="preserve"> </w:t>
      </w:r>
      <w:r w:rsidRPr="003B381B">
        <w:rPr>
          <w:rFonts w:eastAsia="Times New Roman"/>
          <w:sz w:val="22"/>
          <w:szCs w:val="22"/>
          <w:lang w:val="fr-FR" w:eastAsia="fr-FR"/>
        </w:rPr>
        <w:t>Mise en place d’un observatoire</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br/>
        <w:t>3. Communiquer avec différents intervenants et partenaires</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t>Adopter une stratégie de communication. Etablissement d’un réseau de communication avec tous les participants (établissements de l’observatoire</w:t>
      </w:r>
      <w:proofErr w:type="gramStart"/>
      <w:r w:rsidRPr="003B381B">
        <w:rPr>
          <w:rFonts w:eastAsia="Times New Roman"/>
          <w:sz w:val="22"/>
          <w:szCs w:val="22"/>
          <w:lang w:val="fr-FR" w:eastAsia="fr-FR"/>
        </w:rPr>
        <w:t>)</w:t>
      </w:r>
      <w:r w:rsidR="00E80F88" w:rsidRPr="003B381B">
        <w:rPr>
          <w:rFonts w:eastAsia="Times New Roman"/>
          <w:sz w:val="22"/>
          <w:szCs w:val="22"/>
          <w:lang w:val="fr-FR" w:eastAsia="fr-FR"/>
        </w:rPr>
        <w:t>;</w:t>
      </w:r>
      <w:proofErr w:type="gramEnd"/>
      <w:r w:rsidR="00E80F88" w:rsidRPr="003B381B">
        <w:rPr>
          <w:rFonts w:eastAsia="Times New Roman"/>
          <w:sz w:val="22"/>
          <w:szCs w:val="22"/>
          <w:lang w:val="fr-FR" w:eastAsia="fr-FR"/>
        </w:rPr>
        <w:t xml:space="preserve"> </w:t>
      </w:r>
      <w:r w:rsidRPr="003B381B">
        <w:rPr>
          <w:rFonts w:eastAsia="Times New Roman"/>
          <w:sz w:val="22"/>
          <w:szCs w:val="22"/>
          <w:lang w:val="fr-FR" w:eastAsia="fr-FR"/>
        </w:rPr>
        <w:t>Organisation des rencontres/journées périodiques.</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br/>
        <w:t>4. Faciliter le renforcement des capacités à différents niveaux</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t>Capacité building, (formation, sensibilisation des communautés locales, training communications entre stakeholders</w:t>
      </w:r>
      <w:proofErr w:type="gramStart"/>
      <w:r w:rsidRPr="003B381B">
        <w:rPr>
          <w:rFonts w:eastAsia="Times New Roman"/>
          <w:sz w:val="22"/>
          <w:szCs w:val="22"/>
          <w:lang w:val="fr-FR" w:eastAsia="fr-FR"/>
        </w:rPr>
        <w:t>)</w:t>
      </w:r>
      <w:r w:rsidR="00E80F88" w:rsidRPr="003B381B">
        <w:rPr>
          <w:rFonts w:eastAsia="Times New Roman"/>
          <w:sz w:val="22"/>
          <w:szCs w:val="22"/>
          <w:lang w:val="fr-FR" w:eastAsia="fr-FR"/>
        </w:rPr>
        <w:t>;</w:t>
      </w:r>
      <w:proofErr w:type="gramEnd"/>
      <w:r w:rsidR="00E80F88" w:rsidRPr="003B381B">
        <w:rPr>
          <w:rFonts w:eastAsia="Times New Roman"/>
          <w:sz w:val="22"/>
          <w:szCs w:val="22"/>
          <w:lang w:val="fr-FR" w:eastAsia="fr-FR"/>
        </w:rPr>
        <w:t xml:space="preserve"> </w:t>
      </w:r>
      <w:r w:rsidRPr="003B381B">
        <w:rPr>
          <w:rFonts w:eastAsia="Times New Roman"/>
          <w:sz w:val="22"/>
          <w:szCs w:val="22"/>
          <w:lang w:val="fr-FR" w:eastAsia="fr-FR"/>
        </w:rPr>
        <w:t xml:space="preserve">Développement des activités génératrices de revenues </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br/>
        <w:t>5. Assurer une mise en œuvre / un suivi / une évaluation durable</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t xml:space="preserve">Création d’un observatoire de la lagune de </w:t>
      </w:r>
      <w:proofErr w:type="gramStart"/>
      <w:r w:rsidRPr="003B381B">
        <w:rPr>
          <w:rFonts w:eastAsia="Times New Roman"/>
          <w:sz w:val="22"/>
          <w:szCs w:val="22"/>
          <w:lang w:val="fr-FR" w:eastAsia="fr-FR"/>
        </w:rPr>
        <w:t>Boughrara</w:t>
      </w:r>
      <w:r w:rsidR="00E80F88" w:rsidRPr="003B381B">
        <w:rPr>
          <w:rFonts w:eastAsia="Times New Roman"/>
          <w:sz w:val="22"/>
          <w:szCs w:val="22"/>
          <w:lang w:val="fr-FR" w:eastAsia="fr-FR"/>
        </w:rPr>
        <w:t>;</w:t>
      </w:r>
      <w:proofErr w:type="gramEnd"/>
      <w:r w:rsidR="00E80F88" w:rsidRPr="003B381B">
        <w:rPr>
          <w:rFonts w:eastAsia="Times New Roman"/>
          <w:sz w:val="22"/>
          <w:szCs w:val="22"/>
          <w:lang w:val="fr-FR" w:eastAsia="fr-FR"/>
        </w:rPr>
        <w:t xml:space="preserve"> </w:t>
      </w:r>
      <w:r w:rsidRPr="003B381B">
        <w:rPr>
          <w:rFonts w:eastAsia="Times New Roman"/>
          <w:sz w:val="22"/>
          <w:szCs w:val="22"/>
          <w:lang w:val="fr-FR" w:eastAsia="fr-FR"/>
        </w:rPr>
        <w:t>Elaboration d’un bulletin périodique sur l’état de l’environnement à Bougharara</w:t>
      </w:r>
    </w:p>
    <w:p w:rsidR="009F634B" w:rsidRPr="003B381B" w:rsidRDefault="009F634B">
      <w:pPr>
        <w:pBdr>
          <w:bottom w:val="single" w:sz="6" w:space="0" w:color="F1F1F5"/>
        </w:pBdr>
        <w:shd w:val="clear" w:color="auto" w:fill="FFFFFF"/>
        <w:contextualSpacing/>
        <w:rPr>
          <w:rFonts w:eastAsia="Times New Roman"/>
          <w:sz w:val="22"/>
          <w:szCs w:val="22"/>
          <w:lang w:val="fr-FR" w:eastAsia="fr-FR"/>
        </w:rPr>
      </w:pPr>
      <w:r w:rsidRPr="003B381B">
        <w:rPr>
          <w:rFonts w:eastAsia="Times New Roman"/>
          <w:sz w:val="22"/>
          <w:szCs w:val="22"/>
          <w:lang w:val="fr-FR" w:eastAsia="fr-FR"/>
        </w:rPr>
        <w:br/>
        <w:t>6. Assurer un financement durable, y compris des synergies avec les initiatives potentielles / existantes (création d’un mécanisme financier, développer un système ou un mécanisme de financement exple développer un écotourisme dans cette région).</w:t>
      </w:r>
    </w:p>
    <w:p w:rsidR="00107B3D" w:rsidRPr="003B381B" w:rsidRDefault="00107B3D" w:rsidP="009F634B">
      <w:pPr>
        <w:pStyle w:val="Para1"/>
        <w:numPr>
          <w:ilvl w:val="0"/>
          <w:numId w:val="0"/>
        </w:numPr>
        <w:spacing w:before="0" w:after="0"/>
        <w:contextualSpacing/>
        <w:rPr>
          <w:b/>
          <w:sz w:val="22"/>
          <w:szCs w:val="22"/>
          <w:lang w:val="fr-FR" w:eastAsia="ko-KR"/>
        </w:rPr>
      </w:pPr>
    </w:p>
    <w:p w:rsidR="005B0E8B" w:rsidRPr="005B0E8B" w:rsidRDefault="005B0E8B" w:rsidP="003B381B">
      <w:pPr>
        <w:pStyle w:val="Para1"/>
        <w:numPr>
          <w:ilvl w:val="0"/>
          <w:numId w:val="0"/>
        </w:numPr>
        <w:spacing w:before="0" w:after="0"/>
        <w:contextualSpacing/>
        <w:jc w:val="center"/>
        <w:rPr>
          <w:sz w:val="22"/>
          <w:szCs w:val="22"/>
          <w:lang w:eastAsia="ko-KR"/>
        </w:rPr>
      </w:pPr>
      <w:r>
        <w:rPr>
          <w:b/>
          <w:sz w:val="22"/>
          <w:szCs w:val="22"/>
          <w:lang w:eastAsia="ko-KR"/>
        </w:rPr>
        <w:t xml:space="preserve">POTENTIAL REGIONAL SCALE APPROACH </w:t>
      </w:r>
    </w:p>
    <w:p w:rsidR="00107B3D" w:rsidRPr="005B0E8B" w:rsidRDefault="00107B3D" w:rsidP="009F634B">
      <w:pPr>
        <w:pStyle w:val="Para1"/>
        <w:numPr>
          <w:ilvl w:val="0"/>
          <w:numId w:val="0"/>
        </w:numPr>
        <w:spacing w:before="0" w:after="0"/>
        <w:contextualSpacing/>
        <w:rPr>
          <w:sz w:val="22"/>
          <w:szCs w:val="22"/>
          <w:u w:val="single"/>
          <w:lang w:eastAsia="ko-KR"/>
        </w:rPr>
      </w:pPr>
      <w:r w:rsidRPr="005B0E8B">
        <w:rPr>
          <w:sz w:val="22"/>
          <w:szCs w:val="22"/>
          <w:u w:val="single"/>
          <w:lang w:eastAsia="ko-KR"/>
        </w:rPr>
        <w:t>Objectives</w:t>
      </w:r>
    </w:p>
    <w:p w:rsidR="00107B3D" w:rsidRPr="005B0E8B" w:rsidRDefault="00107B3D" w:rsidP="005B0E8B">
      <w:pPr>
        <w:pStyle w:val="Para1"/>
        <w:numPr>
          <w:ilvl w:val="0"/>
          <w:numId w:val="80"/>
        </w:numPr>
        <w:contextualSpacing/>
        <w:rPr>
          <w:sz w:val="22"/>
          <w:szCs w:val="22"/>
          <w:lang w:eastAsia="ko-KR"/>
        </w:rPr>
      </w:pPr>
      <w:r w:rsidRPr="005B0E8B">
        <w:rPr>
          <w:sz w:val="22"/>
          <w:szCs w:val="22"/>
          <w:lang w:eastAsia="ko-KR"/>
        </w:rPr>
        <w:t>Regional Bodies support to the evaluation of the Barcelona Convention SAP BIO 2004-2019 mandated to the UNEP/MAP-SPA/RAC for 2018-19</w:t>
      </w:r>
    </w:p>
    <w:p w:rsidR="00107B3D" w:rsidRPr="005B0E8B" w:rsidRDefault="00107B3D" w:rsidP="005B0E8B">
      <w:pPr>
        <w:pStyle w:val="Para1"/>
        <w:numPr>
          <w:ilvl w:val="0"/>
          <w:numId w:val="80"/>
        </w:numPr>
        <w:contextualSpacing/>
        <w:rPr>
          <w:sz w:val="22"/>
          <w:szCs w:val="22"/>
          <w:lang w:eastAsia="ko-KR"/>
        </w:rPr>
      </w:pPr>
      <w:r w:rsidRPr="005B0E8B">
        <w:rPr>
          <w:sz w:val="22"/>
          <w:szCs w:val="22"/>
          <w:lang w:eastAsia="ko-KR"/>
        </w:rPr>
        <w:t>Strengthen synergies between Regional Bodies regarding the joint development of a post 2020 Strategic Action Plan for the Mediterranean Biodiversity</w:t>
      </w:r>
    </w:p>
    <w:p w:rsidR="00107B3D" w:rsidRPr="005B0E8B" w:rsidRDefault="00107B3D" w:rsidP="009F634B">
      <w:pPr>
        <w:pStyle w:val="Para1"/>
        <w:numPr>
          <w:ilvl w:val="0"/>
          <w:numId w:val="0"/>
        </w:numPr>
        <w:spacing w:before="0" w:after="0"/>
        <w:contextualSpacing/>
        <w:rPr>
          <w:sz w:val="22"/>
          <w:szCs w:val="22"/>
          <w:lang w:eastAsia="ko-KR"/>
        </w:rPr>
      </w:pPr>
    </w:p>
    <w:p w:rsidR="00107B3D" w:rsidRPr="005B0E8B" w:rsidRDefault="00107B3D" w:rsidP="009F634B">
      <w:pPr>
        <w:pStyle w:val="Para1"/>
        <w:numPr>
          <w:ilvl w:val="0"/>
          <w:numId w:val="0"/>
        </w:numPr>
        <w:spacing w:before="0" w:after="0"/>
        <w:contextualSpacing/>
        <w:rPr>
          <w:sz w:val="22"/>
          <w:szCs w:val="22"/>
          <w:u w:val="single"/>
          <w:lang w:eastAsia="ko-KR"/>
        </w:rPr>
      </w:pPr>
      <w:r w:rsidRPr="005B0E8B">
        <w:rPr>
          <w:sz w:val="22"/>
          <w:szCs w:val="22"/>
          <w:u w:val="single"/>
          <w:lang w:eastAsia="ko-KR"/>
        </w:rPr>
        <w:t>SCOPE and OUTCOME</w:t>
      </w:r>
    </w:p>
    <w:p w:rsidR="005B0E8B" w:rsidRDefault="00107B3D">
      <w:pPr>
        <w:pStyle w:val="Para1"/>
        <w:numPr>
          <w:ilvl w:val="0"/>
          <w:numId w:val="0"/>
        </w:numPr>
        <w:contextualSpacing/>
        <w:rPr>
          <w:sz w:val="22"/>
          <w:szCs w:val="22"/>
          <w:lang w:eastAsia="ko-KR"/>
        </w:rPr>
      </w:pPr>
      <w:r w:rsidRPr="005B0E8B">
        <w:rPr>
          <w:sz w:val="22"/>
          <w:szCs w:val="22"/>
          <w:lang w:eastAsia="ko-KR"/>
        </w:rPr>
        <w:t xml:space="preserve">The SAPBIO has currently an Advisory Committee integrated by several regional organisations for </w:t>
      </w:r>
      <w:proofErr w:type="gramStart"/>
      <w:r w:rsidRPr="005B0E8B">
        <w:rPr>
          <w:sz w:val="22"/>
          <w:szCs w:val="22"/>
          <w:lang w:eastAsia="ko-KR"/>
        </w:rPr>
        <w:t>its  implementation</w:t>
      </w:r>
      <w:proofErr w:type="gramEnd"/>
      <w:r w:rsidRPr="005B0E8B">
        <w:rPr>
          <w:sz w:val="22"/>
          <w:szCs w:val="22"/>
          <w:lang w:eastAsia="ko-KR"/>
        </w:rPr>
        <w:t xml:space="preserve"> follow up.  Reinforced capacity of this governance tool would</w:t>
      </w:r>
      <w:r w:rsidR="005B0E8B">
        <w:rPr>
          <w:sz w:val="22"/>
          <w:szCs w:val="22"/>
          <w:lang w:eastAsia="ko-KR"/>
        </w:rPr>
        <w:t xml:space="preserve"> be achieved through actions to</w:t>
      </w:r>
      <w:r w:rsidRPr="005B0E8B">
        <w:rPr>
          <w:sz w:val="22"/>
          <w:szCs w:val="22"/>
          <w:lang w:eastAsia="ko-KR"/>
        </w:rPr>
        <w:t>:</w:t>
      </w:r>
      <w:r w:rsidR="005B0E8B">
        <w:rPr>
          <w:sz w:val="22"/>
          <w:szCs w:val="22"/>
          <w:lang w:eastAsia="ko-KR"/>
        </w:rPr>
        <w:t xml:space="preserve"> (i) </w:t>
      </w:r>
      <w:r w:rsidRPr="005B0E8B">
        <w:rPr>
          <w:sz w:val="22"/>
          <w:szCs w:val="22"/>
          <w:lang w:eastAsia="ko-KR"/>
        </w:rPr>
        <w:t>allowing further exchange meetings</w:t>
      </w:r>
      <w:r w:rsidR="005B0E8B">
        <w:rPr>
          <w:sz w:val="22"/>
          <w:szCs w:val="22"/>
          <w:lang w:eastAsia="ko-KR"/>
        </w:rPr>
        <w:t xml:space="preserve"> and (ii) </w:t>
      </w:r>
      <w:r w:rsidRPr="005B0E8B">
        <w:rPr>
          <w:sz w:val="22"/>
          <w:szCs w:val="22"/>
          <w:lang w:eastAsia="ko-KR"/>
        </w:rPr>
        <w:t>enlarging membership to currently very active regional players</w:t>
      </w:r>
    </w:p>
    <w:p w:rsidR="00107B3D" w:rsidRPr="005B0E8B" w:rsidRDefault="00107B3D" w:rsidP="005B0E8B">
      <w:pPr>
        <w:pStyle w:val="Para1"/>
        <w:numPr>
          <w:ilvl w:val="0"/>
          <w:numId w:val="0"/>
        </w:numPr>
        <w:contextualSpacing/>
        <w:rPr>
          <w:sz w:val="22"/>
          <w:szCs w:val="22"/>
          <w:lang w:eastAsia="ko-KR"/>
        </w:rPr>
      </w:pPr>
      <w:r w:rsidRPr="005B0E8B">
        <w:rPr>
          <w:sz w:val="22"/>
          <w:szCs w:val="22"/>
          <w:lang w:eastAsia="ko-KR"/>
        </w:rPr>
        <w:t>The expected outcome would be:</w:t>
      </w:r>
    </w:p>
    <w:p w:rsidR="00107B3D" w:rsidRPr="005B0E8B" w:rsidRDefault="00107B3D" w:rsidP="00107B3D">
      <w:pPr>
        <w:pStyle w:val="Para1"/>
        <w:numPr>
          <w:ilvl w:val="0"/>
          <w:numId w:val="0"/>
        </w:numPr>
        <w:spacing w:before="0" w:after="0"/>
        <w:contextualSpacing/>
        <w:rPr>
          <w:sz w:val="22"/>
          <w:szCs w:val="22"/>
          <w:lang w:eastAsia="ko-KR"/>
        </w:rPr>
      </w:pPr>
      <w:r w:rsidRPr="005B0E8B">
        <w:rPr>
          <w:sz w:val="22"/>
          <w:szCs w:val="22"/>
          <w:lang w:eastAsia="ko-KR"/>
        </w:rPr>
        <w:t xml:space="preserve"> Stronger harmonisation for post 2020 biodiversity conservation actions in the Region</w:t>
      </w:r>
    </w:p>
    <w:p w:rsidR="005B0E8B" w:rsidRDefault="00107B3D" w:rsidP="005B0E8B">
      <w:pPr>
        <w:pStyle w:val="Para1"/>
        <w:numPr>
          <w:ilvl w:val="0"/>
          <w:numId w:val="81"/>
        </w:numPr>
        <w:spacing w:before="0" w:after="0"/>
        <w:contextualSpacing/>
        <w:rPr>
          <w:sz w:val="22"/>
          <w:szCs w:val="22"/>
          <w:lang w:eastAsia="ko-KR"/>
        </w:rPr>
      </w:pPr>
      <w:r w:rsidRPr="005B0E8B">
        <w:rPr>
          <w:sz w:val="22"/>
          <w:szCs w:val="22"/>
          <w:lang w:eastAsia="ko-KR"/>
        </w:rPr>
        <w:t>Advisory Committee of the Strategic Action Programme for the Conservation of Biological Diversity (SAP BIO) in the Mediterranean</w:t>
      </w:r>
    </w:p>
    <w:p w:rsidR="005B0E8B" w:rsidRDefault="00107B3D" w:rsidP="005B0E8B">
      <w:pPr>
        <w:pStyle w:val="Para1"/>
        <w:numPr>
          <w:ilvl w:val="0"/>
          <w:numId w:val="0"/>
        </w:numPr>
        <w:spacing w:before="0" w:after="0"/>
        <w:ind w:left="720"/>
        <w:contextualSpacing/>
        <w:rPr>
          <w:sz w:val="22"/>
          <w:szCs w:val="22"/>
          <w:lang w:eastAsia="ko-KR"/>
        </w:rPr>
      </w:pPr>
      <w:r w:rsidRPr="005B0E8B">
        <w:rPr>
          <w:sz w:val="22"/>
          <w:szCs w:val="22"/>
          <w:lang w:eastAsia="ko-KR"/>
        </w:rPr>
        <w:t>Current membership:</w:t>
      </w:r>
    </w:p>
    <w:p w:rsidR="00107B3D" w:rsidRPr="005B0E8B" w:rsidRDefault="00107B3D" w:rsidP="003B381B">
      <w:pPr>
        <w:pStyle w:val="Para1"/>
        <w:numPr>
          <w:ilvl w:val="0"/>
          <w:numId w:val="0"/>
        </w:numPr>
        <w:spacing w:before="0" w:after="0"/>
        <w:ind w:left="720"/>
        <w:contextualSpacing/>
        <w:rPr>
          <w:sz w:val="22"/>
          <w:szCs w:val="22"/>
          <w:lang w:eastAsia="ko-KR"/>
        </w:rPr>
      </w:pPr>
      <w:r w:rsidRPr="005B0E8B">
        <w:rPr>
          <w:sz w:val="22"/>
          <w:szCs w:val="22"/>
          <w:lang w:eastAsia="ko-KR"/>
        </w:rPr>
        <w:t>WWF</w:t>
      </w:r>
      <w:r w:rsidR="005B0E8B">
        <w:rPr>
          <w:sz w:val="22"/>
          <w:szCs w:val="22"/>
          <w:lang w:eastAsia="ko-KR"/>
        </w:rPr>
        <w:t xml:space="preserve">, </w:t>
      </w:r>
      <w:r w:rsidRPr="005B0E8B">
        <w:rPr>
          <w:sz w:val="22"/>
          <w:szCs w:val="22"/>
          <w:lang w:eastAsia="ko-KR"/>
        </w:rPr>
        <w:t>UNEP/MAP Sec.</w:t>
      </w:r>
      <w:r w:rsidR="005B0E8B">
        <w:rPr>
          <w:sz w:val="22"/>
          <w:szCs w:val="22"/>
          <w:lang w:eastAsia="ko-KR"/>
        </w:rPr>
        <w:t xml:space="preserve">, </w:t>
      </w:r>
      <w:r w:rsidRPr="005B0E8B">
        <w:rPr>
          <w:sz w:val="22"/>
          <w:szCs w:val="22"/>
          <w:lang w:eastAsia="ko-KR"/>
        </w:rPr>
        <w:t>IUCN</w:t>
      </w:r>
      <w:r w:rsidR="005B0E8B">
        <w:rPr>
          <w:sz w:val="22"/>
          <w:szCs w:val="22"/>
          <w:lang w:eastAsia="ko-KR"/>
        </w:rPr>
        <w:t xml:space="preserve">, </w:t>
      </w:r>
      <w:r w:rsidRPr="005B0E8B">
        <w:rPr>
          <w:sz w:val="22"/>
          <w:szCs w:val="22"/>
          <w:lang w:eastAsia="ko-KR"/>
        </w:rPr>
        <w:t>Bern Convention</w:t>
      </w:r>
      <w:r w:rsidR="005B0E8B">
        <w:rPr>
          <w:sz w:val="22"/>
          <w:szCs w:val="22"/>
          <w:lang w:eastAsia="ko-KR"/>
        </w:rPr>
        <w:t xml:space="preserve">, </w:t>
      </w:r>
      <w:r w:rsidRPr="005B0E8B">
        <w:rPr>
          <w:sz w:val="22"/>
          <w:szCs w:val="22"/>
          <w:lang w:eastAsia="ko-KR"/>
        </w:rPr>
        <w:t>REMPEC/IMO</w:t>
      </w:r>
      <w:r w:rsidR="005B0E8B">
        <w:rPr>
          <w:sz w:val="22"/>
          <w:szCs w:val="22"/>
          <w:lang w:eastAsia="ko-KR"/>
        </w:rPr>
        <w:t xml:space="preserve">, </w:t>
      </w:r>
      <w:r w:rsidRPr="005B0E8B">
        <w:rPr>
          <w:sz w:val="22"/>
          <w:szCs w:val="22"/>
          <w:lang w:eastAsia="ko-KR"/>
        </w:rPr>
        <w:t>UN-FAO</w:t>
      </w:r>
      <w:r w:rsidR="005B0E8B">
        <w:rPr>
          <w:sz w:val="22"/>
          <w:szCs w:val="22"/>
          <w:lang w:eastAsia="ko-KR"/>
        </w:rPr>
        <w:t xml:space="preserve">, </w:t>
      </w:r>
      <w:r w:rsidRPr="005B0E8B">
        <w:rPr>
          <w:sz w:val="22"/>
          <w:szCs w:val="22"/>
          <w:lang w:eastAsia="ko-KR"/>
        </w:rPr>
        <w:t>MEDWET/RAMSAR</w:t>
      </w:r>
      <w:r w:rsidR="005B0E8B">
        <w:rPr>
          <w:sz w:val="22"/>
          <w:szCs w:val="22"/>
          <w:lang w:eastAsia="ko-KR"/>
        </w:rPr>
        <w:t xml:space="preserve">, </w:t>
      </w:r>
      <w:r w:rsidRPr="005B0E8B">
        <w:rPr>
          <w:sz w:val="22"/>
          <w:szCs w:val="22"/>
          <w:lang w:eastAsia="ko-KR"/>
        </w:rPr>
        <w:t>UNESCO/IOC</w:t>
      </w:r>
    </w:p>
    <w:p w:rsidR="00107B3D" w:rsidRPr="005B0E8B" w:rsidRDefault="00107B3D" w:rsidP="005B0E8B">
      <w:pPr>
        <w:pStyle w:val="Para1"/>
        <w:numPr>
          <w:ilvl w:val="0"/>
          <w:numId w:val="0"/>
        </w:numPr>
        <w:ind w:left="360" w:firstLine="360"/>
        <w:contextualSpacing/>
        <w:rPr>
          <w:sz w:val="22"/>
          <w:szCs w:val="22"/>
          <w:lang w:eastAsia="ko-KR"/>
        </w:rPr>
      </w:pPr>
      <w:r w:rsidRPr="005B0E8B">
        <w:rPr>
          <w:sz w:val="22"/>
          <w:szCs w:val="22"/>
          <w:lang w:eastAsia="ko-KR"/>
        </w:rPr>
        <w:t>Possible operational enlargement:</w:t>
      </w:r>
      <w:r w:rsidR="005B0E8B">
        <w:rPr>
          <w:sz w:val="22"/>
          <w:szCs w:val="22"/>
          <w:lang w:eastAsia="ko-KR"/>
        </w:rPr>
        <w:t xml:space="preserve"> </w:t>
      </w:r>
      <w:r w:rsidRPr="005B0E8B">
        <w:rPr>
          <w:sz w:val="22"/>
          <w:szCs w:val="22"/>
          <w:lang w:eastAsia="ko-KR"/>
        </w:rPr>
        <w:t>CBD Sec.</w:t>
      </w:r>
      <w:r w:rsidR="005B0E8B">
        <w:rPr>
          <w:sz w:val="22"/>
          <w:szCs w:val="22"/>
          <w:lang w:eastAsia="ko-KR"/>
        </w:rPr>
        <w:t xml:space="preserve">, </w:t>
      </w:r>
      <w:r w:rsidRPr="005B0E8B">
        <w:rPr>
          <w:sz w:val="22"/>
          <w:szCs w:val="22"/>
          <w:lang w:eastAsia="ko-KR"/>
        </w:rPr>
        <w:t>CMS</w:t>
      </w:r>
      <w:r w:rsidR="005B0E8B">
        <w:rPr>
          <w:sz w:val="22"/>
          <w:szCs w:val="22"/>
          <w:lang w:eastAsia="ko-KR"/>
        </w:rPr>
        <w:t xml:space="preserve">, </w:t>
      </w:r>
      <w:r w:rsidRPr="005B0E8B">
        <w:rPr>
          <w:sz w:val="22"/>
          <w:szCs w:val="22"/>
          <w:lang w:eastAsia="ko-KR"/>
        </w:rPr>
        <w:t>UN-FAO/GFCM</w:t>
      </w:r>
      <w:r w:rsidR="005B0E8B">
        <w:rPr>
          <w:sz w:val="22"/>
          <w:szCs w:val="22"/>
          <w:lang w:eastAsia="ko-KR"/>
        </w:rPr>
        <w:t xml:space="preserve">, </w:t>
      </w:r>
      <w:r w:rsidRPr="005B0E8B">
        <w:rPr>
          <w:sz w:val="22"/>
          <w:szCs w:val="22"/>
          <w:lang w:eastAsia="ko-KR"/>
        </w:rPr>
        <w:t>ACCOBAMS</w:t>
      </w:r>
      <w:r w:rsidR="005B0E8B">
        <w:rPr>
          <w:sz w:val="22"/>
          <w:szCs w:val="22"/>
          <w:lang w:eastAsia="ko-KR"/>
        </w:rPr>
        <w:t xml:space="preserve">, </w:t>
      </w:r>
      <w:r w:rsidRPr="005B0E8B">
        <w:rPr>
          <w:sz w:val="22"/>
          <w:szCs w:val="22"/>
          <w:lang w:eastAsia="ko-KR"/>
        </w:rPr>
        <w:t>UNEP-WCMC</w:t>
      </w:r>
      <w:r w:rsidR="005B0E8B">
        <w:rPr>
          <w:sz w:val="22"/>
          <w:szCs w:val="22"/>
          <w:lang w:eastAsia="ko-KR"/>
        </w:rPr>
        <w:t xml:space="preserve">, </w:t>
      </w:r>
      <w:r w:rsidRPr="005B0E8B">
        <w:rPr>
          <w:sz w:val="22"/>
          <w:szCs w:val="22"/>
          <w:lang w:eastAsia="ko-KR"/>
        </w:rPr>
        <w:t>Union for the MEDITERRANEAN</w:t>
      </w:r>
      <w:r w:rsidR="005B0E8B">
        <w:rPr>
          <w:sz w:val="22"/>
          <w:szCs w:val="22"/>
          <w:lang w:eastAsia="ko-KR"/>
        </w:rPr>
        <w:t>, and o</w:t>
      </w:r>
      <w:r w:rsidRPr="005B0E8B">
        <w:rPr>
          <w:sz w:val="22"/>
          <w:szCs w:val="22"/>
          <w:lang w:eastAsia="ko-KR"/>
        </w:rPr>
        <w:t>bservers from within partners of the BCN Convention</w:t>
      </w:r>
    </w:p>
    <w:p w:rsidR="00107B3D" w:rsidRPr="005B0E8B" w:rsidRDefault="00107B3D" w:rsidP="00107B3D">
      <w:pPr>
        <w:pStyle w:val="Para1"/>
        <w:numPr>
          <w:ilvl w:val="0"/>
          <w:numId w:val="0"/>
        </w:numPr>
        <w:ind w:left="360"/>
        <w:contextualSpacing/>
        <w:rPr>
          <w:sz w:val="22"/>
          <w:szCs w:val="22"/>
          <w:lang w:eastAsia="ko-KR"/>
        </w:rPr>
      </w:pPr>
    </w:p>
    <w:p w:rsidR="00107B3D" w:rsidRPr="005B0E8B" w:rsidRDefault="00107B3D" w:rsidP="005B0E8B">
      <w:pPr>
        <w:pStyle w:val="Para1"/>
        <w:numPr>
          <w:ilvl w:val="0"/>
          <w:numId w:val="0"/>
        </w:numPr>
        <w:contextualSpacing/>
        <w:rPr>
          <w:sz w:val="22"/>
          <w:szCs w:val="22"/>
          <w:u w:val="single"/>
          <w:lang w:eastAsia="ko-KR"/>
        </w:rPr>
      </w:pPr>
      <w:r w:rsidRPr="005B0E8B">
        <w:rPr>
          <w:sz w:val="22"/>
          <w:szCs w:val="22"/>
          <w:u w:val="single"/>
          <w:lang w:eastAsia="ko-KR"/>
        </w:rPr>
        <w:t>Possible Pilot Actions</w:t>
      </w:r>
    </w:p>
    <w:p w:rsidR="005B0E8B" w:rsidRPr="00214768" w:rsidRDefault="00107B3D" w:rsidP="003B381B">
      <w:pPr>
        <w:pStyle w:val="Para1"/>
        <w:numPr>
          <w:ilvl w:val="0"/>
          <w:numId w:val="81"/>
        </w:numPr>
        <w:contextualSpacing/>
        <w:rPr>
          <w:sz w:val="22"/>
          <w:szCs w:val="22"/>
          <w:lang w:eastAsia="ko-KR"/>
        </w:rPr>
      </w:pPr>
      <w:r w:rsidRPr="005B0E8B">
        <w:rPr>
          <w:sz w:val="22"/>
          <w:szCs w:val="22"/>
          <w:lang w:eastAsia="ko-KR"/>
        </w:rPr>
        <w:t xml:space="preserve">Multilateral exchange gatherings of these bodies representatives twice along 2019, to discuss on common interest issues arised during the SAP BIO 15-years planned implementation accomplished, to help orienting key </w:t>
      </w:r>
      <w:proofErr w:type="gramStart"/>
      <w:r w:rsidRPr="005B0E8B">
        <w:rPr>
          <w:sz w:val="22"/>
          <w:szCs w:val="22"/>
          <w:lang w:eastAsia="ko-KR"/>
        </w:rPr>
        <w:t>topics  to</w:t>
      </w:r>
      <w:proofErr w:type="gramEnd"/>
      <w:r w:rsidRPr="005B0E8B">
        <w:rPr>
          <w:sz w:val="22"/>
          <w:szCs w:val="22"/>
          <w:lang w:eastAsia="ko-KR"/>
        </w:rPr>
        <w:t xml:space="preserve"> be addressed in a post 2020 Strategic Plan</w:t>
      </w:r>
    </w:p>
    <w:p w:rsidR="00107B3D" w:rsidRPr="00214768" w:rsidRDefault="00107B3D" w:rsidP="003B381B">
      <w:pPr>
        <w:pStyle w:val="Para1"/>
        <w:numPr>
          <w:ilvl w:val="0"/>
          <w:numId w:val="81"/>
        </w:numPr>
        <w:contextualSpacing/>
        <w:rPr>
          <w:sz w:val="22"/>
          <w:szCs w:val="22"/>
          <w:lang w:eastAsia="ko-KR"/>
        </w:rPr>
      </w:pPr>
      <w:r w:rsidRPr="005B0E8B">
        <w:rPr>
          <w:sz w:val="22"/>
          <w:szCs w:val="22"/>
          <w:lang w:eastAsia="ko-KR"/>
        </w:rPr>
        <w:t>CBD facilitation in 2020 through SOI Regional Global Dialogue in the Mediterranean, enlarged to regional organisations dealing with environment (further than RS and RFMO ones) and involved into the Advisory Committee, to align with post-2020 marine-related Aichi Targets and SDG14 (milestone action)</w:t>
      </w:r>
    </w:p>
    <w:p w:rsidR="00107B3D" w:rsidRPr="005B0E8B" w:rsidRDefault="00107B3D" w:rsidP="005B0E8B">
      <w:pPr>
        <w:pStyle w:val="Para1"/>
        <w:numPr>
          <w:ilvl w:val="0"/>
          <w:numId w:val="81"/>
        </w:numPr>
        <w:contextualSpacing/>
        <w:rPr>
          <w:sz w:val="22"/>
          <w:szCs w:val="22"/>
          <w:lang w:eastAsia="ko-KR"/>
        </w:rPr>
      </w:pPr>
      <w:r w:rsidRPr="005B0E8B">
        <w:rPr>
          <w:sz w:val="22"/>
          <w:szCs w:val="22"/>
          <w:lang w:eastAsia="ko-KR"/>
        </w:rPr>
        <w:t>Further implication of regional organisations along 2020-21 in an eventual preparation of a new post-2020 SAP BIO to ensure a more efective coordination, synergy and overlapping avoidance of the different regional actors related to environmental and natural resources policy in the Mediterranean</w:t>
      </w:r>
    </w:p>
    <w:p w:rsidR="00107B3D" w:rsidRPr="00F042E5" w:rsidRDefault="00107B3D">
      <w:pPr>
        <w:pStyle w:val="Para1"/>
        <w:numPr>
          <w:ilvl w:val="0"/>
          <w:numId w:val="0"/>
        </w:numPr>
        <w:contextualSpacing/>
        <w:rPr>
          <w:b/>
          <w:sz w:val="22"/>
          <w:szCs w:val="22"/>
          <w:lang w:eastAsia="ko-KR"/>
        </w:rPr>
      </w:pPr>
    </w:p>
    <w:p w:rsidR="0058760A" w:rsidRPr="00F042E5" w:rsidRDefault="00214768" w:rsidP="00F959E9">
      <w:pPr>
        <w:pStyle w:val="Para1"/>
        <w:numPr>
          <w:ilvl w:val="0"/>
          <w:numId w:val="0"/>
        </w:numPr>
        <w:spacing w:before="0" w:after="0"/>
        <w:jc w:val="center"/>
        <w:rPr>
          <w:b/>
          <w:sz w:val="22"/>
          <w:szCs w:val="22"/>
          <w:lang w:eastAsia="ko-KR"/>
        </w:rPr>
      </w:pPr>
      <w:r>
        <w:rPr>
          <w:b/>
          <w:sz w:val="22"/>
          <w:szCs w:val="22"/>
          <w:lang w:eastAsia="ko-KR"/>
        </w:rPr>
        <w:t>__________</w:t>
      </w:r>
    </w:p>
    <w:sectPr w:rsidR="0058760A" w:rsidRPr="00F042E5" w:rsidSect="00B6339C">
      <w:pgSz w:w="12240" w:h="15840" w:code="1"/>
      <w:pgMar w:top="1021" w:right="1440" w:bottom="1134"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491" w:rsidRDefault="005C6491">
      <w:r>
        <w:separator/>
      </w:r>
    </w:p>
  </w:endnote>
  <w:endnote w:type="continuationSeparator" w:id="0">
    <w:p w:rsidR="005C6491" w:rsidRDefault="005C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LHBVF+MyriadPro-SemiboldIt">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Free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491" w:rsidRDefault="005C6491">
      <w:r>
        <w:separator/>
      </w:r>
    </w:p>
  </w:footnote>
  <w:footnote w:type="continuationSeparator" w:id="0">
    <w:p w:rsidR="005C6491" w:rsidRDefault="005C6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Cs/>
        <w:noProof/>
        <w:sz w:val="22"/>
        <w:szCs w:val="22"/>
        <w:shd w:val="clear" w:color="auto" w:fill="FFFFFF"/>
        <w:lang w:val="fr-FR"/>
      </w:rPr>
      <w:alias w:val="Subject"/>
      <w:tag w:val=""/>
      <w:id w:val="-141435998"/>
      <w:placeholder>
        <w:docPart w:val="8BFC678A4D2D4150A07767A0B0A69554"/>
      </w:placeholder>
      <w:dataBinding w:prefixMappings="xmlns:ns0='http://purl.org/dc/elements/1.1/' xmlns:ns1='http://schemas.openxmlformats.org/package/2006/metadata/core-properties' " w:xpath="/ns1:coreProperties[1]/ns0:subject[1]" w:storeItemID="{6C3C8BC8-F283-45AE-878A-BAB7291924A1}"/>
      <w:text/>
    </w:sdtPr>
    <w:sdtEndPr/>
    <w:sdtContent>
      <w:p w:rsidR="005C6491" w:rsidRPr="00674687" w:rsidRDefault="005C6491" w:rsidP="003B381B">
        <w:pPr>
          <w:pStyle w:val="Header"/>
          <w:rPr>
            <w:bCs/>
            <w:noProof/>
            <w:sz w:val="22"/>
            <w:szCs w:val="22"/>
            <w:shd w:val="clear" w:color="auto" w:fill="FFFFFF"/>
            <w:lang w:val="en-CA"/>
          </w:rPr>
        </w:pPr>
        <w:r>
          <w:rPr>
            <w:bCs/>
            <w:noProof/>
            <w:sz w:val="22"/>
            <w:szCs w:val="22"/>
            <w:shd w:val="clear" w:color="auto" w:fill="FFFFFF"/>
            <w:lang w:val="fr-FR"/>
          </w:rPr>
          <w:t>CBD/SOI/WS/2018/3/2</w:t>
        </w:r>
      </w:p>
    </w:sdtContent>
  </w:sdt>
  <w:p w:rsidR="005C6491" w:rsidRPr="00F354C0" w:rsidRDefault="005C6491" w:rsidP="003B381B">
    <w:pPr>
      <w:pStyle w:val="Header"/>
      <w:tabs>
        <w:tab w:val="clear" w:pos="4320"/>
        <w:tab w:val="clear" w:pos="8640"/>
        <w:tab w:val="left" w:pos="5460"/>
      </w:tabs>
      <w:spacing w:after="240"/>
      <w:rPr>
        <w:noProof/>
        <w:kern w:val="22"/>
        <w:lang w:val="fr-FR"/>
      </w:rPr>
    </w:pPr>
    <w:r w:rsidRPr="00674687">
      <w:rPr>
        <w:noProof/>
        <w:kern w:val="22"/>
        <w:sz w:val="22"/>
        <w:szCs w:val="22"/>
        <w:lang w:val="en-CA"/>
      </w:rPr>
      <w:t xml:space="preserve">Page </w:t>
    </w:r>
    <w:r w:rsidRPr="00674687">
      <w:rPr>
        <w:noProof/>
        <w:kern w:val="22"/>
        <w:sz w:val="22"/>
        <w:szCs w:val="22"/>
      </w:rPr>
      <w:fldChar w:fldCharType="begin"/>
    </w:r>
    <w:r w:rsidRPr="00674687">
      <w:rPr>
        <w:noProof/>
        <w:kern w:val="22"/>
        <w:sz w:val="22"/>
        <w:szCs w:val="22"/>
        <w:lang w:val="fr-FR"/>
      </w:rPr>
      <w:instrText xml:space="preserve"> PAGE   \* MERGEFORMAT </w:instrText>
    </w:r>
    <w:r w:rsidRPr="00674687">
      <w:rPr>
        <w:noProof/>
        <w:kern w:val="22"/>
        <w:sz w:val="22"/>
        <w:szCs w:val="22"/>
      </w:rPr>
      <w:fldChar w:fldCharType="separate"/>
    </w:r>
    <w:r>
      <w:rPr>
        <w:noProof/>
        <w:kern w:val="22"/>
        <w:sz w:val="22"/>
        <w:szCs w:val="22"/>
      </w:rPr>
      <w:t>7</w:t>
    </w:r>
    <w:r w:rsidRPr="00674687">
      <w:rPr>
        <w:noProof/>
        <w:kern w:val="22"/>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Cs/>
        <w:noProof/>
        <w:sz w:val="22"/>
        <w:szCs w:val="22"/>
        <w:shd w:val="clear" w:color="auto" w:fill="FFFFFF"/>
        <w:lang w:val="fr-FR"/>
      </w:rPr>
      <w:alias w:val="Subject"/>
      <w:tag w:val=""/>
      <w:id w:val="1967856265"/>
      <w:placeholder>
        <w:docPart w:val="F2C04B35BDF94592AFB35A794C5D0850"/>
      </w:placeholder>
      <w:dataBinding w:prefixMappings="xmlns:ns0='http://purl.org/dc/elements/1.1/' xmlns:ns1='http://schemas.openxmlformats.org/package/2006/metadata/core-properties' " w:xpath="/ns1:coreProperties[1]/ns0:subject[1]" w:storeItemID="{6C3C8BC8-F283-45AE-878A-BAB7291924A1}"/>
      <w:text/>
    </w:sdtPr>
    <w:sdtEndPr/>
    <w:sdtContent>
      <w:p w:rsidR="005C6491" w:rsidRPr="003B381B" w:rsidRDefault="005C6491" w:rsidP="00F354C0">
        <w:pPr>
          <w:pStyle w:val="Header"/>
          <w:jc w:val="right"/>
          <w:rPr>
            <w:bCs/>
            <w:noProof/>
            <w:sz w:val="22"/>
            <w:szCs w:val="22"/>
            <w:shd w:val="clear" w:color="auto" w:fill="FFFFFF"/>
            <w:lang w:val="en-CA"/>
          </w:rPr>
        </w:pPr>
        <w:r>
          <w:rPr>
            <w:bCs/>
            <w:noProof/>
            <w:sz w:val="22"/>
            <w:szCs w:val="22"/>
            <w:shd w:val="clear" w:color="auto" w:fill="FFFFFF"/>
            <w:lang w:val="fr-FR"/>
          </w:rPr>
          <w:t>CBD/SOI/WS/2018/3/2</w:t>
        </w:r>
      </w:p>
    </w:sdtContent>
  </w:sdt>
  <w:p w:rsidR="005C6491" w:rsidRPr="00DF1DA4" w:rsidRDefault="005C6491" w:rsidP="003B381B">
    <w:pPr>
      <w:pStyle w:val="Header"/>
      <w:spacing w:after="240"/>
      <w:jc w:val="right"/>
      <w:rPr>
        <w:b/>
        <w:color w:val="FF0000"/>
      </w:rPr>
    </w:pPr>
    <w:r w:rsidRPr="003B381B">
      <w:rPr>
        <w:noProof/>
        <w:kern w:val="22"/>
        <w:sz w:val="22"/>
        <w:szCs w:val="22"/>
        <w:lang w:val="en-CA"/>
      </w:rPr>
      <w:t xml:space="preserve">Page </w:t>
    </w:r>
    <w:r w:rsidRPr="003B381B">
      <w:rPr>
        <w:noProof/>
        <w:kern w:val="22"/>
        <w:sz w:val="22"/>
        <w:szCs w:val="22"/>
      </w:rPr>
      <w:fldChar w:fldCharType="begin"/>
    </w:r>
    <w:r w:rsidRPr="003B381B">
      <w:rPr>
        <w:noProof/>
        <w:kern w:val="22"/>
        <w:sz w:val="22"/>
        <w:szCs w:val="22"/>
        <w:lang w:val="fr-FR"/>
      </w:rPr>
      <w:instrText xml:space="preserve"> PAGE   \* MERGEFORMAT </w:instrText>
    </w:r>
    <w:r w:rsidRPr="003B381B">
      <w:rPr>
        <w:noProof/>
        <w:kern w:val="22"/>
        <w:sz w:val="22"/>
        <w:szCs w:val="22"/>
      </w:rPr>
      <w:fldChar w:fldCharType="separate"/>
    </w:r>
    <w:r w:rsidRPr="003B381B">
      <w:rPr>
        <w:noProof/>
        <w:kern w:val="22"/>
        <w:sz w:val="22"/>
        <w:szCs w:val="22"/>
        <w:lang w:val="fr-FR"/>
      </w:rPr>
      <w:t>59</w:t>
    </w:r>
    <w:r w:rsidRPr="003B381B">
      <w:rPr>
        <w:noProof/>
        <w:kern w:val="22"/>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A97F"/>
      </v:shape>
    </w:pict>
  </w:numPicBullet>
  <w:abstractNum w:abstractNumId="0" w15:restartNumberingAfterBreak="0">
    <w:nsid w:val="00000001"/>
    <w:multiLevelType w:val="multilevel"/>
    <w:tmpl w:val="00000001"/>
    <w:name w:val="WW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4514B8"/>
    <w:multiLevelType w:val="hybridMultilevel"/>
    <w:tmpl w:val="0B6A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955AB"/>
    <w:multiLevelType w:val="multilevel"/>
    <w:tmpl w:val="DFC8A4E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B06BCA"/>
    <w:multiLevelType w:val="hybridMultilevel"/>
    <w:tmpl w:val="3DE4D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785C5D"/>
    <w:multiLevelType w:val="hybridMultilevel"/>
    <w:tmpl w:val="56C073C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081B1A5B"/>
    <w:multiLevelType w:val="multilevel"/>
    <w:tmpl w:val="850A3AE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D261D4"/>
    <w:multiLevelType w:val="hybridMultilevel"/>
    <w:tmpl w:val="824E7026"/>
    <w:lvl w:ilvl="0" w:tplc="5B16B29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F7086"/>
    <w:multiLevelType w:val="hybridMultilevel"/>
    <w:tmpl w:val="398AB3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4B0D2B"/>
    <w:multiLevelType w:val="hybridMultilevel"/>
    <w:tmpl w:val="96F837DC"/>
    <w:lvl w:ilvl="0" w:tplc="0409000F">
      <w:start w:val="1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6CA018E"/>
    <w:multiLevelType w:val="hybridMultilevel"/>
    <w:tmpl w:val="A6F2184C"/>
    <w:lvl w:ilvl="0" w:tplc="7E06222E">
      <w:start w:val="1"/>
      <w:numFmt w:val="bullet"/>
      <w:lvlText w:val="-"/>
      <w:lvlJc w:val="left"/>
      <w:pPr>
        <w:tabs>
          <w:tab w:val="num" w:pos="720"/>
        </w:tabs>
        <w:ind w:left="720" w:hanging="360"/>
      </w:pPr>
      <w:rPr>
        <w:rFonts w:ascii="Times New Roman" w:hAnsi="Times New Roman" w:hint="default"/>
      </w:rPr>
    </w:lvl>
    <w:lvl w:ilvl="1" w:tplc="8E20D178">
      <w:start w:val="1"/>
      <w:numFmt w:val="bullet"/>
      <w:lvlText w:val="-"/>
      <w:lvlJc w:val="left"/>
      <w:pPr>
        <w:tabs>
          <w:tab w:val="num" w:pos="1440"/>
        </w:tabs>
        <w:ind w:left="1440" w:hanging="360"/>
      </w:pPr>
      <w:rPr>
        <w:rFonts w:ascii="Times New Roman" w:hAnsi="Times New Roman" w:hint="default"/>
      </w:rPr>
    </w:lvl>
    <w:lvl w:ilvl="2" w:tplc="5F105544" w:tentative="1">
      <w:start w:val="1"/>
      <w:numFmt w:val="bullet"/>
      <w:lvlText w:val="-"/>
      <w:lvlJc w:val="left"/>
      <w:pPr>
        <w:tabs>
          <w:tab w:val="num" w:pos="2160"/>
        </w:tabs>
        <w:ind w:left="2160" w:hanging="360"/>
      </w:pPr>
      <w:rPr>
        <w:rFonts w:ascii="Times New Roman" w:hAnsi="Times New Roman" w:hint="default"/>
      </w:rPr>
    </w:lvl>
    <w:lvl w:ilvl="3" w:tplc="679EB022" w:tentative="1">
      <w:start w:val="1"/>
      <w:numFmt w:val="bullet"/>
      <w:lvlText w:val="-"/>
      <w:lvlJc w:val="left"/>
      <w:pPr>
        <w:tabs>
          <w:tab w:val="num" w:pos="2880"/>
        </w:tabs>
        <w:ind w:left="2880" w:hanging="360"/>
      </w:pPr>
      <w:rPr>
        <w:rFonts w:ascii="Times New Roman" w:hAnsi="Times New Roman" w:hint="default"/>
      </w:rPr>
    </w:lvl>
    <w:lvl w:ilvl="4" w:tplc="AAE48582" w:tentative="1">
      <w:start w:val="1"/>
      <w:numFmt w:val="bullet"/>
      <w:lvlText w:val="-"/>
      <w:lvlJc w:val="left"/>
      <w:pPr>
        <w:tabs>
          <w:tab w:val="num" w:pos="3600"/>
        </w:tabs>
        <w:ind w:left="3600" w:hanging="360"/>
      </w:pPr>
      <w:rPr>
        <w:rFonts w:ascii="Times New Roman" w:hAnsi="Times New Roman" w:hint="default"/>
      </w:rPr>
    </w:lvl>
    <w:lvl w:ilvl="5" w:tplc="2ED87AB6" w:tentative="1">
      <w:start w:val="1"/>
      <w:numFmt w:val="bullet"/>
      <w:lvlText w:val="-"/>
      <w:lvlJc w:val="left"/>
      <w:pPr>
        <w:tabs>
          <w:tab w:val="num" w:pos="4320"/>
        </w:tabs>
        <w:ind w:left="4320" w:hanging="360"/>
      </w:pPr>
      <w:rPr>
        <w:rFonts w:ascii="Times New Roman" w:hAnsi="Times New Roman" w:hint="default"/>
      </w:rPr>
    </w:lvl>
    <w:lvl w:ilvl="6" w:tplc="F9107F72" w:tentative="1">
      <w:start w:val="1"/>
      <w:numFmt w:val="bullet"/>
      <w:lvlText w:val="-"/>
      <w:lvlJc w:val="left"/>
      <w:pPr>
        <w:tabs>
          <w:tab w:val="num" w:pos="5040"/>
        </w:tabs>
        <w:ind w:left="5040" w:hanging="360"/>
      </w:pPr>
      <w:rPr>
        <w:rFonts w:ascii="Times New Roman" w:hAnsi="Times New Roman" w:hint="default"/>
      </w:rPr>
    </w:lvl>
    <w:lvl w:ilvl="7" w:tplc="CFCA0820" w:tentative="1">
      <w:start w:val="1"/>
      <w:numFmt w:val="bullet"/>
      <w:lvlText w:val="-"/>
      <w:lvlJc w:val="left"/>
      <w:pPr>
        <w:tabs>
          <w:tab w:val="num" w:pos="5760"/>
        </w:tabs>
        <w:ind w:left="5760" w:hanging="360"/>
      </w:pPr>
      <w:rPr>
        <w:rFonts w:ascii="Times New Roman" w:hAnsi="Times New Roman" w:hint="default"/>
      </w:rPr>
    </w:lvl>
    <w:lvl w:ilvl="8" w:tplc="FB42D11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7D2022E"/>
    <w:multiLevelType w:val="hybridMultilevel"/>
    <w:tmpl w:val="758C1170"/>
    <w:lvl w:ilvl="0" w:tplc="0409000B">
      <w:start w:val="1"/>
      <w:numFmt w:val="bullet"/>
      <w:lvlText w:val=""/>
      <w:lvlJc w:val="left"/>
      <w:pPr>
        <w:ind w:left="528" w:hanging="360"/>
      </w:pPr>
      <w:rPr>
        <w:rFonts w:ascii="Wingdings" w:hAnsi="Wingdings" w:hint="default"/>
      </w:rPr>
    </w:lvl>
    <w:lvl w:ilvl="1" w:tplc="04090003">
      <w:start w:val="1"/>
      <w:numFmt w:val="bullet"/>
      <w:lvlText w:val=""/>
      <w:lvlJc w:val="left"/>
      <w:pPr>
        <w:ind w:left="968" w:hanging="400"/>
      </w:pPr>
      <w:rPr>
        <w:rFonts w:ascii="Wingdings" w:hAnsi="Wingdings" w:hint="default"/>
      </w:rPr>
    </w:lvl>
    <w:lvl w:ilvl="2" w:tplc="04090005">
      <w:start w:val="1"/>
      <w:numFmt w:val="bullet"/>
      <w:lvlText w:val=""/>
      <w:lvlJc w:val="left"/>
      <w:pPr>
        <w:ind w:left="1368" w:hanging="400"/>
      </w:pPr>
      <w:rPr>
        <w:rFonts w:ascii="Wingdings" w:hAnsi="Wingdings" w:hint="default"/>
      </w:rPr>
    </w:lvl>
    <w:lvl w:ilvl="3" w:tplc="04090001">
      <w:start w:val="1"/>
      <w:numFmt w:val="bullet"/>
      <w:lvlText w:val=""/>
      <w:lvlJc w:val="left"/>
      <w:pPr>
        <w:ind w:left="1768" w:hanging="400"/>
      </w:pPr>
      <w:rPr>
        <w:rFonts w:ascii="Wingdings" w:hAnsi="Wingdings" w:hint="default"/>
      </w:rPr>
    </w:lvl>
    <w:lvl w:ilvl="4" w:tplc="04090003">
      <w:start w:val="1"/>
      <w:numFmt w:val="bullet"/>
      <w:lvlText w:val=""/>
      <w:lvlJc w:val="left"/>
      <w:pPr>
        <w:ind w:left="2168" w:hanging="400"/>
      </w:pPr>
      <w:rPr>
        <w:rFonts w:ascii="Wingdings" w:hAnsi="Wingdings" w:hint="default"/>
      </w:rPr>
    </w:lvl>
    <w:lvl w:ilvl="5" w:tplc="04090005">
      <w:start w:val="1"/>
      <w:numFmt w:val="bullet"/>
      <w:lvlText w:val=""/>
      <w:lvlJc w:val="left"/>
      <w:pPr>
        <w:ind w:left="2568" w:hanging="400"/>
      </w:pPr>
      <w:rPr>
        <w:rFonts w:ascii="Wingdings" w:hAnsi="Wingdings" w:hint="default"/>
      </w:rPr>
    </w:lvl>
    <w:lvl w:ilvl="6" w:tplc="04090001">
      <w:start w:val="1"/>
      <w:numFmt w:val="bullet"/>
      <w:lvlText w:val=""/>
      <w:lvlJc w:val="left"/>
      <w:pPr>
        <w:ind w:left="2968" w:hanging="400"/>
      </w:pPr>
      <w:rPr>
        <w:rFonts w:ascii="Wingdings" w:hAnsi="Wingdings" w:hint="default"/>
      </w:rPr>
    </w:lvl>
    <w:lvl w:ilvl="7" w:tplc="04090003">
      <w:start w:val="1"/>
      <w:numFmt w:val="bullet"/>
      <w:lvlText w:val=""/>
      <w:lvlJc w:val="left"/>
      <w:pPr>
        <w:ind w:left="3368" w:hanging="400"/>
      </w:pPr>
      <w:rPr>
        <w:rFonts w:ascii="Wingdings" w:hAnsi="Wingdings" w:hint="default"/>
      </w:rPr>
    </w:lvl>
    <w:lvl w:ilvl="8" w:tplc="04090005">
      <w:start w:val="1"/>
      <w:numFmt w:val="bullet"/>
      <w:lvlText w:val=""/>
      <w:lvlJc w:val="left"/>
      <w:pPr>
        <w:ind w:left="3768" w:hanging="400"/>
      </w:pPr>
      <w:rPr>
        <w:rFonts w:ascii="Wingdings" w:hAnsi="Wingdings" w:hint="default"/>
      </w:rPr>
    </w:lvl>
  </w:abstractNum>
  <w:abstractNum w:abstractNumId="11" w15:restartNumberingAfterBreak="0">
    <w:nsid w:val="186F1144"/>
    <w:multiLevelType w:val="multilevel"/>
    <w:tmpl w:val="DFC8A4E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160CF8"/>
    <w:multiLevelType w:val="singleLevel"/>
    <w:tmpl w:val="CD3C32EA"/>
    <w:lvl w:ilvl="0">
      <w:start w:val="3"/>
      <w:numFmt w:val="decimal"/>
      <w:pStyle w:val="Heading1centred"/>
      <w:lvlText w:val="3.%1 "/>
      <w:legacy w:legacy="1" w:legacySpace="0" w:legacyIndent="283"/>
      <w:lvlJc w:val="left"/>
      <w:pPr>
        <w:ind w:left="283" w:hanging="283"/>
      </w:pPr>
      <w:rPr>
        <w:rFonts w:ascii="Courier" w:hAnsi="Courier" w:hint="default"/>
        <w:b w:val="0"/>
        <w:i w:val="0"/>
        <w:sz w:val="20"/>
        <w:u w:val="none"/>
      </w:rPr>
    </w:lvl>
  </w:abstractNum>
  <w:abstractNum w:abstractNumId="13" w15:restartNumberingAfterBreak="0">
    <w:nsid w:val="1D213081"/>
    <w:multiLevelType w:val="hybridMultilevel"/>
    <w:tmpl w:val="13588B4E"/>
    <w:lvl w:ilvl="0" w:tplc="98D21A6C">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13346E4"/>
    <w:multiLevelType w:val="hybridMultilevel"/>
    <w:tmpl w:val="257EB7E6"/>
    <w:lvl w:ilvl="0" w:tplc="10C233F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C1D2D"/>
    <w:multiLevelType w:val="hybridMultilevel"/>
    <w:tmpl w:val="D4B2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47F53"/>
    <w:multiLevelType w:val="hybridMultilevel"/>
    <w:tmpl w:val="C088D010"/>
    <w:lvl w:ilvl="0" w:tplc="470C13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9F376D"/>
    <w:multiLevelType w:val="multilevel"/>
    <w:tmpl w:val="28A482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237B46"/>
    <w:multiLevelType w:val="hybridMultilevel"/>
    <w:tmpl w:val="FAA40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370790"/>
    <w:multiLevelType w:val="hybridMultilevel"/>
    <w:tmpl w:val="25CEB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86529"/>
    <w:multiLevelType w:val="hybridMultilevel"/>
    <w:tmpl w:val="51E641EA"/>
    <w:lvl w:ilvl="0" w:tplc="470C13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D329FF"/>
    <w:multiLevelType w:val="hybridMultilevel"/>
    <w:tmpl w:val="BCFEF8E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32354F1E"/>
    <w:multiLevelType w:val="hybridMultilevel"/>
    <w:tmpl w:val="59EE93F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2B61B1B"/>
    <w:multiLevelType w:val="hybridMultilevel"/>
    <w:tmpl w:val="2372375A"/>
    <w:lvl w:ilvl="0" w:tplc="0094A4A2">
      <w:start w:val="1"/>
      <w:numFmt w:val="decimal"/>
      <w:lvlText w:val="%1."/>
      <w:lvlJc w:val="left"/>
      <w:pPr>
        <w:ind w:left="720" w:hanging="360"/>
      </w:pPr>
      <w:rPr>
        <w:rFonts w:cs="Times New Roman" w:hint="default"/>
        <w:b w:val="0"/>
      </w:rPr>
    </w:lvl>
    <w:lvl w:ilvl="1" w:tplc="04090019">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25" w15:restartNumberingAfterBreak="0">
    <w:nsid w:val="33231527"/>
    <w:multiLevelType w:val="hybridMultilevel"/>
    <w:tmpl w:val="F7201F54"/>
    <w:lvl w:ilvl="0" w:tplc="A45E12F8">
      <w:numFmt w:val="bullet"/>
      <w:lvlText w:val="-"/>
      <w:lvlJc w:val="left"/>
      <w:pPr>
        <w:ind w:left="720" w:hanging="360"/>
      </w:pPr>
      <w:rPr>
        <w:rFonts w:ascii="Calibri" w:eastAsia="Malgun 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3649B3"/>
    <w:multiLevelType w:val="hybridMultilevel"/>
    <w:tmpl w:val="49A21A10"/>
    <w:lvl w:ilvl="0" w:tplc="638A05C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49E4BCA"/>
    <w:multiLevelType w:val="hybridMultilevel"/>
    <w:tmpl w:val="8FE27110"/>
    <w:lvl w:ilvl="0" w:tplc="0409000B">
      <w:start w:val="1"/>
      <w:numFmt w:val="bullet"/>
      <w:lvlText w:val=""/>
      <w:lvlJc w:val="left"/>
      <w:pPr>
        <w:ind w:left="1890" w:hanging="360"/>
      </w:pPr>
      <w:rPr>
        <w:rFonts w:ascii="Wingdings" w:hAnsi="Wingdings"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hint="default"/>
      </w:rPr>
    </w:lvl>
    <w:lvl w:ilvl="6" w:tplc="04090001">
      <w:start w:val="1"/>
      <w:numFmt w:val="bullet"/>
      <w:lvlText w:val=""/>
      <w:lvlJc w:val="left"/>
      <w:pPr>
        <w:ind w:left="6210" w:hanging="360"/>
      </w:pPr>
      <w:rPr>
        <w:rFonts w:ascii="Symbol" w:hAnsi="Symbol"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hint="default"/>
      </w:rPr>
    </w:lvl>
  </w:abstractNum>
  <w:abstractNum w:abstractNumId="28" w15:restartNumberingAfterBreak="0">
    <w:nsid w:val="353B57C1"/>
    <w:multiLevelType w:val="hybridMultilevel"/>
    <w:tmpl w:val="7CE8408C"/>
    <w:lvl w:ilvl="0" w:tplc="76A64982">
      <w:start w:val="7"/>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5885D81"/>
    <w:multiLevelType w:val="hybridMultilevel"/>
    <w:tmpl w:val="C46634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6040398"/>
    <w:multiLevelType w:val="hybridMultilevel"/>
    <w:tmpl w:val="F6C6B7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490265"/>
    <w:multiLevelType w:val="hybridMultilevel"/>
    <w:tmpl w:val="333E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451870"/>
    <w:multiLevelType w:val="hybridMultilevel"/>
    <w:tmpl w:val="9104D6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BE6123"/>
    <w:multiLevelType w:val="multilevel"/>
    <w:tmpl w:val="841A5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E8247E"/>
    <w:multiLevelType w:val="hybridMultilevel"/>
    <w:tmpl w:val="6C880B5C"/>
    <w:lvl w:ilvl="0" w:tplc="AA1209D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EF90D0E"/>
    <w:multiLevelType w:val="hybridMultilevel"/>
    <w:tmpl w:val="27C40566"/>
    <w:lvl w:ilvl="0" w:tplc="470C13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1235CC"/>
    <w:multiLevelType w:val="hybridMultilevel"/>
    <w:tmpl w:val="2046A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2FB4B43"/>
    <w:multiLevelType w:val="hybridMultilevel"/>
    <w:tmpl w:val="27540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223C4B"/>
    <w:multiLevelType w:val="hybridMultilevel"/>
    <w:tmpl w:val="888010BA"/>
    <w:lvl w:ilvl="0" w:tplc="1A800630">
      <w:start w:val="1"/>
      <w:numFmt w:val="bullet"/>
      <w:lvlText w:val=""/>
      <w:lvlJc w:val="left"/>
      <w:pPr>
        <w:tabs>
          <w:tab w:val="num" w:pos="720"/>
        </w:tabs>
        <w:ind w:left="720" w:hanging="360"/>
      </w:pPr>
      <w:rPr>
        <w:rFonts w:ascii="Wingdings 3" w:hAnsi="Wingdings 3" w:hint="default"/>
      </w:rPr>
    </w:lvl>
    <w:lvl w:ilvl="1" w:tplc="B14EAC50" w:tentative="1">
      <w:start w:val="1"/>
      <w:numFmt w:val="bullet"/>
      <w:lvlText w:val=""/>
      <w:lvlJc w:val="left"/>
      <w:pPr>
        <w:tabs>
          <w:tab w:val="num" w:pos="1440"/>
        </w:tabs>
        <w:ind w:left="1440" w:hanging="360"/>
      </w:pPr>
      <w:rPr>
        <w:rFonts w:ascii="Wingdings 3" w:hAnsi="Wingdings 3" w:hint="default"/>
      </w:rPr>
    </w:lvl>
    <w:lvl w:ilvl="2" w:tplc="1EE2443C" w:tentative="1">
      <w:start w:val="1"/>
      <w:numFmt w:val="bullet"/>
      <w:lvlText w:val=""/>
      <w:lvlJc w:val="left"/>
      <w:pPr>
        <w:tabs>
          <w:tab w:val="num" w:pos="2160"/>
        </w:tabs>
        <w:ind w:left="2160" w:hanging="360"/>
      </w:pPr>
      <w:rPr>
        <w:rFonts w:ascii="Wingdings 3" w:hAnsi="Wingdings 3" w:hint="default"/>
      </w:rPr>
    </w:lvl>
    <w:lvl w:ilvl="3" w:tplc="01F0C378" w:tentative="1">
      <w:start w:val="1"/>
      <w:numFmt w:val="bullet"/>
      <w:lvlText w:val=""/>
      <w:lvlJc w:val="left"/>
      <w:pPr>
        <w:tabs>
          <w:tab w:val="num" w:pos="2880"/>
        </w:tabs>
        <w:ind w:left="2880" w:hanging="360"/>
      </w:pPr>
      <w:rPr>
        <w:rFonts w:ascii="Wingdings 3" w:hAnsi="Wingdings 3" w:hint="default"/>
      </w:rPr>
    </w:lvl>
    <w:lvl w:ilvl="4" w:tplc="78A23E00" w:tentative="1">
      <w:start w:val="1"/>
      <w:numFmt w:val="bullet"/>
      <w:lvlText w:val=""/>
      <w:lvlJc w:val="left"/>
      <w:pPr>
        <w:tabs>
          <w:tab w:val="num" w:pos="3600"/>
        </w:tabs>
        <w:ind w:left="3600" w:hanging="360"/>
      </w:pPr>
      <w:rPr>
        <w:rFonts w:ascii="Wingdings 3" w:hAnsi="Wingdings 3" w:hint="default"/>
      </w:rPr>
    </w:lvl>
    <w:lvl w:ilvl="5" w:tplc="D2FCAAB8" w:tentative="1">
      <w:start w:val="1"/>
      <w:numFmt w:val="bullet"/>
      <w:lvlText w:val=""/>
      <w:lvlJc w:val="left"/>
      <w:pPr>
        <w:tabs>
          <w:tab w:val="num" w:pos="4320"/>
        </w:tabs>
        <w:ind w:left="4320" w:hanging="360"/>
      </w:pPr>
      <w:rPr>
        <w:rFonts w:ascii="Wingdings 3" w:hAnsi="Wingdings 3" w:hint="default"/>
      </w:rPr>
    </w:lvl>
    <w:lvl w:ilvl="6" w:tplc="05FE23EE" w:tentative="1">
      <w:start w:val="1"/>
      <w:numFmt w:val="bullet"/>
      <w:lvlText w:val=""/>
      <w:lvlJc w:val="left"/>
      <w:pPr>
        <w:tabs>
          <w:tab w:val="num" w:pos="5040"/>
        </w:tabs>
        <w:ind w:left="5040" w:hanging="360"/>
      </w:pPr>
      <w:rPr>
        <w:rFonts w:ascii="Wingdings 3" w:hAnsi="Wingdings 3" w:hint="default"/>
      </w:rPr>
    </w:lvl>
    <w:lvl w:ilvl="7" w:tplc="B6905134" w:tentative="1">
      <w:start w:val="1"/>
      <w:numFmt w:val="bullet"/>
      <w:lvlText w:val=""/>
      <w:lvlJc w:val="left"/>
      <w:pPr>
        <w:tabs>
          <w:tab w:val="num" w:pos="5760"/>
        </w:tabs>
        <w:ind w:left="5760" w:hanging="360"/>
      </w:pPr>
      <w:rPr>
        <w:rFonts w:ascii="Wingdings 3" w:hAnsi="Wingdings 3" w:hint="default"/>
      </w:rPr>
    </w:lvl>
    <w:lvl w:ilvl="8" w:tplc="AEE4DA42"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43BE0B30"/>
    <w:multiLevelType w:val="hybridMultilevel"/>
    <w:tmpl w:val="D46A7888"/>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4AE1353"/>
    <w:multiLevelType w:val="hybridMultilevel"/>
    <w:tmpl w:val="082A94EC"/>
    <w:lvl w:ilvl="0" w:tplc="5B16B29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45E24080"/>
    <w:multiLevelType w:val="hybridMultilevel"/>
    <w:tmpl w:val="51803632"/>
    <w:lvl w:ilvl="0" w:tplc="AA1209D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7BF391F"/>
    <w:multiLevelType w:val="hybridMultilevel"/>
    <w:tmpl w:val="15F47A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845523E"/>
    <w:multiLevelType w:val="hybridMultilevel"/>
    <w:tmpl w:val="D138D99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4AC93AF6"/>
    <w:multiLevelType w:val="hybridMultilevel"/>
    <w:tmpl w:val="6E4CF3C6"/>
    <w:styleLink w:val="Vietas"/>
    <w:lvl w:ilvl="0" w:tplc="74F09CA4">
      <w:start w:val="1"/>
      <w:numFmt w:val="bullet"/>
      <w:lvlText w:val="•"/>
      <w:lvlJc w:val="left"/>
      <w:pPr>
        <w:ind w:left="2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887D0E">
      <w:start w:val="1"/>
      <w:numFmt w:val="bullet"/>
      <w:lvlText w:val="•"/>
      <w:lvlJc w:val="left"/>
      <w:pPr>
        <w:ind w:left="8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7CFC80">
      <w:start w:val="1"/>
      <w:numFmt w:val="bullet"/>
      <w:lvlText w:val="•"/>
      <w:lvlJc w:val="left"/>
      <w:pPr>
        <w:ind w:left="14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06B658">
      <w:start w:val="1"/>
      <w:numFmt w:val="bullet"/>
      <w:lvlText w:val="•"/>
      <w:lvlJc w:val="left"/>
      <w:pPr>
        <w:ind w:left="20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D6E7A4">
      <w:start w:val="1"/>
      <w:numFmt w:val="bullet"/>
      <w:lvlText w:val="•"/>
      <w:lvlJc w:val="left"/>
      <w:pPr>
        <w:ind w:left="26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AAB59A">
      <w:start w:val="1"/>
      <w:numFmt w:val="bullet"/>
      <w:lvlText w:val="•"/>
      <w:lvlJc w:val="left"/>
      <w:pPr>
        <w:ind w:left="32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E8C5A8">
      <w:start w:val="1"/>
      <w:numFmt w:val="bullet"/>
      <w:lvlText w:val="•"/>
      <w:lvlJc w:val="left"/>
      <w:pPr>
        <w:ind w:left="38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F24C28">
      <w:start w:val="1"/>
      <w:numFmt w:val="bullet"/>
      <w:lvlText w:val="•"/>
      <w:lvlJc w:val="left"/>
      <w:pPr>
        <w:ind w:left="44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C43540">
      <w:start w:val="1"/>
      <w:numFmt w:val="bullet"/>
      <w:lvlText w:val="•"/>
      <w:lvlJc w:val="left"/>
      <w:pPr>
        <w:ind w:left="50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4D020D62"/>
    <w:multiLevelType w:val="hybridMultilevel"/>
    <w:tmpl w:val="2CBEDB7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7" w15:restartNumberingAfterBreak="0">
    <w:nsid w:val="4E0442B4"/>
    <w:multiLevelType w:val="multilevel"/>
    <w:tmpl w:val="E220852C"/>
    <w:lvl w:ilvl="0">
      <w:start w:val="1"/>
      <w:numFmt w:val="decimal"/>
      <w:pStyle w:val="Para1"/>
      <w:lvlText w:val="%1."/>
      <w:lvlJc w:val="left"/>
      <w:pPr>
        <w:tabs>
          <w:tab w:val="num" w:pos="720"/>
        </w:tabs>
        <w:ind w:left="360" w:firstLine="0"/>
      </w:pPr>
      <w:rPr>
        <w:rFonts w:ascii="Times New Roman" w:hAnsi="Times New Roman" w:hint="default"/>
        <w:b w:val="0"/>
        <w:i w:val="0"/>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E11385D"/>
    <w:multiLevelType w:val="hybridMultilevel"/>
    <w:tmpl w:val="B7B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1C4241"/>
    <w:multiLevelType w:val="hybridMultilevel"/>
    <w:tmpl w:val="7602CF26"/>
    <w:lvl w:ilvl="0" w:tplc="1A4647C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6244A5"/>
    <w:multiLevelType w:val="hybridMultilevel"/>
    <w:tmpl w:val="6140615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1" w15:restartNumberingAfterBreak="0">
    <w:nsid w:val="4E926F3F"/>
    <w:multiLevelType w:val="hybridMultilevel"/>
    <w:tmpl w:val="0906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CB567B"/>
    <w:multiLevelType w:val="hybridMultilevel"/>
    <w:tmpl w:val="2F5C65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1224EE8"/>
    <w:multiLevelType w:val="hybridMultilevel"/>
    <w:tmpl w:val="C15C9DE6"/>
    <w:lvl w:ilvl="0" w:tplc="EB3E330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01559E"/>
    <w:multiLevelType w:val="hybridMultilevel"/>
    <w:tmpl w:val="C9240B92"/>
    <w:lvl w:ilvl="0" w:tplc="1009000F">
      <w:start w:val="1"/>
      <w:numFmt w:val="decimal"/>
      <w:lvlText w:val="%1."/>
      <w:lvlJc w:val="left"/>
      <w:pPr>
        <w:ind w:left="720" w:hanging="360"/>
      </w:pPr>
      <w:rPr>
        <w:rFonts w:hint="default"/>
      </w:rPr>
    </w:lvl>
    <w:lvl w:ilvl="1" w:tplc="1009000B">
      <w:start w:val="1"/>
      <w:numFmt w:val="bullet"/>
      <w:lvlText w:val=""/>
      <w:lvlJc w:val="left"/>
      <w:pPr>
        <w:ind w:left="1440" w:hanging="360"/>
      </w:pPr>
      <w:rPr>
        <w:rFonts w:ascii="Wingdings" w:hAnsi="Wingdings" w:hint="default"/>
      </w:rPr>
    </w:lvl>
    <w:lvl w:ilvl="2" w:tplc="BBCAC426">
      <w:numFmt w:val="bullet"/>
      <w:lvlText w:val="-"/>
      <w:lvlJc w:val="left"/>
      <w:pPr>
        <w:ind w:left="2160" w:hanging="180"/>
      </w:pPr>
      <w:rPr>
        <w:rFonts w:ascii="Calibri" w:eastAsia="Calibri" w:hAnsi="Calibri"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59067AAA"/>
    <w:multiLevelType w:val="hybridMultilevel"/>
    <w:tmpl w:val="4D0AD618"/>
    <w:lvl w:ilvl="0" w:tplc="470C13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124428"/>
    <w:multiLevelType w:val="hybridMultilevel"/>
    <w:tmpl w:val="6A4A1FB0"/>
    <w:lvl w:ilvl="0" w:tplc="070224A0">
      <w:start w:val="1"/>
      <w:numFmt w:val="bullet"/>
      <w:pStyle w:val="Retrait1"/>
      <w:lvlText w:val="•"/>
      <w:lvlJc w:val="left"/>
      <w:pPr>
        <w:tabs>
          <w:tab w:val="num" w:pos="360"/>
        </w:tabs>
        <w:ind w:left="360" w:hanging="360"/>
      </w:pPr>
      <w:rPr>
        <w:rFonts w:ascii="Courier New" w:hAnsi="Courier New" w:hint="default"/>
        <w:b w:val="0"/>
        <w:i w:val="0"/>
        <w:sz w:val="16"/>
        <w:szCs w:val="20"/>
      </w:rPr>
    </w:lvl>
    <w:lvl w:ilvl="1" w:tplc="04090003" w:tentative="1">
      <w:start w:val="1"/>
      <w:numFmt w:val="bullet"/>
      <w:lvlText w:val="o"/>
      <w:lvlJc w:val="left"/>
      <w:pPr>
        <w:tabs>
          <w:tab w:val="num" w:pos="2494"/>
        </w:tabs>
        <w:ind w:left="2494" w:hanging="360"/>
      </w:pPr>
      <w:rPr>
        <w:rFonts w:ascii="Courier New" w:hAnsi="Courier New" w:cs="Courier New" w:hint="default"/>
      </w:rPr>
    </w:lvl>
    <w:lvl w:ilvl="2" w:tplc="04090005" w:tentative="1">
      <w:start w:val="1"/>
      <w:numFmt w:val="bullet"/>
      <w:lvlText w:val=""/>
      <w:lvlJc w:val="left"/>
      <w:pPr>
        <w:tabs>
          <w:tab w:val="num" w:pos="3214"/>
        </w:tabs>
        <w:ind w:left="3214" w:hanging="360"/>
      </w:pPr>
      <w:rPr>
        <w:rFonts w:ascii="Wingdings" w:hAnsi="Wingdings" w:hint="default"/>
      </w:rPr>
    </w:lvl>
    <w:lvl w:ilvl="3" w:tplc="04090001">
      <w:start w:val="1"/>
      <w:numFmt w:val="bullet"/>
      <w:lvlText w:val=""/>
      <w:lvlJc w:val="left"/>
      <w:pPr>
        <w:tabs>
          <w:tab w:val="num" w:pos="3934"/>
        </w:tabs>
        <w:ind w:left="3934" w:hanging="360"/>
      </w:pPr>
      <w:rPr>
        <w:rFonts w:ascii="Symbol" w:hAnsi="Symbol" w:hint="default"/>
      </w:rPr>
    </w:lvl>
    <w:lvl w:ilvl="4" w:tplc="04090003" w:tentative="1">
      <w:start w:val="1"/>
      <w:numFmt w:val="bullet"/>
      <w:lvlText w:val="o"/>
      <w:lvlJc w:val="left"/>
      <w:pPr>
        <w:tabs>
          <w:tab w:val="num" w:pos="4654"/>
        </w:tabs>
        <w:ind w:left="4654" w:hanging="360"/>
      </w:pPr>
      <w:rPr>
        <w:rFonts w:ascii="Courier New" w:hAnsi="Courier New" w:cs="Courier New" w:hint="default"/>
      </w:rPr>
    </w:lvl>
    <w:lvl w:ilvl="5" w:tplc="04090005" w:tentative="1">
      <w:start w:val="1"/>
      <w:numFmt w:val="bullet"/>
      <w:lvlText w:val=""/>
      <w:lvlJc w:val="left"/>
      <w:pPr>
        <w:tabs>
          <w:tab w:val="num" w:pos="5374"/>
        </w:tabs>
        <w:ind w:left="5374" w:hanging="360"/>
      </w:pPr>
      <w:rPr>
        <w:rFonts w:ascii="Wingdings" w:hAnsi="Wingdings" w:hint="default"/>
      </w:rPr>
    </w:lvl>
    <w:lvl w:ilvl="6" w:tplc="04090001" w:tentative="1">
      <w:start w:val="1"/>
      <w:numFmt w:val="bullet"/>
      <w:lvlText w:val=""/>
      <w:lvlJc w:val="left"/>
      <w:pPr>
        <w:tabs>
          <w:tab w:val="num" w:pos="6094"/>
        </w:tabs>
        <w:ind w:left="6094" w:hanging="360"/>
      </w:pPr>
      <w:rPr>
        <w:rFonts w:ascii="Symbol" w:hAnsi="Symbol" w:hint="default"/>
      </w:rPr>
    </w:lvl>
    <w:lvl w:ilvl="7" w:tplc="04090003" w:tentative="1">
      <w:start w:val="1"/>
      <w:numFmt w:val="bullet"/>
      <w:lvlText w:val="o"/>
      <w:lvlJc w:val="left"/>
      <w:pPr>
        <w:tabs>
          <w:tab w:val="num" w:pos="6814"/>
        </w:tabs>
        <w:ind w:left="6814" w:hanging="360"/>
      </w:pPr>
      <w:rPr>
        <w:rFonts w:ascii="Courier New" w:hAnsi="Courier New" w:cs="Courier New" w:hint="default"/>
      </w:rPr>
    </w:lvl>
    <w:lvl w:ilvl="8" w:tplc="04090005" w:tentative="1">
      <w:start w:val="1"/>
      <w:numFmt w:val="bullet"/>
      <w:lvlText w:val=""/>
      <w:lvlJc w:val="left"/>
      <w:pPr>
        <w:tabs>
          <w:tab w:val="num" w:pos="7534"/>
        </w:tabs>
        <w:ind w:left="7534" w:hanging="360"/>
      </w:pPr>
      <w:rPr>
        <w:rFonts w:ascii="Wingdings" w:hAnsi="Wingdings" w:hint="default"/>
      </w:rPr>
    </w:lvl>
  </w:abstractNum>
  <w:abstractNum w:abstractNumId="57" w15:restartNumberingAfterBreak="0">
    <w:nsid w:val="59990C43"/>
    <w:multiLevelType w:val="hybridMultilevel"/>
    <w:tmpl w:val="0AF0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135B26"/>
    <w:multiLevelType w:val="hybridMultilevel"/>
    <w:tmpl w:val="44D65AA2"/>
    <w:lvl w:ilvl="0" w:tplc="7FF08F3A">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B16292E"/>
    <w:multiLevelType w:val="hybridMultilevel"/>
    <w:tmpl w:val="F186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CB4165"/>
    <w:multiLevelType w:val="hybridMultilevel"/>
    <w:tmpl w:val="3DD46278"/>
    <w:lvl w:ilvl="0" w:tplc="C60442F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E67E4A"/>
    <w:multiLevelType w:val="hybridMultilevel"/>
    <w:tmpl w:val="68E234AA"/>
    <w:lvl w:ilvl="0" w:tplc="470C13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F05058"/>
    <w:multiLevelType w:val="hybridMultilevel"/>
    <w:tmpl w:val="2F5E7D68"/>
    <w:lvl w:ilvl="0" w:tplc="10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009174E"/>
    <w:multiLevelType w:val="hybridMultilevel"/>
    <w:tmpl w:val="A2B477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603B7DC1"/>
    <w:multiLevelType w:val="hybridMultilevel"/>
    <w:tmpl w:val="59CEAF5C"/>
    <w:lvl w:ilvl="0" w:tplc="0974EFE2">
      <w:start w:val="1"/>
      <w:numFmt w:val="bullet"/>
      <w:lvlText w:val="-"/>
      <w:lvlJc w:val="left"/>
      <w:pPr>
        <w:tabs>
          <w:tab w:val="num" w:pos="720"/>
        </w:tabs>
        <w:ind w:left="720" w:hanging="360"/>
      </w:pPr>
      <w:rPr>
        <w:rFonts w:ascii="Calibri" w:hAnsi="Calibri" w:hint="default"/>
      </w:rPr>
    </w:lvl>
    <w:lvl w:ilvl="1" w:tplc="59A47046">
      <w:start w:val="1"/>
      <w:numFmt w:val="bullet"/>
      <w:lvlText w:val="-"/>
      <w:lvlJc w:val="left"/>
      <w:pPr>
        <w:tabs>
          <w:tab w:val="num" w:pos="1440"/>
        </w:tabs>
        <w:ind w:left="1440" w:hanging="360"/>
      </w:pPr>
      <w:rPr>
        <w:rFonts w:ascii="Calibri" w:hAnsi="Calibri" w:hint="default"/>
      </w:rPr>
    </w:lvl>
    <w:lvl w:ilvl="2" w:tplc="C52E01D2" w:tentative="1">
      <w:start w:val="1"/>
      <w:numFmt w:val="bullet"/>
      <w:lvlText w:val="-"/>
      <w:lvlJc w:val="left"/>
      <w:pPr>
        <w:tabs>
          <w:tab w:val="num" w:pos="2160"/>
        </w:tabs>
        <w:ind w:left="2160" w:hanging="360"/>
      </w:pPr>
      <w:rPr>
        <w:rFonts w:ascii="Calibri" w:hAnsi="Calibri" w:hint="default"/>
      </w:rPr>
    </w:lvl>
    <w:lvl w:ilvl="3" w:tplc="121C2A38" w:tentative="1">
      <w:start w:val="1"/>
      <w:numFmt w:val="bullet"/>
      <w:lvlText w:val="-"/>
      <w:lvlJc w:val="left"/>
      <w:pPr>
        <w:tabs>
          <w:tab w:val="num" w:pos="2880"/>
        </w:tabs>
        <w:ind w:left="2880" w:hanging="360"/>
      </w:pPr>
      <w:rPr>
        <w:rFonts w:ascii="Calibri" w:hAnsi="Calibri" w:hint="default"/>
      </w:rPr>
    </w:lvl>
    <w:lvl w:ilvl="4" w:tplc="F91429CE" w:tentative="1">
      <w:start w:val="1"/>
      <w:numFmt w:val="bullet"/>
      <w:lvlText w:val="-"/>
      <w:lvlJc w:val="left"/>
      <w:pPr>
        <w:tabs>
          <w:tab w:val="num" w:pos="3600"/>
        </w:tabs>
        <w:ind w:left="3600" w:hanging="360"/>
      </w:pPr>
      <w:rPr>
        <w:rFonts w:ascii="Calibri" w:hAnsi="Calibri" w:hint="default"/>
      </w:rPr>
    </w:lvl>
    <w:lvl w:ilvl="5" w:tplc="19729C74" w:tentative="1">
      <w:start w:val="1"/>
      <w:numFmt w:val="bullet"/>
      <w:lvlText w:val="-"/>
      <w:lvlJc w:val="left"/>
      <w:pPr>
        <w:tabs>
          <w:tab w:val="num" w:pos="4320"/>
        </w:tabs>
        <w:ind w:left="4320" w:hanging="360"/>
      </w:pPr>
      <w:rPr>
        <w:rFonts w:ascii="Calibri" w:hAnsi="Calibri" w:hint="default"/>
      </w:rPr>
    </w:lvl>
    <w:lvl w:ilvl="6" w:tplc="A9EA019E" w:tentative="1">
      <w:start w:val="1"/>
      <w:numFmt w:val="bullet"/>
      <w:lvlText w:val="-"/>
      <w:lvlJc w:val="left"/>
      <w:pPr>
        <w:tabs>
          <w:tab w:val="num" w:pos="5040"/>
        </w:tabs>
        <w:ind w:left="5040" w:hanging="360"/>
      </w:pPr>
      <w:rPr>
        <w:rFonts w:ascii="Calibri" w:hAnsi="Calibri" w:hint="default"/>
      </w:rPr>
    </w:lvl>
    <w:lvl w:ilvl="7" w:tplc="5A4C6988" w:tentative="1">
      <w:start w:val="1"/>
      <w:numFmt w:val="bullet"/>
      <w:lvlText w:val="-"/>
      <w:lvlJc w:val="left"/>
      <w:pPr>
        <w:tabs>
          <w:tab w:val="num" w:pos="5760"/>
        </w:tabs>
        <w:ind w:left="5760" w:hanging="360"/>
      </w:pPr>
      <w:rPr>
        <w:rFonts w:ascii="Calibri" w:hAnsi="Calibri" w:hint="default"/>
      </w:rPr>
    </w:lvl>
    <w:lvl w:ilvl="8" w:tplc="18FCDE02" w:tentative="1">
      <w:start w:val="1"/>
      <w:numFmt w:val="bullet"/>
      <w:lvlText w:val="-"/>
      <w:lvlJc w:val="left"/>
      <w:pPr>
        <w:tabs>
          <w:tab w:val="num" w:pos="6480"/>
        </w:tabs>
        <w:ind w:left="6480" w:hanging="360"/>
      </w:pPr>
      <w:rPr>
        <w:rFonts w:ascii="Calibri" w:hAnsi="Calibri" w:hint="default"/>
      </w:rPr>
    </w:lvl>
  </w:abstractNum>
  <w:abstractNum w:abstractNumId="65" w15:restartNumberingAfterBreak="0">
    <w:nsid w:val="61E0232B"/>
    <w:multiLevelType w:val="hybridMultilevel"/>
    <w:tmpl w:val="EAB4A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A708AE"/>
    <w:multiLevelType w:val="hybridMultilevel"/>
    <w:tmpl w:val="28F48638"/>
    <w:lvl w:ilvl="0" w:tplc="A1CEF66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665D3BA5"/>
    <w:multiLevelType w:val="hybridMultilevel"/>
    <w:tmpl w:val="DBBC5040"/>
    <w:lvl w:ilvl="0" w:tplc="04090001">
      <w:start w:val="1"/>
      <w:numFmt w:val="bullet"/>
      <w:lvlText w:val=""/>
      <w:lvlJc w:val="left"/>
      <w:pPr>
        <w:ind w:left="1926" w:hanging="360"/>
      </w:pPr>
      <w:rPr>
        <w:rFonts w:ascii="Symbol" w:hAnsi="Symbol"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68" w15:restartNumberingAfterBreak="0">
    <w:nsid w:val="68D159D4"/>
    <w:multiLevelType w:val="hybridMultilevel"/>
    <w:tmpl w:val="145A145C"/>
    <w:lvl w:ilvl="0" w:tplc="D31EE0A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69C2790A"/>
    <w:multiLevelType w:val="hybridMultilevel"/>
    <w:tmpl w:val="2BBE6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3B2DD4"/>
    <w:multiLevelType w:val="hybridMultilevel"/>
    <w:tmpl w:val="F6FA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DE0113"/>
    <w:multiLevelType w:val="hybridMultilevel"/>
    <w:tmpl w:val="E68AC5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72EA4BE9"/>
    <w:multiLevelType w:val="hybridMultilevel"/>
    <w:tmpl w:val="BA585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4763043"/>
    <w:multiLevelType w:val="hybridMultilevel"/>
    <w:tmpl w:val="634E21A6"/>
    <w:lvl w:ilvl="0" w:tplc="57443EE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506341F"/>
    <w:multiLevelType w:val="hybridMultilevel"/>
    <w:tmpl w:val="B624FDA6"/>
    <w:lvl w:ilvl="0" w:tplc="2E5E2F6C">
      <w:start w:val="7"/>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7776300C"/>
    <w:multiLevelType w:val="hybridMultilevel"/>
    <w:tmpl w:val="081C8162"/>
    <w:lvl w:ilvl="0" w:tplc="04090001">
      <w:start w:val="1"/>
      <w:numFmt w:val="bullet"/>
      <w:lvlText w:val=""/>
      <w:lvlJc w:val="left"/>
      <w:pPr>
        <w:ind w:left="1554" w:hanging="360"/>
      </w:pPr>
      <w:rPr>
        <w:rFonts w:ascii="Symbol" w:hAnsi="Symbol" w:hint="default"/>
      </w:rPr>
    </w:lvl>
    <w:lvl w:ilvl="1" w:tplc="04090003" w:tentative="1">
      <w:start w:val="1"/>
      <w:numFmt w:val="bullet"/>
      <w:lvlText w:val="o"/>
      <w:lvlJc w:val="left"/>
      <w:pPr>
        <w:ind w:left="2274" w:hanging="360"/>
      </w:pPr>
      <w:rPr>
        <w:rFonts w:ascii="Courier New" w:hAnsi="Courier New" w:cs="Courier New" w:hint="default"/>
      </w:rPr>
    </w:lvl>
    <w:lvl w:ilvl="2" w:tplc="04090005" w:tentative="1">
      <w:start w:val="1"/>
      <w:numFmt w:val="bullet"/>
      <w:lvlText w:val=""/>
      <w:lvlJc w:val="left"/>
      <w:pPr>
        <w:ind w:left="2994" w:hanging="360"/>
      </w:pPr>
      <w:rPr>
        <w:rFonts w:ascii="Wingdings" w:hAnsi="Wingdings" w:hint="default"/>
      </w:rPr>
    </w:lvl>
    <w:lvl w:ilvl="3" w:tplc="04090001" w:tentative="1">
      <w:start w:val="1"/>
      <w:numFmt w:val="bullet"/>
      <w:lvlText w:val=""/>
      <w:lvlJc w:val="left"/>
      <w:pPr>
        <w:ind w:left="3714" w:hanging="360"/>
      </w:pPr>
      <w:rPr>
        <w:rFonts w:ascii="Symbol" w:hAnsi="Symbol" w:hint="default"/>
      </w:rPr>
    </w:lvl>
    <w:lvl w:ilvl="4" w:tplc="04090003" w:tentative="1">
      <w:start w:val="1"/>
      <w:numFmt w:val="bullet"/>
      <w:lvlText w:val="o"/>
      <w:lvlJc w:val="left"/>
      <w:pPr>
        <w:ind w:left="4434" w:hanging="360"/>
      </w:pPr>
      <w:rPr>
        <w:rFonts w:ascii="Courier New" w:hAnsi="Courier New" w:cs="Courier New" w:hint="default"/>
      </w:rPr>
    </w:lvl>
    <w:lvl w:ilvl="5" w:tplc="04090005" w:tentative="1">
      <w:start w:val="1"/>
      <w:numFmt w:val="bullet"/>
      <w:lvlText w:val=""/>
      <w:lvlJc w:val="left"/>
      <w:pPr>
        <w:ind w:left="5154" w:hanging="360"/>
      </w:pPr>
      <w:rPr>
        <w:rFonts w:ascii="Wingdings" w:hAnsi="Wingdings" w:hint="default"/>
      </w:rPr>
    </w:lvl>
    <w:lvl w:ilvl="6" w:tplc="04090001" w:tentative="1">
      <w:start w:val="1"/>
      <w:numFmt w:val="bullet"/>
      <w:lvlText w:val=""/>
      <w:lvlJc w:val="left"/>
      <w:pPr>
        <w:ind w:left="5874" w:hanging="360"/>
      </w:pPr>
      <w:rPr>
        <w:rFonts w:ascii="Symbol" w:hAnsi="Symbol" w:hint="default"/>
      </w:rPr>
    </w:lvl>
    <w:lvl w:ilvl="7" w:tplc="04090003" w:tentative="1">
      <w:start w:val="1"/>
      <w:numFmt w:val="bullet"/>
      <w:lvlText w:val="o"/>
      <w:lvlJc w:val="left"/>
      <w:pPr>
        <w:ind w:left="6594" w:hanging="360"/>
      </w:pPr>
      <w:rPr>
        <w:rFonts w:ascii="Courier New" w:hAnsi="Courier New" w:cs="Courier New" w:hint="default"/>
      </w:rPr>
    </w:lvl>
    <w:lvl w:ilvl="8" w:tplc="04090005" w:tentative="1">
      <w:start w:val="1"/>
      <w:numFmt w:val="bullet"/>
      <w:lvlText w:val=""/>
      <w:lvlJc w:val="left"/>
      <w:pPr>
        <w:ind w:left="7314" w:hanging="360"/>
      </w:pPr>
      <w:rPr>
        <w:rFonts w:ascii="Wingdings" w:hAnsi="Wingdings" w:hint="default"/>
      </w:rPr>
    </w:lvl>
  </w:abstractNum>
  <w:abstractNum w:abstractNumId="76" w15:restartNumberingAfterBreak="0">
    <w:nsid w:val="7B385DD4"/>
    <w:multiLevelType w:val="hybridMultilevel"/>
    <w:tmpl w:val="DF2E75B4"/>
    <w:lvl w:ilvl="0" w:tplc="AADEB434">
      <w:start w:val="4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077253"/>
    <w:multiLevelType w:val="hybridMultilevel"/>
    <w:tmpl w:val="0494F950"/>
    <w:lvl w:ilvl="0" w:tplc="79762BFE">
      <w:start w:val="2015"/>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B636F4"/>
    <w:multiLevelType w:val="hybridMultilevel"/>
    <w:tmpl w:val="2F5C65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E740ECA"/>
    <w:multiLevelType w:val="hybridMultilevel"/>
    <w:tmpl w:val="3BC8BC7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7EB67076"/>
    <w:multiLevelType w:val="hybridMultilevel"/>
    <w:tmpl w:val="49BC3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0C5208"/>
    <w:multiLevelType w:val="hybridMultilevel"/>
    <w:tmpl w:val="69E03436"/>
    <w:lvl w:ilvl="0" w:tplc="470C13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7"/>
  </w:num>
  <w:num w:numId="4">
    <w:abstractNumId w:val="44"/>
  </w:num>
  <w:num w:numId="5">
    <w:abstractNumId w:val="4"/>
  </w:num>
  <w:num w:numId="6">
    <w:abstractNumId w:val="67"/>
  </w:num>
  <w:num w:numId="7">
    <w:abstractNumId w:val="31"/>
  </w:num>
  <w:num w:numId="8">
    <w:abstractNumId w:val="56"/>
  </w:num>
  <w:num w:numId="9">
    <w:abstractNumId w:val="10"/>
  </w:num>
  <w:num w:numId="10">
    <w:abstractNumId w:val="6"/>
  </w:num>
  <w:num w:numId="11">
    <w:abstractNumId w:val="50"/>
  </w:num>
  <w:num w:numId="12">
    <w:abstractNumId w:val="75"/>
  </w:num>
  <w:num w:numId="13">
    <w:abstractNumId w:val="45"/>
  </w:num>
  <w:num w:numId="14">
    <w:abstractNumId w:val="19"/>
  </w:num>
  <w:num w:numId="15">
    <w:abstractNumId w:val="27"/>
  </w:num>
  <w:num w:numId="16">
    <w:abstractNumId w:val="70"/>
  </w:num>
  <w:num w:numId="17">
    <w:abstractNumId w:val="80"/>
  </w:num>
  <w:num w:numId="18">
    <w:abstractNumId w:val="37"/>
  </w:num>
  <w:num w:numId="19">
    <w:abstractNumId w:val="61"/>
  </w:num>
  <w:num w:numId="20">
    <w:abstractNumId w:val="35"/>
  </w:num>
  <w:num w:numId="21">
    <w:abstractNumId w:val="55"/>
  </w:num>
  <w:num w:numId="22">
    <w:abstractNumId w:val="16"/>
  </w:num>
  <w:num w:numId="23">
    <w:abstractNumId w:val="81"/>
  </w:num>
  <w:num w:numId="24">
    <w:abstractNumId w:val="20"/>
  </w:num>
  <w:num w:numId="25">
    <w:abstractNumId w:val="24"/>
  </w:num>
  <w:num w:numId="26">
    <w:abstractNumId w:val="8"/>
  </w:num>
  <w:num w:numId="27">
    <w:abstractNumId w:val="40"/>
  </w:num>
  <w:num w:numId="28">
    <w:abstractNumId w:val="34"/>
  </w:num>
  <w:num w:numId="29">
    <w:abstractNumId w:val="41"/>
  </w:num>
  <w:num w:numId="30">
    <w:abstractNumId w:val="60"/>
  </w:num>
  <w:num w:numId="31">
    <w:abstractNumId w:val="2"/>
  </w:num>
  <w:num w:numId="32">
    <w:abstractNumId w:val="58"/>
  </w:num>
  <w:num w:numId="33">
    <w:abstractNumId w:val="11"/>
  </w:num>
  <w:num w:numId="34">
    <w:abstractNumId w:val="76"/>
  </w:num>
  <w:num w:numId="35">
    <w:abstractNumId w:val="49"/>
  </w:num>
  <w:num w:numId="36">
    <w:abstractNumId w:val="14"/>
  </w:num>
  <w:num w:numId="37">
    <w:abstractNumId w:val="74"/>
  </w:num>
  <w:num w:numId="38">
    <w:abstractNumId w:val="28"/>
  </w:num>
  <w:num w:numId="39">
    <w:abstractNumId w:val="18"/>
  </w:num>
  <w:num w:numId="40">
    <w:abstractNumId w:val="3"/>
  </w:num>
  <w:num w:numId="41">
    <w:abstractNumId w:val="25"/>
  </w:num>
  <w:num w:numId="42">
    <w:abstractNumId w:val="63"/>
  </w:num>
  <w:num w:numId="43">
    <w:abstractNumId w:val="71"/>
  </w:num>
  <w:num w:numId="44">
    <w:abstractNumId w:val="79"/>
  </w:num>
  <w:num w:numId="45">
    <w:abstractNumId w:val="21"/>
  </w:num>
  <w:num w:numId="46">
    <w:abstractNumId w:val="39"/>
  </w:num>
  <w:num w:numId="47">
    <w:abstractNumId w:val="43"/>
  </w:num>
  <w:num w:numId="48">
    <w:abstractNumId w:val="5"/>
  </w:num>
  <w:num w:numId="49">
    <w:abstractNumId w:val="17"/>
  </w:num>
  <w:num w:numId="50">
    <w:abstractNumId w:val="62"/>
  </w:num>
  <w:num w:numId="51">
    <w:abstractNumId w:val="53"/>
  </w:num>
  <w:num w:numId="52">
    <w:abstractNumId w:val="36"/>
  </w:num>
  <w:num w:numId="53">
    <w:abstractNumId w:val="29"/>
  </w:num>
  <w:num w:numId="54">
    <w:abstractNumId w:val="42"/>
  </w:num>
  <w:num w:numId="55">
    <w:abstractNumId w:val="72"/>
  </w:num>
  <w:num w:numId="56">
    <w:abstractNumId w:val="77"/>
  </w:num>
  <w:num w:numId="57">
    <w:abstractNumId w:val="73"/>
  </w:num>
  <w:num w:numId="58">
    <w:abstractNumId w:val="9"/>
  </w:num>
  <w:num w:numId="59">
    <w:abstractNumId w:val="64"/>
  </w:num>
  <w:num w:numId="60">
    <w:abstractNumId w:val="32"/>
  </w:num>
  <w:num w:numId="61">
    <w:abstractNumId w:val="54"/>
  </w:num>
  <w:num w:numId="62">
    <w:abstractNumId w:val="65"/>
  </w:num>
  <w:num w:numId="63">
    <w:abstractNumId w:val="7"/>
  </w:num>
  <w:num w:numId="64">
    <w:abstractNumId w:val="30"/>
  </w:num>
  <w:num w:numId="65">
    <w:abstractNumId w:val="23"/>
  </w:num>
  <w:num w:numId="66">
    <w:abstractNumId w:val="66"/>
  </w:num>
  <w:num w:numId="67">
    <w:abstractNumId w:val="13"/>
  </w:num>
  <w:num w:numId="68">
    <w:abstractNumId w:val="26"/>
  </w:num>
  <w:num w:numId="69">
    <w:abstractNumId w:val="38"/>
  </w:num>
  <w:num w:numId="70">
    <w:abstractNumId w:val="69"/>
  </w:num>
  <w:num w:numId="71">
    <w:abstractNumId w:val="59"/>
  </w:num>
  <w:num w:numId="72">
    <w:abstractNumId w:val="46"/>
  </w:num>
  <w:num w:numId="73">
    <w:abstractNumId w:val="68"/>
  </w:num>
  <w:num w:numId="74">
    <w:abstractNumId w:val="33"/>
  </w:num>
  <w:num w:numId="75">
    <w:abstractNumId w:val="78"/>
  </w:num>
  <w:num w:numId="76">
    <w:abstractNumId w:val="52"/>
  </w:num>
  <w:num w:numId="77">
    <w:abstractNumId w:val="1"/>
  </w:num>
  <w:num w:numId="78">
    <w:abstractNumId w:val="57"/>
  </w:num>
  <w:num w:numId="79">
    <w:abstractNumId w:val="48"/>
  </w:num>
  <w:num w:numId="80">
    <w:abstractNumId w:val="51"/>
  </w:num>
  <w:num w:numId="81">
    <w:abstractNumId w:val="1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45"/>
    <w:rsid w:val="00000FCF"/>
    <w:rsid w:val="000017BF"/>
    <w:rsid w:val="00002E3F"/>
    <w:rsid w:val="00003320"/>
    <w:rsid w:val="00003511"/>
    <w:rsid w:val="000041BF"/>
    <w:rsid w:val="00004239"/>
    <w:rsid w:val="00004D54"/>
    <w:rsid w:val="00004F6D"/>
    <w:rsid w:val="00010257"/>
    <w:rsid w:val="00011E88"/>
    <w:rsid w:val="000121D4"/>
    <w:rsid w:val="00013621"/>
    <w:rsid w:val="0001449C"/>
    <w:rsid w:val="00014BC3"/>
    <w:rsid w:val="00014F05"/>
    <w:rsid w:val="00015CF7"/>
    <w:rsid w:val="00020083"/>
    <w:rsid w:val="000201DA"/>
    <w:rsid w:val="0002125E"/>
    <w:rsid w:val="00021B39"/>
    <w:rsid w:val="00022912"/>
    <w:rsid w:val="00026367"/>
    <w:rsid w:val="000263B4"/>
    <w:rsid w:val="000279BD"/>
    <w:rsid w:val="00031F43"/>
    <w:rsid w:val="0003574C"/>
    <w:rsid w:val="000363FA"/>
    <w:rsid w:val="000370C5"/>
    <w:rsid w:val="00037CEF"/>
    <w:rsid w:val="0004038F"/>
    <w:rsid w:val="000405D4"/>
    <w:rsid w:val="0004107C"/>
    <w:rsid w:val="00041B11"/>
    <w:rsid w:val="00041F98"/>
    <w:rsid w:val="00042969"/>
    <w:rsid w:val="000447AC"/>
    <w:rsid w:val="00044A01"/>
    <w:rsid w:val="00047B11"/>
    <w:rsid w:val="0005078F"/>
    <w:rsid w:val="00050C40"/>
    <w:rsid w:val="000543AF"/>
    <w:rsid w:val="000544FD"/>
    <w:rsid w:val="00055660"/>
    <w:rsid w:val="00055D0C"/>
    <w:rsid w:val="00056F27"/>
    <w:rsid w:val="0005722F"/>
    <w:rsid w:val="0006116C"/>
    <w:rsid w:val="00061AFE"/>
    <w:rsid w:val="0006336D"/>
    <w:rsid w:val="000635B2"/>
    <w:rsid w:val="00063A48"/>
    <w:rsid w:val="00063A6D"/>
    <w:rsid w:val="0006446A"/>
    <w:rsid w:val="00064712"/>
    <w:rsid w:val="000659CD"/>
    <w:rsid w:val="0006630A"/>
    <w:rsid w:val="00067F4D"/>
    <w:rsid w:val="00067FA5"/>
    <w:rsid w:val="00070799"/>
    <w:rsid w:val="00072077"/>
    <w:rsid w:val="0007365D"/>
    <w:rsid w:val="00075001"/>
    <w:rsid w:val="00075ED2"/>
    <w:rsid w:val="00076315"/>
    <w:rsid w:val="00076A32"/>
    <w:rsid w:val="00077BBA"/>
    <w:rsid w:val="00080B6B"/>
    <w:rsid w:val="000816C8"/>
    <w:rsid w:val="000854BC"/>
    <w:rsid w:val="00091115"/>
    <w:rsid w:val="00092174"/>
    <w:rsid w:val="00092F3E"/>
    <w:rsid w:val="00095C6E"/>
    <w:rsid w:val="00097A79"/>
    <w:rsid w:val="000A09BA"/>
    <w:rsid w:val="000A1499"/>
    <w:rsid w:val="000A4379"/>
    <w:rsid w:val="000A4727"/>
    <w:rsid w:val="000A4857"/>
    <w:rsid w:val="000A5B0C"/>
    <w:rsid w:val="000A5B7D"/>
    <w:rsid w:val="000A60C6"/>
    <w:rsid w:val="000B08C2"/>
    <w:rsid w:val="000B0C37"/>
    <w:rsid w:val="000B220C"/>
    <w:rsid w:val="000B2CAD"/>
    <w:rsid w:val="000B3231"/>
    <w:rsid w:val="000B6B3A"/>
    <w:rsid w:val="000B73C3"/>
    <w:rsid w:val="000B7C81"/>
    <w:rsid w:val="000B7EE7"/>
    <w:rsid w:val="000C1F2C"/>
    <w:rsid w:val="000C24CD"/>
    <w:rsid w:val="000C2C50"/>
    <w:rsid w:val="000C306F"/>
    <w:rsid w:val="000C361A"/>
    <w:rsid w:val="000C3D98"/>
    <w:rsid w:val="000C471F"/>
    <w:rsid w:val="000C47FA"/>
    <w:rsid w:val="000C4C59"/>
    <w:rsid w:val="000C6EB8"/>
    <w:rsid w:val="000C73E3"/>
    <w:rsid w:val="000D0435"/>
    <w:rsid w:val="000D12F9"/>
    <w:rsid w:val="000D1426"/>
    <w:rsid w:val="000D6426"/>
    <w:rsid w:val="000D6FAB"/>
    <w:rsid w:val="000D704F"/>
    <w:rsid w:val="000E1A66"/>
    <w:rsid w:val="000E209D"/>
    <w:rsid w:val="000E47A0"/>
    <w:rsid w:val="000E53AC"/>
    <w:rsid w:val="000E5FED"/>
    <w:rsid w:val="000E73C4"/>
    <w:rsid w:val="000E7D1B"/>
    <w:rsid w:val="000F0086"/>
    <w:rsid w:val="000F1930"/>
    <w:rsid w:val="000F1A80"/>
    <w:rsid w:val="000F3531"/>
    <w:rsid w:val="000F3B28"/>
    <w:rsid w:val="000F4AED"/>
    <w:rsid w:val="000F52C4"/>
    <w:rsid w:val="000F651C"/>
    <w:rsid w:val="000F6AAF"/>
    <w:rsid w:val="000F6F4E"/>
    <w:rsid w:val="000F734D"/>
    <w:rsid w:val="000F73EC"/>
    <w:rsid w:val="000F7D01"/>
    <w:rsid w:val="00104499"/>
    <w:rsid w:val="00105BA8"/>
    <w:rsid w:val="00105ECA"/>
    <w:rsid w:val="001075C1"/>
    <w:rsid w:val="00107B3D"/>
    <w:rsid w:val="00110A00"/>
    <w:rsid w:val="00110A81"/>
    <w:rsid w:val="001115E2"/>
    <w:rsid w:val="001117CC"/>
    <w:rsid w:val="00112500"/>
    <w:rsid w:val="00113A8E"/>
    <w:rsid w:val="00114F69"/>
    <w:rsid w:val="00115B12"/>
    <w:rsid w:val="00116289"/>
    <w:rsid w:val="00116546"/>
    <w:rsid w:val="00116CC7"/>
    <w:rsid w:val="001177F3"/>
    <w:rsid w:val="00117B32"/>
    <w:rsid w:val="00117DCD"/>
    <w:rsid w:val="00120D76"/>
    <w:rsid w:val="00121BD6"/>
    <w:rsid w:val="00121BEB"/>
    <w:rsid w:val="00122044"/>
    <w:rsid w:val="00122805"/>
    <w:rsid w:val="0012578E"/>
    <w:rsid w:val="00134118"/>
    <w:rsid w:val="0014267A"/>
    <w:rsid w:val="00142C33"/>
    <w:rsid w:val="00145960"/>
    <w:rsid w:val="00150125"/>
    <w:rsid w:val="0015036A"/>
    <w:rsid w:val="001518DC"/>
    <w:rsid w:val="00151C21"/>
    <w:rsid w:val="00152183"/>
    <w:rsid w:val="00152241"/>
    <w:rsid w:val="00153235"/>
    <w:rsid w:val="001557AD"/>
    <w:rsid w:val="0015584D"/>
    <w:rsid w:val="001558E8"/>
    <w:rsid w:val="001563D7"/>
    <w:rsid w:val="00156CB2"/>
    <w:rsid w:val="0016006D"/>
    <w:rsid w:val="00160178"/>
    <w:rsid w:val="0016267F"/>
    <w:rsid w:val="001646EF"/>
    <w:rsid w:val="00164FE6"/>
    <w:rsid w:val="001654C8"/>
    <w:rsid w:val="00165BCA"/>
    <w:rsid w:val="001705D9"/>
    <w:rsid w:val="0017108F"/>
    <w:rsid w:val="00172692"/>
    <w:rsid w:val="001738F5"/>
    <w:rsid w:val="00174695"/>
    <w:rsid w:val="00174796"/>
    <w:rsid w:val="00175608"/>
    <w:rsid w:val="00176186"/>
    <w:rsid w:val="00182361"/>
    <w:rsid w:val="00184B29"/>
    <w:rsid w:val="001861E4"/>
    <w:rsid w:val="00190DCD"/>
    <w:rsid w:val="001915D3"/>
    <w:rsid w:val="00193932"/>
    <w:rsid w:val="001939DF"/>
    <w:rsid w:val="00194DE8"/>
    <w:rsid w:val="001964EF"/>
    <w:rsid w:val="00197208"/>
    <w:rsid w:val="001A0DDA"/>
    <w:rsid w:val="001A0E80"/>
    <w:rsid w:val="001A148B"/>
    <w:rsid w:val="001A186F"/>
    <w:rsid w:val="001A2581"/>
    <w:rsid w:val="001A2E31"/>
    <w:rsid w:val="001A3367"/>
    <w:rsid w:val="001A3B0A"/>
    <w:rsid w:val="001A3ECB"/>
    <w:rsid w:val="001A4521"/>
    <w:rsid w:val="001A5D33"/>
    <w:rsid w:val="001A6E0E"/>
    <w:rsid w:val="001B00B3"/>
    <w:rsid w:val="001B014B"/>
    <w:rsid w:val="001B05A0"/>
    <w:rsid w:val="001B0736"/>
    <w:rsid w:val="001B0DC2"/>
    <w:rsid w:val="001B13ED"/>
    <w:rsid w:val="001B269A"/>
    <w:rsid w:val="001B3041"/>
    <w:rsid w:val="001B5172"/>
    <w:rsid w:val="001B5CA5"/>
    <w:rsid w:val="001B73A7"/>
    <w:rsid w:val="001B7F2F"/>
    <w:rsid w:val="001C1714"/>
    <w:rsid w:val="001C17F3"/>
    <w:rsid w:val="001C21B2"/>
    <w:rsid w:val="001C4C61"/>
    <w:rsid w:val="001C4F85"/>
    <w:rsid w:val="001C6710"/>
    <w:rsid w:val="001C7315"/>
    <w:rsid w:val="001D042C"/>
    <w:rsid w:val="001D0E33"/>
    <w:rsid w:val="001D1010"/>
    <w:rsid w:val="001D1472"/>
    <w:rsid w:val="001D1504"/>
    <w:rsid w:val="001D1D3E"/>
    <w:rsid w:val="001D203F"/>
    <w:rsid w:val="001D2273"/>
    <w:rsid w:val="001D2A73"/>
    <w:rsid w:val="001D32BC"/>
    <w:rsid w:val="001D6510"/>
    <w:rsid w:val="001D6CEA"/>
    <w:rsid w:val="001E0E29"/>
    <w:rsid w:val="001E19DA"/>
    <w:rsid w:val="001E39B6"/>
    <w:rsid w:val="001E6C4F"/>
    <w:rsid w:val="001E7AF1"/>
    <w:rsid w:val="001F1262"/>
    <w:rsid w:val="001F13F9"/>
    <w:rsid w:val="001F300C"/>
    <w:rsid w:val="001F33FF"/>
    <w:rsid w:val="001F39EC"/>
    <w:rsid w:val="001F7E76"/>
    <w:rsid w:val="002011B1"/>
    <w:rsid w:val="00201799"/>
    <w:rsid w:val="00202289"/>
    <w:rsid w:val="00203702"/>
    <w:rsid w:val="00203A05"/>
    <w:rsid w:val="0020533A"/>
    <w:rsid w:val="00206041"/>
    <w:rsid w:val="00210B32"/>
    <w:rsid w:val="002124B4"/>
    <w:rsid w:val="00212CCD"/>
    <w:rsid w:val="00212F70"/>
    <w:rsid w:val="00214768"/>
    <w:rsid w:val="00215F51"/>
    <w:rsid w:val="002161BF"/>
    <w:rsid w:val="002164F7"/>
    <w:rsid w:val="00216C70"/>
    <w:rsid w:val="002173B3"/>
    <w:rsid w:val="00220F50"/>
    <w:rsid w:val="00223485"/>
    <w:rsid w:val="002303B0"/>
    <w:rsid w:val="00230A7E"/>
    <w:rsid w:val="002321A1"/>
    <w:rsid w:val="00232A7E"/>
    <w:rsid w:val="00233305"/>
    <w:rsid w:val="0023390E"/>
    <w:rsid w:val="00234D0C"/>
    <w:rsid w:val="00236379"/>
    <w:rsid w:val="0023641B"/>
    <w:rsid w:val="00237F1B"/>
    <w:rsid w:val="00240317"/>
    <w:rsid w:val="0024079D"/>
    <w:rsid w:val="00241936"/>
    <w:rsid w:val="00241B1E"/>
    <w:rsid w:val="00242776"/>
    <w:rsid w:val="00244A8C"/>
    <w:rsid w:val="002458D5"/>
    <w:rsid w:val="00245F51"/>
    <w:rsid w:val="002461DF"/>
    <w:rsid w:val="00247A4A"/>
    <w:rsid w:val="00250944"/>
    <w:rsid w:val="002511ED"/>
    <w:rsid w:val="002524C8"/>
    <w:rsid w:val="00253A01"/>
    <w:rsid w:val="00253E7F"/>
    <w:rsid w:val="0025437F"/>
    <w:rsid w:val="00254936"/>
    <w:rsid w:val="002554A7"/>
    <w:rsid w:val="002559A5"/>
    <w:rsid w:val="00256D82"/>
    <w:rsid w:val="00261792"/>
    <w:rsid w:val="002619FC"/>
    <w:rsid w:val="0026201F"/>
    <w:rsid w:val="002648A4"/>
    <w:rsid w:val="00267331"/>
    <w:rsid w:val="0026735C"/>
    <w:rsid w:val="002678FD"/>
    <w:rsid w:val="00270298"/>
    <w:rsid w:val="00270B2D"/>
    <w:rsid w:val="00271C34"/>
    <w:rsid w:val="00272D7F"/>
    <w:rsid w:val="002736B7"/>
    <w:rsid w:val="00273842"/>
    <w:rsid w:val="00273D40"/>
    <w:rsid w:val="00274338"/>
    <w:rsid w:val="002753C1"/>
    <w:rsid w:val="00275AC1"/>
    <w:rsid w:val="00275D5D"/>
    <w:rsid w:val="002775F4"/>
    <w:rsid w:val="002810FC"/>
    <w:rsid w:val="00282386"/>
    <w:rsid w:val="00284929"/>
    <w:rsid w:val="0028595F"/>
    <w:rsid w:val="002867DE"/>
    <w:rsid w:val="00286C26"/>
    <w:rsid w:val="00287C0C"/>
    <w:rsid w:val="002923EB"/>
    <w:rsid w:val="002926B6"/>
    <w:rsid w:val="00293531"/>
    <w:rsid w:val="00293897"/>
    <w:rsid w:val="002948D1"/>
    <w:rsid w:val="00294CCC"/>
    <w:rsid w:val="00296841"/>
    <w:rsid w:val="002974BE"/>
    <w:rsid w:val="002977E0"/>
    <w:rsid w:val="002A02CE"/>
    <w:rsid w:val="002A2266"/>
    <w:rsid w:val="002A2F2F"/>
    <w:rsid w:val="002A4054"/>
    <w:rsid w:val="002A5631"/>
    <w:rsid w:val="002A679A"/>
    <w:rsid w:val="002A7662"/>
    <w:rsid w:val="002A7FD1"/>
    <w:rsid w:val="002B00D0"/>
    <w:rsid w:val="002B137F"/>
    <w:rsid w:val="002B1B52"/>
    <w:rsid w:val="002B301D"/>
    <w:rsid w:val="002B3F84"/>
    <w:rsid w:val="002B40B2"/>
    <w:rsid w:val="002B4AA8"/>
    <w:rsid w:val="002B4D19"/>
    <w:rsid w:val="002C09F5"/>
    <w:rsid w:val="002C38B9"/>
    <w:rsid w:val="002C43C6"/>
    <w:rsid w:val="002C52AF"/>
    <w:rsid w:val="002C55CF"/>
    <w:rsid w:val="002C5FEF"/>
    <w:rsid w:val="002C64C9"/>
    <w:rsid w:val="002C73BA"/>
    <w:rsid w:val="002D3BEC"/>
    <w:rsid w:val="002D6246"/>
    <w:rsid w:val="002E1933"/>
    <w:rsid w:val="002E4C0D"/>
    <w:rsid w:val="002E527B"/>
    <w:rsid w:val="002E7DA0"/>
    <w:rsid w:val="002F085F"/>
    <w:rsid w:val="002F13CB"/>
    <w:rsid w:val="002F29D8"/>
    <w:rsid w:val="002F3914"/>
    <w:rsid w:val="002F3DE3"/>
    <w:rsid w:val="002F43E6"/>
    <w:rsid w:val="002F6AF2"/>
    <w:rsid w:val="002F783E"/>
    <w:rsid w:val="0030099C"/>
    <w:rsid w:val="00301135"/>
    <w:rsid w:val="00302BF9"/>
    <w:rsid w:val="0030402D"/>
    <w:rsid w:val="00305057"/>
    <w:rsid w:val="003057E0"/>
    <w:rsid w:val="0030640D"/>
    <w:rsid w:val="0030697B"/>
    <w:rsid w:val="00310DA4"/>
    <w:rsid w:val="003116C8"/>
    <w:rsid w:val="00311B9D"/>
    <w:rsid w:val="00312FBD"/>
    <w:rsid w:val="0031364E"/>
    <w:rsid w:val="00314E27"/>
    <w:rsid w:val="0031562A"/>
    <w:rsid w:val="00321646"/>
    <w:rsid w:val="00322299"/>
    <w:rsid w:val="0032250F"/>
    <w:rsid w:val="00323B79"/>
    <w:rsid w:val="00324A9E"/>
    <w:rsid w:val="00325E01"/>
    <w:rsid w:val="003263AF"/>
    <w:rsid w:val="0032750E"/>
    <w:rsid w:val="00331A4A"/>
    <w:rsid w:val="00331B25"/>
    <w:rsid w:val="00331D16"/>
    <w:rsid w:val="003322E0"/>
    <w:rsid w:val="00332638"/>
    <w:rsid w:val="00336259"/>
    <w:rsid w:val="00337292"/>
    <w:rsid w:val="0034275E"/>
    <w:rsid w:val="00343DCA"/>
    <w:rsid w:val="0034422A"/>
    <w:rsid w:val="003455DD"/>
    <w:rsid w:val="003461D4"/>
    <w:rsid w:val="0034647F"/>
    <w:rsid w:val="003477DC"/>
    <w:rsid w:val="0034785D"/>
    <w:rsid w:val="00350732"/>
    <w:rsid w:val="00350C46"/>
    <w:rsid w:val="00350F15"/>
    <w:rsid w:val="00352AA2"/>
    <w:rsid w:val="003536FD"/>
    <w:rsid w:val="00353F45"/>
    <w:rsid w:val="00355804"/>
    <w:rsid w:val="00361716"/>
    <w:rsid w:val="00362044"/>
    <w:rsid w:val="00362D74"/>
    <w:rsid w:val="00365363"/>
    <w:rsid w:val="00366460"/>
    <w:rsid w:val="0036672F"/>
    <w:rsid w:val="00370664"/>
    <w:rsid w:val="00370B98"/>
    <w:rsid w:val="00371256"/>
    <w:rsid w:val="003723FF"/>
    <w:rsid w:val="00373C4A"/>
    <w:rsid w:val="00373DB1"/>
    <w:rsid w:val="00374AB9"/>
    <w:rsid w:val="00374ABB"/>
    <w:rsid w:val="00376D3D"/>
    <w:rsid w:val="003832DF"/>
    <w:rsid w:val="0038512F"/>
    <w:rsid w:val="00385C74"/>
    <w:rsid w:val="003913C6"/>
    <w:rsid w:val="00393444"/>
    <w:rsid w:val="00393E1D"/>
    <w:rsid w:val="003955C1"/>
    <w:rsid w:val="00397A0F"/>
    <w:rsid w:val="00397A3B"/>
    <w:rsid w:val="003A0B8B"/>
    <w:rsid w:val="003A291D"/>
    <w:rsid w:val="003A37DC"/>
    <w:rsid w:val="003A5DA7"/>
    <w:rsid w:val="003A6EC9"/>
    <w:rsid w:val="003A76C6"/>
    <w:rsid w:val="003A7DA0"/>
    <w:rsid w:val="003B033B"/>
    <w:rsid w:val="003B06A0"/>
    <w:rsid w:val="003B26CC"/>
    <w:rsid w:val="003B37DF"/>
    <w:rsid w:val="003B381B"/>
    <w:rsid w:val="003B5FDC"/>
    <w:rsid w:val="003B6C3A"/>
    <w:rsid w:val="003C4A53"/>
    <w:rsid w:val="003C5309"/>
    <w:rsid w:val="003C56C0"/>
    <w:rsid w:val="003C5865"/>
    <w:rsid w:val="003C7D97"/>
    <w:rsid w:val="003D1159"/>
    <w:rsid w:val="003D1B02"/>
    <w:rsid w:val="003D30E2"/>
    <w:rsid w:val="003D39AA"/>
    <w:rsid w:val="003D42AA"/>
    <w:rsid w:val="003D5EF3"/>
    <w:rsid w:val="003D63C7"/>
    <w:rsid w:val="003D6A76"/>
    <w:rsid w:val="003E30C2"/>
    <w:rsid w:val="003E48FE"/>
    <w:rsid w:val="003F0DF9"/>
    <w:rsid w:val="003F152E"/>
    <w:rsid w:val="003F1F7C"/>
    <w:rsid w:val="003F5BFD"/>
    <w:rsid w:val="003F5D7B"/>
    <w:rsid w:val="004018A4"/>
    <w:rsid w:val="0040277C"/>
    <w:rsid w:val="00403C10"/>
    <w:rsid w:val="004047C5"/>
    <w:rsid w:val="00405731"/>
    <w:rsid w:val="0040775C"/>
    <w:rsid w:val="00410F5F"/>
    <w:rsid w:val="00411EDF"/>
    <w:rsid w:val="004121CE"/>
    <w:rsid w:val="00416683"/>
    <w:rsid w:val="0041669D"/>
    <w:rsid w:val="00416F57"/>
    <w:rsid w:val="004175D7"/>
    <w:rsid w:val="00420270"/>
    <w:rsid w:val="004202CE"/>
    <w:rsid w:val="00420F58"/>
    <w:rsid w:val="00421566"/>
    <w:rsid w:val="00422013"/>
    <w:rsid w:val="00425FB8"/>
    <w:rsid w:val="004262F3"/>
    <w:rsid w:val="00427152"/>
    <w:rsid w:val="004315C4"/>
    <w:rsid w:val="0043351D"/>
    <w:rsid w:val="0043515A"/>
    <w:rsid w:val="00435E14"/>
    <w:rsid w:val="00435FAF"/>
    <w:rsid w:val="0043648B"/>
    <w:rsid w:val="00436AFF"/>
    <w:rsid w:val="00436C21"/>
    <w:rsid w:val="00437909"/>
    <w:rsid w:val="00437E8B"/>
    <w:rsid w:val="00440E6B"/>
    <w:rsid w:val="00441C36"/>
    <w:rsid w:val="0044221A"/>
    <w:rsid w:val="004443EC"/>
    <w:rsid w:val="00445FBF"/>
    <w:rsid w:val="004463D4"/>
    <w:rsid w:val="00446528"/>
    <w:rsid w:val="00450AF0"/>
    <w:rsid w:val="00451ABB"/>
    <w:rsid w:val="00452BF9"/>
    <w:rsid w:val="00453AFA"/>
    <w:rsid w:val="00453BFF"/>
    <w:rsid w:val="00461CCA"/>
    <w:rsid w:val="00462168"/>
    <w:rsid w:val="00463617"/>
    <w:rsid w:val="004643FF"/>
    <w:rsid w:val="004653B5"/>
    <w:rsid w:val="0046625A"/>
    <w:rsid w:val="0046701D"/>
    <w:rsid w:val="0047427E"/>
    <w:rsid w:val="00474421"/>
    <w:rsid w:val="00475937"/>
    <w:rsid w:val="00475E0E"/>
    <w:rsid w:val="004770D1"/>
    <w:rsid w:val="00477614"/>
    <w:rsid w:val="004778E7"/>
    <w:rsid w:val="00480397"/>
    <w:rsid w:val="00480CC2"/>
    <w:rsid w:val="00483309"/>
    <w:rsid w:val="00483720"/>
    <w:rsid w:val="00483C93"/>
    <w:rsid w:val="00484C18"/>
    <w:rsid w:val="00486C0D"/>
    <w:rsid w:val="00487453"/>
    <w:rsid w:val="004877A0"/>
    <w:rsid w:val="00487BD2"/>
    <w:rsid w:val="0049050B"/>
    <w:rsid w:val="0049102E"/>
    <w:rsid w:val="00491C0F"/>
    <w:rsid w:val="00492373"/>
    <w:rsid w:val="004924D6"/>
    <w:rsid w:val="00492635"/>
    <w:rsid w:val="004928B6"/>
    <w:rsid w:val="00493CD4"/>
    <w:rsid w:val="004941EE"/>
    <w:rsid w:val="004949E3"/>
    <w:rsid w:val="0049544E"/>
    <w:rsid w:val="00496194"/>
    <w:rsid w:val="004A328F"/>
    <w:rsid w:val="004A3D22"/>
    <w:rsid w:val="004A5026"/>
    <w:rsid w:val="004A50BE"/>
    <w:rsid w:val="004A5A0D"/>
    <w:rsid w:val="004A6DBE"/>
    <w:rsid w:val="004B356C"/>
    <w:rsid w:val="004B55DC"/>
    <w:rsid w:val="004C0574"/>
    <w:rsid w:val="004C1D0F"/>
    <w:rsid w:val="004C1ED9"/>
    <w:rsid w:val="004C2743"/>
    <w:rsid w:val="004C4328"/>
    <w:rsid w:val="004C4DF6"/>
    <w:rsid w:val="004D004F"/>
    <w:rsid w:val="004D0292"/>
    <w:rsid w:val="004D0FE3"/>
    <w:rsid w:val="004D21E2"/>
    <w:rsid w:val="004D3780"/>
    <w:rsid w:val="004D4FC2"/>
    <w:rsid w:val="004D5953"/>
    <w:rsid w:val="004D630E"/>
    <w:rsid w:val="004D6946"/>
    <w:rsid w:val="004E04BD"/>
    <w:rsid w:val="004E0F4D"/>
    <w:rsid w:val="004E2D05"/>
    <w:rsid w:val="004E3179"/>
    <w:rsid w:val="004E47FA"/>
    <w:rsid w:val="004E6306"/>
    <w:rsid w:val="004E6484"/>
    <w:rsid w:val="004E69F6"/>
    <w:rsid w:val="004E7B76"/>
    <w:rsid w:val="004F395D"/>
    <w:rsid w:val="004F4496"/>
    <w:rsid w:val="004F55C9"/>
    <w:rsid w:val="004F58C2"/>
    <w:rsid w:val="004F6355"/>
    <w:rsid w:val="004F747B"/>
    <w:rsid w:val="004F783E"/>
    <w:rsid w:val="004F78AF"/>
    <w:rsid w:val="0050000A"/>
    <w:rsid w:val="00501677"/>
    <w:rsid w:val="005023AE"/>
    <w:rsid w:val="005041E2"/>
    <w:rsid w:val="0050711A"/>
    <w:rsid w:val="005105B0"/>
    <w:rsid w:val="005107EE"/>
    <w:rsid w:val="00511F54"/>
    <w:rsid w:val="0051355C"/>
    <w:rsid w:val="005142D1"/>
    <w:rsid w:val="0051439D"/>
    <w:rsid w:val="00517CDA"/>
    <w:rsid w:val="00517F5C"/>
    <w:rsid w:val="00521856"/>
    <w:rsid w:val="00521965"/>
    <w:rsid w:val="00523767"/>
    <w:rsid w:val="005257B0"/>
    <w:rsid w:val="00525CD4"/>
    <w:rsid w:val="005263A5"/>
    <w:rsid w:val="00526C10"/>
    <w:rsid w:val="00526D45"/>
    <w:rsid w:val="00527721"/>
    <w:rsid w:val="00527FE8"/>
    <w:rsid w:val="00530BA9"/>
    <w:rsid w:val="005319C8"/>
    <w:rsid w:val="00531A38"/>
    <w:rsid w:val="00536419"/>
    <w:rsid w:val="00537C67"/>
    <w:rsid w:val="005412C1"/>
    <w:rsid w:val="00542FB0"/>
    <w:rsid w:val="00544F9D"/>
    <w:rsid w:val="00546630"/>
    <w:rsid w:val="00547287"/>
    <w:rsid w:val="005474B4"/>
    <w:rsid w:val="005504FE"/>
    <w:rsid w:val="00551619"/>
    <w:rsid w:val="005526FB"/>
    <w:rsid w:val="0055437F"/>
    <w:rsid w:val="00556000"/>
    <w:rsid w:val="0055619A"/>
    <w:rsid w:val="0056013B"/>
    <w:rsid w:val="005619D5"/>
    <w:rsid w:val="00561F5D"/>
    <w:rsid w:val="005626DC"/>
    <w:rsid w:val="0056312C"/>
    <w:rsid w:val="00566FB7"/>
    <w:rsid w:val="00574511"/>
    <w:rsid w:val="00574CFC"/>
    <w:rsid w:val="00575AB5"/>
    <w:rsid w:val="0057780A"/>
    <w:rsid w:val="00577A76"/>
    <w:rsid w:val="00577BD9"/>
    <w:rsid w:val="00581AA8"/>
    <w:rsid w:val="00582EB1"/>
    <w:rsid w:val="0058325E"/>
    <w:rsid w:val="00583F6D"/>
    <w:rsid w:val="00584129"/>
    <w:rsid w:val="005843ED"/>
    <w:rsid w:val="00584B43"/>
    <w:rsid w:val="005856A8"/>
    <w:rsid w:val="0058593C"/>
    <w:rsid w:val="0058760A"/>
    <w:rsid w:val="0059155B"/>
    <w:rsid w:val="005919BF"/>
    <w:rsid w:val="00591E0D"/>
    <w:rsid w:val="00591F79"/>
    <w:rsid w:val="005928F5"/>
    <w:rsid w:val="00592CA4"/>
    <w:rsid w:val="00592D4A"/>
    <w:rsid w:val="00592DF2"/>
    <w:rsid w:val="005932CB"/>
    <w:rsid w:val="00596B29"/>
    <w:rsid w:val="00597DDE"/>
    <w:rsid w:val="005A10B9"/>
    <w:rsid w:val="005A3B0E"/>
    <w:rsid w:val="005A40EE"/>
    <w:rsid w:val="005A609A"/>
    <w:rsid w:val="005A6499"/>
    <w:rsid w:val="005A68D2"/>
    <w:rsid w:val="005B02F5"/>
    <w:rsid w:val="005B036F"/>
    <w:rsid w:val="005B0E8B"/>
    <w:rsid w:val="005B2FFA"/>
    <w:rsid w:val="005B305A"/>
    <w:rsid w:val="005B33B3"/>
    <w:rsid w:val="005B347E"/>
    <w:rsid w:val="005B35AF"/>
    <w:rsid w:val="005B3E6F"/>
    <w:rsid w:val="005B4E91"/>
    <w:rsid w:val="005B4F68"/>
    <w:rsid w:val="005B55EF"/>
    <w:rsid w:val="005B5A26"/>
    <w:rsid w:val="005B624C"/>
    <w:rsid w:val="005B6475"/>
    <w:rsid w:val="005B6638"/>
    <w:rsid w:val="005B705E"/>
    <w:rsid w:val="005B7C8F"/>
    <w:rsid w:val="005C007F"/>
    <w:rsid w:val="005C148F"/>
    <w:rsid w:val="005C35CD"/>
    <w:rsid w:val="005C4698"/>
    <w:rsid w:val="005C6491"/>
    <w:rsid w:val="005C7CE9"/>
    <w:rsid w:val="005C7E52"/>
    <w:rsid w:val="005C7FDF"/>
    <w:rsid w:val="005D0BEA"/>
    <w:rsid w:val="005D1B39"/>
    <w:rsid w:val="005D1F78"/>
    <w:rsid w:val="005D48C9"/>
    <w:rsid w:val="005D7EFE"/>
    <w:rsid w:val="005E09BF"/>
    <w:rsid w:val="005E1F0A"/>
    <w:rsid w:val="005E2D27"/>
    <w:rsid w:val="005E2E88"/>
    <w:rsid w:val="005E334F"/>
    <w:rsid w:val="005E5F98"/>
    <w:rsid w:val="005E6118"/>
    <w:rsid w:val="005E73D8"/>
    <w:rsid w:val="005E7859"/>
    <w:rsid w:val="005F03C6"/>
    <w:rsid w:val="005F1990"/>
    <w:rsid w:val="005F2C24"/>
    <w:rsid w:val="005F3151"/>
    <w:rsid w:val="005F31F6"/>
    <w:rsid w:val="005F4394"/>
    <w:rsid w:val="005F5BFE"/>
    <w:rsid w:val="006008C5"/>
    <w:rsid w:val="00601BB9"/>
    <w:rsid w:val="00601BC3"/>
    <w:rsid w:val="00602EA0"/>
    <w:rsid w:val="00603BE7"/>
    <w:rsid w:val="00603ED7"/>
    <w:rsid w:val="00605748"/>
    <w:rsid w:val="00606AAE"/>
    <w:rsid w:val="006076DE"/>
    <w:rsid w:val="00607EDF"/>
    <w:rsid w:val="0061019C"/>
    <w:rsid w:val="006101CE"/>
    <w:rsid w:val="00610E99"/>
    <w:rsid w:val="006112F0"/>
    <w:rsid w:val="0061145B"/>
    <w:rsid w:val="0061198E"/>
    <w:rsid w:val="006124E6"/>
    <w:rsid w:val="0061251A"/>
    <w:rsid w:val="0061339D"/>
    <w:rsid w:val="00613739"/>
    <w:rsid w:val="00614AC5"/>
    <w:rsid w:val="006162A7"/>
    <w:rsid w:val="00616AAD"/>
    <w:rsid w:val="0061725E"/>
    <w:rsid w:val="006175D6"/>
    <w:rsid w:val="006218D8"/>
    <w:rsid w:val="00622676"/>
    <w:rsid w:val="006227A4"/>
    <w:rsid w:val="00622E48"/>
    <w:rsid w:val="00623EA2"/>
    <w:rsid w:val="00623F02"/>
    <w:rsid w:val="0062413E"/>
    <w:rsid w:val="006259F2"/>
    <w:rsid w:val="006261D8"/>
    <w:rsid w:val="00626D28"/>
    <w:rsid w:val="00630A3A"/>
    <w:rsid w:val="00630E7E"/>
    <w:rsid w:val="00633843"/>
    <w:rsid w:val="006338B0"/>
    <w:rsid w:val="00634B8C"/>
    <w:rsid w:val="00635A14"/>
    <w:rsid w:val="00635B37"/>
    <w:rsid w:val="00636AAE"/>
    <w:rsid w:val="00637EF8"/>
    <w:rsid w:val="00641434"/>
    <w:rsid w:val="0064229F"/>
    <w:rsid w:val="006432BB"/>
    <w:rsid w:val="006437BD"/>
    <w:rsid w:val="00643804"/>
    <w:rsid w:val="0064553F"/>
    <w:rsid w:val="0064575C"/>
    <w:rsid w:val="00645B26"/>
    <w:rsid w:val="00646D32"/>
    <w:rsid w:val="00646D76"/>
    <w:rsid w:val="0064774B"/>
    <w:rsid w:val="006508A5"/>
    <w:rsid w:val="00651F5E"/>
    <w:rsid w:val="00653433"/>
    <w:rsid w:val="006556C1"/>
    <w:rsid w:val="00655AFC"/>
    <w:rsid w:val="00656698"/>
    <w:rsid w:val="006566DE"/>
    <w:rsid w:val="00657103"/>
    <w:rsid w:val="00657821"/>
    <w:rsid w:val="0066185F"/>
    <w:rsid w:val="00662094"/>
    <w:rsid w:val="006633FF"/>
    <w:rsid w:val="006638DE"/>
    <w:rsid w:val="00663920"/>
    <w:rsid w:val="00663A9E"/>
    <w:rsid w:val="00663E11"/>
    <w:rsid w:val="00664D84"/>
    <w:rsid w:val="00665945"/>
    <w:rsid w:val="006674AB"/>
    <w:rsid w:val="006708E9"/>
    <w:rsid w:val="0067172E"/>
    <w:rsid w:val="006729E3"/>
    <w:rsid w:val="00675802"/>
    <w:rsid w:val="006762D4"/>
    <w:rsid w:val="006769FB"/>
    <w:rsid w:val="0067712C"/>
    <w:rsid w:val="00677C3F"/>
    <w:rsid w:val="006800A7"/>
    <w:rsid w:val="00682B52"/>
    <w:rsid w:val="00682C6B"/>
    <w:rsid w:val="00683514"/>
    <w:rsid w:val="00685095"/>
    <w:rsid w:val="006850AD"/>
    <w:rsid w:val="0068565C"/>
    <w:rsid w:val="006864ED"/>
    <w:rsid w:val="006900D5"/>
    <w:rsid w:val="0069057F"/>
    <w:rsid w:val="00690EB2"/>
    <w:rsid w:val="006914D6"/>
    <w:rsid w:val="00691BDD"/>
    <w:rsid w:val="00691DC1"/>
    <w:rsid w:val="006936E5"/>
    <w:rsid w:val="00693E53"/>
    <w:rsid w:val="00696026"/>
    <w:rsid w:val="006A05D8"/>
    <w:rsid w:val="006A1302"/>
    <w:rsid w:val="006A53CC"/>
    <w:rsid w:val="006A55F4"/>
    <w:rsid w:val="006A582D"/>
    <w:rsid w:val="006A5B6E"/>
    <w:rsid w:val="006A7657"/>
    <w:rsid w:val="006A7E63"/>
    <w:rsid w:val="006B18FD"/>
    <w:rsid w:val="006B2621"/>
    <w:rsid w:val="006B2877"/>
    <w:rsid w:val="006B2D6A"/>
    <w:rsid w:val="006B36F9"/>
    <w:rsid w:val="006B5377"/>
    <w:rsid w:val="006B5874"/>
    <w:rsid w:val="006B6988"/>
    <w:rsid w:val="006B7BDD"/>
    <w:rsid w:val="006C00BD"/>
    <w:rsid w:val="006C06AE"/>
    <w:rsid w:val="006C0CE4"/>
    <w:rsid w:val="006C1469"/>
    <w:rsid w:val="006C443E"/>
    <w:rsid w:val="006C50B8"/>
    <w:rsid w:val="006C6242"/>
    <w:rsid w:val="006C63F1"/>
    <w:rsid w:val="006C6464"/>
    <w:rsid w:val="006D06FC"/>
    <w:rsid w:val="006D12C3"/>
    <w:rsid w:val="006D1F51"/>
    <w:rsid w:val="006D3B14"/>
    <w:rsid w:val="006D3B47"/>
    <w:rsid w:val="006D47D5"/>
    <w:rsid w:val="006D4C1D"/>
    <w:rsid w:val="006D61B1"/>
    <w:rsid w:val="006D69CA"/>
    <w:rsid w:val="006D7A1A"/>
    <w:rsid w:val="006D7C2C"/>
    <w:rsid w:val="006E16CE"/>
    <w:rsid w:val="006E177F"/>
    <w:rsid w:val="006E38C4"/>
    <w:rsid w:val="006E3CBD"/>
    <w:rsid w:val="006E52C6"/>
    <w:rsid w:val="006E566B"/>
    <w:rsid w:val="006E7C89"/>
    <w:rsid w:val="006E7E65"/>
    <w:rsid w:val="006F00FE"/>
    <w:rsid w:val="006F44B4"/>
    <w:rsid w:val="006F4F44"/>
    <w:rsid w:val="006F5191"/>
    <w:rsid w:val="006F598A"/>
    <w:rsid w:val="006F5D18"/>
    <w:rsid w:val="006F73E3"/>
    <w:rsid w:val="00700184"/>
    <w:rsid w:val="007033F3"/>
    <w:rsid w:val="0070342A"/>
    <w:rsid w:val="0070459D"/>
    <w:rsid w:val="00704955"/>
    <w:rsid w:val="00705827"/>
    <w:rsid w:val="00705B06"/>
    <w:rsid w:val="00706AEE"/>
    <w:rsid w:val="00710286"/>
    <w:rsid w:val="00710EC3"/>
    <w:rsid w:val="007113C3"/>
    <w:rsid w:val="0071207A"/>
    <w:rsid w:val="00712572"/>
    <w:rsid w:val="007132B4"/>
    <w:rsid w:val="007167A1"/>
    <w:rsid w:val="00716A3C"/>
    <w:rsid w:val="00717219"/>
    <w:rsid w:val="00720E2A"/>
    <w:rsid w:val="00721850"/>
    <w:rsid w:val="00723AB4"/>
    <w:rsid w:val="00723B7F"/>
    <w:rsid w:val="00724D65"/>
    <w:rsid w:val="0072535F"/>
    <w:rsid w:val="007336DE"/>
    <w:rsid w:val="00733EE5"/>
    <w:rsid w:val="007347A0"/>
    <w:rsid w:val="007360B8"/>
    <w:rsid w:val="00736A2D"/>
    <w:rsid w:val="00742ECC"/>
    <w:rsid w:val="00746EA2"/>
    <w:rsid w:val="00747E84"/>
    <w:rsid w:val="00751356"/>
    <w:rsid w:val="00753332"/>
    <w:rsid w:val="007533F2"/>
    <w:rsid w:val="00753EB0"/>
    <w:rsid w:val="00754B16"/>
    <w:rsid w:val="00754F1C"/>
    <w:rsid w:val="00756A73"/>
    <w:rsid w:val="007577B1"/>
    <w:rsid w:val="00760A1E"/>
    <w:rsid w:val="00760E0C"/>
    <w:rsid w:val="007616A6"/>
    <w:rsid w:val="00761ED6"/>
    <w:rsid w:val="007624B3"/>
    <w:rsid w:val="00762623"/>
    <w:rsid w:val="00762D1F"/>
    <w:rsid w:val="00765737"/>
    <w:rsid w:val="007660B9"/>
    <w:rsid w:val="00766266"/>
    <w:rsid w:val="0076670C"/>
    <w:rsid w:val="007679B6"/>
    <w:rsid w:val="00767C4B"/>
    <w:rsid w:val="00772D35"/>
    <w:rsid w:val="00773565"/>
    <w:rsid w:val="00773799"/>
    <w:rsid w:val="0077387C"/>
    <w:rsid w:val="00774472"/>
    <w:rsid w:val="007744C9"/>
    <w:rsid w:val="00774BA9"/>
    <w:rsid w:val="00775498"/>
    <w:rsid w:val="007755D2"/>
    <w:rsid w:val="00775963"/>
    <w:rsid w:val="00775DBE"/>
    <w:rsid w:val="00776E1B"/>
    <w:rsid w:val="0077723B"/>
    <w:rsid w:val="00783D03"/>
    <w:rsid w:val="007840EC"/>
    <w:rsid w:val="00785057"/>
    <w:rsid w:val="00785216"/>
    <w:rsid w:val="00786637"/>
    <w:rsid w:val="0078766B"/>
    <w:rsid w:val="00787805"/>
    <w:rsid w:val="00792AD7"/>
    <w:rsid w:val="00792FD2"/>
    <w:rsid w:val="00793C2C"/>
    <w:rsid w:val="00795EC7"/>
    <w:rsid w:val="00796202"/>
    <w:rsid w:val="007A0941"/>
    <w:rsid w:val="007A0EF1"/>
    <w:rsid w:val="007A30CA"/>
    <w:rsid w:val="007A3A51"/>
    <w:rsid w:val="007A49B5"/>
    <w:rsid w:val="007A6EC6"/>
    <w:rsid w:val="007A7E82"/>
    <w:rsid w:val="007B06E6"/>
    <w:rsid w:val="007B0740"/>
    <w:rsid w:val="007B0FB4"/>
    <w:rsid w:val="007B2563"/>
    <w:rsid w:val="007B35BC"/>
    <w:rsid w:val="007B4A88"/>
    <w:rsid w:val="007B6941"/>
    <w:rsid w:val="007C0CC1"/>
    <w:rsid w:val="007C0D60"/>
    <w:rsid w:val="007C123B"/>
    <w:rsid w:val="007C431F"/>
    <w:rsid w:val="007C4CE2"/>
    <w:rsid w:val="007D1315"/>
    <w:rsid w:val="007D1F1E"/>
    <w:rsid w:val="007D2C08"/>
    <w:rsid w:val="007D2E32"/>
    <w:rsid w:val="007D3085"/>
    <w:rsid w:val="007D3D26"/>
    <w:rsid w:val="007D441D"/>
    <w:rsid w:val="007E008E"/>
    <w:rsid w:val="007E09B2"/>
    <w:rsid w:val="007E18D7"/>
    <w:rsid w:val="007E45CA"/>
    <w:rsid w:val="007E50FF"/>
    <w:rsid w:val="007E7C8A"/>
    <w:rsid w:val="007E7D6E"/>
    <w:rsid w:val="007F0324"/>
    <w:rsid w:val="007F0A3A"/>
    <w:rsid w:val="007F0D9F"/>
    <w:rsid w:val="007F1356"/>
    <w:rsid w:val="007F1FF1"/>
    <w:rsid w:val="007F3502"/>
    <w:rsid w:val="007F4991"/>
    <w:rsid w:val="007F5727"/>
    <w:rsid w:val="007F7893"/>
    <w:rsid w:val="00800788"/>
    <w:rsid w:val="0080196B"/>
    <w:rsid w:val="008036B0"/>
    <w:rsid w:val="00803835"/>
    <w:rsid w:val="00804347"/>
    <w:rsid w:val="00805793"/>
    <w:rsid w:val="00807FAF"/>
    <w:rsid w:val="00807FD9"/>
    <w:rsid w:val="00810C19"/>
    <w:rsid w:val="00811F13"/>
    <w:rsid w:val="00811F73"/>
    <w:rsid w:val="008121E8"/>
    <w:rsid w:val="0081466F"/>
    <w:rsid w:val="0081509C"/>
    <w:rsid w:val="008152B4"/>
    <w:rsid w:val="008157BD"/>
    <w:rsid w:val="00816BDF"/>
    <w:rsid w:val="00817A11"/>
    <w:rsid w:val="00820E15"/>
    <w:rsid w:val="00827D92"/>
    <w:rsid w:val="00830174"/>
    <w:rsid w:val="008303B8"/>
    <w:rsid w:val="00830D18"/>
    <w:rsid w:val="00831D8F"/>
    <w:rsid w:val="00832645"/>
    <w:rsid w:val="0083739E"/>
    <w:rsid w:val="00840150"/>
    <w:rsid w:val="008401B3"/>
    <w:rsid w:val="00840EFC"/>
    <w:rsid w:val="00841445"/>
    <w:rsid w:val="008416F1"/>
    <w:rsid w:val="00842312"/>
    <w:rsid w:val="00842EB5"/>
    <w:rsid w:val="0084534F"/>
    <w:rsid w:val="00845378"/>
    <w:rsid w:val="008457A0"/>
    <w:rsid w:val="00845A40"/>
    <w:rsid w:val="00846258"/>
    <w:rsid w:val="008464D9"/>
    <w:rsid w:val="00846E04"/>
    <w:rsid w:val="00847CC8"/>
    <w:rsid w:val="00847D72"/>
    <w:rsid w:val="0085063B"/>
    <w:rsid w:val="00850AB6"/>
    <w:rsid w:val="00852128"/>
    <w:rsid w:val="008532D8"/>
    <w:rsid w:val="00854906"/>
    <w:rsid w:val="00855538"/>
    <w:rsid w:val="00856FD6"/>
    <w:rsid w:val="00857725"/>
    <w:rsid w:val="00857F61"/>
    <w:rsid w:val="00857FAE"/>
    <w:rsid w:val="00860750"/>
    <w:rsid w:val="008628B5"/>
    <w:rsid w:val="00862998"/>
    <w:rsid w:val="00863C3D"/>
    <w:rsid w:val="008642AA"/>
    <w:rsid w:val="00865DF8"/>
    <w:rsid w:val="00865F6F"/>
    <w:rsid w:val="00866112"/>
    <w:rsid w:val="00866172"/>
    <w:rsid w:val="00867084"/>
    <w:rsid w:val="008679D6"/>
    <w:rsid w:val="008705AF"/>
    <w:rsid w:val="00871092"/>
    <w:rsid w:val="0087138C"/>
    <w:rsid w:val="008716EE"/>
    <w:rsid w:val="0087182D"/>
    <w:rsid w:val="008720A1"/>
    <w:rsid w:val="0087326E"/>
    <w:rsid w:val="00874344"/>
    <w:rsid w:val="00877126"/>
    <w:rsid w:val="00877186"/>
    <w:rsid w:val="008779EB"/>
    <w:rsid w:val="00877A15"/>
    <w:rsid w:val="00877E83"/>
    <w:rsid w:val="00877F22"/>
    <w:rsid w:val="00880CE1"/>
    <w:rsid w:val="00882E88"/>
    <w:rsid w:val="008846DB"/>
    <w:rsid w:val="008853E0"/>
    <w:rsid w:val="00885A93"/>
    <w:rsid w:val="00890234"/>
    <w:rsid w:val="00893781"/>
    <w:rsid w:val="00895DEC"/>
    <w:rsid w:val="008963D3"/>
    <w:rsid w:val="00896E08"/>
    <w:rsid w:val="008A0345"/>
    <w:rsid w:val="008A0BF3"/>
    <w:rsid w:val="008A1588"/>
    <w:rsid w:val="008A16A1"/>
    <w:rsid w:val="008A215A"/>
    <w:rsid w:val="008A29C3"/>
    <w:rsid w:val="008A3886"/>
    <w:rsid w:val="008A4DB8"/>
    <w:rsid w:val="008A5301"/>
    <w:rsid w:val="008A59F5"/>
    <w:rsid w:val="008A5E32"/>
    <w:rsid w:val="008A66FF"/>
    <w:rsid w:val="008A687F"/>
    <w:rsid w:val="008A6B24"/>
    <w:rsid w:val="008A731D"/>
    <w:rsid w:val="008B1EB2"/>
    <w:rsid w:val="008B1ED4"/>
    <w:rsid w:val="008B23D2"/>
    <w:rsid w:val="008B39ED"/>
    <w:rsid w:val="008C01FF"/>
    <w:rsid w:val="008C05E2"/>
    <w:rsid w:val="008C1181"/>
    <w:rsid w:val="008C1E81"/>
    <w:rsid w:val="008C239F"/>
    <w:rsid w:val="008C2ADA"/>
    <w:rsid w:val="008C38F5"/>
    <w:rsid w:val="008C4687"/>
    <w:rsid w:val="008C4CFF"/>
    <w:rsid w:val="008C6279"/>
    <w:rsid w:val="008C72ED"/>
    <w:rsid w:val="008C7CAA"/>
    <w:rsid w:val="008D1681"/>
    <w:rsid w:val="008D43AF"/>
    <w:rsid w:val="008D5311"/>
    <w:rsid w:val="008D70C9"/>
    <w:rsid w:val="008E146D"/>
    <w:rsid w:val="008E4830"/>
    <w:rsid w:val="008E52E0"/>
    <w:rsid w:val="008E6F1A"/>
    <w:rsid w:val="008F1DBB"/>
    <w:rsid w:val="008F252C"/>
    <w:rsid w:val="008F2936"/>
    <w:rsid w:val="008F3C03"/>
    <w:rsid w:val="008F4787"/>
    <w:rsid w:val="008F6B0D"/>
    <w:rsid w:val="008F7F36"/>
    <w:rsid w:val="009021BE"/>
    <w:rsid w:val="00902279"/>
    <w:rsid w:val="00905E6F"/>
    <w:rsid w:val="00906895"/>
    <w:rsid w:val="00906C75"/>
    <w:rsid w:val="0090771E"/>
    <w:rsid w:val="00907914"/>
    <w:rsid w:val="00907BA5"/>
    <w:rsid w:val="009107BE"/>
    <w:rsid w:val="0091236C"/>
    <w:rsid w:val="009139DF"/>
    <w:rsid w:val="009146E1"/>
    <w:rsid w:val="009155A4"/>
    <w:rsid w:val="00915EE8"/>
    <w:rsid w:val="00916E8E"/>
    <w:rsid w:val="00917223"/>
    <w:rsid w:val="0091788F"/>
    <w:rsid w:val="00921109"/>
    <w:rsid w:val="00921274"/>
    <w:rsid w:val="00923483"/>
    <w:rsid w:val="009258A3"/>
    <w:rsid w:val="00925A5A"/>
    <w:rsid w:val="00925BB3"/>
    <w:rsid w:val="009271E5"/>
    <w:rsid w:val="00932848"/>
    <w:rsid w:val="0093569E"/>
    <w:rsid w:val="009357D7"/>
    <w:rsid w:val="00936C20"/>
    <w:rsid w:val="009423B8"/>
    <w:rsid w:val="00942C3E"/>
    <w:rsid w:val="00944343"/>
    <w:rsid w:val="00944850"/>
    <w:rsid w:val="00944C59"/>
    <w:rsid w:val="0094576A"/>
    <w:rsid w:val="00951F2A"/>
    <w:rsid w:val="00952FDD"/>
    <w:rsid w:val="00953C8D"/>
    <w:rsid w:val="0095429D"/>
    <w:rsid w:val="009574B2"/>
    <w:rsid w:val="00960E19"/>
    <w:rsid w:val="00961293"/>
    <w:rsid w:val="009614EA"/>
    <w:rsid w:val="00962F86"/>
    <w:rsid w:val="009642AA"/>
    <w:rsid w:val="00964937"/>
    <w:rsid w:val="009702CE"/>
    <w:rsid w:val="00971C02"/>
    <w:rsid w:val="00972562"/>
    <w:rsid w:val="00974092"/>
    <w:rsid w:val="009750E9"/>
    <w:rsid w:val="00975FE6"/>
    <w:rsid w:val="00977347"/>
    <w:rsid w:val="00981082"/>
    <w:rsid w:val="00981B5B"/>
    <w:rsid w:val="00982038"/>
    <w:rsid w:val="009828E4"/>
    <w:rsid w:val="00984A5D"/>
    <w:rsid w:val="009871BA"/>
    <w:rsid w:val="00991116"/>
    <w:rsid w:val="00991F55"/>
    <w:rsid w:val="00993856"/>
    <w:rsid w:val="00994270"/>
    <w:rsid w:val="00994A9A"/>
    <w:rsid w:val="00994AE7"/>
    <w:rsid w:val="00994F48"/>
    <w:rsid w:val="0099557E"/>
    <w:rsid w:val="00996831"/>
    <w:rsid w:val="00997096"/>
    <w:rsid w:val="00997F48"/>
    <w:rsid w:val="009A10D6"/>
    <w:rsid w:val="009A3188"/>
    <w:rsid w:val="009A3C93"/>
    <w:rsid w:val="009A40B1"/>
    <w:rsid w:val="009A52AF"/>
    <w:rsid w:val="009A7586"/>
    <w:rsid w:val="009A7610"/>
    <w:rsid w:val="009B02F7"/>
    <w:rsid w:val="009B18A4"/>
    <w:rsid w:val="009B3328"/>
    <w:rsid w:val="009B7504"/>
    <w:rsid w:val="009B752E"/>
    <w:rsid w:val="009C0535"/>
    <w:rsid w:val="009C16D7"/>
    <w:rsid w:val="009C16DD"/>
    <w:rsid w:val="009C3119"/>
    <w:rsid w:val="009C4CDB"/>
    <w:rsid w:val="009C5A6B"/>
    <w:rsid w:val="009D27F7"/>
    <w:rsid w:val="009D550E"/>
    <w:rsid w:val="009D5805"/>
    <w:rsid w:val="009E030D"/>
    <w:rsid w:val="009E07B8"/>
    <w:rsid w:val="009E797E"/>
    <w:rsid w:val="009F247A"/>
    <w:rsid w:val="009F28B0"/>
    <w:rsid w:val="009F3D42"/>
    <w:rsid w:val="009F532C"/>
    <w:rsid w:val="009F634B"/>
    <w:rsid w:val="009F77A8"/>
    <w:rsid w:val="00A01923"/>
    <w:rsid w:val="00A02518"/>
    <w:rsid w:val="00A02C60"/>
    <w:rsid w:val="00A04809"/>
    <w:rsid w:val="00A053CF"/>
    <w:rsid w:val="00A054AB"/>
    <w:rsid w:val="00A05718"/>
    <w:rsid w:val="00A05F01"/>
    <w:rsid w:val="00A0780F"/>
    <w:rsid w:val="00A11B37"/>
    <w:rsid w:val="00A12D21"/>
    <w:rsid w:val="00A13CB7"/>
    <w:rsid w:val="00A15E69"/>
    <w:rsid w:val="00A17326"/>
    <w:rsid w:val="00A17821"/>
    <w:rsid w:val="00A20856"/>
    <w:rsid w:val="00A2089D"/>
    <w:rsid w:val="00A215F5"/>
    <w:rsid w:val="00A22C87"/>
    <w:rsid w:val="00A24257"/>
    <w:rsid w:val="00A24752"/>
    <w:rsid w:val="00A24EF8"/>
    <w:rsid w:val="00A25419"/>
    <w:rsid w:val="00A25F28"/>
    <w:rsid w:val="00A26E7B"/>
    <w:rsid w:val="00A308E2"/>
    <w:rsid w:val="00A3110B"/>
    <w:rsid w:val="00A31E68"/>
    <w:rsid w:val="00A32475"/>
    <w:rsid w:val="00A3354D"/>
    <w:rsid w:val="00A356E0"/>
    <w:rsid w:val="00A372C1"/>
    <w:rsid w:val="00A37885"/>
    <w:rsid w:val="00A37A8C"/>
    <w:rsid w:val="00A41A7B"/>
    <w:rsid w:val="00A43176"/>
    <w:rsid w:val="00A4407D"/>
    <w:rsid w:val="00A4418D"/>
    <w:rsid w:val="00A449CB"/>
    <w:rsid w:val="00A46103"/>
    <w:rsid w:val="00A46776"/>
    <w:rsid w:val="00A51205"/>
    <w:rsid w:val="00A51279"/>
    <w:rsid w:val="00A51638"/>
    <w:rsid w:val="00A5420C"/>
    <w:rsid w:val="00A56E4A"/>
    <w:rsid w:val="00A573F4"/>
    <w:rsid w:val="00A6125F"/>
    <w:rsid w:val="00A61540"/>
    <w:rsid w:val="00A62EEA"/>
    <w:rsid w:val="00A63BB7"/>
    <w:rsid w:val="00A64E57"/>
    <w:rsid w:val="00A64EF8"/>
    <w:rsid w:val="00A6799C"/>
    <w:rsid w:val="00A76F5D"/>
    <w:rsid w:val="00A773E9"/>
    <w:rsid w:val="00A775C8"/>
    <w:rsid w:val="00A80B0C"/>
    <w:rsid w:val="00A81B59"/>
    <w:rsid w:val="00A8222D"/>
    <w:rsid w:val="00A82926"/>
    <w:rsid w:val="00A8365B"/>
    <w:rsid w:val="00A836A9"/>
    <w:rsid w:val="00A8372F"/>
    <w:rsid w:val="00A84B69"/>
    <w:rsid w:val="00A85FF2"/>
    <w:rsid w:val="00A900CF"/>
    <w:rsid w:val="00A907C1"/>
    <w:rsid w:val="00A91778"/>
    <w:rsid w:val="00A91923"/>
    <w:rsid w:val="00A91DA8"/>
    <w:rsid w:val="00A935F3"/>
    <w:rsid w:val="00A937EB"/>
    <w:rsid w:val="00A94E45"/>
    <w:rsid w:val="00A95142"/>
    <w:rsid w:val="00A95AB4"/>
    <w:rsid w:val="00A9609E"/>
    <w:rsid w:val="00A96387"/>
    <w:rsid w:val="00AA09FD"/>
    <w:rsid w:val="00AA0D70"/>
    <w:rsid w:val="00AA1880"/>
    <w:rsid w:val="00AA3711"/>
    <w:rsid w:val="00AA3C47"/>
    <w:rsid w:val="00AA3D6C"/>
    <w:rsid w:val="00AA55BA"/>
    <w:rsid w:val="00AA5A3A"/>
    <w:rsid w:val="00AA5E98"/>
    <w:rsid w:val="00AA6113"/>
    <w:rsid w:val="00AA6CF8"/>
    <w:rsid w:val="00AA7325"/>
    <w:rsid w:val="00AB03C9"/>
    <w:rsid w:val="00AB18FB"/>
    <w:rsid w:val="00AB2819"/>
    <w:rsid w:val="00AB28D5"/>
    <w:rsid w:val="00AB4A47"/>
    <w:rsid w:val="00AB5E82"/>
    <w:rsid w:val="00AB6428"/>
    <w:rsid w:val="00AC1801"/>
    <w:rsid w:val="00AC25A2"/>
    <w:rsid w:val="00AC2C0A"/>
    <w:rsid w:val="00AC5260"/>
    <w:rsid w:val="00AC61D4"/>
    <w:rsid w:val="00AC63DB"/>
    <w:rsid w:val="00AC6E3E"/>
    <w:rsid w:val="00AC70D2"/>
    <w:rsid w:val="00AC7BAF"/>
    <w:rsid w:val="00AD0D89"/>
    <w:rsid w:val="00AD2338"/>
    <w:rsid w:val="00AD5ADD"/>
    <w:rsid w:val="00AD5FFB"/>
    <w:rsid w:val="00AD64E9"/>
    <w:rsid w:val="00AD79AB"/>
    <w:rsid w:val="00AE20A9"/>
    <w:rsid w:val="00AE335F"/>
    <w:rsid w:val="00AE357F"/>
    <w:rsid w:val="00AE3ED3"/>
    <w:rsid w:val="00AE3FD8"/>
    <w:rsid w:val="00AE5037"/>
    <w:rsid w:val="00AE62E7"/>
    <w:rsid w:val="00AF0B52"/>
    <w:rsid w:val="00AF0ED0"/>
    <w:rsid w:val="00AF17C6"/>
    <w:rsid w:val="00AF2051"/>
    <w:rsid w:val="00AF2DAC"/>
    <w:rsid w:val="00AF3397"/>
    <w:rsid w:val="00AF3973"/>
    <w:rsid w:val="00AF3E79"/>
    <w:rsid w:val="00AF442B"/>
    <w:rsid w:val="00AF64E9"/>
    <w:rsid w:val="00AF721C"/>
    <w:rsid w:val="00AF7374"/>
    <w:rsid w:val="00AF7D89"/>
    <w:rsid w:val="00B01C01"/>
    <w:rsid w:val="00B052EC"/>
    <w:rsid w:val="00B05FFD"/>
    <w:rsid w:val="00B10297"/>
    <w:rsid w:val="00B10FA5"/>
    <w:rsid w:val="00B11CEA"/>
    <w:rsid w:val="00B1373D"/>
    <w:rsid w:val="00B14BBF"/>
    <w:rsid w:val="00B15D85"/>
    <w:rsid w:val="00B1637A"/>
    <w:rsid w:val="00B166AD"/>
    <w:rsid w:val="00B16ACD"/>
    <w:rsid w:val="00B17186"/>
    <w:rsid w:val="00B17F98"/>
    <w:rsid w:val="00B21D90"/>
    <w:rsid w:val="00B22B11"/>
    <w:rsid w:val="00B22C3B"/>
    <w:rsid w:val="00B22D54"/>
    <w:rsid w:val="00B239B5"/>
    <w:rsid w:val="00B258A9"/>
    <w:rsid w:val="00B25FBC"/>
    <w:rsid w:val="00B32890"/>
    <w:rsid w:val="00B358F9"/>
    <w:rsid w:val="00B36617"/>
    <w:rsid w:val="00B36724"/>
    <w:rsid w:val="00B3692D"/>
    <w:rsid w:val="00B37334"/>
    <w:rsid w:val="00B41817"/>
    <w:rsid w:val="00B4356A"/>
    <w:rsid w:val="00B46EAE"/>
    <w:rsid w:val="00B4799A"/>
    <w:rsid w:val="00B51AE4"/>
    <w:rsid w:val="00B5214C"/>
    <w:rsid w:val="00B5250F"/>
    <w:rsid w:val="00B53576"/>
    <w:rsid w:val="00B55566"/>
    <w:rsid w:val="00B56DBE"/>
    <w:rsid w:val="00B61D7A"/>
    <w:rsid w:val="00B626BD"/>
    <w:rsid w:val="00B62F8F"/>
    <w:rsid w:val="00B6339C"/>
    <w:rsid w:val="00B643C2"/>
    <w:rsid w:val="00B64692"/>
    <w:rsid w:val="00B65C3C"/>
    <w:rsid w:val="00B65DBD"/>
    <w:rsid w:val="00B70780"/>
    <w:rsid w:val="00B70FB9"/>
    <w:rsid w:val="00B73EBB"/>
    <w:rsid w:val="00B75D69"/>
    <w:rsid w:val="00B75EFB"/>
    <w:rsid w:val="00B76DA4"/>
    <w:rsid w:val="00B7708A"/>
    <w:rsid w:val="00B807C0"/>
    <w:rsid w:val="00B82A7C"/>
    <w:rsid w:val="00B83A0B"/>
    <w:rsid w:val="00B83E3F"/>
    <w:rsid w:val="00B846B5"/>
    <w:rsid w:val="00B86810"/>
    <w:rsid w:val="00B86B53"/>
    <w:rsid w:val="00B87501"/>
    <w:rsid w:val="00B91555"/>
    <w:rsid w:val="00B91F32"/>
    <w:rsid w:val="00B9300C"/>
    <w:rsid w:val="00B9370C"/>
    <w:rsid w:val="00B93F15"/>
    <w:rsid w:val="00B9545A"/>
    <w:rsid w:val="00B96237"/>
    <w:rsid w:val="00B96A57"/>
    <w:rsid w:val="00BA02E8"/>
    <w:rsid w:val="00BA0C36"/>
    <w:rsid w:val="00BA1F48"/>
    <w:rsid w:val="00BA3687"/>
    <w:rsid w:val="00BA47C7"/>
    <w:rsid w:val="00BA5CCD"/>
    <w:rsid w:val="00BA7342"/>
    <w:rsid w:val="00BA7B6C"/>
    <w:rsid w:val="00BB083D"/>
    <w:rsid w:val="00BB1101"/>
    <w:rsid w:val="00BB17FC"/>
    <w:rsid w:val="00BB21D8"/>
    <w:rsid w:val="00BB2F64"/>
    <w:rsid w:val="00BB55B5"/>
    <w:rsid w:val="00BB5CFE"/>
    <w:rsid w:val="00BC32BB"/>
    <w:rsid w:val="00BC40D1"/>
    <w:rsid w:val="00BC4245"/>
    <w:rsid w:val="00BC460F"/>
    <w:rsid w:val="00BC5EC3"/>
    <w:rsid w:val="00BC6E0D"/>
    <w:rsid w:val="00BC715E"/>
    <w:rsid w:val="00BC7348"/>
    <w:rsid w:val="00BD01AD"/>
    <w:rsid w:val="00BD08F6"/>
    <w:rsid w:val="00BD0DE6"/>
    <w:rsid w:val="00BD160A"/>
    <w:rsid w:val="00BD2ABB"/>
    <w:rsid w:val="00BD3572"/>
    <w:rsid w:val="00BD4004"/>
    <w:rsid w:val="00BD5155"/>
    <w:rsid w:val="00BE0375"/>
    <w:rsid w:val="00BE08DA"/>
    <w:rsid w:val="00BE099D"/>
    <w:rsid w:val="00BE0BC8"/>
    <w:rsid w:val="00BE1342"/>
    <w:rsid w:val="00BE4B84"/>
    <w:rsid w:val="00BE59BB"/>
    <w:rsid w:val="00BE72CE"/>
    <w:rsid w:val="00BF1A30"/>
    <w:rsid w:val="00BF1AAA"/>
    <w:rsid w:val="00BF46BF"/>
    <w:rsid w:val="00BF4E4D"/>
    <w:rsid w:val="00BF68A5"/>
    <w:rsid w:val="00BF6AF6"/>
    <w:rsid w:val="00BF6EBF"/>
    <w:rsid w:val="00C00129"/>
    <w:rsid w:val="00C009F3"/>
    <w:rsid w:val="00C02255"/>
    <w:rsid w:val="00C02E2C"/>
    <w:rsid w:val="00C03AF6"/>
    <w:rsid w:val="00C03CEC"/>
    <w:rsid w:val="00C068B1"/>
    <w:rsid w:val="00C06DDE"/>
    <w:rsid w:val="00C07DE0"/>
    <w:rsid w:val="00C07EA4"/>
    <w:rsid w:val="00C12099"/>
    <w:rsid w:val="00C1375E"/>
    <w:rsid w:val="00C1554A"/>
    <w:rsid w:val="00C16FFC"/>
    <w:rsid w:val="00C170A4"/>
    <w:rsid w:val="00C20305"/>
    <w:rsid w:val="00C2115B"/>
    <w:rsid w:val="00C2502E"/>
    <w:rsid w:val="00C258DC"/>
    <w:rsid w:val="00C25D77"/>
    <w:rsid w:val="00C27EA1"/>
    <w:rsid w:val="00C3248D"/>
    <w:rsid w:val="00C33A2D"/>
    <w:rsid w:val="00C33AB8"/>
    <w:rsid w:val="00C34BC6"/>
    <w:rsid w:val="00C3628E"/>
    <w:rsid w:val="00C37F8F"/>
    <w:rsid w:val="00C414D6"/>
    <w:rsid w:val="00C419D3"/>
    <w:rsid w:val="00C41AC7"/>
    <w:rsid w:val="00C435EA"/>
    <w:rsid w:val="00C437FD"/>
    <w:rsid w:val="00C43EE0"/>
    <w:rsid w:val="00C4499B"/>
    <w:rsid w:val="00C44F6F"/>
    <w:rsid w:val="00C45891"/>
    <w:rsid w:val="00C46092"/>
    <w:rsid w:val="00C46D3B"/>
    <w:rsid w:val="00C504C7"/>
    <w:rsid w:val="00C53466"/>
    <w:rsid w:val="00C53754"/>
    <w:rsid w:val="00C603FA"/>
    <w:rsid w:val="00C60702"/>
    <w:rsid w:val="00C636A5"/>
    <w:rsid w:val="00C64102"/>
    <w:rsid w:val="00C64393"/>
    <w:rsid w:val="00C648EF"/>
    <w:rsid w:val="00C6596F"/>
    <w:rsid w:val="00C6680F"/>
    <w:rsid w:val="00C675BD"/>
    <w:rsid w:val="00C67668"/>
    <w:rsid w:val="00C70088"/>
    <w:rsid w:val="00C70171"/>
    <w:rsid w:val="00C720E0"/>
    <w:rsid w:val="00C724ED"/>
    <w:rsid w:val="00C7436A"/>
    <w:rsid w:val="00C760B7"/>
    <w:rsid w:val="00C7613E"/>
    <w:rsid w:val="00C7687D"/>
    <w:rsid w:val="00C7695E"/>
    <w:rsid w:val="00C802B8"/>
    <w:rsid w:val="00C80691"/>
    <w:rsid w:val="00C80D6A"/>
    <w:rsid w:val="00C81C4B"/>
    <w:rsid w:val="00C81EBE"/>
    <w:rsid w:val="00C82044"/>
    <w:rsid w:val="00C83B9D"/>
    <w:rsid w:val="00C83DB7"/>
    <w:rsid w:val="00C85ABF"/>
    <w:rsid w:val="00C86B3C"/>
    <w:rsid w:val="00C870D2"/>
    <w:rsid w:val="00C90BEA"/>
    <w:rsid w:val="00C91545"/>
    <w:rsid w:val="00C923E3"/>
    <w:rsid w:val="00C9376A"/>
    <w:rsid w:val="00C94B99"/>
    <w:rsid w:val="00C94D3A"/>
    <w:rsid w:val="00C94EA6"/>
    <w:rsid w:val="00C963F0"/>
    <w:rsid w:val="00C96508"/>
    <w:rsid w:val="00CA05C6"/>
    <w:rsid w:val="00CA0E43"/>
    <w:rsid w:val="00CA1799"/>
    <w:rsid w:val="00CA230D"/>
    <w:rsid w:val="00CA43FB"/>
    <w:rsid w:val="00CA5542"/>
    <w:rsid w:val="00CB0CAB"/>
    <w:rsid w:val="00CB1A8A"/>
    <w:rsid w:val="00CB2084"/>
    <w:rsid w:val="00CB2124"/>
    <w:rsid w:val="00CB22F9"/>
    <w:rsid w:val="00CB32F5"/>
    <w:rsid w:val="00CB3C6B"/>
    <w:rsid w:val="00CB5115"/>
    <w:rsid w:val="00CB7B11"/>
    <w:rsid w:val="00CB7BC1"/>
    <w:rsid w:val="00CC244A"/>
    <w:rsid w:val="00CC278F"/>
    <w:rsid w:val="00CC2C36"/>
    <w:rsid w:val="00CC2D4E"/>
    <w:rsid w:val="00CC32FE"/>
    <w:rsid w:val="00CC382F"/>
    <w:rsid w:val="00CC41D6"/>
    <w:rsid w:val="00CC4345"/>
    <w:rsid w:val="00CC5B52"/>
    <w:rsid w:val="00CC6061"/>
    <w:rsid w:val="00CC6E70"/>
    <w:rsid w:val="00CD0ABA"/>
    <w:rsid w:val="00CD1260"/>
    <w:rsid w:val="00CD199B"/>
    <w:rsid w:val="00CD2359"/>
    <w:rsid w:val="00CD504B"/>
    <w:rsid w:val="00CD6270"/>
    <w:rsid w:val="00CD6EDE"/>
    <w:rsid w:val="00CD711C"/>
    <w:rsid w:val="00CE1BF0"/>
    <w:rsid w:val="00CE2400"/>
    <w:rsid w:val="00CE2F27"/>
    <w:rsid w:val="00CE343D"/>
    <w:rsid w:val="00CE42F7"/>
    <w:rsid w:val="00CE5221"/>
    <w:rsid w:val="00CE7AB3"/>
    <w:rsid w:val="00CE7EDC"/>
    <w:rsid w:val="00CF0315"/>
    <w:rsid w:val="00CF0D4F"/>
    <w:rsid w:val="00CF12A2"/>
    <w:rsid w:val="00CF19A8"/>
    <w:rsid w:val="00CF20E5"/>
    <w:rsid w:val="00CF393A"/>
    <w:rsid w:val="00CF57B0"/>
    <w:rsid w:val="00CF5B46"/>
    <w:rsid w:val="00CF5FF7"/>
    <w:rsid w:val="00CF6BAC"/>
    <w:rsid w:val="00D01B68"/>
    <w:rsid w:val="00D02569"/>
    <w:rsid w:val="00D02D8B"/>
    <w:rsid w:val="00D033EE"/>
    <w:rsid w:val="00D0359B"/>
    <w:rsid w:val="00D037AF"/>
    <w:rsid w:val="00D045A5"/>
    <w:rsid w:val="00D04C39"/>
    <w:rsid w:val="00D1123B"/>
    <w:rsid w:val="00D11AB1"/>
    <w:rsid w:val="00D11CFE"/>
    <w:rsid w:val="00D11DFD"/>
    <w:rsid w:val="00D12AD4"/>
    <w:rsid w:val="00D12ED7"/>
    <w:rsid w:val="00D13824"/>
    <w:rsid w:val="00D13EFF"/>
    <w:rsid w:val="00D13F1D"/>
    <w:rsid w:val="00D13FF9"/>
    <w:rsid w:val="00D14B33"/>
    <w:rsid w:val="00D22273"/>
    <w:rsid w:val="00D2257C"/>
    <w:rsid w:val="00D228A7"/>
    <w:rsid w:val="00D22A12"/>
    <w:rsid w:val="00D22DDE"/>
    <w:rsid w:val="00D24B52"/>
    <w:rsid w:val="00D253D8"/>
    <w:rsid w:val="00D26651"/>
    <w:rsid w:val="00D27D3D"/>
    <w:rsid w:val="00D3253A"/>
    <w:rsid w:val="00D32E86"/>
    <w:rsid w:val="00D35218"/>
    <w:rsid w:val="00D3569E"/>
    <w:rsid w:val="00D36ACE"/>
    <w:rsid w:val="00D36BF7"/>
    <w:rsid w:val="00D36C86"/>
    <w:rsid w:val="00D36D6A"/>
    <w:rsid w:val="00D40023"/>
    <w:rsid w:val="00D4051B"/>
    <w:rsid w:val="00D40D28"/>
    <w:rsid w:val="00D42512"/>
    <w:rsid w:val="00D42A5D"/>
    <w:rsid w:val="00D4536D"/>
    <w:rsid w:val="00D46FAA"/>
    <w:rsid w:val="00D47131"/>
    <w:rsid w:val="00D501B9"/>
    <w:rsid w:val="00D50B48"/>
    <w:rsid w:val="00D52B8A"/>
    <w:rsid w:val="00D54554"/>
    <w:rsid w:val="00D551DD"/>
    <w:rsid w:val="00D607CE"/>
    <w:rsid w:val="00D62860"/>
    <w:rsid w:val="00D62CB6"/>
    <w:rsid w:val="00D638DB"/>
    <w:rsid w:val="00D64435"/>
    <w:rsid w:val="00D70130"/>
    <w:rsid w:val="00D70A88"/>
    <w:rsid w:val="00D70DEB"/>
    <w:rsid w:val="00D71E49"/>
    <w:rsid w:val="00D758FD"/>
    <w:rsid w:val="00D75E00"/>
    <w:rsid w:val="00D76498"/>
    <w:rsid w:val="00D7795B"/>
    <w:rsid w:val="00D808E0"/>
    <w:rsid w:val="00D81F66"/>
    <w:rsid w:val="00D82C30"/>
    <w:rsid w:val="00D830E2"/>
    <w:rsid w:val="00D8544F"/>
    <w:rsid w:val="00D85E41"/>
    <w:rsid w:val="00D87553"/>
    <w:rsid w:val="00D877F8"/>
    <w:rsid w:val="00D90657"/>
    <w:rsid w:val="00D90F6E"/>
    <w:rsid w:val="00D911E5"/>
    <w:rsid w:val="00D9140A"/>
    <w:rsid w:val="00D94850"/>
    <w:rsid w:val="00D95288"/>
    <w:rsid w:val="00D96F73"/>
    <w:rsid w:val="00DA086E"/>
    <w:rsid w:val="00DA13FD"/>
    <w:rsid w:val="00DA1FB6"/>
    <w:rsid w:val="00DA4650"/>
    <w:rsid w:val="00DA6498"/>
    <w:rsid w:val="00DA783C"/>
    <w:rsid w:val="00DB2DCE"/>
    <w:rsid w:val="00DB3414"/>
    <w:rsid w:val="00DB3C52"/>
    <w:rsid w:val="00DC1425"/>
    <w:rsid w:val="00DC1AE3"/>
    <w:rsid w:val="00DC276C"/>
    <w:rsid w:val="00DC324C"/>
    <w:rsid w:val="00DC5299"/>
    <w:rsid w:val="00DC6AF8"/>
    <w:rsid w:val="00DC6EAC"/>
    <w:rsid w:val="00DC6F06"/>
    <w:rsid w:val="00DC74E2"/>
    <w:rsid w:val="00DC7DAF"/>
    <w:rsid w:val="00DD1464"/>
    <w:rsid w:val="00DD19E8"/>
    <w:rsid w:val="00DD308E"/>
    <w:rsid w:val="00DE04F6"/>
    <w:rsid w:val="00DE1A58"/>
    <w:rsid w:val="00DE35CB"/>
    <w:rsid w:val="00DE378F"/>
    <w:rsid w:val="00DF030A"/>
    <w:rsid w:val="00DF0E80"/>
    <w:rsid w:val="00DF1DA4"/>
    <w:rsid w:val="00DF24FC"/>
    <w:rsid w:val="00DF628B"/>
    <w:rsid w:val="00DF7357"/>
    <w:rsid w:val="00E0012E"/>
    <w:rsid w:val="00E0103D"/>
    <w:rsid w:val="00E01F16"/>
    <w:rsid w:val="00E02082"/>
    <w:rsid w:val="00E0316D"/>
    <w:rsid w:val="00E041E5"/>
    <w:rsid w:val="00E04664"/>
    <w:rsid w:val="00E06E4E"/>
    <w:rsid w:val="00E06F23"/>
    <w:rsid w:val="00E07FEC"/>
    <w:rsid w:val="00E11316"/>
    <w:rsid w:val="00E11C60"/>
    <w:rsid w:val="00E11F77"/>
    <w:rsid w:val="00E12790"/>
    <w:rsid w:val="00E13155"/>
    <w:rsid w:val="00E137AA"/>
    <w:rsid w:val="00E143A2"/>
    <w:rsid w:val="00E15DDD"/>
    <w:rsid w:val="00E16362"/>
    <w:rsid w:val="00E20CA5"/>
    <w:rsid w:val="00E20DD7"/>
    <w:rsid w:val="00E21EB4"/>
    <w:rsid w:val="00E22730"/>
    <w:rsid w:val="00E23BA6"/>
    <w:rsid w:val="00E25C18"/>
    <w:rsid w:val="00E30447"/>
    <w:rsid w:val="00E3113A"/>
    <w:rsid w:val="00E34109"/>
    <w:rsid w:val="00E367BC"/>
    <w:rsid w:val="00E37450"/>
    <w:rsid w:val="00E37CBF"/>
    <w:rsid w:val="00E37E8C"/>
    <w:rsid w:val="00E40343"/>
    <w:rsid w:val="00E40781"/>
    <w:rsid w:val="00E4246B"/>
    <w:rsid w:val="00E433F8"/>
    <w:rsid w:val="00E46B98"/>
    <w:rsid w:val="00E46FAF"/>
    <w:rsid w:val="00E47393"/>
    <w:rsid w:val="00E500DB"/>
    <w:rsid w:val="00E5032F"/>
    <w:rsid w:val="00E512B3"/>
    <w:rsid w:val="00E5213C"/>
    <w:rsid w:val="00E52357"/>
    <w:rsid w:val="00E539F8"/>
    <w:rsid w:val="00E5683F"/>
    <w:rsid w:val="00E576A3"/>
    <w:rsid w:val="00E57E6B"/>
    <w:rsid w:val="00E603E0"/>
    <w:rsid w:val="00E6130B"/>
    <w:rsid w:val="00E65E4B"/>
    <w:rsid w:val="00E673CE"/>
    <w:rsid w:val="00E67C3B"/>
    <w:rsid w:val="00E67F20"/>
    <w:rsid w:val="00E71E7F"/>
    <w:rsid w:val="00E72160"/>
    <w:rsid w:val="00E7325B"/>
    <w:rsid w:val="00E73A68"/>
    <w:rsid w:val="00E74174"/>
    <w:rsid w:val="00E743A1"/>
    <w:rsid w:val="00E75C7A"/>
    <w:rsid w:val="00E75D8B"/>
    <w:rsid w:val="00E777B7"/>
    <w:rsid w:val="00E77F9D"/>
    <w:rsid w:val="00E80F88"/>
    <w:rsid w:val="00E82776"/>
    <w:rsid w:val="00E82CCE"/>
    <w:rsid w:val="00E835CD"/>
    <w:rsid w:val="00E8449D"/>
    <w:rsid w:val="00E84856"/>
    <w:rsid w:val="00E86111"/>
    <w:rsid w:val="00E86838"/>
    <w:rsid w:val="00E86C63"/>
    <w:rsid w:val="00E91684"/>
    <w:rsid w:val="00E9357F"/>
    <w:rsid w:val="00E9376A"/>
    <w:rsid w:val="00E9580E"/>
    <w:rsid w:val="00E95F71"/>
    <w:rsid w:val="00EA25FD"/>
    <w:rsid w:val="00EA28FA"/>
    <w:rsid w:val="00EA2C78"/>
    <w:rsid w:val="00EA34FA"/>
    <w:rsid w:val="00EA37FA"/>
    <w:rsid w:val="00EA400A"/>
    <w:rsid w:val="00EA5488"/>
    <w:rsid w:val="00EA54A7"/>
    <w:rsid w:val="00EA6742"/>
    <w:rsid w:val="00EA6D28"/>
    <w:rsid w:val="00EB0284"/>
    <w:rsid w:val="00EB0CFF"/>
    <w:rsid w:val="00EB1905"/>
    <w:rsid w:val="00EB2572"/>
    <w:rsid w:val="00EB2E16"/>
    <w:rsid w:val="00EB363D"/>
    <w:rsid w:val="00EB3AE3"/>
    <w:rsid w:val="00EB4062"/>
    <w:rsid w:val="00EB43D4"/>
    <w:rsid w:val="00EB70EB"/>
    <w:rsid w:val="00EB7122"/>
    <w:rsid w:val="00EC0340"/>
    <w:rsid w:val="00EC2699"/>
    <w:rsid w:val="00EC395C"/>
    <w:rsid w:val="00EC3F28"/>
    <w:rsid w:val="00EC4ADF"/>
    <w:rsid w:val="00EC4E73"/>
    <w:rsid w:val="00EC6933"/>
    <w:rsid w:val="00ED062D"/>
    <w:rsid w:val="00ED2C7E"/>
    <w:rsid w:val="00ED376F"/>
    <w:rsid w:val="00ED4241"/>
    <w:rsid w:val="00ED51BE"/>
    <w:rsid w:val="00ED5632"/>
    <w:rsid w:val="00ED5AA6"/>
    <w:rsid w:val="00ED62A2"/>
    <w:rsid w:val="00ED75EF"/>
    <w:rsid w:val="00EE106F"/>
    <w:rsid w:val="00EE3F3A"/>
    <w:rsid w:val="00EE5DB7"/>
    <w:rsid w:val="00EE729F"/>
    <w:rsid w:val="00EE76B2"/>
    <w:rsid w:val="00EE7CB8"/>
    <w:rsid w:val="00EE7D1D"/>
    <w:rsid w:val="00EF02A8"/>
    <w:rsid w:val="00EF2112"/>
    <w:rsid w:val="00EF317F"/>
    <w:rsid w:val="00EF5EC5"/>
    <w:rsid w:val="00EF6976"/>
    <w:rsid w:val="00EF7232"/>
    <w:rsid w:val="00F00171"/>
    <w:rsid w:val="00F0127F"/>
    <w:rsid w:val="00F01C9F"/>
    <w:rsid w:val="00F042E5"/>
    <w:rsid w:val="00F04D49"/>
    <w:rsid w:val="00F04F21"/>
    <w:rsid w:val="00F10801"/>
    <w:rsid w:val="00F11110"/>
    <w:rsid w:val="00F1143D"/>
    <w:rsid w:val="00F12D51"/>
    <w:rsid w:val="00F133C8"/>
    <w:rsid w:val="00F14502"/>
    <w:rsid w:val="00F15132"/>
    <w:rsid w:val="00F1566D"/>
    <w:rsid w:val="00F15A54"/>
    <w:rsid w:val="00F160BB"/>
    <w:rsid w:val="00F168C1"/>
    <w:rsid w:val="00F16F9C"/>
    <w:rsid w:val="00F21191"/>
    <w:rsid w:val="00F2249B"/>
    <w:rsid w:val="00F22A38"/>
    <w:rsid w:val="00F23DFA"/>
    <w:rsid w:val="00F24E16"/>
    <w:rsid w:val="00F25F8B"/>
    <w:rsid w:val="00F26565"/>
    <w:rsid w:val="00F265B8"/>
    <w:rsid w:val="00F279E4"/>
    <w:rsid w:val="00F27F0A"/>
    <w:rsid w:val="00F354C0"/>
    <w:rsid w:val="00F37507"/>
    <w:rsid w:val="00F37645"/>
    <w:rsid w:val="00F37E72"/>
    <w:rsid w:val="00F40290"/>
    <w:rsid w:val="00F41789"/>
    <w:rsid w:val="00F44848"/>
    <w:rsid w:val="00F44DD8"/>
    <w:rsid w:val="00F51547"/>
    <w:rsid w:val="00F52945"/>
    <w:rsid w:val="00F53A50"/>
    <w:rsid w:val="00F5562F"/>
    <w:rsid w:val="00F55CDF"/>
    <w:rsid w:val="00F574D9"/>
    <w:rsid w:val="00F57D70"/>
    <w:rsid w:val="00F60A9B"/>
    <w:rsid w:val="00F618CE"/>
    <w:rsid w:val="00F64108"/>
    <w:rsid w:val="00F64E41"/>
    <w:rsid w:val="00F65267"/>
    <w:rsid w:val="00F65941"/>
    <w:rsid w:val="00F66301"/>
    <w:rsid w:val="00F670F9"/>
    <w:rsid w:val="00F719C9"/>
    <w:rsid w:val="00F71E14"/>
    <w:rsid w:val="00F73A25"/>
    <w:rsid w:val="00F7423A"/>
    <w:rsid w:val="00F74A46"/>
    <w:rsid w:val="00F767D7"/>
    <w:rsid w:val="00F80738"/>
    <w:rsid w:val="00F80BA9"/>
    <w:rsid w:val="00F82034"/>
    <w:rsid w:val="00F823C0"/>
    <w:rsid w:val="00F824A1"/>
    <w:rsid w:val="00F83499"/>
    <w:rsid w:val="00F84191"/>
    <w:rsid w:val="00F8428B"/>
    <w:rsid w:val="00F84652"/>
    <w:rsid w:val="00F90D73"/>
    <w:rsid w:val="00F91027"/>
    <w:rsid w:val="00F92B24"/>
    <w:rsid w:val="00F94874"/>
    <w:rsid w:val="00F94A56"/>
    <w:rsid w:val="00F94B19"/>
    <w:rsid w:val="00F9547B"/>
    <w:rsid w:val="00F959E9"/>
    <w:rsid w:val="00F95D71"/>
    <w:rsid w:val="00F96291"/>
    <w:rsid w:val="00FA0F87"/>
    <w:rsid w:val="00FA1798"/>
    <w:rsid w:val="00FA3794"/>
    <w:rsid w:val="00FA5551"/>
    <w:rsid w:val="00FA6872"/>
    <w:rsid w:val="00FA7120"/>
    <w:rsid w:val="00FB1AB8"/>
    <w:rsid w:val="00FB377C"/>
    <w:rsid w:val="00FB70B6"/>
    <w:rsid w:val="00FB75B4"/>
    <w:rsid w:val="00FB79BB"/>
    <w:rsid w:val="00FB7F37"/>
    <w:rsid w:val="00FC08DD"/>
    <w:rsid w:val="00FC09BE"/>
    <w:rsid w:val="00FC0DDB"/>
    <w:rsid w:val="00FC3BE5"/>
    <w:rsid w:val="00FC3DB2"/>
    <w:rsid w:val="00FC3EC8"/>
    <w:rsid w:val="00FC48A5"/>
    <w:rsid w:val="00FC4FC6"/>
    <w:rsid w:val="00FC5A2C"/>
    <w:rsid w:val="00FD1C28"/>
    <w:rsid w:val="00FD1C8B"/>
    <w:rsid w:val="00FD2070"/>
    <w:rsid w:val="00FD345D"/>
    <w:rsid w:val="00FD6AB7"/>
    <w:rsid w:val="00FD6C4F"/>
    <w:rsid w:val="00FD6EFF"/>
    <w:rsid w:val="00FD70CB"/>
    <w:rsid w:val="00FD744C"/>
    <w:rsid w:val="00FD7755"/>
    <w:rsid w:val="00FD7937"/>
    <w:rsid w:val="00FD7BC1"/>
    <w:rsid w:val="00FE0B6C"/>
    <w:rsid w:val="00FE0E37"/>
    <w:rsid w:val="00FE10B1"/>
    <w:rsid w:val="00FE1356"/>
    <w:rsid w:val="00FE1919"/>
    <w:rsid w:val="00FE2F84"/>
    <w:rsid w:val="00FE38C1"/>
    <w:rsid w:val="00FE39EC"/>
    <w:rsid w:val="00FE4FC1"/>
    <w:rsid w:val="00FE7791"/>
    <w:rsid w:val="00FF0ABC"/>
    <w:rsid w:val="00FF0C83"/>
    <w:rsid w:val="00FF2442"/>
    <w:rsid w:val="00FF2CD4"/>
    <w:rsid w:val="00FF39AE"/>
    <w:rsid w:val="00FF3A24"/>
    <w:rsid w:val="00FF3E3E"/>
    <w:rsid w:val="00FF4725"/>
    <w:rsid w:val="00FF5B5E"/>
    <w:rsid w:val="00FF6AD4"/>
    <w:rsid w:val="00FF7CCB"/>
    <w:rsid w:val="00FF7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9113D7A-BE34-4583-A903-1852B1775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itle" w:uiPriority="10"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qFormat="1"/>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1D7A"/>
    <w:rPr>
      <w:sz w:val="24"/>
      <w:szCs w:val="24"/>
      <w:lang w:val="en-US" w:eastAsia="en-US"/>
    </w:rPr>
  </w:style>
  <w:style w:type="paragraph" w:styleId="Heading1">
    <w:name w:val="heading 1"/>
    <w:basedOn w:val="Normal"/>
    <w:next w:val="Heading2"/>
    <w:link w:val="Heading1Char"/>
    <w:uiPriority w:val="9"/>
    <w:qFormat/>
    <w:rsid w:val="00362D74"/>
    <w:pPr>
      <w:keepNext/>
      <w:tabs>
        <w:tab w:val="left" w:pos="720"/>
      </w:tabs>
      <w:spacing w:before="240" w:after="120"/>
      <w:jc w:val="center"/>
      <w:outlineLvl w:val="0"/>
    </w:pPr>
    <w:rPr>
      <w:b/>
      <w:caps/>
      <w:lang w:eastAsia="x-none"/>
    </w:rPr>
  </w:style>
  <w:style w:type="paragraph" w:styleId="Heading2">
    <w:name w:val="heading 2"/>
    <w:basedOn w:val="Normal"/>
    <w:next w:val="Normal"/>
    <w:uiPriority w:val="9"/>
    <w:qFormat/>
    <w:rsid w:val="00362D74"/>
    <w:pPr>
      <w:keepNext/>
      <w:tabs>
        <w:tab w:val="left" w:pos="720"/>
      </w:tabs>
      <w:spacing w:before="120" w:after="120"/>
      <w:jc w:val="center"/>
      <w:outlineLvl w:val="1"/>
    </w:pPr>
    <w:rPr>
      <w:b/>
      <w:bCs/>
      <w:i/>
      <w:iCs/>
    </w:rPr>
  </w:style>
  <w:style w:type="paragraph" w:styleId="Heading3">
    <w:name w:val="heading 3"/>
    <w:basedOn w:val="Normal"/>
    <w:next w:val="Normal"/>
    <w:link w:val="Heading3Char"/>
    <w:uiPriority w:val="9"/>
    <w:qFormat/>
    <w:rsid w:val="00362D74"/>
    <w:pPr>
      <w:keepNext/>
      <w:tabs>
        <w:tab w:val="left" w:pos="567"/>
      </w:tabs>
      <w:spacing w:before="120" w:after="120"/>
      <w:jc w:val="center"/>
      <w:outlineLvl w:val="2"/>
    </w:pPr>
    <w:rPr>
      <w:i/>
      <w:iCs/>
    </w:rPr>
  </w:style>
  <w:style w:type="paragraph" w:styleId="Heading4">
    <w:name w:val="heading 4"/>
    <w:basedOn w:val="Normal"/>
    <w:link w:val="Heading4Char"/>
    <w:qFormat/>
    <w:rsid w:val="00362D74"/>
    <w:pPr>
      <w:keepNext/>
      <w:spacing w:before="120" w:after="120"/>
      <w:outlineLvl w:val="3"/>
    </w:pPr>
    <w:rPr>
      <w:rFonts w:ascii="Times New Roman Bold" w:eastAsia="Arial Unicode MS" w:hAnsi="Times New Roman Bold"/>
      <w:b/>
      <w:bCs/>
      <w:i/>
    </w:rPr>
  </w:style>
  <w:style w:type="paragraph" w:styleId="Heading5">
    <w:name w:val="heading 5"/>
    <w:basedOn w:val="Normal"/>
    <w:next w:val="Normal"/>
    <w:link w:val="Heading5Char"/>
    <w:qFormat/>
    <w:rsid w:val="00362D74"/>
    <w:pPr>
      <w:keepNext/>
      <w:numPr>
        <w:ilvl w:val="4"/>
        <w:numId w:val="2"/>
      </w:numPr>
      <w:spacing w:before="120" w:after="120"/>
      <w:outlineLvl w:val="4"/>
    </w:pPr>
    <w:rPr>
      <w:bCs/>
      <w:i/>
      <w:szCs w:val="26"/>
      <w:lang w:val="x-none"/>
    </w:rPr>
  </w:style>
  <w:style w:type="paragraph" w:styleId="Heading6">
    <w:name w:val="heading 6"/>
    <w:basedOn w:val="Normal"/>
    <w:next w:val="Normal"/>
    <w:link w:val="Heading6Char"/>
    <w:qFormat/>
    <w:rsid w:val="00362D74"/>
    <w:pPr>
      <w:keepNext/>
      <w:spacing w:after="240" w:line="240" w:lineRule="exact"/>
      <w:ind w:left="720"/>
      <w:outlineLvl w:val="5"/>
    </w:pPr>
    <w:rPr>
      <w:u w:val="single"/>
    </w:rPr>
  </w:style>
  <w:style w:type="paragraph" w:styleId="Heading7">
    <w:name w:val="heading 7"/>
    <w:basedOn w:val="Normal"/>
    <w:next w:val="Normal"/>
    <w:link w:val="Heading7Char"/>
    <w:qFormat/>
    <w:rsid w:val="00362D74"/>
    <w:pPr>
      <w:keepNext/>
      <w:jc w:val="right"/>
      <w:outlineLvl w:val="6"/>
    </w:pPr>
    <w:rPr>
      <w:rFonts w:ascii="Univers" w:hAnsi="Univers"/>
      <w:b/>
      <w:sz w:val="28"/>
    </w:rPr>
  </w:style>
  <w:style w:type="paragraph" w:styleId="Heading8">
    <w:name w:val="heading 8"/>
    <w:basedOn w:val="Normal"/>
    <w:next w:val="Normal"/>
    <w:link w:val="Heading8Char"/>
    <w:qFormat/>
    <w:rsid w:val="00362D74"/>
    <w:pPr>
      <w:keepNext/>
      <w:jc w:val="right"/>
      <w:outlineLvl w:val="7"/>
    </w:pPr>
    <w:rPr>
      <w:rFonts w:ascii="Univers" w:hAnsi="Univers"/>
      <w:b/>
      <w:sz w:val="32"/>
    </w:rPr>
  </w:style>
  <w:style w:type="paragraph" w:styleId="Heading9">
    <w:name w:val="heading 9"/>
    <w:basedOn w:val="Normal"/>
    <w:next w:val="Normal"/>
    <w:link w:val="Heading9Char"/>
    <w:qFormat/>
    <w:rsid w:val="00362D74"/>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62D74"/>
    <w:pPr>
      <w:tabs>
        <w:tab w:val="center" w:pos="4320"/>
        <w:tab w:val="right" w:pos="8640"/>
      </w:tabs>
      <w:ind w:firstLine="720"/>
      <w:jc w:val="right"/>
    </w:pPr>
    <w:rPr>
      <w:lang w:eastAsia="x-none"/>
    </w:rPr>
  </w:style>
  <w:style w:type="paragraph" w:customStyle="1" w:styleId="Cornernotation">
    <w:name w:val="Corner notation"/>
    <w:basedOn w:val="Normal"/>
    <w:rsid w:val="00362D74"/>
    <w:pPr>
      <w:ind w:left="170" w:right="3119" w:hanging="170"/>
    </w:pPr>
  </w:style>
  <w:style w:type="paragraph" w:customStyle="1" w:styleId="HEADING">
    <w:name w:val="HEADING"/>
    <w:basedOn w:val="Normal"/>
    <w:rsid w:val="00362D74"/>
    <w:pPr>
      <w:keepNext/>
      <w:spacing w:before="240" w:after="120"/>
      <w:jc w:val="center"/>
    </w:pPr>
    <w:rPr>
      <w:b/>
      <w:bCs/>
      <w:caps/>
    </w:rPr>
  </w:style>
  <w:style w:type="paragraph" w:styleId="BalloonText">
    <w:name w:val="Balloon Text"/>
    <w:basedOn w:val="Normal"/>
    <w:link w:val="BalloonTextChar"/>
    <w:uiPriority w:val="99"/>
    <w:semiHidden/>
    <w:rsid w:val="00373C4A"/>
    <w:rPr>
      <w:rFonts w:ascii="Tahoma" w:hAnsi="Tahoma"/>
      <w:sz w:val="16"/>
      <w:szCs w:val="16"/>
    </w:rPr>
  </w:style>
  <w:style w:type="paragraph" w:customStyle="1" w:styleId="Para1">
    <w:name w:val="Para1"/>
    <w:basedOn w:val="Normal"/>
    <w:link w:val="Para1Char"/>
    <w:rsid w:val="00362D74"/>
    <w:pPr>
      <w:numPr>
        <w:numId w:val="3"/>
      </w:numPr>
      <w:spacing w:before="120" w:after="120"/>
    </w:pPr>
    <w:rPr>
      <w:snapToGrid w:val="0"/>
      <w:szCs w:val="18"/>
    </w:rPr>
  </w:style>
  <w:style w:type="paragraph" w:customStyle="1" w:styleId="bodytextnoindent">
    <w:name w:val="body text (no indent)"/>
    <w:basedOn w:val="Normal"/>
    <w:rsid w:val="008152B4"/>
    <w:pPr>
      <w:spacing w:before="120" w:after="120"/>
    </w:pPr>
  </w:style>
  <w:style w:type="paragraph" w:customStyle="1" w:styleId="Heading1centred">
    <w:name w:val="Heading 1 (centred)"/>
    <w:basedOn w:val="Heading1"/>
    <w:next w:val="Para1"/>
    <w:rsid w:val="008152B4"/>
    <w:pPr>
      <w:numPr>
        <w:numId w:val="1"/>
      </w:numPr>
      <w:ind w:left="0" w:right="403" w:firstLine="0"/>
    </w:pPr>
  </w:style>
  <w:style w:type="paragraph" w:styleId="Header">
    <w:name w:val="header"/>
    <w:basedOn w:val="Normal"/>
    <w:link w:val="HeaderChar"/>
    <w:uiPriority w:val="99"/>
    <w:rsid w:val="00362D74"/>
    <w:pPr>
      <w:tabs>
        <w:tab w:val="center" w:pos="4320"/>
        <w:tab w:val="right" w:pos="8640"/>
      </w:tabs>
    </w:pPr>
  </w:style>
  <w:style w:type="character" w:customStyle="1" w:styleId="HeaderChar">
    <w:name w:val="Header Char"/>
    <w:link w:val="Header"/>
    <w:uiPriority w:val="99"/>
    <w:rsid w:val="002C43C6"/>
    <w:rPr>
      <w:sz w:val="22"/>
      <w:szCs w:val="24"/>
      <w:lang w:val="en-GB" w:eastAsia="en-US"/>
    </w:rPr>
  </w:style>
  <w:style w:type="paragraph" w:customStyle="1" w:styleId="Title1">
    <w:name w:val="Title1"/>
    <w:basedOn w:val="HEADING"/>
    <w:rsid w:val="00CA230D"/>
    <w:pPr>
      <w:tabs>
        <w:tab w:val="left" w:pos="1134"/>
      </w:tabs>
      <w:overflowPunct w:val="0"/>
      <w:autoSpaceDE w:val="0"/>
      <w:autoSpaceDN w:val="0"/>
      <w:adjustRightInd w:val="0"/>
      <w:textAlignment w:val="baseline"/>
    </w:pPr>
    <w:rPr>
      <w:szCs w:val="20"/>
    </w:rPr>
  </w:style>
  <w:style w:type="paragraph" w:styleId="BodyText">
    <w:name w:val="Body Text"/>
    <w:basedOn w:val="Normal"/>
    <w:link w:val="BodyTextChar"/>
    <w:rsid w:val="00362D74"/>
    <w:pPr>
      <w:spacing w:before="120" w:after="120"/>
      <w:ind w:firstLine="720"/>
    </w:pPr>
    <w:rPr>
      <w:iCs/>
    </w:rPr>
  </w:style>
  <w:style w:type="character" w:customStyle="1" w:styleId="BodyTextChar">
    <w:name w:val="Body Text Char"/>
    <w:link w:val="BodyText"/>
    <w:rsid w:val="00362D74"/>
    <w:rPr>
      <w:iCs/>
      <w:sz w:val="22"/>
      <w:szCs w:val="24"/>
      <w:lang w:val="en-GB" w:eastAsia="en-US"/>
    </w:rPr>
  </w:style>
  <w:style w:type="paragraph" w:styleId="BodyText2">
    <w:name w:val="Body Text 2"/>
    <w:basedOn w:val="Normal"/>
    <w:link w:val="BodyText2Char"/>
    <w:rsid w:val="00362D74"/>
    <w:pPr>
      <w:tabs>
        <w:tab w:val="left" w:pos="-1440"/>
        <w:tab w:val="left" w:pos="-720"/>
        <w:tab w:val="left" w:pos="0"/>
        <w:tab w:val="left" w:pos="720"/>
        <w:tab w:val="right" w:pos="1080"/>
        <w:tab w:val="left" w:pos="1440"/>
      </w:tabs>
      <w:suppressAutoHyphens/>
      <w:spacing w:after="120" w:line="288" w:lineRule="auto"/>
      <w:ind w:left="2160" w:hanging="2160"/>
    </w:pPr>
  </w:style>
  <w:style w:type="character" w:customStyle="1" w:styleId="BodyText2Char">
    <w:name w:val="Body Text 2 Char"/>
    <w:link w:val="BodyText2"/>
    <w:rsid w:val="00362D74"/>
    <w:rPr>
      <w:sz w:val="22"/>
      <w:szCs w:val="24"/>
      <w:lang w:val="en-GB" w:eastAsia="en-US"/>
    </w:rPr>
  </w:style>
  <w:style w:type="paragraph" w:styleId="BodyText3">
    <w:name w:val="Body Text 3"/>
    <w:basedOn w:val="Normal"/>
    <w:link w:val="BodyText3Char"/>
    <w:rsid w:val="00362D74"/>
    <w:pPr>
      <w:spacing w:before="120" w:after="120"/>
    </w:pPr>
  </w:style>
  <w:style w:type="character" w:customStyle="1" w:styleId="BodyText3Char">
    <w:name w:val="Body Text 3 Char"/>
    <w:link w:val="BodyText3"/>
    <w:rsid w:val="00362D74"/>
    <w:rPr>
      <w:sz w:val="22"/>
      <w:szCs w:val="24"/>
      <w:lang w:val="en-GB" w:eastAsia="en-US"/>
    </w:rPr>
  </w:style>
  <w:style w:type="paragraph" w:styleId="BodyTextIndent">
    <w:name w:val="Body Text Indent"/>
    <w:basedOn w:val="Normal"/>
    <w:link w:val="BodyTextIndentChar"/>
    <w:rsid w:val="00362D74"/>
    <w:pPr>
      <w:spacing w:before="120" w:after="120"/>
      <w:ind w:left="1440" w:hanging="720"/>
    </w:pPr>
  </w:style>
  <w:style w:type="character" w:customStyle="1" w:styleId="BodyTextIndentChar">
    <w:name w:val="Body Text Indent Char"/>
    <w:link w:val="BodyTextIndent"/>
    <w:rsid w:val="00362D74"/>
    <w:rPr>
      <w:sz w:val="22"/>
      <w:szCs w:val="24"/>
      <w:lang w:val="en-GB" w:eastAsia="en-US"/>
    </w:rPr>
  </w:style>
  <w:style w:type="paragraph" w:styleId="BodyTextIndent3">
    <w:name w:val="Body Text Indent 3"/>
    <w:basedOn w:val="Normal"/>
    <w:link w:val="BodyTextIndent3Char"/>
    <w:rsid w:val="00362D74"/>
    <w:pPr>
      <w:spacing w:before="120" w:after="120"/>
      <w:ind w:left="720" w:right="720"/>
    </w:pPr>
    <w:rPr>
      <w:bCs/>
    </w:rPr>
  </w:style>
  <w:style w:type="character" w:customStyle="1" w:styleId="BodyTextIndent3Char">
    <w:name w:val="Body Text Indent 3 Char"/>
    <w:link w:val="BodyTextIndent3"/>
    <w:rsid w:val="00362D74"/>
    <w:rPr>
      <w:bCs/>
      <w:sz w:val="22"/>
      <w:szCs w:val="24"/>
      <w:lang w:val="en-GB" w:eastAsia="en-US"/>
    </w:rPr>
  </w:style>
  <w:style w:type="paragraph" w:styleId="Caption">
    <w:name w:val="caption"/>
    <w:basedOn w:val="Normal"/>
    <w:next w:val="Normal"/>
    <w:qFormat/>
    <w:rsid w:val="00362D74"/>
    <w:rPr>
      <w:u w:val="single"/>
    </w:rPr>
  </w:style>
  <w:style w:type="character" w:styleId="CommentReference">
    <w:name w:val="annotation reference"/>
    <w:uiPriority w:val="99"/>
    <w:rsid w:val="00362D74"/>
    <w:rPr>
      <w:sz w:val="16"/>
    </w:rPr>
  </w:style>
  <w:style w:type="paragraph" w:styleId="CommentText">
    <w:name w:val="annotation text"/>
    <w:basedOn w:val="Normal"/>
    <w:link w:val="CommentTextChar"/>
    <w:uiPriority w:val="99"/>
    <w:rsid w:val="00362D74"/>
    <w:pPr>
      <w:spacing w:after="120" w:line="240" w:lineRule="exact"/>
    </w:pPr>
  </w:style>
  <w:style w:type="character" w:customStyle="1" w:styleId="CommentTextChar">
    <w:name w:val="Comment Text Char"/>
    <w:link w:val="CommentText"/>
    <w:uiPriority w:val="99"/>
    <w:rsid w:val="00362D74"/>
    <w:rPr>
      <w:sz w:val="22"/>
      <w:szCs w:val="24"/>
      <w:lang w:val="en-GB" w:eastAsia="en-US"/>
    </w:rPr>
  </w:style>
  <w:style w:type="paragraph" w:customStyle="1" w:styleId="Document1">
    <w:name w:val="Document 1"/>
    <w:basedOn w:val="Normal"/>
    <w:next w:val="Normal"/>
    <w:rsid w:val="00362D74"/>
    <w:pPr>
      <w:suppressAutoHyphens/>
      <w:spacing w:after="120" w:line="240" w:lineRule="exact"/>
    </w:pPr>
  </w:style>
  <w:style w:type="character" w:styleId="EndnoteReference">
    <w:name w:val="endnote reference"/>
    <w:rsid w:val="00362D74"/>
    <w:rPr>
      <w:vertAlign w:val="superscript"/>
    </w:rPr>
  </w:style>
  <w:style w:type="paragraph" w:styleId="EndnoteText">
    <w:name w:val="endnote text"/>
    <w:basedOn w:val="Normal"/>
    <w:link w:val="EndnoteTextChar"/>
    <w:rsid w:val="00362D74"/>
    <w:pPr>
      <w:widowControl w:val="0"/>
      <w:tabs>
        <w:tab w:val="left" w:pos="-720"/>
      </w:tabs>
      <w:suppressAutoHyphens/>
    </w:pPr>
    <w:rPr>
      <w:rFonts w:ascii="Courier New" w:hAnsi="Courier New"/>
    </w:rPr>
  </w:style>
  <w:style w:type="character" w:customStyle="1" w:styleId="EndnoteTextChar">
    <w:name w:val="Endnote Text Char"/>
    <w:link w:val="EndnoteText"/>
    <w:rsid w:val="00362D74"/>
    <w:rPr>
      <w:rFonts w:ascii="Courier New" w:hAnsi="Courier New"/>
      <w:sz w:val="22"/>
      <w:szCs w:val="24"/>
      <w:lang w:val="en-GB" w:eastAsia="en-US"/>
    </w:rPr>
  </w:style>
  <w:style w:type="character" w:styleId="FollowedHyperlink">
    <w:name w:val="FollowedHyperlink"/>
    <w:rsid w:val="00362D74"/>
    <w:rPr>
      <w:color w:val="800080"/>
      <w:u w:val="single"/>
    </w:rPr>
  </w:style>
  <w:style w:type="character" w:styleId="FootnoteReference">
    <w:name w:val="footnote reference"/>
    <w:rsid w:val="00362D74"/>
    <w:rPr>
      <w:sz w:val="18"/>
      <w:u w:val="single"/>
      <w:vertAlign w:val="baseline"/>
    </w:rPr>
  </w:style>
  <w:style w:type="paragraph" w:styleId="FootnoteText">
    <w:name w:val="footnote text"/>
    <w:basedOn w:val="Normal"/>
    <w:link w:val="FootnoteTextChar"/>
    <w:rsid w:val="00362D74"/>
    <w:pPr>
      <w:keepLines/>
      <w:spacing w:after="60"/>
      <w:ind w:firstLine="720"/>
    </w:pPr>
    <w:rPr>
      <w:sz w:val="18"/>
    </w:rPr>
  </w:style>
  <w:style w:type="character" w:customStyle="1" w:styleId="FootnoteTextChar">
    <w:name w:val="Footnote Text Char"/>
    <w:link w:val="FootnoteText"/>
    <w:rsid w:val="00362D74"/>
    <w:rPr>
      <w:sz w:val="18"/>
      <w:szCs w:val="24"/>
      <w:lang w:val="en-GB" w:eastAsia="en-US"/>
    </w:rPr>
  </w:style>
  <w:style w:type="paragraph" w:customStyle="1" w:styleId="HEADINGNOTFORTOC">
    <w:name w:val="HEADING (NOT FOR TOC)"/>
    <w:basedOn w:val="Heading1"/>
    <w:next w:val="Heading2"/>
    <w:rsid w:val="00362D74"/>
  </w:style>
  <w:style w:type="paragraph" w:customStyle="1" w:styleId="Heading1longmultiline">
    <w:name w:val="Heading 1 (long multiline)"/>
    <w:basedOn w:val="Heading1"/>
    <w:rsid w:val="00362D74"/>
    <w:pPr>
      <w:ind w:left="1843" w:hanging="1134"/>
      <w:jc w:val="left"/>
    </w:pPr>
  </w:style>
  <w:style w:type="paragraph" w:customStyle="1" w:styleId="Heading1multiline">
    <w:name w:val="Heading 1 (multiline)"/>
    <w:basedOn w:val="Heading1"/>
    <w:rsid w:val="00362D74"/>
    <w:pPr>
      <w:ind w:left="1843" w:right="996" w:hanging="567"/>
      <w:jc w:val="left"/>
    </w:pPr>
  </w:style>
  <w:style w:type="paragraph" w:customStyle="1" w:styleId="Heading2multiline">
    <w:name w:val="Heading 2 (multiline)"/>
    <w:basedOn w:val="Heading1"/>
    <w:next w:val="Para1"/>
    <w:rsid w:val="00362D74"/>
    <w:pPr>
      <w:spacing w:before="120"/>
      <w:ind w:left="1843" w:right="998" w:hanging="567"/>
      <w:jc w:val="left"/>
    </w:pPr>
    <w:rPr>
      <w:i/>
      <w:iCs/>
      <w:caps w:val="0"/>
    </w:rPr>
  </w:style>
  <w:style w:type="paragraph" w:customStyle="1" w:styleId="Heading2longmultiline">
    <w:name w:val="Heading 2 (long multiline)"/>
    <w:basedOn w:val="Heading2multiline"/>
    <w:rsid w:val="00362D74"/>
    <w:pPr>
      <w:ind w:left="2127" w:hanging="1276"/>
    </w:pPr>
  </w:style>
  <w:style w:type="character" w:customStyle="1" w:styleId="Heading3Char">
    <w:name w:val="Heading 3 Char"/>
    <w:link w:val="Heading3"/>
    <w:rsid w:val="00362D74"/>
    <w:rPr>
      <w:i/>
      <w:iCs/>
      <w:sz w:val="22"/>
      <w:szCs w:val="24"/>
      <w:lang w:val="en-GB" w:eastAsia="en-US"/>
    </w:rPr>
  </w:style>
  <w:style w:type="paragraph" w:customStyle="1" w:styleId="heading2notforTOC">
    <w:name w:val="heading 2 not for TOC"/>
    <w:basedOn w:val="Heading3"/>
    <w:rsid w:val="00362D74"/>
  </w:style>
  <w:style w:type="paragraph" w:customStyle="1" w:styleId="Heading2-center">
    <w:name w:val="Heading 2-center"/>
    <w:basedOn w:val="Heading2"/>
    <w:rsid w:val="00362D74"/>
    <w:pPr>
      <w:outlineLvl w:val="9"/>
    </w:pPr>
    <w:rPr>
      <w:i w:val="0"/>
      <w:iCs w:val="0"/>
      <w:caps/>
    </w:rPr>
  </w:style>
  <w:style w:type="paragraph" w:customStyle="1" w:styleId="Heading3multiline">
    <w:name w:val="Heading 3 (multiline)"/>
    <w:basedOn w:val="Heading3"/>
    <w:next w:val="Para1"/>
    <w:rsid w:val="00362D74"/>
    <w:pPr>
      <w:ind w:left="1418" w:hanging="425"/>
      <w:jc w:val="left"/>
    </w:pPr>
  </w:style>
  <w:style w:type="character" w:customStyle="1" w:styleId="Heading4Char">
    <w:name w:val="Heading 4 Char"/>
    <w:link w:val="Heading4"/>
    <w:rsid w:val="00362D74"/>
    <w:rPr>
      <w:rFonts w:ascii="Times New Roman Bold" w:eastAsia="Arial Unicode MS" w:hAnsi="Times New Roman Bold" w:cs="Arial"/>
      <w:b/>
      <w:bCs/>
      <w:i/>
      <w:sz w:val="22"/>
      <w:szCs w:val="24"/>
      <w:lang w:val="en-GB" w:eastAsia="en-US"/>
    </w:rPr>
  </w:style>
  <w:style w:type="paragraph" w:customStyle="1" w:styleId="Heading4indent">
    <w:name w:val="Heading 4 indent"/>
    <w:basedOn w:val="Heading4"/>
    <w:rsid w:val="00362D74"/>
    <w:pPr>
      <w:ind w:left="720"/>
      <w:outlineLvl w:val="9"/>
    </w:pPr>
  </w:style>
  <w:style w:type="character" w:customStyle="1" w:styleId="Heading5Char">
    <w:name w:val="Heading 5 Char"/>
    <w:link w:val="Heading5"/>
    <w:rsid w:val="00362D74"/>
    <w:rPr>
      <w:bCs/>
      <w:i/>
      <w:sz w:val="24"/>
      <w:szCs w:val="26"/>
      <w:lang w:val="x-none" w:eastAsia="en-US"/>
    </w:rPr>
  </w:style>
  <w:style w:type="character" w:customStyle="1" w:styleId="Heading6Char">
    <w:name w:val="Heading 6 Char"/>
    <w:link w:val="Heading6"/>
    <w:rsid w:val="00362D74"/>
    <w:rPr>
      <w:sz w:val="22"/>
      <w:szCs w:val="24"/>
      <w:u w:val="single"/>
      <w:lang w:val="en-GB" w:eastAsia="en-US"/>
    </w:rPr>
  </w:style>
  <w:style w:type="character" w:customStyle="1" w:styleId="Heading7Char">
    <w:name w:val="Heading 7 Char"/>
    <w:link w:val="Heading7"/>
    <w:rsid w:val="00362D74"/>
    <w:rPr>
      <w:rFonts w:ascii="Univers" w:hAnsi="Univers"/>
      <w:b/>
      <w:sz w:val="28"/>
      <w:szCs w:val="24"/>
      <w:lang w:val="en-GB" w:eastAsia="en-US"/>
    </w:rPr>
  </w:style>
  <w:style w:type="character" w:customStyle="1" w:styleId="Heading8Char">
    <w:name w:val="Heading 8 Char"/>
    <w:link w:val="Heading8"/>
    <w:rsid w:val="00362D74"/>
    <w:rPr>
      <w:rFonts w:ascii="Univers" w:hAnsi="Univers"/>
      <w:b/>
      <w:sz w:val="32"/>
      <w:szCs w:val="24"/>
      <w:lang w:val="en-GB" w:eastAsia="en-US"/>
    </w:rPr>
  </w:style>
  <w:style w:type="character" w:customStyle="1" w:styleId="Heading9Char">
    <w:name w:val="Heading 9 Char"/>
    <w:link w:val="Heading9"/>
    <w:rsid w:val="00362D74"/>
    <w:rPr>
      <w:i/>
      <w:iCs/>
      <w:sz w:val="22"/>
      <w:szCs w:val="24"/>
      <w:lang w:val="en-GB" w:eastAsia="en-US"/>
    </w:rPr>
  </w:style>
  <w:style w:type="paragraph" w:customStyle="1" w:styleId="Heading40">
    <w:name w:val="Heading4"/>
    <w:basedOn w:val="Normal"/>
    <w:rsid w:val="00362D74"/>
    <w:pPr>
      <w:keepNext/>
      <w:spacing w:before="120" w:after="120"/>
    </w:pPr>
    <w:rPr>
      <w:i/>
      <w:iCs/>
    </w:rPr>
  </w:style>
  <w:style w:type="character" w:styleId="PageNumber">
    <w:name w:val="page number"/>
    <w:rsid w:val="00362D74"/>
    <w:rPr>
      <w:rFonts w:ascii="Times New Roman" w:hAnsi="Times New Roman"/>
      <w:sz w:val="22"/>
    </w:rPr>
  </w:style>
  <w:style w:type="paragraph" w:customStyle="1" w:styleId="Para2">
    <w:name w:val="Para2"/>
    <w:basedOn w:val="Para1"/>
    <w:rsid w:val="00362D74"/>
    <w:pPr>
      <w:numPr>
        <w:numId w:val="0"/>
      </w:numPr>
      <w:autoSpaceDE w:val="0"/>
      <w:autoSpaceDN w:val="0"/>
    </w:pPr>
  </w:style>
  <w:style w:type="paragraph" w:customStyle="1" w:styleId="Para3">
    <w:name w:val="Para3"/>
    <w:basedOn w:val="Normal"/>
    <w:autoRedefine/>
    <w:rsid w:val="00362D74"/>
    <w:pPr>
      <w:numPr>
        <w:ilvl w:val="3"/>
        <w:numId w:val="4"/>
      </w:numPr>
      <w:tabs>
        <w:tab w:val="left" w:pos="1980"/>
      </w:tabs>
      <w:spacing w:before="80" w:after="80"/>
    </w:pPr>
    <w:rPr>
      <w:szCs w:val="20"/>
    </w:rPr>
  </w:style>
  <w:style w:type="paragraph" w:customStyle="1" w:styleId="para4">
    <w:name w:val="para4"/>
    <w:basedOn w:val="Normal"/>
    <w:rsid w:val="00362D74"/>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362D74"/>
    <w:pPr>
      <w:tabs>
        <w:tab w:val="left" w:pos="-1440"/>
        <w:tab w:val="left" w:pos="-720"/>
        <w:tab w:val="left" w:pos="0"/>
        <w:tab w:val="left" w:pos="720"/>
        <w:tab w:val="left" w:pos="1440"/>
      </w:tabs>
      <w:suppressAutoHyphens/>
      <w:overflowPunct w:val="0"/>
      <w:autoSpaceDE w:val="0"/>
      <w:autoSpaceDN w:val="0"/>
      <w:adjustRightInd w:val="0"/>
      <w:spacing w:after="240" w:line="240" w:lineRule="exact"/>
      <w:ind w:firstLine="720"/>
      <w:textAlignment w:val="baseline"/>
    </w:pPr>
    <w:rPr>
      <w:rFonts w:ascii="Courier" w:hAnsi="Courier"/>
      <w:color w:val="000000"/>
      <w:sz w:val="20"/>
    </w:rPr>
  </w:style>
  <w:style w:type="paragraph" w:styleId="TOAHeading">
    <w:name w:val="toa heading"/>
    <w:basedOn w:val="Normal"/>
    <w:next w:val="Normal"/>
    <w:rsid w:val="00362D74"/>
    <w:pPr>
      <w:spacing w:before="120"/>
    </w:pPr>
    <w:rPr>
      <w:rFonts w:cs="Arial"/>
      <w:b/>
      <w:bCs/>
    </w:rPr>
  </w:style>
  <w:style w:type="paragraph" w:styleId="TOC1">
    <w:name w:val="toc 1"/>
    <w:basedOn w:val="Normal"/>
    <w:next w:val="Normal"/>
    <w:autoRedefine/>
    <w:rsid w:val="00F80BA9"/>
    <w:pPr>
      <w:tabs>
        <w:tab w:val="right" w:leader="dot" w:pos="9350"/>
      </w:tabs>
      <w:ind w:left="450" w:hanging="450"/>
    </w:pPr>
    <w:rPr>
      <w:caps/>
    </w:rPr>
  </w:style>
  <w:style w:type="paragraph" w:styleId="TOC2">
    <w:name w:val="toc 2"/>
    <w:basedOn w:val="Normal"/>
    <w:next w:val="Normal"/>
    <w:autoRedefine/>
    <w:rsid w:val="00362D74"/>
    <w:pPr>
      <w:tabs>
        <w:tab w:val="right" w:leader="dot" w:pos="9356"/>
      </w:tabs>
      <w:ind w:left="1440" w:hanging="720"/>
    </w:pPr>
    <w:rPr>
      <w:noProof/>
      <w:szCs w:val="22"/>
    </w:rPr>
  </w:style>
  <w:style w:type="paragraph" w:styleId="TOC3">
    <w:name w:val="toc 3"/>
    <w:basedOn w:val="Normal"/>
    <w:next w:val="Normal"/>
    <w:autoRedefine/>
    <w:rsid w:val="00362D74"/>
    <w:pPr>
      <w:ind w:left="2160" w:hanging="720"/>
    </w:pPr>
  </w:style>
  <w:style w:type="paragraph" w:styleId="TOC4">
    <w:name w:val="toc 4"/>
    <w:basedOn w:val="Normal"/>
    <w:next w:val="Normal"/>
    <w:autoRedefine/>
    <w:rsid w:val="00362D74"/>
    <w:pPr>
      <w:spacing w:before="120" w:after="120"/>
      <w:ind w:left="660"/>
    </w:pPr>
  </w:style>
  <w:style w:type="paragraph" w:styleId="TOC5">
    <w:name w:val="toc 5"/>
    <w:basedOn w:val="Normal"/>
    <w:next w:val="Normal"/>
    <w:autoRedefine/>
    <w:rsid w:val="00362D74"/>
    <w:pPr>
      <w:spacing w:before="120" w:after="120"/>
      <w:ind w:left="880"/>
    </w:pPr>
  </w:style>
  <w:style w:type="paragraph" w:styleId="TOC6">
    <w:name w:val="toc 6"/>
    <w:basedOn w:val="Normal"/>
    <w:next w:val="Normal"/>
    <w:autoRedefine/>
    <w:rsid w:val="00362D74"/>
    <w:pPr>
      <w:spacing w:before="120" w:after="120"/>
      <w:ind w:left="1100"/>
    </w:pPr>
  </w:style>
  <w:style w:type="paragraph" w:styleId="TOC7">
    <w:name w:val="toc 7"/>
    <w:basedOn w:val="Normal"/>
    <w:next w:val="Normal"/>
    <w:autoRedefine/>
    <w:rsid w:val="00362D74"/>
    <w:pPr>
      <w:spacing w:before="120" w:after="120"/>
      <w:ind w:left="1320"/>
    </w:pPr>
  </w:style>
  <w:style w:type="paragraph" w:styleId="TOC8">
    <w:name w:val="toc 8"/>
    <w:basedOn w:val="Normal"/>
    <w:next w:val="Normal"/>
    <w:autoRedefine/>
    <w:rsid w:val="00362D74"/>
    <w:pPr>
      <w:spacing w:before="120" w:after="120"/>
      <w:ind w:left="1540"/>
    </w:pPr>
  </w:style>
  <w:style w:type="paragraph" w:styleId="TOC9">
    <w:name w:val="toc 9"/>
    <w:basedOn w:val="Normal"/>
    <w:next w:val="Normal"/>
    <w:autoRedefine/>
    <w:rsid w:val="00362D74"/>
    <w:pPr>
      <w:spacing w:before="120" w:after="120"/>
      <w:ind w:left="1760"/>
    </w:pPr>
  </w:style>
  <w:style w:type="character" w:customStyle="1" w:styleId="underline">
    <w:name w:val="underline"/>
    <w:rsid w:val="00362D74"/>
    <w:rPr>
      <w:rFonts w:ascii="Courier" w:hAnsi="Courier"/>
      <w:sz w:val="20"/>
      <w:u w:val="single"/>
    </w:rPr>
  </w:style>
  <w:style w:type="paragraph" w:customStyle="1" w:styleId="Paragrafoelenco">
    <w:name w:val="Paragrafo elenco"/>
    <w:basedOn w:val="Normal"/>
    <w:uiPriority w:val="99"/>
    <w:qFormat/>
    <w:rsid w:val="006E566B"/>
    <w:pPr>
      <w:spacing w:after="200" w:line="276" w:lineRule="auto"/>
      <w:ind w:left="720"/>
      <w:contextualSpacing/>
    </w:pPr>
    <w:rPr>
      <w:rFonts w:ascii="Calibri" w:eastAsia="Malgun Gothic" w:hAnsi="Calibri"/>
      <w:szCs w:val="22"/>
      <w:lang w:eastAsia="ko-KR"/>
    </w:rPr>
  </w:style>
  <w:style w:type="character" w:styleId="Hyperlink">
    <w:name w:val="Hyperlink"/>
    <w:rsid w:val="00F824A1"/>
    <w:rPr>
      <w:color w:val="0000FF"/>
      <w:u w:val="single"/>
    </w:rPr>
  </w:style>
  <w:style w:type="paragraph" w:styleId="CommentSubject">
    <w:name w:val="annotation subject"/>
    <w:basedOn w:val="CommentText"/>
    <w:next w:val="CommentText"/>
    <w:link w:val="CommentSubjectChar"/>
    <w:rsid w:val="00857725"/>
    <w:pPr>
      <w:spacing w:after="0" w:line="240" w:lineRule="auto"/>
    </w:pPr>
    <w:rPr>
      <w:b/>
      <w:bCs/>
    </w:rPr>
  </w:style>
  <w:style w:type="character" w:customStyle="1" w:styleId="CommentSubjectChar">
    <w:name w:val="Comment Subject Char"/>
    <w:link w:val="CommentSubject"/>
    <w:rsid w:val="00857725"/>
    <w:rPr>
      <w:b/>
      <w:bCs/>
      <w:sz w:val="22"/>
      <w:szCs w:val="24"/>
      <w:lang w:val="en-GB" w:eastAsia="en-US"/>
    </w:rPr>
  </w:style>
  <w:style w:type="paragraph" w:customStyle="1" w:styleId="Revisione">
    <w:name w:val="Revisione"/>
    <w:hidden/>
    <w:uiPriority w:val="99"/>
    <w:semiHidden/>
    <w:rsid w:val="00857725"/>
    <w:rPr>
      <w:sz w:val="22"/>
      <w:szCs w:val="24"/>
      <w:lang w:val="en-GB" w:eastAsia="en-US"/>
    </w:rPr>
  </w:style>
  <w:style w:type="character" w:styleId="Emphasis">
    <w:name w:val="Emphasis"/>
    <w:uiPriority w:val="20"/>
    <w:qFormat/>
    <w:rsid w:val="00D13824"/>
    <w:rPr>
      <w:b/>
      <w:bCs/>
      <w:i w:val="0"/>
      <w:iCs w:val="0"/>
    </w:rPr>
  </w:style>
  <w:style w:type="character" w:customStyle="1" w:styleId="st">
    <w:name w:val="st"/>
    <w:rsid w:val="00D13824"/>
  </w:style>
  <w:style w:type="character" w:customStyle="1" w:styleId="BalloonTextChar">
    <w:name w:val="Balloon Text Char"/>
    <w:link w:val="BalloonText"/>
    <w:uiPriority w:val="99"/>
    <w:semiHidden/>
    <w:locked/>
    <w:rsid w:val="00D13824"/>
    <w:rPr>
      <w:rFonts w:ascii="Tahoma" w:hAnsi="Tahoma" w:cs="Tahoma"/>
      <w:sz w:val="16"/>
      <w:szCs w:val="16"/>
      <w:lang w:val="en-GB" w:eastAsia="en-US"/>
    </w:rPr>
  </w:style>
  <w:style w:type="paragraph" w:customStyle="1" w:styleId="Body1">
    <w:name w:val="Body 1"/>
    <w:rsid w:val="00420F58"/>
    <w:rPr>
      <w:rFonts w:ascii="Helvetica" w:eastAsia="ヒラギノ角ゴ Pro W3" w:hAnsi="Helvetica"/>
      <w:color w:val="000000"/>
      <w:sz w:val="24"/>
      <w:lang w:val="en-US" w:eastAsia="en-TT"/>
    </w:rPr>
  </w:style>
  <w:style w:type="paragraph" w:styleId="NormalWeb">
    <w:name w:val="Normal (Web)"/>
    <w:basedOn w:val="Normal"/>
    <w:uiPriority w:val="99"/>
    <w:unhideWhenUsed/>
    <w:rsid w:val="00420F58"/>
    <w:pPr>
      <w:spacing w:before="100" w:beforeAutospacing="1" w:after="100" w:afterAutospacing="1"/>
    </w:pPr>
    <w:rPr>
      <w:rFonts w:eastAsia="Times New Roman"/>
      <w:lang w:val="en-TT" w:eastAsia="en-TT"/>
    </w:rPr>
  </w:style>
  <w:style w:type="paragraph" w:customStyle="1" w:styleId="Nessunaspaziatura">
    <w:name w:val="Nessuna spaziatura"/>
    <w:uiPriority w:val="1"/>
    <w:qFormat/>
    <w:rsid w:val="00D85E41"/>
    <w:rPr>
      <w:rFonts w:ascii="Calibri" w:eastAsia="Calibri" w:hAnsi="Calibri"/>
      <w:sz w:val="22"/>
      <w:szCs w:val="22"/>
      <w:lang w:eastAsia="en-US"/>
    </w:rPr>
  </w:style>
  <w:style w:type="character" w:customStyle="1" w:styleId="Heading1Char">
    <w:name w:val="Heading 1 Char"/>
    <w:link w:val="Heading1"/>
    <w:uiPriority w:val="9"/>
    <w:rsid w:val="00DB3C52"/>
    <w:rPr>
      <w:b/>
      <w:caps/>
      <w:sz w:val="22"/>
      <w:szCs w:val="24"/>
      <w:lang w:val="en-GB"/>
    </w:rPr>
  </w:style>
  <w:style w:type="character" w:customStyle="1" w:styleId="FooterChar">
    <w:name w:val="Footer Char"/>
    <w:link w:val="Footer"/>
    <w:uiPriority w:val="99"/>
    <w:rsid w:val="00DB3C52"/>
    <w:rPr>
      <w:sz w:val="22"/>
      <w:szCs w:val="24"/>
      <w:lang w:val="en-GB"/>
    </w:rPr>
  </w:style>
  <w:style w:type="paragraph" w:customStyle="1" w:styleId="enum1">
    <w:name w:val="enum1"/>
    <w:basedOn w:val="Body1"/>
    <w:link w:val="enum1Car"/>
    <w:autoRedefine/>
    <w:qFormat/>
    <w:rsid w:val="00B4799A"/>
    <w:pPr>
      <w:suppressLineNumbers/>
      <w:tabs>
        <w:tab w:val="left" w:pos="720"/>
      </w:tabs>
      <w:suppressAutoHyphens/>
      <w:spacing w:after="90"/>
      <w:jc w:val="both"/>
      <w:outlineLvl w:val="0"/>
    </w:pPr>
    <w:rPr>
      <w:rFonts w:ascii="Times New Roman" w:eastAsia="Times New Roman" w:hAnsi="Times New Roman"/>
      <w:color w:val="auto"/>
      <w:sz w:val="22"/>
      <w:lang w:val="x-none" w:eastAsia="ja-JP"/>
    </w:rPr>
  </w:style>
  <w:style w:type="character" w:customStyle="1" w:styleId="enum1Car">
    <w:name w:val="enum1 Car"/>
    <w:link w:val="enum1"/>
    <w:rsid w:val="00B4799A"/>
    <w:rPr>
      <w:rFonts w:eastAsia="Times New Roman"/>
      <w:sz w:val="22"/>
      <w:lang w:val="x-none" w:eastAsia="ja-JP"/>
    </w:rPr>
  </w:style>
  <w:style w:type="paragraph" w:customStyle="1" w:styleId="para10">
    <w:name w:val="para1"/>
    <w:basedOn w:val="Normal"/>
    <w:rsid w:val="00070799"/>
    <w:pPr>
      <w:spacing w:before="100" w:beforeAutospacing="1" w:after="100" w:afterAutospacing="1"/>
    </w:pPr>
    <w:rPr>
      <w:rFonts w:eastAsia="Calibri"/>
    </w:rPr>
  </w:style>
  <w:style w:type="paragraph" w:customStyle="1" w:styleId="LightGrid-Accent31">
    <w:name w:val="Light Grid - Accent 31"/>
    <w:basedOn w:val="Normal"/>
    <w:uiPriority w:val="34"/>
    <w:qFormat/>
    <w:rsid w:val="00630A3A"/>
    <w:pPr>
      <w:spacing w:after="200" w:line="276" w:lineRule="auto"/>
      <w:ind w:left="720"/>
      <w:contextualSpacing/>
    </w:pPr>
    <w:rPr>
      <w:rFonts w:ascii="Calibri" w:eastAsia="Malgun Gothic" w:hAnsi="Calibri"/>
      <w:szCs w:val="22"/>
      <w:lang w:eastAsia="ko-KR"/>
    </w:rPr>
  </w:style>
  <w:style w:type="paragraph" w:customStyle="1" w:styleId="MediumGrid2-Accent11">
    <w:name w:val="Medium Grid 2 - Accent 11"/>
    <w:qFormat/>
    <w:rsid w:val="00630A3A"/>
    <w:rPr>
      <w:rFonts w:ascii="Calibri" w:eastAsia="Calibri" w:hAnsi="Calibri"/>
      <w:sz w:val="22"/>
      <w:szCs w:val="22"/>
      <w:lang w:eastAsia="en-US"/>
    </w:rPr>
  </w:style>
  <w:style w:type="paragraph" w:styleId="PlainText">
    <w:name w:val="Plain Text"/>
    <w:basedOn w:val="Normal"/>
    <w:link w:val="PlainTextChar"/>
    <w:uiPriority w:val="99"/>
    <w:unhideWhenUsed/>
    <w:rsid w:val="00527721"/>
    <w:rPr>
      <w:rFonts w:ascii="Calibri" w:eastAsia="Calibri" w:hAnsi="Calibri" w:cs="Consolas"/>
      <w:szCs w:val="21"/>
      <w:lang w:val="en-CA"/>
    </w:rPr>
  </w:style>
  <w:style w:type="character" w:customStyle="1" w:styleId="PlainTextChar">
    <w:name w:val="Plain Text Char"/>
    <w:link w:val="PlainText"/>
    <w:uiPriority w:val="99"/>
    <w:rsid w:val="00527721"/>
    <w:rPr>
      <w:rFonts w:ascii="Calibri" w:eastAsia="Calibri" w:hAnsi="Calibri" w:cs="Consolas"/>
      <w:sz w:val="22"/>
      <w:szCs w:val="21"/>
      <w:lang w:eastAsia="en-US"/>
    </w:rPr>
  </w:style>
  <w:style w:type="paragraph" w:customStyle="1" w:styleId="LightList-Accent31">
    <w:name w:val="Light List - Accent 31"/>
    <w:hidden/>
    <w:uiPriority w:val="99"/>
    <w:semiHidden/>
    <w:rsid w:val="001D0E33"/>
    <w:rPr>
      <w:sz w:val="22"/>
      <w:szCs w:val="24"/>
      <w:lang w:val="en-GB" w:eastAsia="en-US"/>
    </w:rPr>
  </w:style>
  <w:style w:type="paragraph" w:customStyle="1" w:styleId="Default">
    <w:name w:val="Default"/>
    <w:rsid w:val="0015584D"/>
    <w:pPr>
      <w:autoSpaceDE w:val="0"/>
      <w:autoSpaceDN w:val="0"/>
      <w:adjustRightInd w:val="0"/>
    </w:pPr>
    <w:rPr>
      <w:rFonts w:ascii="Calibri" w:eastAsia="Times New Roman" w:hAnsi="Calibri" w:cs="Calibri"/>
      <w:color w:val="000000"/>
      <w:sz w:val="24"/>
      <w:szCs w:val="24"/>
    </w:rPr>
  </w:style>
  <w:style w:type="table" w:styleId="TableGrid">
    <w:name w:val="Table Grid"/>
    <w:basedOn w:val="TableNormal"/>
    <w:uiPriority w:val="59"/>
    <w:rsid w:val="00D64435"/>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75E0E"/>
  </w:style>
  <w:style w:type="character" w:customStyle="1" w:styleId="alt-edited1">
    <w:name w:val="alt-edited1"/>
    <w:rsid w:val="00BE72CE"/>
    <w:rPr>
      <w:color w:val="4D90F0"/>
    </w:rPr>
  </w:style>
  <w:style w:type="character" w:customStyle="1" w:styleId="InternetLink">
    <w:name w:val="Internet Link"/>
    <w:uiPriority w:val="99"/>
    <w:rsid w:val="007B35BC"/>
    <w:rPr>
      <w:color w:val="0000FF"/>
      <w:u w:val="single"/>
    </w:rPr>
  </w:style>
  <w:style w:type="paragraph" w:customStyle="1" w:styleId="MediumGrid1-Accent21">
    <w:name w:val="Medium Grid 1 - Accent 21"/>
    <w:basedOn w:val="Normal"/>
    <w:uiPriority w:val="34"/>
    <w:qFormat/>
    <w:rsid w:val="000E1A66"/>
    <w:pPr>
      <w:spacing w:before="100" w:beforeAutospacing="1" w:after="100" w:afterAutospacing="1"/>
    </w:pPr>
    <w:rPr>
      <w:rFonts w:eastAsia="Calibri"/>
    </w:rPr>
  </w:style>
  <w:style w:type="table" w:styleId="LightShading-Accent2">
    <w:name w:val="Light Shading Accent 2"/>
    <w:basedOn w:val="TableNormal"/>
    <w:uiPriority w:val="60"/>
    <w:qFormat/>
    <w:rsid w:val="00CE7EDC"/>
    <w:rPr>
      <w:rFonts w:ascii="Cambria" w:eastAsia="MS Mincho" w:hAnsi="Cambria"/>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31">
    <w:name w:val="A3+1"/>
    <w:uiPriority w:val="99"/>
    <w:rsid w:val="00830D18"/>
    <w:rPr>
      <w:rFonts w:cs="YLHBVF+MyriadPro-SemiboldIt"/>
      <w:b/>
      <w:bCs/>
      <w:color w:val="000000"/>
      <w:sz w:val="20"/>
      <w:szCs w:val="20"/>
    </w:rPr>
  </w:style>
  <w:style w:type="paragraph" w:customStyle="1" w:styleId="Retrait2">
    <w:name w:val="Retrait2"/>
    <w:basedOn w:val="Retrait1"/>
    <w:rsid w:val="00830D18"/>
    <w:pPr>
      <w:tabs>
        <w:tab w:val="clear" w:pos="284"/>
        <w:tab w:val="num" w:pos="567"/>
      </w:tabs>
      <w:spacing w:before="0"/>
      <w:ind w:left="568"/>
    </w:pPr>
  </w:style>
  <w:style w:type="paragraph" w:customStyle="1" w:styleId="Retrait1">
    <w:name w:val="Retrait1"/>
    <w:basedOn w:val="Normal"/>
    <w:rsid w:val="00830D18"/>
    <w:pPr>
      <w:numPr>
        <w:numId w:val="8"/>
      </w:numPr>
      <w:tabs>
        <w:tab w:val="clear" w:pos="360"/>
        <w:tab w:val="left" w:pos="284"/>
      </w:tabs>
      <w:spacing w:before="120" w:line="264" w:lineRule="auto"/>
      <w:ind w:left="284" w:hanging="284"/>
    </w:pPr>
    <w:rPr>
      <w:rFonts w:ascii="Calibri Light" w:eastAsia="Times New Roman" w:hAnsi="Calibri Light"/>
      <w:spacing w:val="-1"/>
      <w:szCs w:val="22"/>
      <w:lang w:val="fr-FR" w:eastAsia="fr-FR"/>
    </w:rPr>
  </w:style>
  <w:style w:type="paragraph" w:customStyle="1" w:styleId="p1">
    <w:name w:val="p1"/>
    <w:basedOn w:val="Normal"/>
    <w:rsid w:val="00220F50"/>
    <w:pPr>
      <w:ind w:left="540" w:hanging="270"/>
    </w:pPr>
    <w:rPr>
      <w:rFonts w:eastAsia="Calibri"/>
      <w:sz w:val="17"/>
      <w:szCs w:val="17"/>
    </w:rPr>
  </w:style>
  <w:style w:type="character" w:customStyle="1" w:styleId="s1">
    <w:name w:val="s1"/>
    <w:rsid w:val="00AC7BAF"/>
    <w:rPr>
      <w:u w:val="single"/>
    </w:rPr>
  </w:style>
  <w:style w:type="paragraph" w:customStyle="1" w:styleId="p2">
    <w:name w:val="p2"/>
    <w:basedOn w:val="Normal"/>
    <w:rsid w:val="00663920"/>
    <w:pPr>
      <w:spacing w:before="153"/>
    </w:pPr>
    <w:rPr>
      <w:sz w:val="17"/>
      <w:szCs w:val="17"/>
    </w:rPr>
  </w:style>
  <w:style w:type="paragraph" w:customStyle="1" w:styleId="p3">
    <w:name w:val="p3"/>
    <w:basedOn w:val="Normal"/>
    <w:rsid w:val="00663920"/>
    <w:rPr>
      <w:sz w:val="17"/>
      <w:szCs w:val="17"/>
    </w:rPr>
  </w:style>
  <w:style w:type="paragraph" w:customStyle="1" w:styleId="p4">
    <w:name w:val="p4"/>
    <w:basedOn w:val="Normal"/>
    <w:rsid w:val="00663920"/>
    <w:pPr>
      <w:spacing w:before="12"/>
    </w:pPr>
    <w:rPr>
      <w:sz w:val="17"/>
      <w:szCs w:val="17"/>
    </w:rPr>
  </w:style>
  <w:style w:type="paragraph" w:customStyle="1" w:styleId="p5">
    <w:name w:val="p5"/>
    <w:basedOn w:val="Normal"/>
    <w:rsid w:val="00663920"/>
    <w:pPr>
      <w:spacing w:after="150"/>
    </w:pPr>
    <w:rPr>
      <w:color w:val="0433FF"/>
      <w:sz w:val="17"/>
      <w:szCs w:val="17"/>
    </w:rPr>
  </w:style>
  <w:style w:type="paragraph" w:customStyle="1" w:styleId="p6">
    <w:name w:val="p6"/>
    <w:basedOn w:val="Normal"/>
    <w:rsid w:val="00663920"/>
    <w:pPr>
      <w:spacing w:before="44"/>
      <w:ind w:firstLine="270"/>
    </w:pPr>
    <w:rPr>
      <w:sz w:val="17"/>
      <w:szCs w:val="17"/>
    </w:rPr>
  </w:style>
  <w:style w:type="paragraph" w:customStyle="1" w:styleId="p7">
    <w:name w:val="p7"/>
    <w:basedOn w:val="Normal"/>
    <w:rsid w:val="00663920"/>
    <w:pPr>
      <w:ind w:left="540"/>
    </w:pPr>
    <w:rPr>
      <w:sz w:val="17"/>
      <w:szCs w:val="17"/>
    </w:rPr>
  </w:style>
  <w:style w:type="paragraph" w:customStyle="1" w:styleId="p8">
    <w:name w:val="p8"/>
    <w:basedOn w:val="Normal"/>
    <w:rsid w:val="00663920"/>
    <w:pPr>
      <w:ind w:left="540"/>
    </w:pPr>
    <w:rPr>
      <w:color w:val="0433FF"/>
      <w:sz w:val="17"/>
      <w:szCs w:val="17"/>
    </w:rPr>
  </w:style>
  <w:style w:type="paragraph" w:customStyle="1" w:styleId="p9">
    <w:name w:val="p9"/>
    <w:basedOn w:val="Normal"/>
    <w:rsid w:val="00663920"/>
    <w:pPr>
      <w:ind w:left="540"/>
    </w:pPr>
    <w:rPr>
      <w:sz w:val="17"/>
      <w:szCs w:val="17"/>
    </w:rPr>
  </w:style>
  <w:style w:type="paragraph" w:customStyle="1" w:styleId="p10">
    <w:name w:val="p10"/>
    <w:basedOn w:val="Normal"/>
    <w:rsid w:val="00663920"/>
    <w:pPr>
      <w:ind w:left="540" w:hanging="270"/>
    </w:pPr>
    <w:rPr>
      <w:sz w:val="17"/>
      <w:szCs w:val="17"/>
    </w:rPr>
  </w:style>
  <w:style w:type="paragraph" w:customStyle="1" w:styleId="p11">
    <w:name w:val="p11"/>
    <w:basedOn w:val="Normal"/>
    <w:rsid w:val="00663920"/>
    <w:pPr>
      <w:spacing w:after="150"/>
      <w:ind w:firstLine="540"/>
    </w:pPr>
    <w:rPr>
      <w:color w:val="0433FF"/>
      <w:sz w:val="17"/>
      <w:szCs w:val="17"/>
    </w:rPr>
  </w:style>
  <w:style w:type="paragraph" w:customStyle="1" w:styleId="p12">
    <w:name w:val="p12"/>
    <w:basedOn w:val="Normal"/>
    <w:rsid w:val="00663920"/>
    <w:pPr>
      <w:ind w:firstLine="540"/>
    </w:pPr>
    <w:rPr>
      <w:sz w:val="17"/>
      <w:szCs w:val="17"/>
    </w:rPr>
  </w:style>
  <w:style w:type="paragraph" w:customStyle="1" w:styleId="p13">
    <w:name w:val="p13"/>
    <w:basedOn w:val="Normal"/>
    <w:rsid w:val="00663920"/>
    <w:pPr>
      <w:ind w:firstLine="540"/>
    </w:pPr>
    <w:rPr>
      <w:color w:val="0433FF"/>
      <w:sz w:val="17"/>
      <w:szCs w:val="17"/>
    </w:rPr>
  </w:style>
  <w:style w:type="paragraph" w:customStyle="1" w:styleId="p14">
    <w:name w:val="p14"/>
    <w:basedOn w:val="Normal"/>
    <w:rsid w:val="00663920"/>
    <w:pPr>
      <w:ind w:firstLine="540"/>
    </w:pPr>
    <w:rPr>
      <w:sz w:val="17"/>
      <w:szCs w:val="17"/>
    </w:rPr>
  </w:style>
  <w:style w:type="paragraph" w:customStyle="1" w:styleId="p15">
    <w:name w:val="p15"/>
    <w:basedOn w:val="Normal"/>
    <w:rsid w:val="00663920"/>
    <w:pPr>
      <w:ind w:left="540" w:hanging="270"/>
    </w:pPr>
    <w:rPr>
      <w:sz w:val="17"/>
      <w:szCs w:val="17"/>
    </w:rPr>
  </w:style>
  <w:style w:type="paragraph" w:customStyle="1" w:styleId="p17">
    <w:name w:val="p17"/>
    <w:basedOn w:val="Normal"/>
    <w:rsid w:val="00663920"/>
    <w:pPr>
      <w:spacing w:after="150"/>
      <w:ind w:hanging="68"/>
    </w:pPr>
    <w:rPr>
      <w:sz w:val="17"/>
      <w:szCs w:val="17"/>
    </w:rPr>
  </w:style>
  <w:style w:type="paragraph" w:customStyle="1" w:styleId="p18">
    <w:name w:val="p18"/>
    <w:basedOn w:val="Normal"/>
    <w:rsid w:val="00663920"/>
    <w:pPr>
      <w:ind w:firstLine="270"/>
    </w:pPr>
    <w:rPr>
      <w:sz w:val="17"/>
      <w:szCs w:val="17"/>
    </w:rPr>
  </w:style>
  <w:style w:type="paragraph" w:customStyle="1" w:styleId="p19">
    <w:name w:val="p19"/>
    <w:basedOn w:val="Normal"/>
    <w:rsid w:val="00663920"/>
    <w:pPr>
      <w:spacing w:after="150"/>
      <w:ind w:firstLine="540"/>
    </w:pPr>
    <w:rPr>
      <w:color w:val="4353FF"/>
      <w:sz w:val="17"/>
      <w:szCs w:val="17"/>
    </w:rPr>
  </w:style>
  <w:style w:type="paragraph" w:customStyle="1" w:styleId="p20">
    <w:name w:val="p20"/>
    <w:basedOn w:val="Normal"/>
    <w:rsid w:val="00663920"/>
    <w:pPr>
      <w:spacing w:after="150"/>
      <w:ind w:firstLine="540"/>
    </w:pPr>
    <w:rPr>
      <w:sz w:val="17"/>
      <w:szCs w:val="17"/>
    </w:rPr>
  </w:style>
  <w:style w:type="paragraph" w:customStyle="1" w:styleId="p21">
    <w:name w:val="p21"/>
    <w:basedOn w:val="Normal"/>
    <w:rsid w:val="00663920"/>
    <w:pPr>
      <w:spacing w:before="105"/>
      <w:ind w:firstLine="270"/>
    </w:pPr>
    <w:rPr>
      <w:sz w:val="17"/>
      <w:szCs w:val="17"/>
    </w:rPr>
  </w:style>
  <w:style w:type="paragraph" w:customStyle="1" w:styleId="p22">
    <w:name w:val="p22"/>
    <w:basedOn w:val="Normal"/>
    <w:rsid w:val="00663920"/>
    <w:rPr>
      <w:sz w:val="17"/>
      <w:szCs w:val="17"/>
    </w:rPr>
  </w:style>
  <w:style w:type="character" w:customStyle="1" w:styleId="s2">
    <w:name w:val="s2"/>
    <w:rsid w:val="00663920"/>
    <w:rPr>
      <w:color w:val="000000"/>
    </w:rPr>
  </w:style>
  <w:style w:type="character" w:customStyle="1" w:styleId="s3">
    <w:name w:val="s3"/>
    <w:rsid w:val="00663920"/>
    <w:rPr>
      <w:color w:val="0433FF"/>
      <w:u w:val="single"/>
    </w:rPr>
  </w:style>
  <w:style w:type="character" w:customStyle="1" w:styleId="s4">
    <w:name w:val="s4"/>
    <w:rsid w:val="00663920"/>
    <w:rPr>
      <w:color w:val="000000"/>
      <w:u w:val="single"/>
    </w:rPr>
  </w:style>
  <w:style w:type="character" w:customStyle="1" w:styleId="s5">
    <w:name w:val="s5"/>
    <w:rsid w:val="00663920"/>
    <w:rPr>
      <w:color w:val="4353FF"/>
      <w:u w:val="single"/>
    </w:rPr>
  </w:style>
  <w:style w:type="character" w:customStyle="1" w:styleId="s6">
    <w:name w:val="s6"/>
    <w:rsid w:val="00663920"/>
    <w:rPr>
      <w:rFonts w:ascii="Arial" w:hAnsi="Arial" w:cs="Arial" w:hint="default"/>
      <w:color w:val="000000"/>
      <w:sz w:val="17"/>
      <w:szCs w:val="17"/>
    </w:rPr>
  </w:style>
  <w:style w:type="character" w:customStyle="1" w:styleId="s7">
    <w:name w:val="s7"/>
    <w:rsid w:val="00663920"/>
    <w:rPr>
      <w:rFonts w:ascii="Times New Roman" w:hAnsi="Times New Roman" w:cs="Times New Roman" w:hint="default"/>
      <w:sz w:val="17"/>
      <w:szCs w:val="17"/>
      <w:u w:val="single"/>
    </w:rPr>
  </w:style>
  <w:style w:type="character" w:customStyle="1" w:styleId="s8">
    <w:name w:val="s8"/>
    <w:rsid w:val="00663920"/>
    <w:rPr>
      <w:rFonts w:ascii="Helvetica" w:hAnsi="Helvetica" w:hint="default"/>
      <w:sz w:val="17"/>
      <w:szCs w:val="17"/>
    </w:rPr>
  </w:style>
  <w:style w:type="character" w:customStyle="1" w:styleId="s9">
    <w:name w:val="s9"/>
    <w:rsid w:val="00663920"/>
    <w:rPr>
      <w:color w:val="515151"/>
    </w:rPr>
  </w:style>
  <w:style w:type="character" w:customStyle="1" w:styleId="apple-tab-span">
    <w:name w:val="apple-tab-span"/>
    <w:rsid w:val="00663920"/>
  </w:style>
  <w:style w:type="paragraph" w:customStyle="1" w:styleId="p16">
    <w:name w:val="p16"/>
    <w:basedOn w:val="Normal"/>
    <w:rsid w:val="00663920"/>
    <w:pPr>
      <w:ind w:left="540" w:hanging="270"/>
    </w:pPr>
    <w:rPr>
      <w:sz w:val="17"/>
      <w:szCs w:val="17"/>
    </w:rPr>
  </w:style>
  <w:style w:type="paragraph" w:customStyle="1" w:styleId="ColorfulList-Accent11">
    <w:name w:val="Colorful List - Accent 11"/>
    <w:basedOn w:val="Normal"/>
    <w:link w:val="ColorfulList-Accent1Char"/>
    <w:uiPriority w:val="34"/>
    <w:qFormat/>
    <w:rsid w:val="00E0316D"/>
    <w:pPr>
      <w:ind w:left="720"/>
      <w:contextualSpacing/>
    </w:pPr>
    <w:rPr>
      <w:rFonts w:eastAsia="Times New Roman"/>
    </w:rPr>
  </w:style>
  <w:style w:type="character" w:customStyle="1" w:styleId="Ninguno">
    <w:name w:val="Ninguno"/>
    <w:rsid w:val="00370664"/>
    <w:rPr>
      <w:lang w:val="es-ES_tradnl"/>
    </w:rPr>
  </w:style>
  <w:style w:type="paragraph" w:customStyle="1" w:styleId="Subttulo">
    <w:name w:val="Subtítulo"/>
    <w:next w:val="Normal"/>
    <w:rsid w:val="00370664"/>
    <w:pPr>
      <w:keepNext/>
      <w:pBdr>
        <w:top w:val="nil"/>
        <w:left w:val="nil"/>
        <w:bottom w:val="nil"/>
        <w:right w:val="nil"/>
        <w:between w:val="nil"/>
        <w:bar w:val="nil"/>
      </w:pBdr>
    </w:pPr>
    <w:rPr>
      <w:rFonts w:ascii="Helvetica" w:eastAsia="Arial Unicode MS" w:hAnsi="Helvetica" w:cs="Arial Unicode MS"/>
      <w:color w:val="000000"/>
      <w:sz w:val="40"/>
      <w:szCs w:val="40"/>
      <w:bdr w:val="nil"/>
      <w:lang w:val="de-DE" w:eastAsia="en-US"/>
    </w:rPr>
  </w:style>
  <w:style w:type="paragraph" w:customStyle="1" w:styleId="Cuerpo">
    <w:name w:val="Cuerpo"/>
    <w:rsid w:val="00370664"/>
    <w:pPr>
      <w:pBdr>
        <w:top w:val="nil"/>
        <w:left w:val="nil"/>
        <w:bottom w:val="nil"/>
        <w:right w:val="nil"/>
        <w:between w:val="nil"/>
        <w:bar w:val="nil"/>
      </w:pBdr>
    </w:pPr>
    <w:rPr>
      <w:rFonts w:eastAsia="Arial Unicode MS" w:cs="Arial Unicode MS"/>
      <w:color w:val="000000"/>
      <w:sz w:val="24"/>
      <w:szCs w:val="24"/>
      <w:u w:color="000000"/>
      <w:bdr w:val="nil"/>
      <w:lang w:val="de-DE" w:eastAsia="en-US"/>
    </w:rPr>
  </w:style>
  <w:style w:type="numbering" w:customStyle="1" w:styleId="Vietas">
    <w:name w:val="Viñetas"/>
    <w:rsid w:val="00370664"/>
    <w:pPr>
      <w:numPr>
        <w:numId w:val="13"/>
      </w:numPr>
    </w:pPr>
  </w:style>
  <w:style w:type="paragraph" w:styleId="List">
    <w:name w:val="List"/>
    <w:basedOn w:val="BodyText"/>
    <w:rsid w:val="004E04BD"/>
    <w:pPr>
      <w:spacing w:before="0" w:after="140" w:line="288" w:lineRule="auto"/>
      <w:ind w:firstLine="0"/>
    </w:pPr>
    <w:rPr>
      <w:rFonts w:ascii="Calibri" w:eastAsia="Calibri" w:hAnsi="Calibri" w:cs="FreeSans"/>
      <w:iCs w:val="0"/>
      <w:lang w:val="es-ES"/>
    </w:rPr>
  </w:style>
  <w:style w:type="character" w:customStyle="1" w:styleId="ColorfulList-Accent1Char">
    <w:name w:val="Colorful List - Accent 1 Char"/>
    <w:link w:val="ColorfulList-Accent11"/>
    <w:uiPriority w:val="34"/>
    <w:rsid w:val="00760A1E"/>
    <w:rPr>
      <w:rFonts w:eastAsia="Times New Roman"/>
      <w:sz w:val="24"/>
      <w:szCs w:val="24"/>
    </w:rPr>
  </w:style>
  <w:style w:type="paragraph" w:styleId="ListParagraph">
    <w:name w:val="List Paragraph"/>
    <w:basedOn w:val="Normal"/>
    <w:link w:val="ListParagraphChar"/>
    <w:uiPriority w:val="34"/>
    <w:qFormat/>
    <w:rsid w:val="0005722F"/>
    <w:pPr>
      <w:ind w:left="720"/>
      <w:contextualSpacing/>
    </w:pPr>
    <w:rPr>
      <w:rFonts w:eastAsia="Calibri"/>
    </w:rPr>
  </w:style>
  <w:style w:type="character" w:customStyle="1" w:styleId="ListParagraphChar">
    <w:name w:val="List Paragraph Char"/>
    <w:link w:val="ListParagraph"/>
    <w:uiPriority w:val="34"/>
    <w:rsid w:val="0005722F"/>
    <w:rPr>
      <w:rFonts w:eastAsia="Calibri"/>
      <w:sz w:val="24"/>
      <w:szCs w:val="24"/>
    </w:rPr>
  </w:style>
  <w:style w:type="table" w:customStyle="1" w:styleId="GridTable4Accent32">
    <w:name w:val="Grid Table 4 Accent 32"/>
    <w:basedOn w:val="TableNormal"/>
    <w:uiPriority w:val="49"/>
    <w:rsid w:val="00683514"/>
    <w:rPr>
      <w:rFonts w:ascii="Calibri" w:eastAsia="Calibri" w:hAnsi="Calibri"/>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olorfulList-Accent110">
    <w:name w:val="Colorful List - Accent 11"/>
    <w:basedOn w:val="Normal"/>
    <w:uiPriority w:val="34"/>
    <w:qFormat/>
    <w:rsid w:val="003A5DA7"/>
    <w:pPr>
      <w:ind w:left="720"/>
    </w:pPr>
    <w:rPr>
      <w:rFonts w:ascii="Calibri" w:eastAsia="Calibri" w:hAnsi="Calibri"/>
      <w:sz w:val="22"/>
      <w:szCs w:val="22"/>
    </w:rPr>
  </w:style>
  <w:style w:type="character" w:customStyle="1" w:styleId="Para1Char">
    <w:name w:val="Para1 Char"/>
    <w:link w:val="Para1"/>
    <w:locked/>
    <w:rsid w:val="003A5DA7"/>
    <w:rPr>
      <w:snapToGrid w:val="0"/>
      <w:sz w:val="24"/>
      <w:szCs w:val="18"/>
      <w:lang w:val="en-US" w:eastAsia="en-US"/>
    </w:rPr>
  </w:style>
  <w:style w:type="paragraph" w:styleId="TOCHeading">
    <w:name w:val="TOC Heading"/>
    <w:basedOn w:val="Heading1"/>
    <w:next w:val="Normal"/>
    <w:uiPriority w:val="62"/>
    <w:semiHidden/>
    <w:unhideWhenUsed/>
    <w:qFormat/>
    <w:rsid w:val="00E512B3"/>
    <w:pPr>
      <w:tabs>
        <w:tab w:val="clear" w:pos="720"/>
      </w:tabs>
      <w:spacing w:after="60"/>
      <w:jc w:val="left"/>
      <w:outlineLvl w:val="9"/>
    </w:pPr>
    <w:rPr>
      <w:rFonts w:ascii="Cambria" w:eastAsia="Malgun Gothic" w:hAnsi="Cambria"/>
      <w:bCs/>
      <w:caps w:val="0"/>
      <w:kern w:val="32"/>
      <w:sz w:val="32"/>
      <w:szCs w:val="32"/>
      <w:lang w:eastAsia="en-US"/>
    </w:rPr>
  </w:style>
  <w:style w:type="paragraph" w:styleId="Title">
    <w:name w:val="Title"/>
    <w:basedOn w:val="Normal"/>
    <w:next w:val="Normal"/>
    <w:link w:val="TitleChar"/>
    <w:uiPriority w:val="10"/>
    <w:qFormat/>
    <w:rsid w:val="00E512B3"/>
    <w:pPr>
      <w:contextualSpacing/>
    </w:pPr>
    <w:rPr>
      <w:rFonts w:ascii="Calibri Light" w:eastAsia="Malgun Gothic" w:hAnsi="Calibri Light"/>
      <w:spacing w:val="-10"/>
      <w:kern w:val="28"/>
      <w:sz w:val="56"/>
      <w:szCs w:val="56"/>
    </w:rPr>
  </w:style>
  <w:style w:type="character" w:customStyle="1" w:styleId="TitleChar">
    <w:name w:val="Title Char"/>
    <w:link w:val="Title"/>
    <w:uiPriority w:val="10"/>
    <w:rsid w:val="00E512B3"/>
    <w:rPr>
      <w:rFonts w:ascii="Calibri Light" w:eastAsia="Malgun Gothic" w:hAnsi="Calibri Light"/>
      <w:spacing w:val="-10"/>
      <w:kern w:val="28"/>
      <w:sz w:val="56"/>
      <w:szCs w:val="56"/>
      <w:lang w:val="en-US" w:eastAsia="en-US"/>
    </w:rPr>
  </w:style>
  <w:style w:type="paragraph" w:styleId="NoSpacing">
    <w:name w:val="No Spacing"/>
    <w:uiPriority w:val="1"/>
    <w:qFormat/>
    <w:rsid w:val="00E512B3"/>
    <w:rPr>
      <w:rFonts w:ascii="Calibri" w:eastAsia="Calibri" w:hAnsi="Calibri"/>
      <w:sz w:val="22"/>
      <w:szCs w:val="22"/>
      <w:lang w:val="en-US" w:eastAsia="en-US"/>
    </w:rPr>
  </w:style>
  <w:style w:type="character" w:styleId="PlaceholderText">
    <w:name w:val="Placeholder Text"/>
    <w:basedOn w:val="DefaultParagraphFont"/>
    <w:uiPriority w:val="99"/>
    <w:unhideWhenUsed/>
    <w:rsid w:val="00E403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046">
      <w:bodyDiv w:val="1"/>
      <w:marLeft w:val="0"/>
      <w:marRight w:val="0"/>
      <w:marTop w:val="0"/>
      <w:marBottom w:val="0"/>
      <w:divBdr>
        <w:top w:val="none" w:sz="0" w:space="0" w:color="auto"/>
        <w:left w:val="none" w:sz="0" w:space="0" w:color="auto"/>
        <w:bottom w:val="none" w:sz="0" w:space="0" w:color="auto"/>
        <w:right w:val="none" w:sz="0" w:space="0" w:color="auto"/>
      </w:divBdr>
    </w:div>
    <w:div w:id="12192572">
      <w:bodyDiv w:val="1"/>
      <w:marLeft w:val="0"/>
      <w:marRight w:val="0"/>
      <w:marTop w:val="0"/>
      <w:marBottom w:val="0"/>
      <w:divBdr>
        <w:top w:val="none" w:sz="0" w:space="0" w:color="auto"/>
        <w:left w:val="none" w:sz="0" w:space="0" w:color="auto"/>
        <w:bottom w:val="none" w:sz="0" w:space="0" w:color="auto"/>
        <w:right w:val="none" w:sz="0" w:space="0" w:color="auto"/>
      </w:divBdr>
    </w:div>
    <w:div w:id="16926051">
      <w:bodyDiv w:val="1"/>
      <w:marLeft w:val="0"/>
      <w:marRight w:val="0"/>
      <w:marTop w:val="0"/>
      <w:marBottom w:val="0"/>
      <w:divBdr>
        <w:top w:val="none" w:sz="0" w:space="0" w:color="auto"/>
        <w:left w:val="none" w:sz="0" w:space="0" w:color="auto"/>
        <w:bottom w:val="none" w:sz="0" w:space="0" w:color="auto"/>
        <w:right w:val="none" w:sz="0" w:space="0" w:color="auto"/>
      </w:divBdr>
    </w:div>
    <w:div w:id="35738614">
      <w:bodyDiv w:val="1"/>
      <w:marLeft w:val="0"/>
      <w:marRight w:val="0"/>
      <w:marTop w:val="0"/>
      <w:marBottom w:val="0"/>
      <w:divBdr>
        <w:top w:val="none" w:sz="0" w:space="0" w:color="auto"/>
        <w:left w:val="none" w:sz="0" w:space="0" w:color="auto"/>
        <w:bottom w:val="none" w:sz="0" w:space="0" w:color="auto"/>
        <w:right w:val="none" w:sz="0" w:space="0" w:color="auto"/>
      </w:divBdr>
    </w:div>
    <w:div w:id="48657336">
      <w:bodyDiv w:val="1"/>
      <w:marLeft w:val="0"/>
      <w:marRight w:val="0"/>
      <w:marTop w:val="0"/>
      <w:marBottom w:val="0"/>
      <w:divBdr>
        <w:top w:val="none" w:sz="0" w:space="0" w:color="auto"/>
        <w:left w:val="none" w:sz="0" w:space="0" w:color="auto"/>
        <w:bottom w:val="none" w:sz="0" w:space="0" w:color="auto"/>
        <w:right w:val="none" w:sz="0" w:space="0" w:color="auto"/>
      </w:divBdr>
    </w:div>
    <w:div w:id="50034498">
      <w:bodyDiv w:val="1"/>
      <w:marLeft w:val="0"/>
      <w:marRight w:val="0"/>
      <w:marTop w:val="0"/>
      <w:marBottom w:val="0"/>
      <w:divBdr>
        <w:top w:val="none" w:sz="0" w:space="0" w:color="auto"/>
        <w:left w:val="none" w:sz="0" w:space="0" w:color="auto"/>
        <w:bottom w:val="none" w:sz="0" w:space="0" w:color="auto"/>
        <w:right w:val="none" w:sz="0" w:space="0" w:color="auto"/>
      </w:divBdr>
    </w:div>
    <w:div w:id="74403749">
      <w:bodyDiv w:val="1"/>
      <w:marLeft w:val="0"/>
      <w:marRight w:val="0"/>
      <w:marTop w:val="0"/>
      <w:marBottom w:val="0"/>
      <w:divBdr>
        <w:top w:val="none" w:sz="0" w:space="0" w:color="auto"/>
        <w:left w:val="none" w:sz="0" w:space="0" w:color="auto"/>
        <w:bottom w:val="none" w:sz="0" w:space="0" w:color="auto"/>
        <w:right w:val="none" w:sz="0" w:space="0" w:color="auto"/>
      </w:divBdr>
    </w:div>
    <w:div w:id="77945394">
      <w:bodyDiv w:val="1"/>
      <w:marLeft w:val="0"/>
      <w:marRight w:val="0"/>
      <w:marTop w:val="0"/>
      <w:marBottom w:val="0"/>
      <w:divBdr>
        <w:top w:val="none" w:sz="0" w:space="0" w:color="auto"/>
        <w:left w:val="none" w:sz="0" w:space="0" w:color="auto"/>
        <w:bottom w:val="none" w:sz="0" w:space="0" w:color="auto"/>
        <w:right w:val="none" w:sz="0" w:space="0" w:color="auto"/>
      </w:divBdr>
    </w:div>
    <w:div w:id="81416388">
      <w:bodyDiv w:val="1"/>
      <w:marLeft w:val="0"/>
      <w:marRight w:val="0"/>
      <w:marTop w:val="0"/>
      <w:marBottom w:val="0"/>
      <w:divBdr>
        <w:top w:val="none" w:sz="0" w:space="0" w:color="auto"/>
        <w:left w:val="none" w:sz="0" w:space="0" w:color="auto"/>
        <w:bottom w:val="none" w:sz="0" w:space="0" w:color="auto"/>
        <w:right w:val="none" w:sz="0" w:space="0" w:color="auto"/>
      </w:divBdr>
      <w:divsChild>
        <w:div w:id="206190460">
          <w:marLeft w:val="547"/>
          <w:marRight w:val="0"/>
          <w:marTop w:val="0"/>
          <w:marBottom w:val="120"/>
          <w:divBdr>
            <w:top w:val="none" w:sz="0" w:space="0" w:color="auto"/>
            <w:left w:val="none" w:sz="0" w:space="0" w:color="auto"/>
            <w:bottom w:val="none" w:sz="0" w:space="0" w:color="auto"/>
            <w:right w:val="none" w:sz="0" w:space="0" w:color="auto"/>
          </w:divBdr>
        </w:div>
        <w:div w:id="219942525">
          <w:marLeft w:val="547"/>
          <w:marRight w:val="0"/>
          <w:marTop w:val="192"/>
          <w:marBottom w:val="0"/>
          <w:divBdr>
            <w:top w:val="none" w:sz="0" w:space="0" w:color="auto"/>
            <w:left w:val="none" w:sz="0" w:space="0" w:color="auto"/>
            <w:bottom w:val="none" w:sz="0" w:space="0" w:color="auto"/>
            <w:right w:val="none" w:sz="0" w:space="0" w:color="auto"/>
          </w:divBdr>
        </w:div>
        <w:div w:id="229852495">
          <w:marLeft w:val="547"/>
          <w:marRight w:val="0"/>
          <w:marTop w:val="0"/>
          <w:marBottom w:val="120"/>
          <w:divBdr>
            <w:top w:val="none" w:sz="0" w:space="0" w:color="auto"/>
            <w:left w:val="none" w:sz="0" w:space="0" w:color="auto"/>
            <w:bottom w:val="none" w:sz="0" w:space="0" w:color="auto"/>
            <w:right w:val="none" w:sz="0" w:space="0" w:color="auto"/>
          </w:divBdr>
        </w:div>
        <w:div w:id="241988468">
          <w:marLeft w:val="547"/>
          <w:marRight w:val="0"/>
          <w:marTop w:val="130"/>
          <w:marBottom w:val="480"/>
          <w:divBdr>
            <w:top w:val="none" w:sz="0" w:space="0" w:color="auto"/>
            <w:left w:val="none" w:sz="0" w:space="0" w:color="auto"/>
            <w:bottom w:val="none" w:sz="0" w:space="0" w:color="auto"/>
            <w:right w:val="none" w:sz="0" w:space="0" w:color="auto"/>
          </w:divBdr>
        </w:div>
        <w:div w:id="259533962">
          <w:marLeft w:val="547"/>
          <w:marRight w:val="0"/>
          <w:marTop w:val="173"/>
          <w:marBottom w:val="0"/>
          <w:divBdr>
            <w:top w:val="none" w:sz="0" w:space="0" w:color="auto"/>
            <w:left w:val="none" w:sz="0" w:space="0" w:color="auto"/>
            <w:bottom w:val="none" w:sz="0" w:space="0" w:color="auto"/>
            <w:right w:val="none" w:sz="0" w:space="0" w:color="auto"/>
          </w:divBdr>
        </w:div>
        <w:div w:id="298534020">
          <w:marLeft w:val="547"/>
          <w:marRight w:val="0"/>
          <w:marTop w:val="120"/>
          <w:marBottom w:val="0"/>
          <w:divBdr>
            <w:top w:val="none" w:sz="0" w:space="0" w:color="auto"/>
            <w:left w:val="none" w:sz="0" w:space="0" w:color="auto"/>
            <w:bottom w:val="none" w:sz="0" w:space="0" w:color="auto"/>
            <w:right w:val="none" w:sz="0" w:space="0" w:color="auto"/>
          </w:divBdr>
        </w:div>
        <w:div w:id="491916764">
          <w:marLeft w:val="547"/>
          <w:marRight w:val="0"/>
          <w:marTop w:val="115"/>
          <w:marBottom w:val="120"/>
          <w:divBdr>
            <w:top w:val="none" w:sz="0" w:space="0" w:color="auto"/>
            <w:left w:val="none" w:sz="0" w:space="0" w:color="auto"/>
            <w:bottom w:val="none" w:sz="0" w:space="0" w:color="auto"/>
            <w:right w:val="none" w:sz="0" w:space="0" w:color="auto"/>
          </w:divBdr>
        </w:div>
        <w:div w:id="525677466">
          <w:marLeft w:val="547"/>
          <w:marRight w:val="0"/>
          <w:marTop w:val="0"/>
          <w:marBottom w:val="120"/>
          <w:divBdr>
            <w:top w:val="none" w:sz="0" w:space="0" w:color="auto"/>
            <w:left w:val="none" w:sz="0" w:space="0" w:color="auto"/>
            <w:bottom w:val="none" w:sz="0" w:space="0" w:color="auto"/>
            <w:right w:val="none" w:sz="0" w:space="0" w:color="auto"/>
          </w:divBdr>
        </w:div>
        <w:div w:id="536160375">
          <w:marLeft w:val="547"/>
          <w:marRight w:val="0"/>
          <w:marTop w:val="139"/>
          <w:marBottom w:val="240"/>
          <w:divBdr>
            <w:top w:val="none" w:sz="0" w:space="0" w:color="auto"/>
            <w:left w:val="none" w:sz="0" w:space="0" w:color="auto"/>
            <w:bottom w:val="none" w:sz="0" w:space="0" w:color="auto"/>
            <w:right w:val="none" w:sz="0" w:space="0" w:color="auto"/>
          </w:divBdr>
        </w:div>
        <w:div w:id="572467909">
          <w:marLeft w:val="547"/>
          <w:marRight w:val="0"/>
          <w:marTop w:val="139"/>
          <w:marBottom w:val="240"/>
          <w:divBdr>
            <w:top w:val="none" w:sz="0" w:space="0" w:color="auto"/>
            <w:left w:val="none" w:sz="0" w:space="0" w:color="auto"/>
            <w:bottom w:val="none" w:sz="0" w:space="0" w:color="auto"/>
            <w:right w:val="none" w:sz="0" w:space="0" w:color="auto"/>
          </w:divBdr>
        </w:div>
        <w:div w:id="582494685">
          <w:marLeft w:val="547"/>
          <w:marRight w:val="0"/>
          <w:marTop w:val="120"/>
          <w:marBottom w:val="0"/>
          <w:divBdr>
            <w:top w:val="none" w:sz="0" w:space="0" w:color="auto"/>
            <w:left w:val="none" w:sz="0" w:space="0" w:color="auto"/>
            <w:bottom w:val="none" w:sz="0" w:space="0" w:color="auto"/>
            <w:right w:val="none" w:sz="0" w:space="0" w:color="auto"/>
          </w:divBdr>
        </w:div>
        <w:div w:id="658121565">
          <w:marLeft w:val="547"/>
          <w:marRight w:val="0"/>
          <w:marTop w:val="130"/>
          <w:marBottom w:val="480"/>
          <w:divBdr>
            <w:top w:val="none" w:sz="0" w:space="0" w:color="auto"/>
            <w:left w:val="none" w:sz="0" w:space="0" w:color="auto"/>
            <w:bottom w:val="none" w:sz="0" w:space="0" w:color="auto"/>
            <w:right w:val="none" w:sz="0" w:space="0" w:color="auto"/>
          </w:divBdr>
        </w:div>
        <w:div w:id="836654271">
          <w:marLeft w:val="547"/>
          <w:marRight w:val="0"/>
          <w:marTop w:val="134"/>
          <w:marBottom w:val="240"/>
          <w:divBdr>
            <w:top w:val="none" w:sz="0" w:space="0" w:color="auto"/>
            <w:left w:val="none" w:sz="0" w:space="0" w:color="auto"/>
            <w:bottom w:val="none" w:sz="0" w:space="0" w:color="auto"/>
            <w:right w:val="none" w:sz="0" w:space="0" w:color="auto"/>
          </w:divBdr>
        </w:div>
        <w:div w:id="848300218">
          <w:marLeft w:val="547"/>
          <w:marRight w:val="0"/>
          <w:marTop w:val="120"/>
          <w:marBottom w:val="0"/>
          <w:divBdr>
            <w:top w:val="none" w:sz="0" w:space="0" w:color="auto"/>
            <w:left w:val="none" w:sz="0" w:space="0" w:color="auto"/>
            <w:bottom w:val="none" w:sz="0" w:space="0" w:color="auto"/>
            <w:right w:val="none" w:sz="0" w:space="0" w:color="auto"/>
          </w:divBdr>
        </w:div>
        <w:div w:id="981810102">
          <w:marLeft w:val="547"/>
          <w:marRight w:val="0"/>
          <w:marTop w:val="115"/>
          <w:marBottom w:val="120"/>
          <w:divBdr>
            <w:top w:val="none" w:sz="0" w:space="0" w:color="auto"/>
            <w:left w:val="none" w:sz="0" w:space="0" w:color="auto"/>
            <w:bottom w:val="none" w:sz="0" w:space="0" w:color="auto"/>
            <w:right w:val="none" w:sz="0" w:space="0" w:color="auto"/>
          </w:divBdr>
        </w:div>
        <w:div w:id="984041549">
          <w:marLeft w:val="547"/>
          <w:marRight w:val="0"/>
          <w:marTop w:val="130"/>
          <w:marBottom w:val="480"/>
          <w:divBdr>
            <w:top w:val="none" w:sz="0" w:space="0" w:color="auto"/>
            <w:left w:val="none" w:sz="0" w:space="0" w:color="auto"/>
            <w:bottom w:val="none" w:sz="0" w:space="0" w:color="auto"/>
            <w:right w:val="none" w:sz="0" w:space="0" w:color="auto"/>
          </w:divBdr>
        </w:div>
        <w:div w:id="987171239">
          <w:marLeft w:val="547"/>
          <w:marRight w:val="0"/>
          <w:marTop w:val="134"/>
          <w:marBottom w:val="0"/>
          <w:divBdr>
            <w:top w:val="none" w:sz="0" w:space="0" w:color="auto"/>
            <w:left w:val="none" w:sz="0" w:space="0" w:color="auto"/>
            <w:bottom w:val="none" w:sz="0" w:space="0" w:color="auto"/>
            <w:right w:val="none" w:sz="0" w:space="0" w:color="auto"/>
          </w:divBdr>
        </w:div>
        <w:div w:id="1006783592">
          <w:marLeft w:val="547"/>
          <w:marRight w:val="0"/>
          <w:marTop w:val="139"/>
          <w:marBottom w:val="240"/>
          <w:divBdr>
            <w:top w:val="none" w:sz="0" w:space="0" w:color="auto"/>
            <w:left w:val="none" w:sz="0" w:space="0" w:color="auto"/>
            <w:bottom w:val="none" w:sz="0" w:space="0" w:color="auto"/>
            <w:right w:val="none" w:sz="0" w:space="0" w:color="auto"/>
          </w:divBdr>
        </w:div>
        <w:div w:id="1074820013">
          <w:marLeft w:val="547"/>
          <w:marRight w:val="0"/>
          <w:marTop w:val="0"/>
          <w:marBottom w:val="120"/>
          <w:divBdr>
            <w:top w:val="none" w:sz="0" w:space="0" w:color="auto"/>
            <w:left w:val="none" w:sz="0" w:space="0" w:color="auto"/>
            <w:bottom w:val="none" w:sz="0" w:space="0" w:color="auto"/>
            <w:right w:val="none" w:sz="0" w:space="0" w:color="auto"/>
          </w:divBdr>
        </w:div>
        <w:div w:id="1098865017">
          <w:marLeft w:val="547"/>
          <w:marRight w:val="0"/>
          <w:marTop w:val="120"/>
          <w:marBottom w:val="0"/>
          <w:divBdr>
            <w:top w:val="none" w:sz="0" w:space="0" w:color="auto"/>
            <w:left w:val="none" w:sz="0" w:space="0" w:color="auto"/>
            <w:bottom w:val="none" w:sz="0" w:space="0" w:color="auto"/>
            <w:right w:val="none" w:sz="0" w:space="0" w:color="auto"/>
          </w:divBdr>
        </w:div>
        <w:div w:id="1193690924">
          <w:marLeft w:val="547"/>
          <w:marRight w:val="0"/>
          <w:marTop w:val="120"/>
          <w:marBottom w:val="0"/>
          <w:divBdr>
            <w:top w:val="none" w:sz="0" w:space="0" w:color="auto"/>
            <w:left w:val="none" w:sz="0" w:space="0" w:color="auto"/>
            <w:bottom w:val="none" w:sz="0" w:space="0" w:color="auto"/>
            <w:right w:val="none" w:sz="0" w:space="0" w:color="auto"/>
          </w:divBdr>
        </w:div>
        <w:div w:id="1230847866">
          <w:marLeft w:val="547"/>
          <w:marRight w:val="0"/>
          <w:marTop w:val="134"/>
          <w:marBottom w:val="240"/>
          <w:divBdr>
            <w:top w:val="none" w:sz="0" w:space="0" w:color="auto"/>
            <w:left w:val="none" w:sz="0" w:space="0" w:color="auto"/>
            <w:bottom w:val="none" w:sz="0" w:space="0" w:color="auto"/>
            <w:right w:val="none" w:sz="0" w:space="0" w:color="auto"/>
          </w:divBdr>
        </w:div>
        <w:div w:id="1365405962">
          <w:marLeft w:val="547"/>
          <w:marRight w:val="0"/>
          <w:marTop w:val="115"/>
          <w:marBottom w:val="120"/>
          <w:divBdr>
            <w:top w:val="none" w:sz="0" w:space="0" w:color="auto"/>
            <w:left w:val="none" w:sz="0" w:space="0" w:color="auto"/>
            <w:bottom w:val="none" w:sz="0" w:space="0" w:color="auto"/>
            <w:right w:val="none" w:sz="0" w:space="0" w:color="auto"/>
          </w:divBdr>
        </w:div>
        <w:div w:id="1383214276">
          <w:marLeft w:val="547"/>
          <w:marRight w:val="0"/>
          <w:marTop w:val="0"/>
          <w:marBottom w:val="120"/>
          <w:divBdr>
            <w:top w:val="none" w:sz="0" w:space="0" w:color="auto"/>
            <w:left w:val="none" w:sz="0" w:space="0" w:color="auto"/>
            <w:bottom w:val="none" w:sz="0" w:space="0" w:color="auto"/>
            <w:right w:val="none" w:sz="0" w:space="0" w:color="auto"/>
          </w:divBdr>
        </w:div>
        <w:div w:id="1392575297">
          <w:marLeft w:val="547"/>
          <w:marRight w:val="0"/>
          <w:marTop w:val="130"/>
          <w:marBottom w:val="480"/>
          <w:divBdr>
            <w:top w:val="none" w:sz="0" w:space="0" w:color="auto"/>
            <w:left w:val="none" w:sz="0" w:space="0" w:color="auto"/>
            <w:bottom w:val="none" w:sz="0" w:space="0" w:color="auto"/>
            <w:right w:val="none" w:sz="0" w:space="0" w:color="auto"/>
          </w:divBdr>
        </w:div>
        <w:div w:id="1448814858">
          <w:marLeft w:val="547"/>
          <w:marRight w:val="0"/>
          <w:marTop w:val="154"/>
          <w:marBottom w:val="0"/>
          <w:divBdr>
            <w:top w:val="none" w:sz="0" w:space="0" w:color="auto"/>
            <w:left w:val="none" w:sz="0" w:space="0" w:color="auto"/>
            <w:bottom w:val="none" w:sz="0" w:space="0" w:color="auto"/>
            <w:right w:val="none" w:sz="0" w:space="0" w:color="auto"/>
          </w:divBdr>
        </w:div>
        <w:div w:id="1465466158">
          <w:marLeft w:val="547"/>
          <w:marRight w:val="0"/>
          <w:marTop w:val="120"/>
          <w:marBottom w:val="0"/>
          <w:divBdr>
            <w:top w:val="none" w:sz="0" w:space="0" w:color="auto"/>
            <w:left w:val="none" w:sz="0" w:space="0" w:color="auto"/>
            <w:bottom w:val="none" w:sz="0" w:space="0" w:color="auto"/>
            <w:right w:val="none" w:sz="0" w:space="0" w:color="auto"/>
          </w:divBdr>
        </w:div>
        <w:div w:id="1617981201">
          <w:marLeft w:val="547"/>
          <w:marRight w:val="0"/>
          <w:marTop w:val="173"/>
          <w:marBottom w:val="0"/>
          <w:divBdr>
            <w:top w:val="none" w:sz="0" w:space="0" w:color="auto"/>
            <w:left w:val="none" w:sz="0" w:space="0" w:color="auto"/>
            <w:bottom w:val="none" w:sz="0" w:space="0" w:color="auto"/>
            <w:right w:val="none" w:sz="0" w:space="0" w:color="auto"/>
          </w:divBdr>
        </w:div>
        <w:div w:id="1632052362">
          <w:marLeft w:val="547"/>
          <w:marRight w:val="0"/>
          <w:marTop w:val="115"/>
          <w:marBottom w:val="120"/>
          <w:divBdr>
            <w:top w:val="none" w:sz="0" w:space="0" w:color="auto"/>
            <w:left w:val="none" w:sz="0" w:space="0" w:color="auto"/>
            <w:bottom w:val="none" w:sz="0" w:space="0" w:color="auto"/>
            <w:right w:val="none" w:sz="0" w:space="0" w:color="auto"/>
          </w:divBdr>
        </w:div>
        <w:div w:id="1632831587">
          <w:marLeft w:val="547"/>
          <w:marRight w:val="0"/>
          <w:marTop w:val="115"/>
          <w:marBottom w:val="120"/>
          <w:divBdr>
            <w:top w:val="none" w:sz="0" w:space="0" w:color="auto"/>
            <w:left w:val="none" w:sz="0" w:space="0" w:color="auto"/>
            <w:bottom w:val="none" w:sz="0" w:space="0" w:color="auto"/>
            <w:right w:val="none" w:sz="0" w:space="0" w:color="auto"/>
          </w:divBdr>
        </w:div>
        <w:div w:id="1674339985">
          <w:marLeft w:val="547"/>
          <w:marRight w:val="0"/>
          <w:marTop w:val="115"/>
          <w:marBottom w:val="120"/>
          <w:divBdr>
            <w:top w:val="none" w:sz="0" w:space="0" w:color="auto"/>
            <w:left w:val="none" w:sz="0" w:space="0" w:color="auto"/>
            <w:bottom w:val="none" w:sz="0" w:space="0" w:color="auto"/>
            <w:right w:val="none" w:sz="0" w:space="0" w:color="auto"/>
          </w:divBdr>
        </w:div>
        <w:div w:id="1765685108">
          <w:marLeft w:val="547"/>
          <w:marRight w:val="0"/>
          <w:marTop w:val="115"/>
          <w:marBottom w:val="0"/>
          <w:divBdr>
            <w:top w:val="none" w:sz="0" w:space="0" w:color="auto"/>
            <w:left w:val="none" w:sz="0" w:space="0" w:color="auto"/>
            <w:bottom w:val="none" w:sz="0" w:space="0" w:color="auto"/>
            <w:right w:val="none" w:sz="0" w:space="0" w:color="auto"/>
          </w:divBdr>
        </w:div>
        <w:div w:id="1769815326">
          <w:marLeft w:val="547"/>
          <w:marRight w:val="0"/>
          <w:marTop w:val="0"/>
          <w:marBottom w:val="120"/>
          <w:divBdr>
            <w:top w:val="none" w:sz="0" w:space="0" w:color="auto"/>
            <w:left w:val="none" w:sz="0" w:space="0" w:color="auto"/>
            <w:bottom w:val="none" w:sz="0" w:space="0" w:color="auto"/>
            <w:right w:val="none" w:sz="0" w:space="0" w:color="auto"/>
          </w:divBdr>
        </w:div>
        <w:div w:id="2000650025">
          <w:marLeft w:val="547"/>
          <w:marRight w:val="0"/>
          <w:marTop w:val="139"/>
          <w:marBottom w:val="240"/>
          <w:divBdr>
            <w:top w:val="none" w:sz="0" w:space="0" w:color="auto"/>
            <w:left w:val="none" w:sz="0" w:space="0" w:color="auto"/>
            <w:bottom w:val="none" w:sz="0" w:space="0" w:color="auto"/>
            <w:right w:val="none" w:sz="0" w:space="0" w:color="auto"/>
          </w:divBdr>
        </w:div>
        <w:div w:id="2057047661">
          <w:marLeft w:val="547"/>
          <w:marRight w:val="0"/>
          <w:marTop w:val="134"/>
          <w:marBottom w:val="0"/>
          <w:divBdr>
            <w:top w:val="none" w:sz="0" w:space="0" w:color="auto"/>
            <w:left w:val="none" w:sz="0" w:space="0" w:color="auto"/>
            <w:bottom w:val="none" w:sz="0" w:space="0" w:color="auto"/>
            <w:right w:val="none" w:sz="0" w:space="0" w:color="auto"/>
          </w:divBdr>
        </w:div>
        <w:div w:id="2061901643">
          <w:marLeft w:val="547"/>
          <w:marRight w:val="0"/>
          <w:marTop w:val="120"/>
          <w:marBottom w:val="0"/>
          <w:divBdr>
            <w:top w:val="none" w:sz="0" w:space="0" w:color="auto"/>
            <w:left w:val="none" w:sz="0" w:space="0" w:color="auto"/>
            <w:bottom w:val="none" w:sz="0" w:space="0" w:color="auto"/>
            <w:right w:val="none" w:sz="0" w:space="0" w:color="auto"/>
          </w:divBdr>
        </w:div>
        <w:div w:id="2145924259">
          <w:marLeft w:val="547"/>
          <w:marRight w:val="0"/>
          <w:marTop w:val="130"/>
          <w:marBottom w:val="480"/>
          <w:divBdr>
            <w:top w:val="none" w:sz="0" w:space="0" w:color="auto"/>
            <w:left w:val="none" w:sz="0" w:space="0" w:color="auto"/>
            <w:bottom w:val="none" w:sz="0" w:space="0" w:color="auto"/>
            <w:right w:val="none" w:sz="0" w:space="0" w:color="auto"/>
          </w:divBdr>
        </w:div>
      </w:divsChild>
    </w:div>
    <w:div w:id="83039352">
      <w:bodyDiv w:val="1"/>
      <w:marLeft w:val="0"/>
      <w:marRight w:val="0"/>
      <w:marTop w:val="0"/>
      <w:marBottom w:val="0"/>
      <w:divBdr>
        <w:top w:val="none" w:sz="0" w:space="0" w:color="auto"/>
        <w:left w:val="none" w:sz="0" w:space="0" w:color="auto"/>
        <w:bottom w:val="none" w:sz="0" w:space="0" w:color="auto"/>
        <w:right w:val="none" w:sz="0" w:space="0" w:color="auto"/>
      </w:divBdr>
      <w:divsChild>
        <w:div w:id="373241447">
          <w:marLeft w:val="446"/>
          <w:marRight w:val="0"/>
          <w:marTop w:val="0"/>
          <w:marBottom w:val="0"/>
          <w:divBdr>
            <w:top w:val="none" w:sz="0" w:space="0" w:color="auto"/>
            <w:left w:val="none" w:sz="0" w:space="0" w:color="auto"/>
            <w:bottom w:val="none" w:sz="0" w:space="0" w:color="auto"/>
            <w:right w:val="none" w:sz="0" w:space="0" w:color="auto"/>
          </w:divBdr>
        </w:div>
        <w:div w:id="476848764">
          <w:marLeft w:val="446"/>
          <w:marRight w:val="0"/>
          <w:marTop w:val="0"/>
          <w:marBottom w:val="0"/>
          <w:divBdr>
            <w:top w:val="none" w:sz="0" w:space="0" w:color="auto"/>
            <w:left w:val="none" w:sz="0" w:space="0" w:color="auto"/>
            <w:bottom w:val="none" w:sz="0" w:space="0" w:color="auto"/>
            <w:right w:val="none" w:sz="0" w:space="0" w:color="auto"/>
          </w:divBdr>
        </w:div>
        <w:div w:id="1261641577">
          <w:marLeft w:val="446"/>
          <w:marRight w:val="0"/>
          <w:marTop w:val="0"/>
          <w:marBottom w:val="0"/>
          <w:divBdr>
            <w:top w:val="none" w:sz="0" w:space="0" w:color="auto"/>
            <w:left w:val="none" w:sz="0" w:space="0" w:color="auto"/>
            <w:bottom w:val="none" w:sz="0" w:space="0" w:color="auto"/>
            <w:right w:val="none" w:sz="0" w:space="0" w:color="auto"/>
          </w:divBdr>
        </w:div>
      </w:divsChild>
    </w:div>
    <w:div w:id="106631628">
      <w:bodyDiv w:val="1"/>
      <w:marLeft w:val="0"/>
      <w:marRight w:val="0"/>
      <w:marTop w:val="0"/>
      <w:marBottom w:val="0"/>
      <w:divBdr>
        <w:top w:val="none" w:sz="0" w:space="0" w:color="auto"/>
        <w:left w:val="none" w:sz="0" w:space="0" w:color="auto"/>
        <w:bottom w:val="none" w:sz="0" w:space="0" w:color="auto"/>
        <w:right w:val="none" w:sz="0" w:space="0" w:color="auto"/>
      </w:divBdr>
    </w:div>
    <w:div w:id="118455679">
      <w:bodyDiv w:val="1"/>
      <w:marLeft w:val="0"/>
      <w:marRight w:val="0"/>
      <w:marTop w:val="0"/>
      <w:marBottom w:val="0"/>
      <w:divBdr>
        <w:top w:val="none" w:sz="0" w:space="0" w:color="auto"/>
        <w:left w:val="none" w:sz="0" w:space="0" w:color="auto"/>
        <w:bottom w:val="none" w:sz="0" w:space="0" w:color="auto"/>
        <w:right w:val="none" w:sz="0" w:space="0" w:color="auto"/>
      </w:divBdr>
    </w:div>
    <w:div w:id="119689168">
      <w:bodyDiv w:val="1"/>
      <w:marLeft w:val="0"/>
      <w:marRight w:val="0"/>
      <w:marTop w:val="0"/>
      <w:marBottom w:val="0"/>
      <w:divBdr>
        <w:top w:val="none" w:sz="0" w:space="0" w:color="auto"/>
        <w:left w:val="none" w:sz="0" w:space="0" w:color="auto"/>
        <w:bottom w:val="none" w:sz="0" w:space="0" w:color="auto"/>
        <w:right w:val="none" w:sz="0" w:space="0" w:color="auto"/>
      </w:divBdr>
    </w:div>
    <w:div w:id="123079812">
      <w:bodyDiv w:val="1"/>
      <w:marLeft w:val="0"/>
      <w:marRight w:val="0"/>
      <w:marTop w:val="0"/>
      <w:marBottom w:val="0"/>
      <w:divBdr>
        <w:top w:val="none" w:sz="0" w:space="0" w:color="auto"/>
        <w:left w:val="none" w:sz="0" w:space="0" w:color="auto"/>
        <w:bottom w:val="none" w:sz="0" w:space="0" w:color="auto"/>
        <w:right w:val="none" w:sz="0" w:space="0" w:color="auto"/>
      </w:divBdr>
      <w:divsChild>
        <w:div w:id="82068820">
          <w:marLeft w:val="446"/>
          <w:marRight w:val="0"/>
          <w:marTop w:val="0"/>
          <w:marBottom w:val="0"/>
          <w:divBdr>
            <w:top w:val="none" w:sz="0" w:space="0" w:color="auto"/>
            <w:left w:val="none" w:sz="0" w:space="0" w:color="auto"/>
            <w:bottom w:val="none" w:sz="0" w:space="0" w:color="auto"/>
            <w:right w:val="none" w:sz="0" w:space="0" w:color="auto"/>
          </w:divBdr>
        </w:div>
        <w:div w:id="367686688">
          <w:marLeft w:val="446"/>
          <w:marRight w:val="0"/>
          <w:marTop w:val="0"/>
          <w:marBottom w:val="0"/>
          <w:divBdr>
            <w:top w:val="none" w:sz="0" w:space="0" w:color="auto"/>
            <w:left w:val="none" w:sz="0" w:space="0" w:color="auto"/>
            <w:bottom w:val="none" w:sz="0" w:space="0" w:color="auto"/>
            <w:right w:val="none" w:sz="0" w:space="0" w:color="auto"/>
          </w:divBdr>
        </w:div>
        <w:div w:id="639388376">
          <w:marLeft w:val="446"/>
          <w:marRight w:val="0"/>
          <w:marTop w:val="0"/>
          <w:marBottom w:val="0"/>
          <w:divBdr>
            <w:top w:val="none" w:sz="0" w:space="0" w:color="auto"/>
            <w:left w:val="none" w:sz="0" w:space="0" w:color="auto"/>
            <w:bottom w:val="none" w:sz="0" w:space="0" w:color="auto"/>
            <w:right w:val="none" w:sz="0" w:space="0" w:color="auto"/>
          </w:divBdr>
        </w:div>
      </w:divsChild>
    </w:div>
    <w:div w:id="149172400">
      <w:bodyDiv w:val="1"/>
      <w:marLeft w:val="0"/>
      <w:marRight w:val="0"/>
      <w:marTop w:val="0"/>
      <w:marBottom w:val="0"/>
      <w:divBdr>
        <w:top w:val="none" w:sz="0" w:space="0" w:color="auto"/>
        <w:left w:val="none" w:sz="0" w:space="0" w:color="auto"/>
        <w:bottom w:val="none" w:sz="0" w:space="0" w:color="auto"/>
        <w:right w:val="none" w:sz="0" w:space="0" w:color="auto"/>
      </w:divBdr>
      <w:divsChild>
        <w:div w:id="73860543">
          <w:marLeft w:val="360"/>
          <w:marRight w:val="0"/>
          <w:marTop w:val="200"/>
          <w:marBottom w:val="0"/>
          <w:divBdr>
            <w:top w:val="none" w:sz="0" w:space="0" w:color="auto"/>
            <w:left w:val="none" w:sz="0" w:space="0" w:color="auto"/>
            <w:bottom w:val="none" w:sz="0" w:space="0" w:color="auto"/>
            <w:right w:val="none" w:sz="0" w:space="0" w:color="auto"/>
          </w:divBdr>
        </w:div>
        <w:div w:id="535317398">
          <w:marLeft w:val="360"/>
          <w:marRight w:val="0"/>
          <w:marTop w:val="200"/>
          <w:marBottom w:val="0"/>
          <w:divBdr>
            <w:top w:val="none" w:sz="0" w:space="0" w:color="auto"/>
            <w:left w:val="none" w:sz="0" w:space="0" w:color="auto"/>
            <w:bottom w:val="none" w:sz="0" w:space="0" w:color="auto"/>
            <w:right w:val="none" w:sz="0" w:space="0" w:color="auto"/>
          </w:divBdr>
        </w:div>
        <w:div w:id="580993156">
          <w:marLeft w:val="360"/>
          <w:marRight w:val="0"/>
          <w:marTop w:val="200"/>
          <w:marBottom w:val="0"/>
          <w:divBdr>
            <w:top w:val="none" w:sz="0" w:space="0" w:color="auto"/>
            <w:left w:val="none" w:sz="0" w:space="0" w:color="auto"/>
            <w:bottom w:val="none" w:sz="0" w:space="0" w:color="auto"/>
            <w:right w:val="none" w:sz="0" w:space="0" w:color="auto"/>
          </w:divBdr>
        </w:div>
        <w:div w:id="1122920826">
          <w:marLeft w:val="360"/>
          <w:marRight w:val="0"/>
          <w:marTop w:val="200"/>
          <w:marBottom w:val="0"/>
          <w:divBdr>
            <w:top w:val="none" w:sz="0" w:space="0" w:color="auto"/>
            <w:left w:val="none" w:sz="0" w:space="0" w:color="auto"/>
            <w:bottom w:val="none" w:sz="0" w:space="0" w:color="auto"/>
            <w:right w:val="none" w:sz="0" w:space="0" w:color="auto"/>
          </w:divBdr>
        </w:div>
        <w:div w:id="1451440066">
          <w:marLeft w:val="360"/>
          <w:marRight w:val="0"/>
          <w:marTop w:val="200"/>
          <w:marBottom w:val="0"/>
          <w:divBdr>
            <w:top w:val="none" w:sz="0" w:space="0" w:color="auto"/>
            <w:left w:val="none" w:sz="0" w:space="0" w:color="auto"/>
            <w:bottom w:val="none" w:sz="0" w:space="0" w:color="auto"/>
            <w:right w:val="none" w:sz="0" w:space="0" w:color="auto"/>
          </w:divBdr>
        </w:div>
        <w:div w:id="1537154244">
          <w:marLeft w:val="360"/>
          <w:marRight w:val="0"/>
          <w:marTop w:val="200"/>
          <w:marBottom w:val="0"/>
          <w:divBdr>
            <w:top w:val="none" w:sz="0" w:space="0" w:color="auto"/>
            <w:left w:val="none" w:sz="0" w:space="0" w:color="auto"/>
            <w:bottom w:val="none" w:sz="0" w:space="0" w:color="auto"/>
            <w:right w:val="none" w:sz="0" w:space="0" w:color="auto"/>
          </w:divBdr>
        </w:div>
      </w:divsChild>
    </w:div>
    <w:div w:id="153028698">
      <w:bodyDiv w:val="1"/>
      <w:marLeft w:val="0"/>
      <w:marRight w:val="0"/>
      <w:marTop w:val="0"/>
      <w:marBottom w:val="0"/>
      <w:divBdr>
        <w:top w:val="none" w:sz="0" w:space="0" w:color="auto"/>
        <w:left w:val="none" w:sz="0" w:space="0" w:color="auto"/>
        <w:bottom w:val="none" w:sz="0" w:space="0" w:color="auto"/>
        <w:right w:val="none" w:sz="0" w:space="0" w:color="auto"/>
      </w:divBdr>
    </w:div>
    <w:div w:id="161701305">
      <w:bodyDiv w:val="1"/>
      <w:marLeft w:val="0"/>
      <w:marRight w:val="0"/>
      <w:marTop w:val="0"/>
      <w:marBottom w:val="0"/>
      <w:divBdr>
        <w:top w:val="none" w:sz="0" w:space="0" w:color="auto"/>
        <w:left w:val="none" w:sz="0" w:space="0" w:color="auto"/>
        <w:bottom w:val="none" w:sz="0" w:space="0" w:color="auto"/>
        <w:right w:val="none" w:sz="0" w:space="0" w:color="auto"/>
      </w:divBdr>
    </w:div>
    <w:div w:id="190806938">
      <w:bodyDiv w:val="1"/>
      <w:marLeft w:val="0"/>
      <w:marRight w:val="0"/>
      <w:marTop w:val="0"/>
      <w:marBottom w:val="0"/>
      <w:divBdr>
        <w:top w:val="none" w:sz="0" w:space="0" w:color="auto"/>
        <w:left w:val="none" w:sz="0" w:space="0" w:color="auto"/>
        <w:bottom w:val="none" w:sz="0" w:space="0" w:color="auto"/>
        <w:right w:val="none" w:sz="0" w:space="0" w:color="auto"/>
      </w:divBdr>
    </w:div>
    <w:div w:id="195852217">
      <w:bodyDiv w:val="1"/>
      <w:marLeft w:val="0"/>
      <w:marRight w:val="0"/>
      <w:marTop w:val="0"/>
      <w:marBottom w:val="0"/>
      <w:divBdr>
        <w:top w:val="none" w:sz="0" w:space="0" w:color="auto"/>
        <w:left w:val="none" w:sz="0" w:space="0" w:color="auto"/>
        <w:bottom w:val="none" w:sz="0" w:space="0" w:color="auto"/>
        <w:right w:val="none" w:sz="0" w:space="0" w:color="auto"/>
      </w:divBdr>
      <w:divsChild>
        <w:div w:id="627054057">
          <w:marLeft w:val="360"/>
          <w:marRight w:val="0"/>
          <w:marTop w:val="200"/>
          <w:marBottom w:val="0"/>
          <w:divBdr>
            <w:top w:val="none" w:sz="0" w:space="0" w:color="auto"/>
            <w:left w:val="none" w:sz="0" w:space="0" w:color="auto"/>
            <w:bottom w:val="none" w:sz="0" w:space="0" w:color="auto"/>
            <w:right w:val="none" w:sz="0" w:space="0" w:color="auto"/>
          </w:divBdr>
        </w:div>
        <w:div w:id="1463504251">
          <w:marLeft w:val="360"/>
          <w:marRight w:val="0"/>
          <w:marTop w:val="200"/>
          <w:marBottom w:val="0"/>
          <w:divBdr>
            <w:top w:val="none" w:sz="0" w:space="0" w:color="auto"/>
            <w:left w:val="none" w:sz="0" w:space="0" w:color="auto"/>
            <w:bottom w:val="none" w:sz="0" w:space="0" w:color="auto"/>
            <w:right w:val="none" w:sz="0" w:space="0" w:color="auto"/>
          </w:divBdr>
        </w:div>
        <w:div w:id="1937900470">
          <w:marLeft w:val="360"/>
          <w:marRight w:val="0"/>
          <w:marTop w:val="200"/>
          <w:marBottom w:val="0"/>
          <w:divBdr>
            <w:top w:val="none" w:sz="0" w:space="0" w:color="auto"/>
            <w:left w:val="none" w:sz="0" w:space="0" w:color="auto"/>
            <w:bottom w:val="none" w:sz="0" w:space="0" w:color="auto"/>
            <w:right w:val="none" w:sz="0" w:space="0" w:color="auto"/>
          </w:divBdr>
        </w:div>
        <w:div w:id="2099862274">
          <w:marLeft w:val="360"/>
          <w:marRight w:val="0"/>
          <w:marTop w:val="200"/>
          <w:marBottom w:val="0"/>
          <w:divBdr>
            <w:top w:val="none" w:sz="0" w:space="0" w:color="auto"/>
            <w:left w:val="none" w:sz="0" w:space="0" w:color="auto"/>
            <w:bottom w:val="none" w:sz="0" w:space="0" w:color="auto"/>
            <w:right w:val="none" w:sz="0" w:space="0" w:color="auto"/>
          </w:divBdr>
        </w:div>
      </w:divsChild>
    </w:div>
    <w:div w:id="198903205">
      <w:bodyDiv w:val="1"/>
      <w:marLeft w:val="0"/>
      <w:marRight w:val="0"/>
      <w:marTop w:val="0"/>
      <w:marBottom w:val="0"/>
      <w:divBdr>
        <w:top w:val="none" w:sz="0" w:space="0" w:color="auto"/>
        <w:left w:val="none" w:sz="0" w:space="0" w:color="auto"/>
        <w:bottom w:val="none" w:sz="0" w:space="0" w:color="auto"/>
        <w:right w:val="none" w:sz="0" w:space="0" w:color="auto"/>
      </w:divBdr>
    </w:div>
    <w:div w:id="204417151">
      <w:bodyDiv w:val="1"/>
      <w:marLeft w:val="0"/>
      <w:marRight w:val="0"/>
      <w:marTop w:val="0"/>
      <w:marBottom w:val="0"/>
      <w:divBdr>
        <w:top w:val="none" w:sz="0" w:space="0" w:color="auto"/>
        <w:left w:val="none" w:sz="0" w:space="0" w:color="auto"/>
        <w:bottom w:val="none" w:sz="0" w:space="0" w:color="auto"/>
        <w:right w:val="none" w:sz="0" w:space="0" w:color="auto"/>
      </w:divBdr>
      <w:divsChild>
        <w:div w:id="825246186">
          <w:marLeft w:val="0"/>
          <w:marRight w:val="0"/>
          <w:marTop w:val="0"/>
          <w:marBottom w:val="0"/>
          <w:divBdr>
            <w:top w:val="none" w:sz="0" w:space="0" w:color="auto"/>
            <w:left w:val="none" w:sz="0" w:space="0" w:color="auto"/>
            <w:bottom w:val="none" w:sz="0" w:space="0" w:color="auto"/>
            <w:right w:val="none" w:sz="0" w:space="0" w:color="auto"/>
          </w:divBdr>
        </w:div>
        <w:div w:id="1192646769">
          <w:marLeft w:val="0"/>
          <w:marRight w:val="0"/>
          <w:marTop w:val="0"/>
          <w:marBottom w:val="0"/>
          <w:divBdr>
            <w:top w:val="none" w:sz="0" w:space="0" w:color="auto"/>
            <w:left w:val="none" w:sz="0" w:space="0" w:color="auto"/>
            <w:bottom w:val="none" w:sz="0" w:space="0" w:color="auto"/>
            <w:right w:val="none" w:sz="0" w:space="0" w:color="auto"/>
          </w:divBdr>
        </w:div>
      </w:divsChild>
    </w:div>
    <w:div w:id="218051785">
      <w:bodyDiv w:val="1"/>
      <w:marLeft w:val="0"/>
      <w:marRight w:val="0"/>
      <w:marTop w:val="0"/>
      <w:marBottom w:val="0"/>
      <w:divBdr>
        <w:top w:val="none" w:sz="0" w:space="0" w:color="auto"/>
        <w:left w:val="none" w:sz="0" w:space="0" w:color="auto"/>
        <w:bottom w:val="none" w:sz="0" w:space="0" w:color="auto"/>
        <w:right w:val="none" w:sz="0" w:space="0" w:color="auto"/>
      </w:divBdr>
      <w:divsChild>
        <w:div w:id="702901888">
          <w:marLeft w:val="0"/>
          <w:marRight w:val="0"/>
          <w:marTop w:val="0"/>
          <w:marBottom w:val="0"/>
          <w:divBdr>
            <w:top w:val="none" w:sz="0" w:space="0" w:color="auto"/>
            <w:left w:val="none" w:sz="0" w:space="0" w:color="auto"/>
            <w:bottom w:val="none" w:sz="0" w:space="0" w:color="auto"/>
            <w:right w:val="none" w:sz="0" w:space="0" w:color="auto"/>
          </w:divBdr>
        </w:div>
        <w:div w:id="1357075728">
          <w:marLeft w:val="0"/>
          <w:marRight w:val="0"/>
          <w:marTop w:val="0"/>
          <w:marBottom w:val="0"/>
          <w:divBdr>
            <w:top w:val="none" w:sz="0" w:space="0" w:color="auto"/>
            <w:left w:val="none" w:sz="0" w:space="0" w:color="auto"/>
            <w:bottom w:val="none" w:sz="0" w:space="0" w:color="auto"/>
            <w:right w:val="none" w:sz="0" w:space="0" w:color="auto"/>
          </w:divBdr>
        </w:div>
        <w:div w:id="1594168328">
          <w:marLeft w:val="0"/>
          <w:marRight w:val="0"/>
          <w:marTop w:val="0"/>
          <w:marBottom w:val="0"/>
          <w:divBdr>
            <w:top w:val="none" w:sz="0" w:space="0" w:color="auto"/>
            <w:left w:val="none" w:sz="0" w:space="0" w:color="auto"/>
            <w:bottom w:val="none" w:sz="0" w:space="0" w:color="auto"/>
            <w:right w:val="none" w:sz="0" w:space="0" w:color="auto"/>
          </w:divBdr>
        </w:div>
        <w:div w:id="1748304090">
          <w:marLeft w:val="0"/>
          <w:marRight w:val="0"/>
          <w:marTop w:val="0"/>
          <w:marBottom w:val="0"/>
          <w:divBdr>
            <w:top w:val="none" w:sz="0" w:space="0" w:color="auto"/>
            <w:left w:val="none" w:sz="0" w:space="0" w:color="auto"/>
            <w:bottom w:val="none" w:sz="0" w:space="0" w:color="auto"/>
            <w:right w:val="none" w:sz="0" w:space="0" w:color="auto"/>
          </w:divBdr>
        </w:div>
        <w:div w:id="1986004001">
          <w:marLeft w:val="0"/>
          <w:marRight w:val="0"/>
          <w:marTop w:val="0"/>
          <w:marBottom w:val="0"/>
          <w:divBdr>
            <w:top w:val="none" w:sz="0" w:space="0" w:color="auto"/>
            <w:left w:val="none" w:sz="0" w:space="0" w:color="auto"/>
            <w:bottom w:val="none" w:sz="0" w:space="0" w:color="auto"/>
            <w:right w:val="none" w:sz="0" w:space="0" w:color="auto"/>
          </w:divBdr>
        </w:div>
        <w:div w:id="2046710955">
          <w:marLeft w:val="0"/>
          <w:marRight w:val="0"/>
          <w:marTop w:val="0"/>
          <w:marBottom w:val="0"/>
          <w:divBdr>
            <w:top w:val="none" w:sz="0" w:space="0" w:color="auto"/>
            <w:left w:val="none" w:sz="0" w:space="0" w:color="auto"/>
            <w:bottom w:val="none" w:sz="0" w:space="0" w:color="auto"/>
            <w:right w:val="none" w:sz="0" w:space="0" w:color="auto"/>
          </w:divBdr>
        </w:div>
      </w:divsChild>
    </w:div>
    <w:div w:id="219446333">
      <w:bodyDiv w:val="1"/>
      <w:marLeft w:val="0"/>
      <w:marRight w:val="0"/>
      <w:marTop w:val="0"/>
      <w:marBottom w:val="0"/>
      <w:divBdr>
        <w:top w:val="none" w:sz="0" w:space="0" w:color="auto"/>
        <w:left w:val="none" w:sz="0" w:space="0" w:color="auto"/>
        <w:bottom w:val="none" w:sz="0" w:space="0" w:color="auto"/>
        <w:right w:val="none" w:sz="0" w:space="0" w:color="auto"/>
      </w:divBdr>
      <w:divsChild>
        <w:div w:id="632978597">
          <w:marLeft w:val="0"/>
          <w:marRight w:val="0"/>
          <w:marTop w:val="0"/>
          <w:marBottom w:val="0"/>
          <w:divBdr>
            <w:top w:val="none" w:sz="0" w:space="0" w:color="auto"/>
            <w:left w:val="none" w:sz="0" w:space="0" w:color="auto"/>
            <w:bottom w:val="none" w:sz="0" w:space="0" w:color="auto"/>
            <w:right w:val="none" w:sz="0" w:space="0" w:color="auto"/>
          </w:divBdr>
        </w:div>
        <w:div w:id="1873809096">
          <w:marLeft w:val="0"/>
          <w:marRight w:val="0"/>
          <w:marTop w:val="0"/>
          <w:marBottom w:val="0"/>
          <w:divBdr>
            <w:top w:val="none" w:sz="0" w:space="0" w:color="auto"/>
            <w:left w:val="none" w:sz="0" w:space="0" w:color="auto"/>
            <w:bottom w:val="none" w:sz="0" w:space="0" w:color="auto"/>
            <w:right w:val="none" w:sz="0" w:space="0" w:color="auto"/>
          </w:divBdr>
        </w:div>
      </w:divsChild>
    </w:div>
    <w:div w:id="220137171">
      <w:bodyDiv w:val="1"/>
      <w:marLeft w:val="0"/>
      <w:marRight w:val="0"/>
      <w:marTop w:val="0"/>
      <w:marBottom w:val="0"/>
      <w:divBdr>
        <w:top w:val="none" w:sz="0" w:space="0" w:color="auto"/>
        <w:left w:val="none" w:sz="0" w:space="0" w:color="auto"/>
        <w:bottom w:val="none" w:sz="0" w:space="0" w:color="auto"/>
        <w:right w:val="none" w:sz="0" w:space="0" w:color="auto"/>
      </w:divBdr>
    </w:div>
    <w:div w:id="222837518">
      <w:bodyDiv w:val="1"/>
      <w:marLeft w:val="0"/>
      <w:marRight w:val="0"/>
      <w:marTop w:val="0"/>
      <w:marBottom w:val="0"/>
      <w:divBdr>
        <w:top w:val="none" w:sz="0" w:space="0" w:color="auto"/>
        <w:left w:val="none" w:sz="0" w:space="0" w:color="auto"/>
        <w:bottom w:val="none" w:sz="0" w:space="0" w:color="auto"/>
        <w:right w:val="none" w:sz="0" w:space="0" w:color="auto"/>
      </w:divBdr>
    </w:div>
    <w:div w:id="224728516">
      <w:bodyDiv w:val="1"/>
      <w:marLeft w:val="0"/>
      <w:marRight w:val="0"/>
      <w:marTop w:val="0"/>
      <w:marBottom w:val="0"/>
      <w:divBdr>
        <w:top w:val="none" w:sz="0" w:space="0" w:color="auto"/>
        <w:left w:val="none" w:sz="0" w:space="0" w:color="auto"/>
        <w:bottom w:val="none" w:sz="0" w:space="0" w:color="auto"/>
        <w:right w:val="none" w:sz="0" w:space="0" w:color="auto"/>
      </w:divBdr>
    </w:div>
    <w:div w:id="234123544">
      <w:bodyDiv w:val="1"/>
      <w:marLeft w:val="0"/>
      <w:marRight w:val="0"/>
      <w:marTop w:val="0"/>
      <w:marBottom w:val="0"/>
      <w:divBdr>
        <w:top w:val="none" w:sz="0" w:space="0" w:color="auto"/>
        <w:left w:val="none" w:sz="0" w:space="0" w:color="auto"/>
        <w:bottom w:val="none" w:sz="0" w:space="0" w:color="auto"/>
        <w:right w:val="none" w:sz="0" w:space="0" w:color="auto"/>
      </w:divBdr>
    </w:div>
    <w:div w:id="238254558">
      <w:bodyDiv w:val="1"/>
      <w:marLeft w:val="0"/>
      <w:marRight w:val="0"/>
      <w:marTop w:val="0"/>
      <w:marBottom w:val="0"/>
      <w:divBdr>
        <w:top w:val="none" w:sz="0" w:space="0" w:color="auto"/>
        <w:left w:val="none" w:sz="0" w:space="0" w:color="auto"/>
        <w:bottom w:val="none" w:sz="0" w:space="0" w:color="auto"/>
        <w:right w:val="none" w:sz="0" w:space="0" w:color="auto"/>
      </w:divBdr>
    </w:div>
    <w:div w:id="269239114">
      <w:bodyDiv w:val="1"/>
      <w:marLeft w:val="0"/>
      <w:marRight w:val="0"/>
      <w:marTop w:val="0"/>
      <w:marBottom w:val="0"/>
      <w:divBdr>
        <w:top w:val="none" w:sz="0" w:space="0" w:color="auto"/>
        <w:left w:val="none" w:sz="0" w:space="0" w:color="auto"/>
        <w:bottom w:val="none" w:sz="0" w:space="0" w:color="auto"/>
        <w:right w:val="none" w:sz="0" w:space="0" w:color="auto"/>
      </w:divBdr>
    </w:div>
    <w:div w:id="284704705">
      <w:bodyDiv w:val="1"/>
      <w:marLeft w:val="0"/>
      <w:marRight w:val="0"/>
      <w:marTop w:val="0"/>
      <w:marBottom w:val="0"/>
      <w:divBdr>
        <w:top w:val="none" w:sz="0" w:space="0" w:color="auto"/>
        <w:left w:val="none" w:sz="0" w:space="0" w:color="auto"/>
        <w:bottom w:val="none" w:sz="0" w:space="0" w:color="auto"/>
        <w:right w:val="none" w:sz="0" w:space="0" w:color="auto"/>
      </w:divBdr>
    </w:div>
    <w:div w:id="294213445">
      <w:bodyDiv w:val="1"/>
      <w:marLeft w:val="0"/>
      <w:marRight w:val="0"/>
      <w:marTop w:val="0"/>
      <w:marBottom w:val="0"/>
      <w:divBdr>
        <w:top w:val="none" w:sz="0" w:space="0" w:color="auto"/>
        <w:left w:val="none" w:sz="0" w:space="0" w:color="auto"/>
        <w:bottom w:val="none" w:sz="0" w:space="0" w:color="auto"/>
        <w:right w:val="none" w:sz="0" w:space="0" w:color="auto"/>
      </w:divBdr>
    </w:div>
    <w:div w:id="301808455">
      <w:bodyDiv w:val="1"/>
      <w:marLeft w:val="0"/>
      <w:marRight w:val="0"/>
      <w:marTop w:val="0"/>
      <w:marBottom w:val="0"/>
      <w:divBdr>
        <w:top w:val="none" w:sz="0" w:space="0" w:color="auto"/>
        <w:left w:val="none" w:sz="0" w:space="0" w:color="auto"/>
        <w:bottom w:val="none" w:sz="0" w:space="0" w:color="auto"/>
        <w:right w:val="none" w:sz="0" w:space="0" w:color="auto"/>
      </w:divBdr>
    </w:div>
    <w:div w:id="314797007">
      <w:bodyDiv w:val="1"/>
      <w:marLeft w:val="0"/>
      <w:marRight w:val="0"/>
      <w:marTop w:val="0"/>
      <w:marBottom w:val="0"/>
      <w:divBdr>
        <w:top w:val="none" w:sz="0" w:space="0" w:color="auto"/>
        <w:left w:val="none" w:sz="0" w:space="0" w:color="auto"/>
        <w:bottom w:val="none" w:sz="0" w:space="0" w:color="auto"/>
        <w:right w:val="none" w:sz="0" w:space="0" w:color="auto"/>
      </w:divBdr>
    </w:div>
    <w:div w:id="315845758">
      <w:bodyDiv w:val="1"/>
      <w:marLeft w:val="0"/>
      <w:marRight w:val="0"/>
      <w:marTop w:val="0"/>
      <w:marBottom w:val="0"/>
      <w:divBdr>
        <w:top w:val="none" w:sz="0" w:space="0" w:color="auto"/>
        <w:left w:val="none" w:sz="0" w:space="0" w:color="auto"/>
        <w:bottom w:val="none" w:sz="0" w:space="0" w:color="auto"/>
        <w:right w:val="none" w:sz="0" w:space="0" w:color="auto"/>
      </w:divBdr>
    </w:div>
    <w:div w:id="316569439">
      <w:bodyDiv w:val="1"/>
      <w:marLeft w:val="0"/>
      <w:marRight w:val="0"/>
      <w:marTop w:val="0"/>
      <w:marBottom w:val="0"/>
      <w:divBdr>
        <w:top w:val="none" w:sz="0" w:space="0" w:color="auto"/>
        <w:left w:val="none" w:sz="0" w:space="0" w:color="auto"/>
        <w:bottom w:val="none" w:sz="0" w:space="0" w:color="auto"/>
        <w:right w:val="none" w:sz="0" w:space="0" w:color="auto"/>
      </w:divBdr>
    </w:div>
    <w:div w:id="341933695">
      <w:bodyDiv w:val="1"/>
      <w:marLeft w:val="0"/>
      <w:marRight w:val="0"/>
      <w:marTop w:val="0"/>
      <w:marBottom w:val="0"/>
      <w:divBdr>
        <w:top w:val="none" w:sz="0" w:space="0" w:color="auto"/>
        <w:left w:val="none" w:sz="0" w:space="0" w:color="auto"/>
        <w:bottom w:val="none" w:sz="0" w:space="0" w:color="auto"/>
        <w:right w:val="none" w:sz="0" w:space="0" w:color="auto"/>
      </w:divBdr>
      <w:divsChild>
        <w:div w:id="1648895716">
          <w:marLeft w:val="0"/>
          <w:marRight w:val="0"/>
          <w:marTop w:val="0"/>
          <w:marBottom w:val="0"/>
          <w:divBdr>
            <w:top w:val="none" w:sz="0" w:space="0" w:color="auto"/>
            <w:left w:val="none" w:sz="0" w:space="0" w:color="auto"/>
            <w:bottom w:val="none" w:sz="0" w:space="0" w:color="auto"/>
            <w:right w:val="none" w:sz="0" w:space="0" w:color="auto"/>
          </w:divBdr>
        </w:div>
      </w:divsChild>
    </w:div>
    <w:div w:id="346054776">
      <w:bodyDiv w:val="1"/>
      <w:marLeft w:val="0"/>
      <w:marRight w:val="0"/>
      <w:marTop w:val="0"/>
      <w:marBottom w:val="0"/>
      <w:divBdr>
        <w:top w:val="none" w:sz="0" w:space="0" w:color="auto"/>
        <w:left w:val="none" w:sz="0" w:space="0" w:color="auto"/>
        <w:bottom w:val="none" w:sz="0" w:space="0" w:color="auto"/>
        <w:right w:val="none" w:sz="0" w:space="0" w:color="auto"/>
      </w:divBdr>
    </w:div>
    <w:div w:id="350305349">
      <w:bodyDiv w:val="1"/>
      <w:marLeft w:val="0"/>
      <w:marRight w:val="0"/>
      <w:marTop w:val="0"/>
      <w:marBottom w:val="0"/>
      <w:divBdr>
        <w:top w:val="none" w:sz="0" w:space="0" w:color="auto"/>
        <w:left w:val="none" w:sz="0" w:space="0" w:color="auto"/>
        <w:bottom w:val="none" w:sz="0" w:space="0" w:color="auto"/>
        <w:right w:val="none" w:sz="0" w:space="0" w:color="auto"/>
      </w:divBdr>
    </w:div>
    <w:div w:id="361639881">
      <w:bodyDiv w:val="1"/>
      <w:marLeft w:val="0"/>
      <w:marRight w:val="0"/>
      <w:marTop w:val="0"/>
      <w:marBottom w:val="0"/>
      <w:divBdr>
        <w:top w:val="none" w:sz="0" w:space="0" w:color="auto"/>
        <w:left w:val="none" w:sz="0" w:space="0" w:color="auto"/>
        <w:bottom w:val="none" w:sz="0" w:space="0" w:color="auto"/>
        <w:right w:val="none" w:sz="0" w:space="0" w:color="auto"/>
      </w:divBdr>
      <w:divsChild>
        <w:div w:id="1263873548">
          <w:marLeft w:val="446"/>
          <w:marRight w:val="0"/>
          <w:marTop w:val="0"/>
          <w:marBottom w:val="0"/>
          <w:divBdr>
            <w:top w:val="none" w:sz="0" w:space="0" w:color="auto"/>
            <w:left w:val="none" w:sz="0" w:space="0" w:color="auto"/>
            <w:bottom w:val="none" w:sz="0" w:space="0" w:color="auto"/>
            <w:right w:val="none" w:sz="0" w:space="0" w:color="auto"/>
          </w:divBdr>
        </w:div>
      </w:divsChild>
    </w:div>
    <w:div w:id="371536291">
      <w:bodyDiv w:val="1"/>
      <w:marLeft w:val="0"/>
      <w:marRight w:val="0"/>
      <w:marTop w:val="0"/>
      <w:marBottom w:val="0"/>
      <w:divBdr>
        <w:top w:val="none" w:sz="0" w:space="0" w:color="auto"/>
        <w:left w:val="none" w:sz="0" w:space="0" w:color="auto"/>
        <w:bottom w:val="none" w:sz="0" w:space="0" w:color="auto"/>
        <w:right w:val="none" w:sz="0" w:space="0" w:color="auto"/>
      </w:divBdr>
    </w:div>
    <w:div w:id="376124039">
      <w:bodyDiv w:val="1"/>
      <w:marLeft w:val="0"/>
      <w:marRight w:val="0"/>
      <w:marTop w:val="0"/>
      <w:marBottom w:val="0"/>
      <w:divBdr>
        <w:top w:val="none" w:sz="0" w:space="0" w:color="auto"/>
        <w:left w:val="none" w:sz="0" w:space="0" w:color="auto"/>
        <w:bottom w:val="none" w:sz="0" w:space="0" w:color="auto"/>
        <w:right w:val="none" w:sz="0" w:space="0" w:color="auto"/>
      </w:divBdr>
    </w:div>
    <w:div w:id="381027280">
      <w:bodyDiv w:val="1"/>
      <w:marLeft w:val="0"/>
      <w:marRight w:val="0"/>
      <w:marTop w:val="0"/>
      <w:marBottom w:val="0"/>
      <w:divBdr>
        <w:top w:val="none" w:sz="0" w:space="0" w:color="auto"/>
        <w:left w:val="none" w:sz="0" w:space="0" w:color="auto"/>
        <w:bottom w:val="none" w:sz="0" w:space="0" w:color="auto"/>
        <w:right w:val="none" w:sz="0" w:space="0" w:color="auto"/>
      </w:divBdr>
    </w:div>
    <w:div w:id="384375647">
      <w:bodyDiv w:val="1"/>
      <w:marLeft w:val="0"/>
      <w:marRight w:val="0"/>
      <w:marTop w:val="0"/>
      <w:marBottom w:val="0"/>
      <w:divBdr>
        <w:top w:val="none" w:sz="0" w:space="0" w:color="auto"/>
        <w:left w:val="none" w:sz="0" w:space="0" w:color="auto"/>
        <w:bottom w:val="none" w:sz="0" w:space="0" w:color="auto"/>
        <w:right w:val="none" w:sz="0" w:space="0" w:color="auto"/>
      </w:divBdr>
    </w:div>
    <w:div w:id="404574114">
      <w:bodyDiv w:val="1"/>
      <w:marLeft w:val="0"/>
      <w:marRight w:val="0"/>
      <w:marTop w:val="0"/>
      <w:marBottom w:val="0"/>
      <w:divBdr>
        <w:top w:val="none" w:sz="0" w:space="0" w:color="auto"/>
        <w:left w:val="none" w:sz="0" w:space="0" w:color="auto"/>
        <w:bottom w:val="none" w:sz="0" w:space="0" w:color="auto"/>
        <w:right w:val="none" w:sz="0" w:space="0" w:color="auto"/>
      </w:divBdr>
    </w:div>
    <w:div w:id="405423620">
      <w:bodyDiv w:val="1"/>
      <w:marLeft w:val="0"/>
      <w:marRight w:val="0"/>
      <w:marTop w:val="0"/>
      <w:marBottom w:val="0"/>
      <w:divBdr>
        <w:top w:val="none" w:sz="0" w:space="0" w:color="auto"/>
        <w:left w:val="none" w:sz="0" w:space="0" w:color="auto"/>
        <w:bottom w:val="none" w:sz="0" w:space="0" w:color="auto"/>
        <w:right w:val="none" w:sz="0" w:space="0" w:color="auto"/>
      </w:divBdr>
    </w:div>
    <w:div w:id="407197409">
      <w:bodyDiv w:val="1"/>
      <w:marLeft w:val="0"/>
      <w:marRight w:val="0"/>
      <w:marTop w:val="0"/>
      <w:marBottom w:val="0"/>
      <w:divBdr>
        <w:top w:val="none" w:sz="0" w:space="0" w:color="auto"/>
        <w:left w:val="none" w:sz="0" w:space="0" w:color="auto"/>
        <w:bottom w:val="none" w:sz="0" w:space="0" w:color="auto"/>
        <w:right w:val="none" w:sz="0" w:space="0" w:color="auto"/>
      </w:divBdr>
    </w:div>
    <w:div w:id="412288115">
      <w:bodyDiv w:val="1"/>
      <w:marLeft w:val="0"/>
      <w:marRight w:val="0"/>
      <w:marTop w:val="0"/>
      <w:marBottom w:val="0"/>
      <w:divBdr>
        <w:top w:val="none" w:sz="0" w:space="0" w:color="auto"/>
        <w:left w:val="none" w:sz="0" w:space="0" w:color="auto"/>
        <w:bottom w:val="none" w:sz="0" w:space="0" w:color="auto"/>
        <w:right w:val="none" w:sz="0" w:space="0" w:color="auto"/>
      </w:divBdr>
    </w:div>
    <w:div w:id="422579760">
      <w:bodyDiv w:val="1"/>
      <w:marLeft w:val="0"/>
      <w:marRight w:val="0"/>
      <w:marTop w:val="0"/>
      <w:marBottom w:val="0"/>
      <w:divBdr>
        <w:top w:val="none" w:sz="0" w:space="0" w:color="auto"/>
        <w:left w:val="none" w:sz="0" w:space="0" w:color="auto"/>
        <w:bottom w:val="none" w:sz="0" w:space="0" w:color="auto"/>
        <w:right w:val="none" w:sz="0" w:space="0" w:color="auto"/>
      </w:divBdr>
    </w:div>
    <w:div w:id="424807678">
      <w:bodyDiv w:val="1"/>
      <w:marLeft w:val="0"/>
      <w:marRight w:val="0"/>
      <w:marTop w:val="0"/>
      <w:marBottom w:val="0"/>
      <w:divBdr>
        <w:top w:val="none" w:sz="0" w:space="0" w:color="auto"/>
        <w:left w:val="none" w:sz="0" w:space="0" w:color="auto"/>
        <w:bottom w:val="none" w:sz="0" w:space="0" w:color="auto"/>
        <w:right w:val="none" w:sz="0" w:space="0" w:color="auto"/>
      </w:divBdr>
      <w:divsChild>
        <w:div w:id="1088579088">
          <w:marLeft w:val="0"/>
          <w:marRight w:val="0"/>
          <w:marTop w:val="0"/>
          <w:marBottom w:val="0"/>
          <w:divBdr>
            <w:top w:val="none" w:sz="0" w:space="0" w:color="auto"/>
            <w:left w:val="none" w:sz="0" w:space="0" w:color="auto"/>
            <w:bottom w:val="none" w:sz="0" w:space="0" w:color="auto"/>
            <w:right w:val="none" w:sz="0" w:space="0" w:color="auto"/>
          </w:divBdr>
          <w:divsChild>
            <w:div w:id="1200052665">
              <w:marLeft w:val="0"/>
              <w:marRight w:val="0"/>
              <w:marTop w:val="0"/>
              <w:marBottom w:val="0"/>
              <w:divBdr>
                <w:top w:val="none" w:sz="0" w:space="0" w:color="auto"/>
                <w:left w:val="none" w:sz="0" w:space="0" w:color="auto"/>
                <w:bottom w:val="none" w:sz="0" w:space="0" w:color="auto"/>
                <w:right w:val="none" w:sz="0" w:space="0" w:color="auto"/>
              </w:divBdr>
              <w:divsChild>
                <w:div w:id="2001687653">
                  <w:marLeft w:val="0"/>
                  <w:marRight w:val="0"/>
                  <w:marTop w:val="0"/>
                  <w:marBottom w:val="0"/>
                  <w:divBdr>
                    <w:top w:val="none" w:sz="0" w:space="0" w:color="auto"/>
                    <w:left w:val="none" w:sz="0" w:space="0" w:color="auto"/>
                    <w:bottom w:val="none" w:sz="0" w:space="0" w:color="auto"/>
                    <w:right w:val="none" w:sz="0" w:space="0" w:color="auto"/>
                  </w:divBdr>
                  <w:divsChild>
                    <w:div w:id="17278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932780">
      <w:bodyDiv w:val="1"/>
      <w:marLeft w:val="0"/>
      <w:marRight w:val="0"/>
      <w:marTop w:val="0"/>
      <w:marBottom w:val="0"/>
      <w:divBdr>
        <w:top w:val="none" w:sz="0" w:space="0" w:color="auto"/>
        <w:left w:val="none" w:sz="0" w:space="0" w:color="auto"/>
        <w:bottom w:val="none" w:sz="0" w:space="0" w:color="auto"/>
        <w:right w:val="none" w:sz="0" w:space="0" w:color="auto"/>
      </w:divBdr>
    </w:div>
    <w:div w:id="445078948">
      <w:bodyDiv w:val="1"/>
      <w:marLeft w:val="0"/>
      <w:marRight w:val="0"/>
      <w:marTop w:val="0"/>
      <w:marBottom w:val="0"/>
      <w:divBdr>
        <w:top w:val="none" w:sz="0" w:space="0" w:color="auto"/>
        <w:left w:val="none" w:sz="0" w:space="0" w:color="auto"/>
        <w:bottom w:val="none" w:sz="0" w:space="0" w:color="auto"/>
        <w:right w:val="none" w:sz="0" w:space="0" w:color="auto"/>
      </w:divBdr>
      <w:divsChild>
        <w:div w:id="77335213">
          <w:marLeft w:val="360"/>
          <w:marRight w:val="0"/>
          <w:marTop w:val="200"/>
          <w:marBottom w:val="0"/>
          <w:divBdr>
            <w:top w:val="none" w:sz="0" w:space="0" w:color="auto"/>
            <w:left w:val="none" w:sz="0" w:space="0" w:color="auto"/>
            <w:bottom w:val="none" w:sz="0" w:space="0" w:color="auto"/>
            <w:right w:val="none" w:sz="0" w:space="0" w:color="auto"/>
          </w:divBdr>
        </w:div>
        <w:div w:id="349648650">
          <w:marLeft w:val="360"/>
          <w:marRight w:val="0"/>
          <w:marTop w:val="200"/>
          <w:marBottom w:val="0"/>
          <w:divBdr>
            <w:top w:val="none" w:sz="0" w:space="0" w:color="auto"/>
            <w:left w:val="none" w:sz="0" w:space="0" w:color="auto"/>
            <w:bottom w:val="none" w:sz="0" w:space="0" w:color="auto"/>
            <w:right w:val="none" w:sz="0" w:space="0" w:color="auto"/>
          </w:divBdr>
        </w:div>
        <w:div w:id="1403018980">
          <w:marLeft w:val="360"/>
          <w:marRight w:val="0"/>
          <w:marTop w:val="200"/>
          <w:marBottom w:val="0"/>
          <w:divBdr>
            <w:top w:val="none" w:sz="0" w:space="0" w:color="auto"/>
            <w:left w:val="none" w:sz="0" w:space="0" w:color="auto"/>
            <w:bottom w:val="none" w:sz="0" w:space="0" w:color="auto"/>
            <w:right w:val="none" w:sz="0" w:space="0" w:color="auto"/>
          </w:divBdr>
        </w:div>
        <w:div w:id="1550066382">
          <w:marLeft w:val="360"/>
          <w:marRight w:val="0"/>
          <w:marTop w:val="200"/>
          <w:marBottom w:val="0"/>
          <w:divBdr>
            <w:top w:val="none" w:sz="0" w:space="0" w:color="auto"/>
            <w:left w:val="none" w:sz="0" w:space="0" w:color="auto"/>
            <w:bottom w:val="none" w:sz="0" w:space="0" w:color="auto"/>
            <w:right w:val="none" w:sz="0" w:space="0" w:color="auto"/>
          </w:divBdr>
        </w:div>
        <w:div w:id="1677338354">
          <w:marLeft w:val="360"/>
          <w:marRight w:val="0"/>
          <w:marTop w:val="200"/>
          <w:marBottom w:val="0"/>
          <w:divBdr>
            <w:top w:val="none" w:sz="0" w:space="0" w:color="auto"/>
            <w:left w:val="none" w:sz="0" w:space="0" w:color="auto"/>
            <w:bottom w:val="none" w:sz="0" w:space="0" w:color="auto"/>
            <w:right w:val="none" w:sz="0" w:space="0" w:color="auto"/>
          </w:divBdr>
        </w:div>
        <w:div w:id="1961180045">
          <w:marLeft w:val="360"/>
          <w:marRight w:val="0"/>
          <w:marTop w:val="200"/>
          <w:marBottom w:val="0"/>
          <w:divBdr>
            <w:top w:val="none" w:sz="0" w:space="0" w:color="auto"/>
            <w:left w:val="none" w:sz="0" w:space="0" w:color="auto"/>
            <w:bottom w:val="none" w:sz="0" w:space="0" w:color="auto"/>
            <w:right w:val="none" w:sz="0" w:space="0" w:color="auto"/>
          </w:divBdr>
        </w:div>
      </w:divsChild>
    </w:div>
    <w:div w:id="447818035">
      <w:bodyDiv w:val="1"/>
      <w:marLeft w:val="0"/>
      <w:marRight w:val="0"/>
      <w:marTop w:val="0"/>
      <w:marBottom w:val="0"/>
      <w:divBdr>
        <w:top w:val="none" w:sz="0" w:space="0" w:color="auto"/>
        <w:left w:val="none" w:sz="0" w:space="0" w:color="auto"/>
        <w:bottom w:val="none" w:sz="0" w:space="0" w:color="auto"/>
        <w:right w:val="none" w:sz="0" w:space="0" w:color="auto"/>
      </w:divBdr>
    </w:div>
    <w:div w:id="460155246">
      <w:bodyDiv w:val="1"/>
      <w:marLeft w:val="0"/>
      <w:marRight w:val="0"/>
      <w:marTop w:val="0"/>
      <w:marBottom w:val="0"/>
      <w:divBdr>
        <w:top w:val="none" w:sz="0" w:space="0" w:color="auto"/>
        <w:left w:val="none" w:sz="0" w:space="0" w:color="auto"/>
        <w:bottom w:val="none" w:sz="0" w:space="0" w:color="auto"/>
        <w:right w:val="none" w:sz="0" w:space="0" w:color="auto"/>
      </w:divBdr>
    </w:div>
    <w:div w:id="474686049">
      <w:bodyDiv w:val="1"/>
      <w:marLeft w:val="0"/>
      <w:marRight w:val="0"/>
      <w:marTop w:val="0"/>
      <w:marBottom w:val="0"/>
      <w:divBdr>
        <w:top w:val="none" w:sz="0" w:space="0" w:color="auto"/>
        <w:left w:val="none" w:sz="0" w:space="0" w:color="auto"/>
        <w:bottom w:val="none" w:sz="0" w:space="0" w:color="auto"/>
        <w:right w:val="none" w:sz="0" w:space="0" w:color="auto"/>
      </w:divBdr>
      <w:divsChild>
        <w:div w:id="389577614">
          <w:marLeft w:val="0"/>
          <w:marRight w:val="0"/>
          <w:marTop w:val="0"/>
          <w:marBottom w:val="0"/>
          <w:divBdr>
            <w:top w:val="none" w:sz="0" w:space="0" w:color="auto"/>
            <w:left w:val="none" w:sz="0" w:space="0" w:color="auto"/>
            <w:bottom w:val="none" w:sz="0" w:space="0" w:color="auto"/>
            <w:right w:val="none" w:sz="0" w:space="0" w:color="auto"/>
          </w:divBdr>
        </w:div>
        <w:div w:id="2128426332">
          <w:marLeft w:val="0"/>
          <w:marRight w:val="0"/>
          <w:marTop w:val="0"/>
          <w:marBottom w:val="0"/>
          <w:divBdr>
            <w:top w:val="none" w:sz="0" w:space="0" w:color="auto"/>
            <w:left w:val="none" w:sz="0" w:space="0" w:color="auto"/>
            <w:bottom w:val="none" w:sz="0" w:space="0" w:color="auto"/>
            <w:right w:val="none" w:sz="0" w:space="0" w:color="auto"/>
          </w:divBdr>
        </w:div>
      </w:divsChild>
    </w:div>
    <w:div w:id="480079245">
      <w:bodyDiv w:val="1"/>
      <w:marLeft w:val="0"/>
      <w:marRight w:val="0"/>
      <w:marTop w:val="0"/>
      <w:marBottom w:val="0"/>
      <w:divBdr>
        <w:top w:val="none" w:sz="0" w:space="0" w:color="auto"/>
        <w:left w:val="none" w:sz="0" w:space="0" w:color="auto"/>
        <w:bottom w:val="none" w:sz="0" w:space="0" w:color="auto"/>
        <w:right w:val="none" w:sz="0" w:space="0" w:color="auto"/>
      </w:divBdr>
    </w:div>
    <w:div w:id="481433757">
      <w:bodyDiv w:val="1"/>
      <w:marLeft w:val="0"/>
      <w:marRight w:val="0"/>
      <w:marTop w:val="0"/>
      <w:marBottom w:val="0"/>
      <w:divBdr>
        <w:top w:val="none" w:sz="0" w:space="0" w:color="auto"/>
        <w:left w:val="none" w:sz="0" w:space="0" w:color="auto"/>
        <w:bottom w:val="none" w:sz="0" w:space="0" w:color="auto"/>
        <w:right w:val="none" w:sz="0" w:space="0" w:color="auto"/>
      </w:divBdr>
      <w:divsChild>
        <w:div w:id="78450478">
          <w:marLeft w:val="547"/>
          <w:marRight w:val="0"/>
          <w:marTop w:val="110"/>
          <w:marBottom w:val="120"/>
          <w:divBdr>
            <w:top w:val="none" w:sz="0" w:space="0" w:color="auto"/>
            <w:left w:val="none" w:sz="0" w:space="0" w:color="auto"/>
            <w:bottom w:val="none" w:sz="0" w:space="0" w:color="auto"/>
            <w:right w:val="none" w:sz="0" w:space="0" w:color="auto"/>
          </w:divBdr>
        </w:div>
        <w:div w:id="782917429">
          <w:marLeft w:val="1166"/>
          <w:marRight w:val="0"/>
          <w:marTop w:val="96"/>
          <w:marBottom w:val="120"/>
          <w:divBdr>
            <w:top w:val="none" w:sz="0" w:space="0" w:color="auto"/>
            <w:left w:val="none" w:sz="0" w:space="0" w:color="auto"/>
            <w:bottom w:val="none" w:sz="0" w:space="0" w:color="auto"/>
            <w:right w:val="none" w:sz="0" w:space="0" w:color="auto"/>
          </w:divBdr>
        </w:div>
        <w:div w:id="813133658">
          <w:marLeft w:val="1166"/>
          <w:marRight w:val="0"/>
          <w:marTop w:val="96"/>
          <w:marBottom w:val="120"/>
          <w:divBdr>
            <w:top w:val="none" w:sz="0" w:space="0" w:color="auto"/>
            <w:left w:val="none" w:sz="0" w:space="0" w:color="auto"/>
            <w:bottom w:val="none" w:sz="0" w:space="0" w:color="auto"/>
            <w:right w:val="none" w:sz="0" w:space="0" w:color="auto"/>
          </w:divBdr>
        </w:div>
        <w:div w:id="1101492820">
          <w:marLeft w:val="547"/>
          <w:marRight w:val="0"/>
          <w:marTop w:val="110"/>
          <w:marBottom w:val="120"/>
          <w:divBdr>
            <w:top w:val="none" w:sz="0" w:space="0" w:color="auto"/>
            <w:left w:val="none" w:sz="0" w:space="0" w:color="auto"/>
            <w:bottom w:val="none" w:sz="0" w:space="0" w:color="auto"/>
            <w:right w:val="none" w:sz="0" w:space="0" w:color="auto"/>
          </w:divBdr>
        </w:div>
        <w:div w:id="1508472322">
          <w:marLeft w:val="547"/>
          <w:marRight w:val="0"/>
          <w:marTop w:val="110"/>
          <w:marBottom w:val="120"/>
          <w:divBdr>
            <w:top w:val="none" w:sz="0" w:space="0" w:color="auto"/>
            <w:left w:val="none" w:sz="0" w:space="0" w:color="auto"/>
            <w:bottom w:val="none" w:sz="0" w:space="0" w:color="auto"/>
            <w:right w:val="none" w:sz="0" w:space="0" w:color="auto"/>
          </w:divBdr>
        </w:div>
        <w:div w:id="1591891867">
          <w:marLeft w:val="1166"/>
          <w:marRight w:val="0"/>
          <w:marTop w:val="96"/>
          <w:marBottom w:val="120"/>
          <w:divBdr>
            <w:top w:val="none" w:sz="0" w:space="0" w:color="auto"/>
            <w:left w:val="none" w:sz="0" w:space="0" w:color="auto"/>
            <w:bottom w:val="none" w:sz="0" w:space="0" w:color="auto"/>
            <w:right w:val="none" w:sz="0" w:space="0" w:color="auto"/>
          </w:divBdr>
        </w:div>
        <w:div w:id="1953322883">
          <w:marLeft w:val="1166"/>
          <w:marRight w:val="0"/>
          <w:marTop w:val="96"/>
          <w:marBottom w:val="120"/>
          <w:divBdr>
            <w:top w:val="none" w:sz="0" w:space="0" w:color="auto"/>
            <w:left w:val="none" w:sz="0" w:space="0" w:color="auto"/>
            <w:bottom w:val="none" w:sz="0" w:space="0" w:color="auto"/>
            <w:right w:val="none" w:sz="0" w:space="0" w:color="auto"/>
          </w:divBdr>
        </w:div>
      </w:divsChild>
    </w:div>
    <w:div w:id="482359657">
      <w:bodyDiv w:val="1"/>
      <w:marLeft w:val="0"/>
      <w:marRight w:val="0"/>
      <w:marTop w:val="0"/>
      <w:marBottom w:val="0"/>
      <w:divBdr>
        <w:top w:val="none" w:sz="0" w:space="0" w:color="auto"/>
        <w:left w:val="none" w:sz="0" w:space="0" w:color="auto"/>
        <w:bottom w:val="none" w:sz="0" w:space="0" w:color="auto"/>
        <w:right w:val="none" w:sz="0" w:space="0" w:color="auto"/>
      </w:divBdr>
      <w:divsChild>
        <w:div w:id="110705178">
          <w:marLeft w:val="547"/>
          <w:marRight w:val="0"/>
          <w:marTop w:val="134"/>
          <w:marBottom w:val="0"/>
          <w:divBdr>
            <w:top w:val="none" w:sz="0" w:space="0" w:color="auto"/>
            <w:left w:val="none" w:sz="0" w:space="0" w:color="auto"/>
            <w:bottom w:val="none" w:sz="0" w:space="0" w:color="auto"/>
            <w:right w:val="none" w:sz="0" w:space="0" w:color="auto"/>
          </w:divBdr>
        </w:div>
        <w:div w:id="390692048">
          <w:marLeft w:val="547"/>
          <w:marRight w:val="0"/>
          <w:marTop w:val="134"/>
          <w:marBottom w:val="0"/>
          <w:divBdr>
            <w:top w:val="none" w:sz="0" w:space="0" w:color="auto"/>
            <w:left w:val="none" w:sz="0" w:space="0" w:color="auto"/>
            <w:bottom w:val="none" w:sz="0" w:space="0" w:color="auto"/>
            <w:right w:val="none" w:sz="0" w:space="0" w:color="auto"/>
          </w:divBdr>
        </w:div>
        <w:div w:id="835733163">
          <w:marLeft w:val="547"/>
          <w:marRight w:val="0"/>
          <w:marTop w:val="134"/>
          <w:marBottom w:val="0"/>
          <w:divBdr>
            <w:top w:val="none" w:sz="0" w:space="0" w:color="auto"/>
            <w:left w:val="none" w:sz="0" w:space="0" w:color="auto"/>
            <w:bottom w:val="none" w:sz="0" w:space="0" w:color="auto"/>
            <w:right w:val="none" w:sz="0" w:space="0" w:color="auto"/>
          </w:divBdr>
        </w:div>
        <w:div w:id="864831543">
          <w:marLeft w:val="547"/>
          <w:marRight w:val="0"/>
          <w:marTop w:val="134"/>
          <w:marBottom w:val="0"/>
          <w:divBdr>
            <w:top w:val="none" w:sz="0" w:space="0" w:color="auto"/>
            <w:left w:val="none" w:sz="0" w:space="0" w:color="auto"/>
            <w:bottom w:val="none" w:sz="0" w:space="0" w:color="auto"/>
            <w:right w:val="none" w:sz="0" w:space="0" w:color="auto"/>
          </w:divBdr>
        </w:div>
        <w:div w:id="1770004200">
          <w:marLeft w:val="547"/>
          <w:marRight w:val="0"/>
          <w:marTop w:val="134"/>
          <w:marBottom w:val="0"/>
          <w:divBdr>
            <w:top w:val="none" w:sz="0" w:space="0" w:color="auto"/>
            <w:left w:val="none" w:sz="0" w:space="0" w:color="auto"/>
            <w:bottom w:val="none" w:sz="0" w:space="0" w:color="auto"/>
            <w:right w:val="none" w:sz="0" w:space="0" w:color="auto"/>
          </w:divBdr>
        </w:div>
      </w:divsChild>
    </w:div>
    <w:div w:id="489754620">
      <w:bodyDiv w:val="1"/>
      <w:marLeft w:val="0"/>
      <w:marRight w:val="0"/>
      <w:marTop w:val="0"/>
      <w:marBottom w:val="0"/>
      <w:divBdr>
        <w:top w:val="none" w:sz="0" w:space="0" w:color="auto"/>
        <w:left w:val="none" w:sz="0" w:space="0" w:color="auto"/>
        <w:bottom w:val="none" w:sz="0" w:space="0" w:color="auto"/>
        <w:right w:val="none" w:sz="0" w:space="0" w:color="auto"/>
      </w:divBdr>
    </w:div>
    <w:div w:id="490295747">
      <w:bodyDiv w:val="1"/>
      <w:marLeft w:val="0"/>
      <w:marRight w:val="0"/>
      <w:marTop w:val="0"/>
      <w:marBottom w:val="0"/>
      <w:divBdr>
        <w:top w:val="none" w:sz="0" w:space="0" w:color="auto"/>
        <w:left w:val="none" w:sz="0" w:space="0" w:color="auto"/>
        <w:bottom w:val="none" w:sz="0" w:space="0" w:color="auto"/>
        <w:right w:val="none" w:sz="0" w:space="0" w:color="auto"/>
      </w:divBdr>
    </w:div>
    <w:div w:id="496698995">
      <w:bodyDiv w:val="1"/>
      <w:marLeft w:val="0"/>
      <w:marRight w:val="0"/>
      <w:marTop w:val="0"/>
      <w:marBottom w:val="0"/>
      <w:divBdr>
        <w:top w:val="none" w:sz="0" w:space="0" w:color="auto"/>
        <w:left w:val="none" w:sz="0" w:space="0" w:color="auto"/>
        <w:bottom w:val="none" w:sz="0" w:space="0" w:color="auto"/>
        <w:right w:val="none" w:sz="0" w:space="0" w:color="auto"/>
      </w:divBdr>
    </w:div>
    <w:div w:id="507446031">
      <w:bodyDiv w:val="1"/>
      <w:marLeft w:val="0"/>
      <w:marRight w:val="0"/>
      <w:marTop w:val="0"/>
      <w:marBottom w:val="0"/>
      <w:divBdr>
        <w:top w:val="none" w:sz="0" w:space="0" w:color="auto"/>
        <w:left w:val="none" w:sz="0" w:space="0" w:color="auto"/>
        <w:bottom w:val="none" w:sz="0" w:space="0" w:color="auto"/>
        <w:right w:val="none" w:sz="0" w:space="0" w:color="auto"/>
      </w:divBdr>
    </w:div>
    <w:div w:id="509679752">
      <w:bodyDiv w:val="1"/>
      <w:marLeft w:val="0"/>
      <w:marRight w:val="0"/>
      <w:marTop w:val="0"/>
      <w:marBottom w:val="0"/>
      <w:divBdr>
        <w:top w:val="none" w:sz="0" w:space="0" w:color="auto"/>
        <w:left w:val="none" w:sz="0" w:space="0" w:color="auto"/>
        <w:bottom w:val="none" w:sz="0" w:space="0" w:color="auto"/>
        <w:right w:val="none" w:sz="0" w:space="0" w:color="auto"/>
      </w:divBdr>
    </w:div>
    <w:div w:id="539900473">
      <w:bodyDiv w:val="1"/>
      <w:marLeft w:val="0"/>
      <w:marRight w:val="0"/>
      <w:marTop w:val="0"/>
      <w:marBottom w:val="0"/>
      <w:divBdr>
        <w:top w:val="none" w:sz="0" w:space="0" w:color="auto"/>
        <w:left w:val="none" w:sz="0" w:space="0" w:color="auto"/>
        <w:bottom w:val="none" w:sz="0" w:space="0" w:color="auto"/>
        <w:right w:val="none" w:sz="0" w:space="0" w:color="auto"/>
      </w:divBdr>
    </w:div>
    <w:div w:id="543836333">
      <w:bodyDiv w:val="1"/>
      <w:marLeft w:val="0"/>
      <w:marRight w:val="0"/>
      <w:marTop w:val="0"/>
      <w:marBottom w:val="0"/>
      <w:divBdr>
        <w:top w:val="none" w:sz="0" w:space="0" w:color="auto"/>
        <w:left w:val="none" w:sz="0" w:space="0" w:color="auto"/>
        <w:bottom w:val="none" w:sz="0" w:space="0" w:color="auto"/>
        <w:right w:val="none" w:sz="0" w:space="0" w:color="auto"/>
      </w:divBdr>
    </w:div>
    <w:div w:id="545292158">
      <w:bodyDiv w:val="1"/>
      <w:marLeft w:val="0"/>
      <w:marRight w:val="0"/>
      <w:marTop w:val="0"/>
      <w:marBottom w:val="0"/>
      <w:divBdr>
        <w:top w:val="none" w:sz="0" w:space="0" w:color="auto"/>
        <w:left w:val="none" w:sz="0" w:space="0" w:color="auto"/>
        <w:bottom w:val="none" w:sz="0" w:space="0" w:color="auto"/>
        <w:right w:val="none" w:sz="0" w:space="0" w:color="auto"/>
      </w:divBdr>
    </w:div>
    <w:div w:id="568736647">
      <w:bodyDiv w:val="1"/>
      <w:marLeft w:val="0"/>
      <w:marRight w:val="0"/>
      <w:marTop w:val="0"/>
      <w:marBottom w:val="0"/>
      <w:divBdr>
        <w:top w:val="none" w:sz="0" w:space="0" w:color="auto"/>
        <w:left w:val="none" w:sz="0" w:space="0" w:color="auto"/>
        <w:bottom w:val="none" w:sz="0" w:space="0" w:color="auto"/>
        <w:right w:val="none" w:sz="0" w:space="0" w:color="auto"/>
      </w:divBdr>
      <w:divsChild>
        <w:div w:id="489716872">
          <w:marLeft w:val="446"/>
          <w:marRight w:val="0"/>
          <w:marTop w:val="0"/>
          <w:marBottom w:val="0"/>
          <w:divBdr>
            <w:top w:val="none" w:sz="0" w:space="0" w:color="auto"/>
            <w:left w:val="none" w:sz="0" w:space="0" w:color="auto"/>
            <w:bottom w:val="none" w:sz="0" w:space="0" w:color="auto"/>
            <w:right w:val="none" w:sz="0" w:space="0" w:color="auto"/>
          </w:divBdr>
        </w:div>
        <w:div w:id="962422064">
          <w:marLeft w:val="446"/>
          <w:marRight w:val="0"/>
          <w:marTop w:val="0"/>
          <w:marBottom w:val="0"/>
          <w:divBdr>
            <w:top w:val="none" w:sz="0" w:space="0" w:color="auto"/>
            <w:left w:val="none" w:sz="0" w:space="0" w:color="auto"/>
            <w:bottom w:val="none" w:sz="0" w:space="0" w:color="auto"/>
            <w:right w:val="none" w:sz="0" w:space="0" w:color="auto"/>
          </w:divBdr>
        </w:div>
      </w:divsChild>
    </w:div>
    <w:div w:id="585382060">
      <w:bodyDiv w:val="1"/>
      <w:marLeft w:val="0"/>
      <w:marRight w:val="0"/>
      <w:marTop w:val="0"/>
      <w:marBottom w:val="0"/>
      <w:divBdr>
        <w:top w:val="none" w:sz="0" w:space="0" w:color="auto"/>
        <w:left w:val="none" w:sz="0" w:space="0" w:color="auto"/>
        <w:bottom w:val="none" w:sz="0" w:space="0" w:color="auto"/>
        <w:right w:val="none" w:sz="0" w:space="0" w:color="auto"/>
      </w:divBdr>
    </w:div>
    <w:div w:id="586840160">
      <w:bodyDiv w:val="1"/>
      <w:marLeft w:val="0"/>
      <w:marRight w:val="0"/>
      <w:marTop w:val="0"/>
      <w:marBottom w:val="0"/>
      <w:divBdr>
        <w:top w:val="none" w:sz="0" w:space="0" w:color="auto"/>
        <w:left w:val="none" w:sz="0" w:space="0" w:color="auto"/>
        <w:bottom w:val="none" w:sz="0" w:space="0" w:color="auto"/>
        <w:right w:val="none" w:sz="0" w:space="0" w:color="auto"/>
      </w:divBdr>
    </w:div>
    <w:div w:id="592708061">
      <w:bodyDiv w:val="1"/>
      <w:marLeft w:val="0"/>
      <w:marRight w:val="0"/>
      <w:marTop w:val="0"/>
      <w:marBottom w:val="0"/>
      <w:divBdr>
        <w:top w:val="none" w:sz="0" w:space="0" w:color="auto"/>
        <w:left w:val="none" w:sz="0" w:space="0" w:color="auto"/>
        <w:bottom w:val="none" w:sz="0" w:space="0" w:color="auto"/>
        <w:right w:val="none" w:sz="0" w:space="0" w:color="auto"/>
      </w:divBdr>
    </w:div>
    <w:div w:id="594553705">
      <w:bodyDiv w:val="1"/>
      <w:marLeft w:val="0"/>
      <w:marRight w:val="0"/>
      <w:marTop w:val="0"/>
      <w:marBottom w:val="0"/>
      <w:divBdr>
        <w:top w:val="none" w:sz="0" w:space="0" w:color="auto"/>
        <w:left w:val="none" w:sz="0" w:space="0" w:color="auto"/>
        <w:bottom w:val="none" w:sz="0" w:space="0" w:color="auto"/>
        <w:right w:val="none" w:sz="0" w:space="0" w:color="auto"/>
      </w:divBdr>
    </w:div>
    <w:div w:id="605581308">
      <w:bodyDiv w:val="1"/>
      <w:marLeft w:val="0"/>
      <w:marRight w:val="0"/>
      <w:marTop w:val="0"/>
      <w:marBottom w:val="0"/>
      <w:divBdr>
        <w:top w:val="none" w:sz="0" w:space="0" w:color="auto"/>
        <w:left w:val="none" w:sz="0" w:space="0" w:color="auto"/>
        <w:bottom w:val="none" w:sz="0" w:space="0" w:color="auto"/>
        <w:right w:val="none" w:sz="0" w:space="0" w:color="auto"/>
      </w:divBdr>
      <w:divsChild>
        <w:div w:id="886767667">
          <w:marLeft w:val="0"/>
          <w:marRight w:val="0"/>
          <w:marTop w:val="0"/>
          <w:marBottom w:val="0"/>
          <w:divBdr>
            <w:top w:val="none" w:sz="0" w:space="0" w:color="auto"/>
            <w:left w:val="none" w:sz="0" w:space="0" w:color="auto"/>
            <w:bottom w:val="none" w:sz="0" w:space="0" w:color="auto"/>
            <w:right w:val="none" w:sz="0" w:space="0" w:color="auto"/>
          </w:divBdr>
        </w:div>
      </w:divsChild>
    </w:div>
    <w:div w:id="640497968">
      <w:bodyDiv w:val="1"/>
      <w:marLeft w:val="0"/>
      <w:marRight w:val="0"/>
      <w:marTop w:val="0"/>
      <w:marBottom w:val="0"/>
      <w:divBdr>
        <w:top w:val="none" w:sz="0" w:space="0" w:color="auto"/>
        <w:left w:val="none" w:sz="0" w:space="0" w:color="auto"/>
        <w:bottom w:val="none" w:sz="0" w:space="0" w:color="auto"/>
        <w:right w:val="none" w:sz="0" w:space="0" w:color="auto"/>
      </w:divBdr>
    </w:div>
    <w:div w:id="650714429">
      <w:bodyDiv w:val="1"/>
      <w:marLeft w:val="0"/>
      <w:marRight w:val="0"/>
      <w:marTop w:val="0"/>
      <w:marBottom w:val="0"/>
      <w:divBdr>
        <w:top w:val="none" w:sz="0" w:space="0" w:color="auto"/>
        <w:left w:val="none" w:sz="0" w:space="0" w:color="auto"/>
        <w:bottom w:val="none" w:sz="0" w:space="0" w:color="auto"/>
        <w:right w:val="none" w:sz="0" w:space="0" w:color="auto"/>
      </w:divBdr>
    </w:div>
    <w:div w:id="653140384">
      <w:bodyDiv w:val="1"/>
      <w:marLeft w:val="0"/>
      <w:marRight w:val="0"/>
      <w:marTop w:val="0"/>
      <w:marBottom w:val="0"/>
      <w:divBdr>
        <w:top w:val="none" w:sz="0" w:space="0" w:color="auto"/>
        <w:left w:val="none" w:sz="0" w:space="0" w:color="auto"/>
        <w:bottom w:val="none" w:sz="0" w:space="0" w:color="auto"/>
        <w:right w:val="none" w:sz="0" w:space="0" w:color="auto"/>
      </w:divBdr>
    </w:div>
    <w:div w:id="658967886">
      <w:bodyDiv w:val="1"/>
      <w:marLeft w:val="0"/>
      <w:marRight w:val="0"/>
      <w:marTop w:val="0"/>
      <w:marBottom w:val="0"/>
      <w:divBdr>
        <w:top w:val="none" w:sz="0" w:space="0" w:color="auto"/>
        <w:left w:val="none" w:sz="0" w:space="0" w:color="auto"/>
        <w:bottom w:val="none" w:sz="0" w:space="0" w:color="auto"/>
        <w:right w:val="none" w:sz="0" w:space="0" w:color="auto"/>
      </w:divBdr>
    </w:div>
    <w:div w:id="661200079">
      <w:bodyDiv w:val="1"/>
      <w:marLeft w:val="0"/>
      <w:marRight w:val="0"/>
      <w:marTop w:val="0"/>
      <w:marBottom w:val="0"/>
      <w:divBdr>
        <w:top w:val="none" w:sz="0" w:space="0" w:color="auto"/>
        <w:left w:val="none" w:sz="0" w:space="0" w:color="auto"/>
        <w:bottom w:val="none" w:sz="0" w:space="0" w:color="auto"/>
        <w:right w:val="none" w:sz="0" w:space="0" w:color="auto"/>
      </w:divBdr>
      <w:divsChild>
        <w:div w:id="353960529">
          <w:marLeft w:val="0"/>
          <w:marRight w:val="0"/>
          <w:marTop w:val="0"/>
          <w:marBottom w:val="0"/>
          <w:divBdr>
            <w:top w:val="none" w:sz="0" w:space="0" w:color="auto"/>
            <w:left w:val="none" w:sz="0" w:space="0" w:color="auto"/>
            <w:bottom w:val="none" w:sz="0" w:space="0" w:color="auto"/>
            <w:right w:val="none" w:sz="0" w:space="0" w:color="auto"/>
          </w:divBdr>
        </w:div>
        <w:div w:id="1843084949">
          <w:marLeft w:val="0"/>
          <w:marRight w:val="0"/>
          <w:marTop w:val="0"/>
          <w:marBottom w:val="0"/>
          <w:divBdr>
            <w:top w:val="none" w:sz="0" w:space="0" w:color="auto"/>
            <w:left w:val="none" w:sz="0" w:space="0" w:color="auto"/>
            <w:bottom w:val="none" w:sz="0" w:space="0" w:color="auto"/>
            <w:right w:val="none" w:sz="0" w:space="0" w:color="auto"/>
          </w:divBdr>
        </w:div>
        <w:div w:id="2066247822">
          <w:marLeft w:val="0"/>
          <w:marRight w:val="0"/>
          <w:marTop w:val="0"/>
          <w:marBottom w:val="0"/>
          <w:divBdr>
            <w:top w:val="none" w:sz="0" w:space="0" w:color="auto"/>
            <w:left w:val="none" w:sz="0" w:space="0" w:color="auto"/>
            <w:bottom w:val="none" w:sz="0" w:space="0" w:color="auto"/>
            <w:right w:val="none" w:sz="0" w:space="0" w:color="auto"/>
          </w:divBdr>
        </w:div>
      </w:divsChild>
    </w:div>
    <w:div w:id="671027161">
      <w:bodyDiv w:val="1"/>
      <w:marLeft w:val="0"/>
      <w:marRight w:val="0"/>
      <w:marTop w:val="0"/>
      <w:marBottom w:val="0"/>
      <w:divBdr>
        <w:top w:val="none" w:sz="0" w:space="0" w:color="auto"/>
        <w:left w:val="none" w:sz="0" w:space="0" w:color="auto"/>
        <w:bottom w:val="none" w:sz="0" w:space="0" w:color="auto"/>
        <w:right w:val="none" w:sz="0" w:space="0" w:color="auto"/>
      </w:divBdr>
    </w:div>
    <w:div w:id="711617764">
      <w:bodyDiv w:val="1"/>
      <w:marLeft w:val="0"/>
      <w:marRight w:val="0"/>
      <w:marTop w:val="0"/>
      <w:marBottom w:val="0"/>
      <w:divBdr>
        <w:top w:val="none" w:sz="0" w:space="0" w:color="auto"/>
        <w:left w:val="none" w:sz="0" w:space="0" w:color="auto"/>
        <w:bottom w:val="none" w:sz="0" w:space="0" w:color="auto"/>
        <w:right w:val="none" w:sz="0" w:space="0" w:color="auto"/>
      </w:divBdr>
    </w:div>
    <w:div w:id="725642883">
      <w:bodyDiv w:val="1"/>
      <w:marLeft w:val="0"/>
      <w:marRight w:val="0"/>
      <w:marTop w:val="0"/>
      <w:marBottom w:val="0"/>
      <w:divBdr>
        <w:top w:val="none" w:sz="0" w:space="0" w:color="auto"/>
        <w:left w:val="none" w:sz="0" w:space="0" w:color="auto"/>
        <w:bottom w:val="none" w:sz="0" w:space="0" w:color="auto"/>
        <w:right w:val="none" w:sz="0" w:space="0" w:color="auto"/>
      </w:divBdr>
    </w:div>
    <w:div w:id="730545339">
      <w:bodyDiv w:val="1"/>
      <w:marLeft w:val="0"/>
      <w:marRight w:val="0"/>
      <w:marTop w:val="0"/>
      <w:marBottom w:val="0"/>
      <w:divBdr>
        <w:top w:val="none" w:sz="0" w:space="0" w:color="auto"/>
        <w:left w:val="none" w:sz="0" w:space="0" w:color="auto"/>
        <w:bottom w:val="none" w:sz="0" w:space="0" w:color="auto"/>
        <w:right w:val="none" w:sz="0" w:space="0" w:color="auto"/>
      </w:divBdr>
    </w:div>
    <w:div w:id="744575116">
      <w:bodyDiv w:val="1"/>
      <w:marLeft w:val="0"/>
      <w:marRight w:val="0"/>
      <w:marTop w:val="0"/>
      <w:marBottom w:val="0"/>
      <w:divBdr>
        <w:top w:val="none" w:sz="0" w:space="0" w:color="auto"/>
        <w:left w:val="none" w:sz="0" w:space="0" w:color="auto"/>
        <w:bottom w:val="none" w:sz="0" w:space="0" w:color="auto"/>
        <w:right w:val="none" w:sz="0" w:space="0" w:color="auto"/>
      </w:divBdr>
    </w:div>
    <w:div w:id="747071671">
      <w:bodyDiv w:val="1"/>
      <w:marLeft w:val="0"/>
      <w:marRight w:val="0"/>
      <w:marTop w:val="0"/>
      <w:marBottom w:val="0"/>
      <w:divBdr>
        <w:top w:val="none" w:sz="0" w:space="0" w:color="auto"/>
        <w:left w:val="none" w:sz="0" w:space="0" w:color="auto"/>
        <w:bottom w:val="none" w:sz="0" w:space="0" w:color="auto"/>
        <w:right w:val="none" w:sz="0" w:space="0" w:color="auto"/>
      </w:divBdr>
      <w:divsChild>
        <w:div w:id="456682203">
          <w:marLeft w:val="547"/>
          <w:marRight w:val="0"/>
          <w:marTop w:val="91"/>
          <w:marBottom w:val="160"/>
          <w:divBdr>
            <w:top w:val="none" w:sz="0" w:space="0" w:color="auto"/>
            <w:left w:val="none" w:sz="0" w:space="0" w:color="auto"/>
            <w:bottom w:val="none" w:sz="0" w:space="0" w:color="auto"/>
            <w:right w:val="none" w:sz="0" w:space="0" w:color="auto"/>
          </w:divBdr>
        </w:div>
        <w:div w:id="460923651">
          <w:marLeft w:val="547"/>
          <w:marRight w:val="0"/>
          <w:marTop w:val="91"/>
          <w:marBottom w:val="160"/>
          <w:divBdr>
            <w:top w:val="none" w:sz="0" w:space="0" w:color="auto"/>
            <w:left w:val="none" w:sz="0" w:space="0" w:color="auto"/>
            <w:bottom w:val="none" w:sz="0" w:space="0" w:color="auto"/>
            <w:right w:val="none" w:sz="0" w:space="0" w:color="auto"/>
          </w:divBdr>
        </w:div>
        <w:div w:id="910967291">
          <w:marLeft w:val="547"/>
          <w:marRight w:val="0"/>
          <w:marTop w:val="91"/>
          <w:marBottom w:val="160"/>
          <w:divBdr>
            <w:top w:val="none" w:sz="0" w:space="0" w:color="auto"/>
            <w:left w:val="none" w:sz="0" w:space="0" w:color="auto"/>
            <w:bottom w:val="none" w:sz="0" w:space="0" w:color="auto"/>
            <w:right w:val="none" w:sz="0" w:space="0" w:color="auto"/>
          </w:divBdr>
        </w:div>
        <w:div w:id="920482438">
          <w:marLeft w:val="547"/>
          <w:marRight w:val="0"/>
          <w:marTop w:val="91"/>
          <w:marBottom w:val="160"/>
          <w:divBdr>
            <w:top w:val="none" w:sz="0" w:space="0" w:color="auto"/>
            <w:left w:val="none" w:sz="0" w:space="0" w:color="auto"/>
            <w:bottom w:val="none" w:sz="0" w:space="0" w:color="auto"/>
            <w:right w:val="none" w:sz="0" w:space="0" w:color="auto"/>
          </w:divBdr>
        </w:div>
        <w:div w:id="1547988158">
          <w:marLeft w:val="547"/>
          <w:marRight w:val="0"/>
          <w:marTop w:val="91"/>
          <w:marBottom w:val="160"/>
          <w:divBdr>
            <w:top w:val="none" w:sz="0" w:space="0" w:color="auto"/>
            <w:left w:val="none" w:sz="0" w:space="0" w:color="auto"/>
            <w:bottom w:val="none" w:sz="0" w:space="0" w:color="auto"/>
            <w:right w:val="none" w:sz="0" w:space="0" w:color="auto"/>
          </w:divBdr>
        </w:div>
        <w:div w:id="1634403349">
          <w:marLeft w:val="547"/>
          <w:marRight w:val="0"/>
          <w:marTop w:val="91"/>
          <w:marBottom w:val="160"/>
          <w:divBdr>
            <w:top w:val="none" w:sz="0" w:space="0" w:color="auto"/>
            <w:left w:val="none" w:sz="0" w:space="0" w:color="auto"/>
            <w:bottom w:val="none" w:sz="0" w:space="0" w:color="auto"/>
            <w:right w:val="none" w:sz="0" w:space="0" w:color="auto"/>
          </w:divBdr>
        </w:div>
        <w:div w:id="1960331302">
          <w:marLeft w:val="547"/>
          <w:marRight w:val="0"/>
          <w:marTop w:val="91"/>
          <w:marBottom w:val="160"/>
          <w:divBdr>
            <w:top w:val="none" w:sz="0" w:space="0" w:color="auto"/>
            <w:left w:val="none" w:sz="0" w:space="0" w:color="auto"/>
            <w:bottom w:val="none" w:sz="0" w:space="0" w:color="auto"/>
            <w:right w:val="none" w:sz="0" w:space="0" w:color="auto"/>
          </w:divBdr>
        </w:div>
      </w:divsChild>
    </w:div>
    <w:div w:id="784353940">
      <w:bodyDiv w:val="1"/>
      <w:marLeft w:val="0"/>
      <w:marRight w:val="0"/>
      <w:marTop w:val="0"/>
      <w:marBottom w:val="0"/>
      <w:divBdr>
        <w:top w:val="none" w:sz="0" w:space="0" w:color="auto"/>
        <w:left w:val="none" w:sz="0" w:space="0" w:color="auto"/>
        <w:bottom w:val="none" w:sz="0" w:space="0" w:color="auto"/>
        <w:right w:val="none" w:sz="0" w:space="0" w:color="auto"/>
      </w:divBdr>
      <w:divsChild>
        <w:div w:id="411897770">
          <w:marLeft w:val="446"/>
          <w:marRight w:val="0"/>
          <w:marTop w:val="0"/>
          <w:marBottom w:val="0"/>
          <w:divBdr>
            <w:top w:val="none" w:sz="0" w:space="0" w:color="auto"/>
            <w:left w:val="none" w:sz="0" w:space="0" w:color="auto"/>
            <w:bottom w:val="none" w:sz="0" w:space="0" w:color="auto"/>
            <w:right w:val="none" w:sz="0" w:space="0" w:color="auto"/>
          </w:divBdr>
        </w:div>
        <w:div w:id="418799083">
          <w:marLeft w:val="446"/>
          <w:marRight w:val="0"/>
          <w:marTop w:val="0"/>
          <w:marBottom w:val="0"/>
          <w:divBdr>
            <w:top w:val="none" w:sz="0" w:space="0" w:color="auto"/>
            <w:left w:val="none" w:sz="0" w:space="0" w:color="auto"/>
            <w:bottom w:val="none" w:sz="0" w:space="0" w:color="auto"/>
            <w:right w:val="none" w:sz="0" w:space="0" w:color="auto"/>
          </w:divBdr>
        </w:div>
        <w:div w:id="675617738">
          <w:marLeft w:val="446"/>
          <w:marRight w:val="0"/>
          <w:marTop w:val="0"/>
          <w:marBottom w:val="0"/>
          <w:divBdr>
            <w:top w:val="none" w:sz="0" w:space="0" w:color="auto"/>
            <w:left w:val="none" w:sz="0" w:space="0" w:color="auto"/>
            <w:bottom w:val="none" w:sz="0" w:space="0" w:color="auto"/>
            <w:right w:val="none" w:sz="0" w:space="0" w:color="auto"/>
          </w:divBdr>
        </w:div>
        <w:div w:id="1068724302">
          <w:marLeft w:val="446"/>
          <w:marRight w:val="0"/>
          <w:marTop w:val="0"/>
          <w:marBottom w:val="0"/>
          <w:divBdr>
            <w:top w:val="none" w:sz="0" w:space="0" w:color="auto"/>
            <w:left w:val="none" w:sz="0" w:space="0" w:color="auto"/>
            <w:bottom w:val="none" w:sz="0" w:space="0" w:color="auto"/>
            <w:right w:val="none" w:sz="0" w:space="0" w:color="auto"/>
          </w:divBdr>
        </w:div>
        <w:div w:id="1213151421">
          <w:marLeft w:val="446"/>
          <w:marRight w:val="0"/>
          <w:marTop w:val="0"/>
          <w:marBottom w:val="0"/>
          <w:divBdr>
            <w:top w:val="none" w:sz="0" w:space="0" w:color="auto"/>
            <w:left w:val="none" w:sz="0" w:space="0" w:color="auto"/>
            <w:bottom w:val="none" w:sz="0" w:space="0" w:color="auto"/>
            <w:right w:val="none" w:sz="0" w:space="0" w:color="auto"/>
          </w:divBdr>
        </w:div>
        <w:div w:id="1390837212">
          <w:marLeft w:val="446"/>
          <w:marRight w:val="0"/>
          <w:marTop w:val="0"/>
          <w:marBottom w:val="0"/>
          <w:divBdr>
            <w:top w:val="none" w:sz="0" w:space="0" w:color="auto"/>
            <w:left w:val="none" w:sz="0" w:space="0" w:color="auto"/>
            <w:bottom w:val="none" w:sz="0" w:space="0" w:color="auto"/>
            <w:right w:val="none" w:sz="0" w:space="0" w:color="auto"/>
          </w:divBdr>
        </w:div>
      </w:divsChild>
    </w:div>
    <w:div w:id="796292432">
      <w:bodyDiv w:val="1"/>
      <w:marLeft w:val="0"/>
      <w:marRight w:val="0"/>
      <w:marTop w:val="0"/>
      <w:marBottom w:val="0"/>
      <w:divBdr>
        <w:top w:val="none" w:sz="0" w:space="0" w:color="auto"/>
        <w:left w:val="none" w:sz="0" w:space="0" w:color="auto"/>
        <w:bottom w:val="none" w:sz="0" w:space="0" w:color="auto"/>
        <w:right w:val="none" w:sz="0" w:space="0" w:color="auto"/>
      </w:divBdr>
    </w:div>
    <w:div w:id="797528153">
      <w:bodyDiv w:val="1"/>
      <w:marLeft w:val="0"/>
      <w:marRight w:val="0"/>
      <w:marTop w:val="0"/>
      <w:marBottom w:val="0"/>
      <w:divBdr>
        <w:top w:val="none" w:sz="0" w:space="0" w:color="auto"/>
        <w:left w:val="none" w:sz="0" w:space="0" w:color="auto"/>
        <w:bottom w:val="none" w:sz="0" w:space="0" w:color="auto"/>
        <w:right w:val="none" w:sz="0" w:space="0" w:color="auto"/>
      </w:divBdr>
    </w:div>
    <w:div w:id="799766557">
      <w:bodyDiv w:val="1"/>
      <w:marLeft w:val="0"/>
      <w:marRight w:val="0"/>
      <w:marTop w:val="0"/>
      <w:marBottom w:val="0"/>
      <w:divBdr>
        <w:top w:val="none" w:sz="0" w:space="0" w:color="auto"/>
        <w:left w:val="none" w:sz="0" w:space="0" w:color="auto"/>
        <w:bottom w:val="none" w:sz="0" w:space="0" w:color="auto"/>
        <w:right w:val="none" w:sz="0" w:space="0" w:color="auto"/>
      </w:divBdr>
      <w:divsChild>
        <w:div w:id="96557758">
          <w:marLeft w:val="360"/>
          <w:marRight w:val="0"/>
          <w:marTop w:val="200"/>
          <w:marBottom w:val="0"/>
          <w:divBdr>
            <w:top w:val="none" w:sz="0" w:space="0" w:color="auto"/>
            <w:left w:val="none" w:sz="0" w:space="0" w:color="auto"/>
            <w:bottom w:val="none" w:sz="0" w:space="0" w:color="auto"/>
            <w:right w:val="none" w:sz="0" w:space="0" w:color="auto"/>
          </w:divBdr>
        </w:div>
        <w:div w:id="519782765">
          <w:marLeft w:val="360"/>
          <w:marRight w:val="0"/>
          <w:marTop w:val="200"/>
          <w:marBottom w:val="0"/>
          <w:divBdr>
            <w:top w:val="none" w:sz="0" w:space="0" w:color="auto"/>
            <w:left w:val="none" w:sz="0" w:space="0" w:color="auto"/>
            <w:bottom w:val="none" w:sz="0" w:space="0" w:color="auto"/>
            <w:right w:val="none" w:sz="0" w:space="0" w:color="auto"/>
          </w:divBdr>
        </w:div>
        <w:div w:id="534656956">
          <w:marLeft w:val="360"/>
          <w:marRight w:val="0"/>
          <w:marTop w:val="200"/>
          <w:marBottom w:val="0"/>
          <w:divBdr>
            <w:top w:val="none" w:sz="0" w:space="0" w:color="auto"/>
            <w:left w:val="none" w:sz="0" w:space="0" w:color="auto"/>
            <w:bottom w:val="none" w:sz="0" w:space="0" w:color="auto"/>
            <w:right w:val="none" w:sz="0" w:space="0" w:color="auto"/>
          </w:divBdr>
        </w:div>
        <w:div w:id="1664626011">
          <w:marLeft w:val="360"/>
          <w:marRight w:val="0"/>
          <w:marTop w:val="200"/>
          <w:marBottom w:val="0"/>
          <w:divBdr>
            <w:top w:val="none" w:sz="0" w:space="0" w:color="auto"/>
            <w:left w:val="none" w:sz="0" w:space="0" w:color="auto"/>
            <w:bottom w:val="none" w:sz="0" w:space="0" w:color="auto"/>
            <w:right w:val="none" w:sz="0" w:space="0" w:color="auto"/>
          </w:divBdr>
        </w:div>
        <w:div w:id="2036809240">
          <w:marLeft w:val="360"/>
          <w:marRight w:val="0"/>
          <w:marTop w:val="200"/>
          <w:marBottom w:val="0"/>
          <w:divBdr>
            <w:top w:val="none" w:sz="0" w:space="0" w:color="auto"/>
            <w:left w:val="none" w:sz="0" w:space="0" w:color="auto"/>
            <w:bottom w:val="none" w:sz="0" w:space="0" w:color="auto"/>
            <w:right w:val="none" w:sz="0" w:space="0" w:color="auto"/>
          </w:divBdr>
        </w:div>
      </w:divsChild>
    </w:div>
    <w:div w:id="800803727">
      <w:bodyDiv w:val="1"/>
      <w:marLeft w:val="0"/>
      <w:marRight w:val="0"/>
      <w:marTop w:val="0"/>
      <w:marBottom w:val="0"/>
      <w:divBdr>
        <w:top w:val="none" w:sz="0" w:space="0" w:color="auto"/>
        <w:left w:val="none" w:sz="0" w:space="0" w:color="auto"/>
        <w:bottom w:val="none" w:sz="0" w:space="0" w:color="auto"/>
        <w:right w:val="none" w:sz="0" w:space="0" w:color="auto"/>
      </w:divBdr>
    </w:div>
    <w:div w:id="802189489">
      <w:bodyDiv w:val="1"/>
      <w:marLeft w:val="0"/>
      <w:marRight w:val="0"/>
      <w:marTop w:val="0"/>
      <w:marBottom w:val="0"/>
      <w:divBdr>
        <w:top w:val="none" w:sz="0" w:space="0" w:color="auto"/>
        <w:left w:val="none" w:sz="0" w:space="0" w:color="auto"/>
        <w:bottom w:val="none" w:sz="0" w:space="0" w:color="auto"/>
        <w:right w:val="none" w:sz="0" w:space="0" w:color="auto"/>
      </w:divBdr>
    </w:div>
    <w:div w:id="810711291">
      <w:bodyDiv w:val="1"/>
      <w:marLeft w:val="0"/>
      <w:marRight w:val="0"/>
      <w:marTop w:val="0"/>
      <w:marBottom w:val="0"/>
      <w:divBdr>
        <w:top w:val="none" w:sz="0" w:space="0" w:color="auto"/>
        <w:left w:val="none" w:sz="0" w:space="0" w:color="auto"/>
        <w:bottom w:val="none" w:sz="0" w:space="0" w:color="auto"/>
        <w:right w:val="none" w:sz="0" w:space="0" w:color="auto"/>
      </w:divBdr>
    </w:div>
    <w:div w:id="818808048">
      <w:bodyDiv w:val="1"/>
      <w:marLeft w:val="0"/>
      <w:marRight w:val="0"/>
      <w:marTop w:val="0"/>
      <w:marBottom w:val="0"/>
      <w:divBdr>
        <w:top w:val="none" w:sz="0" w:space="0" w:color="auto"/>
        <w:left w:val="none" w:sz="0" w:space="0" w:color="auto"/>
        <w:bottom w:val="none" w:sz="0" w:space="0" w:color="auto"/>
        <w:right w:val="none" w:sz="0" w:space="0" w:color="auto"/>
      </w:divBdr>
    </w:div>
    <w:div w:id="823471497">
      <w:bodyDiv w:val="1"/>
      <w:marLeft w:val="0"/>
      <w:marRight w:val="0"/>
      <w:marTop w:val="0"/>
      <w:marBottom w:val="0"/>
      <w:divBdr>
        <w:top w:val="none" w:sz="0" w:space="0" w:color="auto"/>
        <w:left w:val="none" w:sz="0" w:space="0" w:color="auto"/>
        <w:bottom w:val="none" w:sz="0" w:space="0" w:color="auto"/>
        <w:right w:val="none" w:sz="0" w:space="0" w:color="auto"/>
      </w:divBdr>
      <w:divsChild>
        <w:div w:id="229004883">
          <w:marLeft w:val="360"/>
          <w:marRight w:val="0"/>
          <w:marTop w:val="200"/>
          <w:marBottom w:val="0"/>
          <w:divBdr>
            <w:top w:val="none" w:sz="0" w:space="0" w:color="auto"/>
            <w:left w:val="none" w:sz="0" w:space="0" w:color="auto"/>
            <w:bottom w:val="none" w:sz="0" w:space="0" w:color="auto"/>
            <w:right w:val="none" w:sz="0" w:space="0" w:color="auto"/>
          </w:divBdr>
        </w:div>
        <w:div w:id="438573108">
          <w:marLeft w:val="360"/>
          <w:marRight w:val="0"/>
          <w:marTop w:val="200"/>
          <w:marBottom w:val="0"/>
          <w:divBdr>
            <w:top w:val="none" w:sz="0" w:space="0" w:color="auto"/>
            <w:left w:val="none" w:sz="0" w:space="0" w:color="auto"/>
            <w:bottom w:val="none" w:sz="0" w:space="0" w:color="auto"/>
            <w:right w:val="none" w:sz="0" w:space="0" w:color="auto"/>
          </w:divBdr>
        </w:div>
        <w:div w:id="1513183325">
          <w:marLeft w:val="360"/>
          <w:marRight w:val="0"/>
          <w:marTop w:val="200"/>
          <w:marBottom w:val="0"/>
          <w:divBdr>
            <w:top w:val="none" w:sz="0" w:space="0" w:color="auto"/>
            <w:left w:val="none" w:sz="0" w:space="0" w:color="auto"/>
            <w:bottom w:val="none" w:sz="0" w:space="0" w:color="auto"/>
            <w:right w:val="none" w:sz="0" w:space="0" w:color="auto"/>
          </w:divBdr>
        </w:div>
        <w:div w:id="1623732660">
          <w:marLeft w:val="360"/>
          <w:marRight w:val="0"/>
          <w:marTop w:val="200"/>
          <w:marBottom w:val="0"/>
          <w:divBdr>
            <w:top w:val="none" w:sz="0" w:space="0" w:color="auto"/>
            <w:left w:val="none" w:sz="0" w:space="0" w:color="auto"/>
            <w:bottom w:val="none" w:sz="0" w:space="0" w:color="auto"/>
            <w:right w:val="none" w:sz="0" w:space="0" w:color="auto"/>
          </w:divBdr>
        </w:div>
        <w:div w:id="1761682387">
          <w:marLeft w:val="360"/>
          <w:marRight w:val="0"/>
          <w:marTop w:val="200"/>
          <w:marBottom w:val="0"/>
          <w:divBdr>
            <w:top w:val="none" w:sz="0" w:space="0" w:color="auto"/>
            <w:left w:val="none" w:sz="0" w:space="0" w:color="auto"/>
            <w:bottom w:val="none" w:sz="0" w:space="0" w:color="auto"/>
            <w:right w:val="none" w:sz="0" w:space="0" w:color="auto"/>
          </w:divBdr>
        </w:div>
        <w:div w:id="2099279228">
          <w:marLeft w:val="360"/>
          <w:marRight w:val="0"/>
          <w:marTop w:val="200"/>
          <w:marBottom w:val="0"/>
          <w:divBdr>
            <w:top w:val="none" w:sz="0" w:space="0" w:color="auto"/>
            <w:left w:val="none" w:sz="0" w:space="0" w:color="auto"/>
            <w:bottom w:val="none" w:sz="0" w:space="0" w:color="auto"/>
            <w:right w:val="none" w:sz="0" w:space="0" w:color="auto"/>
          </w:divBdr>
        </w:div>
      </w:divsChild>
    </w:div>
    <w:div w:id="834609638">
      <w:bodyDiv w:val="1"/>
      <w:marLeft w:val="0"/>
      <w:marRight w:val="0"/>
      <w:marTop w:val="0"/>
      <w:marBottom w:val="0"/>
      <w:divBdr>
        <w:top w:val="none" w:sz="0" w:space="0" w:color="auto"/>
        <w:left w:val="none" w:sz="0" w:space="0" w:color="auto"/>
        <w:bottom w:val="none" w:sz="0" w:space="0" w:color="auto"/>
        <w:right w:val="none" w:sz="0" w:space="0" w:color="auto"/>
      </w:divBdr>
    </w:div>
    <w:div w:id="835343623">
      <w:bodyDiv w:val="1"/>
      <w:marLeft w:val="0"/>
      <w:marRight w:val="0"/>
      <w:marTop w:val="0"/>
      <w:marBottom w:val="0"/>
      <w:divBdr>
        <w:top w:val="none" w:sz="0" w:space="0" w:color="auto"/>
        <w:left w:val="none" w:sz="0" w:space="0" w:color="auto"/>
        <w:bottom w:val="none" w:sz="0" w:space="0" w:color="auto"/>
        <w:right w:val="none" w:sz="0" w:space="0" w:color="auto"/>
      </w:divBdr>
      <w:divsChild>
        <w:div w:id="880096143">
          <w:marLeft w:val="1166"/>
          <w:marRight w:val="0"/>
          <w:marTop w:val="106"/>
          <w:marBottom w:val="0"/>
          <w:divBdr>
            <w:top w:val="none" w:sz="0" w:space="0" w:color="auto"/>
            <w:left w:val="none" w:sz="0" w:space="0" w:color="auto"/>
            <w:bottom w:val="none" w:sz="0" w:space="0" w:color="auto"/>
            <w:right w:val="none" w:sz="0" w:space="0" w:color="auto"/>
          </w:divBdr>
        </w:div>
        <w:div w:id="897395350">
          <w:marLeft w:val="547"/>
          <w:marRight w:val="0"/>
          <w:marTop w:val="120"/>
          <w:marBottom w:val="0"/>
          <w:divBdr>
            <w:top w:val="none" w:sz="0" w:space="0" w:color="auto"/>
            <w:left w:val="none" w:sz="0" w:space="0" w:color="auto"/>
            <w:bottom w:val="none" w:sz="0" w:space="0" w:color="auto"/>
            <w:right w:val="none" w:sz="0" w:space="0" w:color="auto"/>
          </w:divBdr>
        </w:div>
        <w:div w:id="1129588435">
          <w:marLeft w:val="547"/>
          <w:marRight w:val="0"/>
          <w:marTop w:val="120"/>
          <w:marBottom w:val="0"/>
          <w:divBdr>
            <w:top w:val="none" w:sz="0" w:space="0" w:color="auto"/>
            <w:left w:val="none" w:sz="0" w:space="0" w:color="auto"/>
            <w:bottom w:val="none" w:sz="0" w:space="0" w:color="auto"/>
            <w:right w:val="none" w:sz="0" w:space="0" w:color="auto"/>
          </w:divBdr>
        </w:div>
        <w:div w:id="1204558148">
          <w:marLeft w:val="547"/>
          <w:marRight w:val="0"/>
          <w:marTop w:val="120"/>
          <w:marBottom w:val="0"/>
          <w:divBdr>
            <w:top w:val="none" w:sz="0" w:space="0" w:color="auto"/>
            <w:left w:val="none" w:sz="0" w:space="0" w:color="auto"/>
            <w:bottom w:val="none" w:sz="0" w:space="0" w:color="auto"/>
            <w:right w:val="none" w:sz="0" w:space="0" w:color="auto"/>
          </w:divBdr>
        </w:div>
        <w:div w:id="1346714378">
          <w:marLeft w:val="547"/>
          <w:marRight w:val="0"/>
          <w:marTop w:val="120"/>
          <w:marBottom w:val="0"/>
          <w:divBdr>
            <w:top w:val="none" w:sz="0" w:space="0" w:color="auto"/>
            <w:left w:val="none" w:sz="0" w:space="0" w:color="auto"/>
            <w:bottom w:val="none" w:sz="0" w:space="0" w:color="auto"/>
            <w:right w:val="none" w:sz="0" w:space="0" w:color="auto"/>
          </w:divBdr>
        </w:div>
        <w:div w:id="1366755469">
          <w:marLeft w:val="547"/>
          <w:marRight w:val="0"/>
          <w:marTop w:val="120"/>
          <w:marBottom w:val="0"/>
          <w:divBdr>
            <w:top w:val="none" w:sz="0" w:space="0" w:color="auto"/>
            <w:left w:val="none" w:sz="0" w:space="0" w:color="auto"/>
            <w:bottom w:val="none" w:sz="0" w:space="0" w:color="auto"/>
            <w:right w:val="none" w:sz="0" w:space="0" w:color="auto"/>
          </w:divBdr>
        </w:div>
        <w:div w:id="1538423216">
          <w:marLeft w:val="547"/>
          <w:marRight w:val="0"/>
          <w:marTop w:val="120"/>
          <w:marBottom w:val="0"/>
          <w:divBdr>
            <w:top w:val="none" w:sz="0" w:space="0" w:color="auto"/>
            <w:left w:val="none" w:sz="0" w:space="0" w:color="auto"/>
            <w:bottom w:val="none" w:sz="0" w:space="0" w:color="auto"/>
            <w:right w:val="none" w:sz="0" w:space="0" w:color="auto"/>
          </w:divBdr>
        </w:div>
        <w:div w:id="1679773202">
          <w:marLeft w:val="547"/>
          <w:marRight w:val="0"/>
          <w:marTop w:val="120"/>
          <w:marBottom w:val="0"/>
          <w:divBdr>
            <w:top w:val="none" w:sz="0" w:space="0" w:color="auto"/>
            <w:left w:val="none" w:sz="0" w:space="0" w:color="auto"/>
            <w:bottom w:val="none" w:sz="0" w:space="0" w:color="auto"/>
            <w:right w:val="none" w:sz="0" w:space="0" w:color="auto"/>
          </w:divBdr>
        </w:div>
        <w:div w:id="1998023829">
          <w:marLeft w:val="1166"/>
          <w:marRight w:val="0"/>
          <w:marTop w:val="106"/>
          <w:marBottom w:val="0"/>
          <w:divBdr>
            <w:top w:val="none" w:sz="0" w:space="0" w:color="auto"/>
            <w:left w:val="none" w:sz="0" w:space="0" w:color="auto"/>
            <w:bottom w:val="none" w:sz="0" w:space="0" w:color="auto"/>
            <w:right w:val="none" w:sz="0" w:space="0" w:color="auto"/>
          </w:divBdr>
        </w:div>
      </w:divsChild>
    </w:div>
    <w:div w:id="854615781">
      <w:bodyDiv w:val="1"/>
      <w:marLeft w:val="0"/>
      <w:marRight w:val="0"/>
      <w:marTop w:val="0"/>
      <w:marBottom w:val="0"/>
      <w:divBdr>
        <w:top w:val="none" w:sz="0" w:space="0" w:color="auto"/>
        <w:left w:val="none" w:sz="0" w:space="0" w:color="auto"/>
        <w:bottom w:val="none" w:sz="0" w:space="0" w:color="auto"/>
        <w:right w:val="none" w:sz="0" w:space="0" w:color="auto"/>
      </w:divBdr>
      <w:divsChild>
        <w:div w:id="30351926">
          <w:marLeft w:val="446"/>
          <w:marRight w:val="0"/>
          <w:marTop w:val="0"/>
          <w:marBottom w:val="0"/>
          <w:divBdr>
            <w:top w:val="none" w:sz="0" w:space="0" w:color="auto"/>
            <w:left w:val="none" w:sz="0" w:space="0" w:color="auto"/>
            <w:bottom w:val="none" w:sz="0" w:space="0" w:color="auto"/>
            <w:right w:val="none" w:sz="0" w:space="0" w:color="auto"/>
          </w:divBdr>
        </w:div>
        <w:div w:id="274295419">
          <w:marLeft w:val="446"/>
          <w:marRight w:val="0"/>
          <w:marTop w:val="0"/>
          <w:marBottom w:val="0"/>
          <w:divBdr>
            <w:top w:val="none" w:sz="0" w:space="0" w:color="auto"/>
            <w:left w:val="none" w:sz="0" w:space="0" w:color="auto"/>
            <w:bottom w:val="none" w:sz="0" w:space="0" w:color="auto"/>
            <w:right w:val="none" w:sz="0" w:space="0" w:color="auto"/>
          </w:divBdr>
        </w:div>
        <w:div w:id="285046478">
          <w:marLeft w:val="446"/>
          <w:marRight w:val="0"/>
          <w:marTop w:val="0"/>
          <w:marBottom w:val="0"/>
          <w:divBdr>
            <w:top w:val="none" w:sz="0" w:space="0" w:color="auto"/>
            <w:left w:val="none" w:sz="0" w:space="0" w:color="auto"/>
            <w:bottom w:val="none" w:sz="0" w:space="0" w:color="auto"/>
            <w:right w:val="none" w:sz="0" w:space="0" w:color="auto"/>
          </w:divBdr>
        </w:div>
        <w:div w:id="365715713">
          <w:marLeft w:val="446"/>
          <w:marRight w:val="0"/>
          <w:marTop w:val="0"/>
          <w:marBottom w:val="0"/>
          <w:divBdr>
            <w:top w:val="none" w:sz="0" w:space="0" w:color="auto"/>
            <w:left w:val="none" w:sz="0" w:space="0" w:color="auto"/>
            <w:bottom w:val="none" w:sz="0" w:space="0" w:color="auto"/>
            <w:right w:val="none" w:sz="0" w:space="0" w:color="auto"/>
          </w:divBdr>
        </w:div>
        <w:div w:id="567960876">
          <w:marLeft w:val="446"/>
          <w:marRight w:val="0"/>
          <w:marTop w:val="0"/>
          <w:marBottom w:val="0"/>
          <w:divBdr>
            <w:top w:val="none" w:sz="0" w:space="0" w:color="auto"/>
            <w:left w:val="none" w:sz="0" w:space="0" w:color="auto"/>
            <w:bottom w:val="none" w:sz="0" w:space="0" w:color="auto"/>
            <w:right w:val="none" w:sz="0" w:space="0" w:color="auto"/>
          </w:divBdr>
        </w:div>
        <w:div w:id="1558738230">
          <w:marLeft w:val="446"/>
          <w:marRight w:val="0"/>
          <w:marTop w:val="0"/>
          <w:marBottom w:val="0"/>
          <w:divBdr>
            <w:top w:val="none" w:sz="0" w:space="0" w:color="auto"/>
            <w:left w:val="none" w:sz="0" w:space="0" w:color="auto"/>
            <w:bottom w:val="none" w:sz="0" w:space="0" w:color="auto"/>
            <w:right w:val="none" w:sz="0" w:space="0" w:color="auto"/>
          </w:divBdr>
        </w:div>
      </w:divsChild>
    </w:div>
    <w:div w:id="861478417">
      <w:bodyDiv w:val="1"/>
      <w:marLeft w:val="0"/>
      <w:marRight w:val="0"/>
      <w:marTop w:val="0"/>
      <w:marBottom w:val="0"/>
      <w:divBdr>
        <w:top w:val="none" w:sz="0" w:space="0" w:color="auto"/>
        <w:left w:val="none" w:sz="0" w:space="0" w:color="auto"/>
        <w:bottom w:val="none" w:sz="0" w:space="0" w:color="auto"/>
        <w:right w:val="none" w:sz="0" w:space="0" w:color="auto"/>
      </w:divBdr>
    </w:div>
    <w:div w:id="866218296">
      <w:bodyDiv w:val="1"/>
      <w:marLeft w:val="0"/>
      <w:marRight w:val="0"/>
      <w:marTop w:val="0"/>
      <w:marBottom w:val="0"/>
      <w:divBdr>
        <w:top w:val="none" w:sz="0" w:space="0" w:color="auto"/>
        <w:left w:val="none" w:sz="0" w:space="0" w:color="auto"/>
        <w:bottom w:val="none" w:sz="0" w:space="0" w:color="auto"/>
        <w:right w:val="none" w:sz="0" w:space="0" w:color="auto"/>
      </w:divBdr>
    </w:div>
    <w:div w:id="897208507">
      <w:bodyDiv w:val="1"/>
      <w:marLeft w:val="0"/>
      <w:marRight w:val="0"/>
      <w:marTop w:val="0"/>
      <w:marBottom w:val="0"/>
      <w:divBdr>
        <w:top w:val="none" w:sz="0" w:space="0" w:color="auto"/>
        <w:left w:val="none" w:sz="0" w:space="0" w:color="auto"/>
        <w:bottom w:val="none" w:sz="0" w:space="0" w:color="auto"/>
        <w:right w:val="none" w:sz="0" w:space="0" w:color="auto"/>
      </w:divBdr>
    </w:div>
    <w:div w:id="901601486">
      <w:bodyDiv w:val="1"/>
      <w:marLeft w:val="0"/>
      <w:marRight w:val="0"/>
      <w:marTop w:val="0"/>
      <w:marBottom w:val="0"/>
      <w:divBdr>
        <w:top w:val="none" w:sz="0" w:space="0" w:color="auto"/>
        <w:left w:val="none" w:sz="0" w:space="0" w:color="auto"/>
        <w:bottom w:val="none" w:sz="0" w:space="0" w:color="auto"/>
        <w:right w:val="none" w:sz="0" w:space="0" w:color="auto"/>
      </w:divBdr>
    </w:div>
    <w:div w:id="915286661">
      <w:bodyDiv w:val="1"/>
      <w:marLeft w:val="0"/>
      <w:marRight w:val="0"/>
      <w:marTop w:val="0"/>
      <w:marBottom w:val="0"/>
      <w:divBdr>
        <w:top w:val="none" w:sz="0" w:space="0" w:color="auto"/>
        <w:left w:val="none" w:sz="0" w:space="0" w:color="auto"/>
        <w:bottom w:val="none" w:sz="0" w:space="0" w:color="auto"/>
        <w:right w:val="none" w:sz="0" w:space="0" w:color="auto"/>
      </w:divBdr>
    </w:div>
    <w:div w:id="916666957">
      <w:bodyDiv w:val="1"/>
      <w:marLeft w:val="0"/>
      <w:marRight w:val="0"/>
      <w:marTop w:val="0"/>
      <w:marBottom w:val="0"/>
      <w:divBdr>
        <w:top w:val="none" w:sz="0" w:space="0" w:color="auto"/>
        <w:left w:val="none" w:sz="0" w:space="0" w:color="auto"/>
        <w:bottom w:val="none" w:sz="0" w:space="0" w:color="auto"/>
        <w:right w:val="none" w:sz="0" w:space="0" w:color="auto"/>
      </w:divBdr>
    </w:div>
    <w:div w:id="935669355">
      <w:bodyDiv w:val="1"/>
      <w:marLeft w:val="0"/>
      <w:marRight w:val="0"/>
      <w:marTop w:val="0"/>
      <w:marBottom w:val="0"/>
      <w:divBdr>
        <w:top w:val="none" w:sz="0" w:space="0" w:color="auto"/>
        <w:left w:val="none" w:sz="0" w:space="0" w:color="auto"/>
        <w:bottom w:val="none" w:sz="0" w:space="0" w:color="auto"/>
        <w:right w:val="none" w:sz="0" w:space="0" w:color="auto"/>
      </w:divBdr>
      <w:divsChild>
        <w:div w:id="547231405">
          <w:marLeft w:val="360"/>
          <w:marRight w:val="0"/>
          <w:marTop w:val="200"/>
          <w:marBottom w:val="0"/>
          <w:divBdr>
            <w:top w:val="none" w:sz="0" w:space="0" w:color="auto"/>
            <w:left w:val="none" w:sz="0" w:space="0" w:color="auto"/>
            <w:bottom w:val="none" w:sz="0" w:space="0" w:color="auto"/>
            <w:right w:val="none" w:sz="0" w:space="0" w:color="auto"/>
          </w:divBdr>
        </w:div>
        <w:div w:id="595795635">
          <w:marLeft w:val="360"/>
          <w:marRight w:val="0"/>
          <w:marTop w:val="200"/>
          <w:marBottom w:val="0"/>
          <w:divBdr>
            <w:top w:val="none" w:sz="0" w:space="0" w:color="auto"/>
            <w:left w:val="none" w:sz="0" w:space="0" w:color="auto"/>
            <w:bottom w:val="none" w:sz="0" w:space="0" w:color="auto"/>
            <w:right w:val="none" w:sz="0" w:space="0" w:color="auto"/>
          </w:divBdr>
        </w:div>
        <w:div w:id="809783540">
          <w:marLeft w:val="360"/>
          <w:marRight w:val="0"/>
          <w:marTop w:val="200"/>
          <w:marBottom w:val="0"/>
          <w:divBdr>
            <w:top w:val="none" w:sz="0" w:space="0" w:color="auto"/>
            <w:left w:val="none" w:sz="0" w:space="0" w:color="auto"/>
            <w:bottom w:val="none" w:sz="0" w:space="0" w:color="auto"/>
            <w:right w:val="none" w:sz="0" w:space="0" w:color="auto"/>
          </w:divBdr>
        </w:div>
      </w:divsChild>
    </w:div>
    <w:div w:id="937174234">
      <w:bodyDiv w:val="1"/>
      <w:marLeft w:val="0"/>
      <w:marRight w:val="0"/>
      <w:marTop w:val="0"/>
      <w:marBottom w:val="0"/>
      <w:divBdr>
        <w:top w:val="none" w:sz="0" w:space="0" w:color="auto"/>
        <w:left w:val="none" w:sz="0" w:space="0" w:color="auto"/>
        <w:bottom w:val="none" w:sz="0" w:space="0" w:color="auto"/>
        <w:right w:val="none" w:sz="0" w:space="0" w:color="auto"/>
      </w:divBdr>
    </w:div>
    <w:div w:id="944533152">
      <w:bodyDiv w:val="1"/>
      <w:marLeft w:val="0"/>
      <w:marRight w:val="0"/>
      <w:marTop w:val="0"/>
      <w:marBottom w:val="0"/>
      <w:divBdr>
        <w:top w:val="none" w:sz="0" w:space="0" w:color="auto"/>
        <w:left w:val="none" w:sz="0" w:space="0" w:color="auto"/>
        <w:bottom w:val="none" w:sz="0" w:space="0" w:color="auto"/>
        <w:right w:val="none" w:sz="0" w:space="0" w:color="auto"/>
      </w:divBdr>
    </w:div>
    <w:div w:id="955598031">
      <w:bodyDiv w:val="1"/>
      <w:marLeft w:val="0"/>
      <w:marRight w:val="0"/>
      <w:marTop w:val="0"/>
      <w:marBottom w:val="0"/>
      <w:divBdr>
        <w:top w:val="none" w:sz="0" w:space="0" w:color="auto"/>
        <w:left w:val="none" w:sz="0" w:space="0" w:color="auto"/>
        <w:bottom w:val="none" w:sz="0" w:space="0" w:color="auto"/>
        <w:right w:val="none" w:sz="0" w:space="0" w:color="auto"/>
      </w:divBdr>
    </w:div>
    <w:div w:id="958684055">
      <w:bodyDiv w:val="1"/>
      <w:marLeft w:val="0"/>
      <w:marRight w:val="0"/>
      <w:marTop w:val="0"/>
      <w:marBottom w:val="0"/>
      <w:divBdr>
        <w:top w:val="none" w:sz="0" w:space="0" w:color="auto"/>
        <w:left w:val="none" w:sz="0" w:space="0" w:color="auto"/>
        <w:bottom w:val="none" w:sz="0" w:space="0" w:color="auto"/>
        <w:right w:val="none" w:sz="0" w:space="0" w:color="auto"/>
      </w:divBdr>
      <w:divsChild>
        <w:div w:id="33774486">
          <w:marLeft w:val="547"/>
          <w:marRight w:val="0"/>
          <w:marTop w:val="0"/>
          <w:marBottom w:val="0"/>
          <w:divBdr>
            <w:top w:val="none" w:sz="0" w:space="0" w:color="auto"/>
            <w:left w:val="none" w:sz="0" w:space="0" w:color="auto"/>
            <w:bottom w:val="none" w:sz="0" w:space="0" w:color="auto"/>
            <w:right w:val="none" w:sz="0" w:space="0" w:color="auto"/>
          </w:divBdr>
        </w:div>
        <w:div w:id="845288240">
          <w:marLeft w:val="547"/>
          <w:marRight w:val="0"/>
          <w:marTop w:val="0"/>
          <w:marBottom w:val="0"/>
          <w:divBdr>
            <w:top w:val="none" w:sz="0" w:space="0" w:color="auto"/>
            <w:left w:val="none" w:sz="0" w:space="0" w:color="auto"/>
            <w:bottom w:val="none" w:sz="0" w:space="0" w:color="auto"/>
            <w:right w:val="none" w:sz="0" w:space="0" w:color="auto"/>
          </w:divBdr>
        </w:div>
        <w:div w:id="897671892">
          <w:marLeft w:val="547"/>
          <w:marRight w:val="0"/>
          <w:marTop w:val="0"/>
          <w:marBottom w:val="0"/>
          <w:divBdr>
            <w:top w:val="none" w:sz="0" w:space="0" w:color="auto"/>
            <w:left w:val="none" w:sz="0" w:space="0" w:color="auto"/>
            <w:bottom w:val="none" w:sz="0" w:space="0" w:color="auto"/>
            <w:right w:val="none" w:sz="0" w:space="0" w:color="auto"/>
          </w:divBdr>
        </w:div>
        <w:div w:id="1123841539">
          <w:marLeft w:val="547"/>
          <w:marRight w:val="0"/>
          <w:marTop w:val="0"/>
          <w:marBottom w:val="0"/>
          <w:divBdr>
            <w:top w:val="none" w:sz="0" w:space="0" w:color="auto"/>
            <w:left w:val="none" w:sz="0" w:space="0" w:color="auto"/>
            <w:bottom w:val="none" w:sz="0" w:space="0" w:color="auto"/>
            <w:right w:val="none" w:sz="0" w:space="0" w:color="auto"/>
          </w:divBdr>
        </w:div>
        <w:div w:id="2006933292">
          <w:marLeft w:val="547"/>
          <w:marRight w:val="0"/>
          <w:marTop w:val="0"/>
          <w:marBottom w:val="0"/>
          <w:divBdr>
            <w:top w:val="none" w:sz="0" w:space="0" w:color="auto"/>
            <w:left w:val="none" w:sz="0" w:space="0" w:color="auto"/>
            <w:bottom w:val="none" w:sz="0" w:space="0" w:color="auto"/>
            <w:right w:val="none" w:sz="0" w:space="0" w:color="auto"/>
          </w:divBdr>
        </w:div>
        <w:div w:id="2021424414">
          <w:marLeft w:val="547"/>
          <w:marRight w:val="0"/>
          <w:marTop w:val="0"/>
          <w:marBottom w:val="0"/>
          <w:divBdr>
            <w:top w:val="none" w:sz="0" w:space="0" w:color="auto"/>
            <w:left w:val="none" w:sz="0" w:space="0" w:color="auto"/>
            <w:bottom w:val="none" w:sz="0" w:space="0" w:color="auto"/>
            <w:right w:val="none" w:sz="0" w:space="0" w:color="auto"/>
          </w:divBdr>
        </w:div>
      </w:divsChild>
    </w:div>
    <w:div w:id="962200179">
      <w:bodyDiv w:val="1"/>
      <w:marLeft w:val="0"/>
      <w:marRight w:val="0"/>
      <w:marTop w:val="0"/>
      <w:marBottom w:val="0"/>
      <w:divBdr>
        <w:top w:val="none" w:sz="0" w:space="0" w:color="auto"/>
        <w:left w:val="none" w:sz="0" w:space="0" w:color="auto"/>
        <w:bottom w:val="none" w:sz="0" w:space="0" w:color="auto"/>
        <w:right w:val="none" w:sz="0" w:space="0" w:color="auto"/>
      </w:divBdr>
      <w:divsChild>
        <w:div w:id="460653386">
          <w:marLeft w:val="547"/>
          <w:marRight w:val="0"/>
          <w:marTop w:val="96"/>
          <w:marBottom w:val="0"/>
          <w:divBdr>
            <w:top w:val="none" w:sz="0" w:space="0" w:color="auto"/>
            <w:left w:val="none" w:sz="0" w:space="0" w:color="auto"/>
            <w:bottom w:val="none" w:sz="0" w:space="0" w:color="auto"/>
            <w:right w:val="none" w:sz="0" w:space="0" w:color="auto"/>
          </w:divBdr>
        </w:div>
      </w:divsChild>
    </w:div>
    <w:div w:id="966010809">
      <w:bodyDiv w:val="1"/>
      <w:marLeft w:val="0"/>
      <w:marRight w:val="0"/>
      <w:marTop w:val="0"/>
      <w:marBottom w:val="0"/>
      <w:divBdr>
        <w:top w:val="none" w:sz="0" w:space="0" w:color="auto"/>
        <w:left w:val="none" w:sz="0" w:space="0" w:color="auto"/>
        <w:bottom w:val="none" w:sz="0" w:space="0" w:color="auto"/>
        <w:right w:val="none" w:sz="0" w:space="0" w:color="auto"/>
      </w:divBdr>
    </w:div>
    <w:div w:id="976567680">
      <w:bodyDiv w:val="1"/>
      <w:marLeft w:val="0"/>
      <w:marRight w:val="0"/>
      <w:marTop w:val="0"/>
      <w:marBottom w:val="0"/>
      <w:divBdr>
        <w:top w:val="none" w:sz="0" w:space="0" w:color="auto"/>
        <w:left w:val="none" w:sz="0" w:space="0" w:color="auto"/>
        <w:bottom w:val="none" w:sz="0" w:space="0" w:color="auto"/>
        <w:right w:val="none" w:sz="0" w:space="0" w:color="auto"/>
      </w:divBdr>
    </w:div>
    <w:div w:id="977295771">
      <w:bodyDiv w:val="1"/>
      <w:marLeft w:val="0"/>
      <w:marRight w:val="0"/>
      <w:marTop w:val="0"/>
      <w:marBottom w:val="0"/>
      <w:divBdr>
        <w:top w:val="none" w:sz="0" w:space="0" w:color="auto"/>
        <w:left w:val="none" w:sz="0" w:space="0" w:color="auto"/>
        <w:bottom w:val="none" w:sz="0" w:space="0" w:color="auto"/>
        <w:right w:val="none" w:sz="0" w:space="0" w:color="auto"/>
      </w:divBdr>
    </w:div>
    <w:div w:id="992179484">
      <w:bodyDiv w:val="1"/>
      <w:marLeft w:val="0"/>
      <w:marRight w:val="0"/>
      <w:marTop w:val="0"/>
      <w:marBottom w:val="0"/>
      <w:divBdr>
        <w:top w:val="none" w:sz="0" w:space="0" w:color="auto"/>
        <w:left w:val="none" w:sz="0" w:space="0" w:color="auto"/>
        <w:bottom w:val="none" w:sz="0" w:space="0" w:color="auto"/>
        <w:right w:val="none" w:sz="0" w:space="0" w:color="auto"/>
      </w:divBdr>
    </w:div>
    <w:div w:id="993685642">
      <w:bodyDiv w:val="1"/>
      <w:marLeft w:val="0"/>
      <w:marRight w:val="0"/>
      <w:marTop w:val="0"/>
      <w:marBottom w:val="0"/>
      <w:divBdr>
        <w:top w:val="none" w:sz="0" w:space="0" w:color="auto"/>
        <w:left w:val="none" w:sz="0" w:space="0" w:color="auto"/>
        <w:bottom w:val="none" w:sz="0" w:space="0" w:color="auto"/>
        <w:right w:val="none" w:sz="0" w:space="0" w:color="auto"/>
      </w:divBdr>
    </w:div>
    <w:div w:id="996298733">
      <w:bodyDiv w:val="1"/>
      <w:marLeft w:val="0"/>
      <w:marRight w:val="0"/>
      <w:marTop w:val="0"/>
      <w:marBottom w:val="0"/>
      <w:divBdr>
        <w:top w:val="none" w:sz="0" w:space="0" w:color="auto"/>
        <w:left w:val="none" w:sz="0" w:space="0" w:color="auto"/>
        <w:bottom w:val="none" w:sz="0" w:space="0" w:color="auto"/>
        <w:right w:val="none" w:sz="0" w:space="0" w:color="auto"/>
      </w:divBdr>
      <w:divsChild>
        <w:div w:id="307825540">
          <w:marLeft w:val="446"/>
          <w:marRight w:val="0"/>
          <w:marTop w:val="0"/>
          <w:marBottom w:val="0"/>
          <w:divBdr>
            <w:top w:val="none" w:sz="0" w:space="0" w:color="auto"/>
            <w:left w:val="none" w:sz="0" w:space="0" w:color="auto"/>
            <w:bottom w:val="none" w:sz="0" w:space="0" w:color="auto"/>
            <w:right w:val="none" w:sz="0" w:space="0" w:color="auto"/>
          </w:divBdr>
        </w:div>
        <w:div w:id="692345197">
          <w:marLeft w:val="446"/>
          <w:marRight w:val="0"/>
          <w:marTop w:val="0"/>
          <w:marBottom w:val="0"/>
          <w:divBdr>
            <w:top w:val="none" w:sz="0" w:space="0" w:color="auto"/>
            <w:left w:val="none" w:sz="0" w:space="0" w:color="auto"/>
            <w:bottom w:val="none" w:sz="0" w:space="0" w:color="auto"/>
            <w:right w:val="none" w:sz="0" w:space="0" w:color="auto"/>
          </w:divBdr>
        </w:div>
        <w:div w:id="1361010320">
          <w:marLeft w:val="446"/>
          <w:marRight w:val="0"/>
          <w:marTop w:val="0"/>
          <w:marBottom w:val="0"/>
          <w:divBdr>
            <w:top w:val="none" w:sz="0" w:space="0" w:color="auto"/>
            <w:left w:val="none" w:sz="0" w:space="0" w:color="auto"/>
            <w:bottom w:val="none" w:sz="0" w:space="0" w:color="auto"/>
            <w:right w:val="none" w:sz="0" w:space="0" w:color="auto"/>
          </w:divBdr>
        </w:div>
        <w:div w:id="1875920596">
          <w:marLeft w:val="446"/>
          <w:marRight w:val="0"/>
          <w:marTop w:val="0"/>
          <w:marBottom w:val="0"/>
          <w:divBdr>
            <w:top w:val="none" w:sz="0" w:space="0" w:color="auto"/>
            <w:left w:val="none" w:sz="0" w:space="0" w:color="auto"/>
            <w:bottom w:val="none" w:sz="0" w:space="0" w:color="auto"/>
            <w:right w:val="none" w:sz="0" w:space="0" w:color="auto"/>
          </w:divBdr>
        </w:div>
      </w:divsChild>
    </w:div>
    <w:div w:id="1014890515">
      <w:bodyDiv w:val="1"/>
      <w:marLeft w:val="0"/>
      <w:marRight w:val="0"/>
      <w:marTop w:val="0"/>
      <w:marBottom w:val="0"/>
      <w:divBdr>
        <w:top w:val="none" w:sz="0" w:space="0" w:color="auto"/>
        <w:left w:val="none" w:sz="0" w:space="0" w:color="auto"/>
        <w:bottom w:val="none" w:sz="0" w:space="0" w:color="auto"/>
        <w:right w:val="none" w:sz="0" w:space="0" w:color="auto"/>
      </w:divBdr>
      <w:divsChild>
        <w:div w:id="285695414">
          <w:marLeft w:val="446"/>
          <w:marRight w:val="0"/>
          <w:marTop w:val="0"/>
          <w:marBottom w:val="0"/>
          <w:divBdr>
            <w:top w:val="none" w:sz="0" w:space="0" w:color="auto"/>
            <w:left w:val="none" w:sz="0" w:space="0" w:color="auto"/>
            <w:bottom w:val="none" w:sz="0" w:space="0" w:color="auto"/>
            <w:right w:val="none" w:sz="0" w:space="0" w:color="auto"/>
          </w:divBdr>
        </w:div>
        <w:div w:id="389425174">
          <w:marLeft w:val="446"/>
          <w:marRight w:val="0"/>
          <w:marTop w:val="0"/>
          <w:marBottom w:val="0"/>
          <w:divBdr>
            <w:top w:val="none" w:sz="0" w:space="0" w:color="auto"/>
            <w:left w:val="none" w:sz="0" w:space="0" w:color="auto"/>
            <w:bottom w:val="none" w:sz="0" w:space="0" w:color="auto"/>
            <w:right w:val="none" w:sz="0" w:space="0" w:color="auto"/>
          </w:divBdr>
        </w:div>
        <w:div w:id="1441337988">
          <w:marLeft w:val="446"/>
          <w:marRight w:val="0"/>
          <w:marTop w:val="0"/>
          <w:marBottom w:val="0"/>
          <w:divBdr>
            <w:top w:val="none" w:sz="0" w:space="0" w:color="auto"/>
            <w:left w:val="none" w:sz="0" w:space="0" w:color="auto"/>
            <w:bottom w:val="none" w:sz="0" w:space="0" w:color="auto"/>
            <w:right w:val="none" w:sz="0" w:space="0" w:color="auto"/>
          </w:divBdr>
        </w:div>
        <w:div w:id="1742561817">
          <w:marLeft w:val="446"/>
          <w:marRight w:val="0"/>
          <w:marTop w:val="0"/>
          <w:marBottom w:val="0"/>
          <w:divBdr>
            <w:top w:val="none" w:sz="0" w:space="0" w:color="auto"/>
            <w:left w:val="none" w:sz="0" w:space="0" w:color="auto"/>
            <w:bottom w:val="none" w:sz="0" w:space="0" w:color="auto"/>
            <w:right w:val="none" w:sz="0" w:space="0" w:color="auto"/>
          </w:divBdr>
        </w:div>
        <w:div w:id="1978223009">
          <w:marLeft w:val="446"/>
          <w:marRight w:val="0"/>
          <w:marTop w:val="0"/>
          <w:marBottom w:val="0"/>
          <w:divBdr>
            <w:top w:val="none" w:sz="0" w:space="0" w:color="auto"/>
            <w:left w:val="none" w:sz="0" w:space="0" w:color="auto"/>
            <w:bottom w:val="none" w:sz="0" w:space="0" w:color="auto"/>
            <w:right w:val="none" w:sz="0" w:space="0" w:color="auto"/>
          </w:divBdr>
        </w:div>
      </w:divsChild>
    </w:div>
    <w:div w:id="1040401749">
      <w:bodyDiv w:val="1"/>
      <w:marLeft w:val="0"/>
      <w:marRight w:val="0"/>
      <w:marTop w:val="0"/>
      <w:marBottom w:val="0"/>
      <w:divBdr>
        <w:top w:val="none" w:sz="0" w:space="0" w:color="auto"/>
        <w:left w:val="none" w:sz="0" w:space="0" w:color="auto"/>
        <w:bottom w:val="none" w:sz="0" w:space="0" w:color="auto"/>
        <w:right w:val="none" w:sz="0" w:space="0" w:color="auto"/>
      </w:divBdr>
    </w:div>
    <w:div w:id="1052193500">
      <w:bodyDiv w:val="1"/>
      <w:marLeft w:val="0"/>
      <w:marRight w:val="0"/>
      <w:marTop w:val="0"/>
      <w:marBottom w:val="0"/>
      <w:divBdr>
        <w:top w:val="none" w:sz="0" w:space="0" w:color="auto"/>
        <w:left w:val="none" w:sz="0" w:space="0" w:color="auto"/>
        <w:bottom w:val="none" w:sz="0" w:space="0" w:color="auto"/>
        <w:right w:val="none" w:sz="0" w:space="0" w:color="auto"/>
      </w:divBdr>
    </w:div>
    <w:div w:id="1059087075">
      <w:bodyDiv w:val="1"/>
      <w:marLeft w:val="0"/>
      <w:marRight w:val="0"/>
      <w:marTop w:val="0"/>
      <w:marBottom w:val="0"/>
      <w:divBdr>
        <w:top w:val="none" w:sz="0" w:space="0" w:color="auto"/>
        <w:left w:val="none" w:sz="0" w:space="0" w:color="auto"/>
        <w:bottom w:val="none" w:sz="0" w:space="0" w:color="auto"/>
        <w:right w:val="none" w:sz="0" w:space="0" w:color="auto"/>
      </w:divBdr>
    </w:div>
    <w:div w:id="1066411376">
      <w:bodyDiv w:val="1"/>
      <w:marLeft w:val="0"/>
      <w:marRight w:val="0"/>
      <w:marTop w:val="0"/>
      <w:marBottom w:val="0"/>
      <w:divBdr>
        <w:top w:val="none" w:sz="0" w:space="0" w:color="auto"/>
        <w:left w:val="none" w:sz="0" w:space="0" w:color="auto"/>
        <w:bottom w:val="none" w:sz="0" w:space="0" w:color="auto"/>
        <w:right w:val="none" w:sz="0" w:space="0" w:color="auto"/>
      </w:divBdr>
    </w:div>
    <w:div w:id="1069034651">
      <w:bodyDiv w:val="1"/>
      <w:marLeft w:val="0"/>
      <w:marRight w:val="0"/>
      <w:marTop w:val="0"/>
      <w:marBottom w:val="0"/>
      <w:divBdr>
        <w:top w:val="none" w:sz="0" w:space="0" w:color="auto"/>
        <w:left w:val="none" w:sz="0" w:space="0" w:color="auto"/>
        <w:bottom w:val="none" w:sz="0" w:space="0" w:color="auto"/>
        <w:right w:val="none" w:sz="0" w:space="0" w:color="auto"/>
      </w:divBdr>
    </w:div>
    <w:div w:id="1070880448">
      <w:bodyDiv w:val="1"/>
      <w:marLeft w:val="0"/>
      <w:marRight w:val="0"/>
      <w:marTop w:val="0"/>
      <w:marBottom w:val="0"/>
      <w:divBdr>
        <w:top w:val="none" w:sz="0" w:space="0" w:color="auto"/>
        <w:left w:val="none" w:sz="0" w:space="0" w:color="auto"/>
        <w:bottom w:val="none" w:sz="0" w:space="0" w:color="auto"/>
        <w:right w:val="none" w:sz="0" w:space="0" w:color="auto"/>
      </w:divBdr>
      <w:divsChild>
        <w:div w:id="1206328217">
          <w:marLeft w:val="446"/>
          <w:marRight w:val="0"/>
          <w:marTop w:val="0"/>
          <w:marBottom w:val="0"/>
          <w:divBdr>
            <w:top w:val="none" w:sz="0" w:space="0" w:color="auto"/>
            <w:left w:val="none" w:sz="0" w:space="0" w:color="auto"/>
            <w:bottom w:val="none" w:sz="0" w:space="0" w:color="auto"/>
            <w:right w:val="none" w:sz="0" w:space="0" w:color="auto"/>
          </w:divBdr>
        </w:div>
        <w:div w:id="1496995472">
          <w:marLeft w:val="446"/>
          <w:marRight w:val="0"/>
          <w:marTop w:val="0"/>
          <w:marBottom w:val="0"/>
          <w:divBdr>
            <w:top w:val="none" w:sz="0" w:space="0" w:color="auto"/>
            <w:left w:val="none" w:sz="0" w:space="0" w:color="auto"/>
            <w:bottom w:val="none" w:sz="0" w:space="0" w:color="auto"/>
            <w:right w:val="none" w:sz="0" w:space="0" w:color="auto"/>
          </w:divBdr>
        </w:div>
        <w:div w:id="1581718096">
          <w:marLeft w:val="446"/>
          <w:marRight w:val="0"/>
          <w:marTop w:val="0"/>
          <w:marBottom w:val="0"/>
          <w:divBdr>
            <w:top w:val="none" w:sz="0" w:space="0" w:color="auto"/>
            <w:left w:val="none" w:sz="0" w:space="0" w:color="auto"/>
            <w:bottom w:val="none" w:sz="0" w:space="0" w:color="auto"/>
            <w:right w:val="none" w:sz="0" w:space="0" w:color="auto"/>
          </w:divBdr>
        </w:div>
      </w:divsChild>
    </w:div>
    <w:div w:id="1072042325">
      <w:bodyDiv w:val="1"/>
      <w:marLeft w:val="0"/>
      <w:marRight w:val="0"/>
      <w:marTop w:val="0"/>
      <w:marBottom w:val="0"/>
      <w:divBdr>
        <w:top w:val="none" w:sz="0" w:space="0" w:color="auto"/>
        <w:left w:val="none" w:sz="0" w:space="0" w:color="auto"/>
        <w:bottom w:val="none" w:sz="0" w:space="0" w:color="auto"/>
        <w:right w:val="none" w:sz="0" w:space="0" w:color="auto"/>
      </w:divBdr>
      <w:divsChild>
        <w:div w:id="891576558">
          <w:marLeft w:val="547"/>
          <w:marRight w:val="0"/>
          <w:marTop w:val="96"/>
          <w:marBottom w:val="0"/>
          <w:divBdr>
            <w:top w:val="none" w:sz="0" w:space="0" w:color="auto"/>
            <w:left w:val="none" w:sz="0" w:space="0" w:color="auto"/>
            <w:bottom w:val="none" w:sz="0" w:space="0" w:color="auto"/>
            <w:right w:val="none" w:sz="0" w:space="0" w:color="auto"/>
          </w:divBdr>
        </w:div>
      </w:divsChild>
    </w:div>
    <w:div w:id="1083722651">
      <w:bodyDiv w:val="1"/>
      <w:marLeft w:val="0"/>
      <w:marRight w:val="0"/>
      <w:marTop w:val="0"/>
      <w:marBottom w:val="0"/>
      <w:divBdr>
        <w:top w:val="none" w:sz="0" w:space="0" w:color="auto"/>
        <w:left w:val="none" w:sz="0" w:space="0" w:color="auto"/>
        <w:bottom w:val="none" w:sz="0" w:space="0" w:color="auto"/>
        <w:right w:val="none" w:sz="0" w:space="0" w:color="auto"/>
      </w:divBdr>
    </w:div>
    <w:div w:id="1086806826">
      <w:bodyDiv w:val="1"/>
      <w:marLeft w:val="0"/>
      <w:marRight w:val="0"/>
      <w:marTop w:val="0"/>
      <w:marBottom w:val="0"/>
      <w:divBdr>
        <w:top w:val="none" w:sz="0" w:space="0" w:color="auto"/>
        <w:left w:val="none" w:sz="0" w:space="0" w:color="auto"/>
        <w:bottom w:val="none" w:sz="0" w:space="0" w:color="auto"/>
        <w:right w:val="none" w:sz="0" w:space="0" w:color="auto"/>
      </w:divBdr>
    </w:div>
    <w:div w:id="1088114195">
      <w:bodyDiv w:val="1"/>
      <w:marLeft w:val="0"/>
      <w:marRight w:val="0"/>
      <w:marTop w:val="0"/>
      <w:marBottom w:val="0"/>
      <w:divBdr>
        <w:top w:val="none" w:sz="0" w:space="0" w:color="auto"/>
        <w:left w:val="none" w:sz="0" w:space="0" w:color="auto"/>
        <w:bottom w:val="none" w:sz="0" w:space="0" w:color="auto"/>
        <w:right w:val="none" w:sz="0" w:space="0" w:color="auto"/>
      </w:divBdr>
    </w:div>
    <w:div w:id="1113135664">
      <w:bodyDiv w:val="1"/>
      <w:marLeft w:val="0"/>
      <w:marRight w:val="0"/>
      <w:marTop w:val="0"/>
      <w:marBottom w:val="0"/>
      <w:divBdr>
        <w:top w:val="none" w:sz="0" w:space="0" w:color="auto"/>
        <w:left w:val="none" w:sz="0" w:space="0" w:color="auto"/>
        <w:bottom w:val="none" w:sz="0" w:space="0" w:color="auto"/>
        <w:right w:val="none" w:sz="0" w:space="0" w:color="auto"/>
      </w:divBdr>
    </w:div>
    <w:div w:id="1119255691">
      <w:bodyDiv w:val="1"/>
      <w:marLeft w:val="0"/>
      <w:marRight w:val="0"/>
      <w:marTop w:val="0"/>
      <w:marBottom w:val="0"/>
      <w:divBdr>
        <w:top w:val="none" w:sz="0" w:space="0" w:color="auto"/>
        <w:left w:val="none" w:sz="0" w:space="0" w:color="auto"/>
        <w:bottom w:val="none" w:sz="0" w:space="0" w:color="auto"/>
        <w:right w:val="none" w:sz="0" w:space="0" w:color="auto"/>
      </w:divBdr>
      <w:divsChild>
        <w:div w:id="666129678">
          <w:marLeft w:val="734"/>
          <w:marRight w:val="0"/>
          <w:marTop w:val="60"/>
          <w:marBottom w:val="240"/>
          <w:divBdr>
            <w:top w:val="none" w:sz="0" w:space="0" w:color="auto"/>
            <w:left w:val="none" w:sz="0" w:space="0" w:color="auto"/>
            <w:bottom w:val="none" w:sz="0" w:space="0" w:color="auto"/>
            <w:right w:val="none" w:sz="0" w:space="0" w:color="auto"/>
          </w:divBdr>
        </w:div>
        <w:div w:id="784930548">
          <w:marLeft w:val="734"/>
          <w:marRight w:val="0"/>
          <w:marTop w:val="60"/>
          <w:marBottom w:val="240"/>
          <w:divBdr>
            <w:top w:val="none" w:sz="0" w:space="0" w:color="auto"/>
            <w:left w:val="none" w:sz="0" w:space="0" w:color="auto"/>
            <w:bottom w:val="none" w:sz="0" w:space="0" w:color="auto"/>
            <w:right w:val="none" w:sz="0" w:space="0" w:color="auto"/>
          </w:divBdr>
        </w:div>
        <w:div w:id="1009676691">
          <w:marLeft w:val="734"/>
          <w:marRight w:val="0"/>
          <w:marTop w:val="60"/>
          <w:marBottom w:val="240"/>
          <w:divBdr>
            <w:top w:val="none" w:sz="0" w:space="0" w:color="auto"/>
            <w:left w:val="none" w:sz="0" w:space="0" w:color="auto"/>
            <w:bottom w:val="none" w:sz="0" w:space="0" w:color="auto"/>
            <w:right w:val="none" w:sz="0" w:space="0" w:color="auto"/>
          </w:divBdr>
        </w:div>
        <w:div w:id="1172449504">
          <w:marLeft w:val="734"/>
          <w:marRight w:val="0"/>
          <w:marTop w:val="60"/>
          <w:marBottom w:val="240"/>
          <w:divBdr>
            <w:top w:val="none" w:sz="0" w:space="0" w:color="auto"/>
            <w:left w:val="none" w:sz="0" w:space="0" w:color="auto"/>
            <w:bottom w:val="none" w:sz="0" w:space="0" w:color="auto"/>
            <w:right w:val="none" w:sz="0" w:space="0" w:color="auto"/>
          </w:divBdr>
        </w:div>
        <w:div w:id="1318076622">
          <w:marLeft w:val="734"/>
          <w:marRight w:val="0"/>
          <w:marTop w:val="60"/>
          <w:marBottom w:val="240"/>
          <w:divBdr>
            <w:top w:val="none" w:sz="0" w:space="0" w:color="auto"/>
            <w:left w:val="none" w:sz="0" w:space="0" w:color="auto"/>
            <w:bottom w:val="none" w:sz="0" w:space="0" w:color="auto"/>
            <w:right w:val="none" w:sz="0" w:space="0" w:color="auto"/>
          </w:divBdr>
        </w:div>
        <w:div w:id="1650480196">
          <w:marLeft w:val="734"/>
          <w:marRight w:val="0"/>
          <w:marTop w:val="60"/>
          <w:marBottom w:val="240"/>
          <w:divBdr>
            <w:top w:val="none" w:sz="0" w:space="0" w:color="auto"/>
            <w:left w:val="none" w:sz="0" w:space="0" w:color="auto"/>
            <w:bottom w:val="none" w:sz="0" w:space="0" w:color="auto"/>
            <w:right w:val="none" w:sz="0" w:space="0" w:color="auto"/>
          </w:divBdr>
        </w:div>
      </w:divsChild>
    </w:div>
    <w:div w:id="1155603808">
      <w:bodyDiv w:val="1"/>
      <w:marLeft w:val="0"/>
      <w:marRight w:val="0"/>
      <w:marTop w:val="0"/>
      <w:marBottom w:val="0"/>
      <w:divBdr>
        <w:top w:val="none" w:sz="0" w:space="0" w:color="auto"/>
        <w:left w:val="none" w:sz="0" w:space="0" w:color="auto"/>
        <w:bottom w:val="none" w:sz="0" w:space="0" w:color="auto"/>
        <w:right w:val="none" w:sz="0" w:space="0" w:color="auto"/>
      </w:divBdr>
    </w:div>
    <w:div w:id="1156070922">
      <w:bodyDiv w:val="1"/>
      <w:marLeft w:val="0"/>
      <w:marRight w:val="0"/>
      <w:marTop w:val="0"/>
      <w:marBottom w:val="0"/>
      <w:divBdr>
        <w:top w:val="none" w:sz="0" w:space="0" w:color="auto"/>
        <w:left w:val="none" w:sz="0" w:space="0" w:color="auto"/>
        <w:bottom w:val="none" w:sz="0" w:space="0" w:color="auto"/>
        <w:right w:val="none" w:sz="0" w:space="0" w:color="auto"/>
      </w:divBdr>
    </w:div>
    <w:div w:id="1172720613">
      <w:bodyDiv w:val="1"/>
      <w:marLeft w:val="0"/>
      <w:marRight w:val="0"/>
      <w:marTop w:val="0"/>
      <w:marBottom w:val="0"/>
      <w:divBdr>
        <w:top w:val="none" w:sz="0" w:space="0" w:color="auto"/>
        <w:left w:val="none" w:sz="0" w:space="0" w:color="auto"/>
        <w:bottom w:val="none" w:sz="0" w:space="0" w:color="auto"/>
        <w:right w:val="none" w:sz="0" w:space="0" w:color="auto"/>
      </w:divBdr>
      <w:divsChild>
        <w:div w:id="1678117500">
          <w:marLeft w:val="446"/>
          <w:marRight w:val="0"/>
          <w:marTop w:val="0"/>
          <w:marBottom w:val="0"/>
          <w:divBdr>
            <w:top w:val="none" w:sz="0" w:space="0" w:color="auto"/>
            <w:left w:val="none" w:sz="0" w:space="0" w:color="auto"/>
            <w:bottom w:val="none" w:sz="0" w:space="0" w:color="auto"/>
            <w:right w:val="none" w:sz="0" w:space="0" w:color="auto"/>
          </w:divBdr>
        </w:div>
        <w:div w:id="2004358791">
          <w:marLeft w:val="446"/>
          <w:marRight w:val="0"/>
          <w:marTop w:val="0"/>
          <w:marBottom w:val="0"/>
          <w:divBdr>
            <w:top w:val="none" w:sz="0" w:space="0" w:color="auto"/>
            <w:left w:val="none" w:sz="0" w:space="0" w:color="auto"/>
            <w:bottom w:val="none" w:sz="0" w:space="0" w:color="auto"/>
            <w:right w:val="none" w:sz="0" w:space="0" w:color="auto"/>
          </w:divBdr>
        </w:div>
      </w:divsChild>
    </w:div>
    <w:div w:id="1180774210">
      <w:bodyDiv w:val="1"/>
      <w:marLeft w:val="0"/>
      <w:marRight w:val="0"/>
      <w:marTop w:val="0"/>
      <w:marBottom w:val="0"/>
      <w:divBdr>
        <w:top w:val="none" w:sz="0" w:space="0" w:color="auto"/>
        <w:left w:val="none" w:sz="0" w:space="0" w:color="auto"/>
        <w:bottom w:val="none" w:sz="0" w:space="0" w:color="auto"/>
        <w:right w:val="none" w:sz="0" w:space="0" w:color="auto"/>
      </w:divBdr>
    </w:div>
    <w:div w:id="1190290673">
      <w:bodyDiv w:val="1"/>
      <w:marLeft w:val="0"/>
      <w:marRight w:val="0"/>
      <w:marTop w:val="0"/>
      <w:marBottom w:val="0"/>
      <w:divBdr>
        <w:top w:val="none" w:sz="0" w:space="0" w:color="auto"/>
        <w:left w:val="none" w:sz="0" w:space="0" w:color="auto"/>
        <w:bottom w:val="none" w:sz="0" w:space="0" w:color="auto"/>
        <w:right w:val="none" w:sz="0" w:space="0" w:color="auto"/>
      </w:divBdr>
      <w:divsChild>
        <w:div w:id="431706435">
          <w:marLeft w:val="446"/>
          <w:marRight w:val="0"/>
          <w:marTop w:val="0"/>
          <w:marBottom w:val="0"/>
          <w:divBdr>
            <w:top w:val="none" w:sz="0" w:space="0" w:color="auto"/>
            <w:left w:val="none" w:sz="0" w:space="0" w:color="auto"/>
            <w:bottom w:val="none" w:sz="0" w:space="0" w:color="auto"/>
            <w:right w:val="none" w:sz="0" w:space="0" w:color="auto"/>
          </w:divBdr>
        </w:div>
        <w:div w:id="1081827103">
          <w:marLeft w:val="446"/>
          <w:marRight w:val="0"/>
          <w:marTop w:val="0"/>
          <w:marBottom w:val="0"/>
          <w:divBdr>
            <w:top w:val="none" w:sz="0" w:space="0" w:color="auto"/>
            <w:left w:val="none" w:sz="0" w:space="0" w:color="auto"/>
            <w:bottom w:val="none" w:sz="0" w:space="0" w:color="auto"/>
            <w:right w:val="none" w:sz="0" w:space="0" w:color="auto"/>
          </w:divBdr>
        </w:div>
      </w:divsChild>
    </w:div>
    <w:div w:id="1204365280">
      <w:bodyDiv w:val="1"/>
      <w:marLeft w:val="0"/>
      <w:marRight w:val="0"/>
      <w:marTop w:val="0"/>
      <w:marBottom w:val="0"/>
      <w:divBdr>
        <w:top w:val="none" w:sz="0" w:space="0" w:color="auto"/>
        <w:left w:val="none" w:sz="0" w:space="0" w:color="auto"/>
        <w:bottom w:val="none" w:sz="0" w:space="0" w:color="auto"/>
        <w:right w:val="none" w:sz="0" w:space="0" w:color="auto"/>
      </w:divBdr>
      <w:divsChild>
        <w:div w:id="1122502808">
          <w:marLeft w:val="446"/>
          <w:marRight w:val="0"/>
          <w:marTop w:val="0"/>
          <w:marBottom w:val="0"/>
          <w:divBdr>
            <w:top w:val="none" w:sz="0" w:space="0" w:color="auto"/>
            <w:left w:val="none" w:sz="0" w:space="0" w:color="auto"/>
            <w:bottom w:val="none" w:sz="0" w:space="0" w:color="auto"/>
            <w:right w:val="none" w:sz="0" w:space="0" w:color="auto"/>
          </w:divBdr>
        </w:div>
        <w:div w:id="2143305491">
          <w:marLeft w:val="446"/>
          <w:marRight w:val="0"/>
          <w:marTop w:val="0"/>
          <w:marBottom w:val="0"/>
          <w:divBdr>
            <w:top w:val="none" w:sz="0" w:space="0" w:color="auto"/>
            <w:left w:val="none" w:sz="0" w:space="0" w:color="auto"/>
            <w:bottom w:val="none" w:sz="0" w:space="0" w:color="auto"/>
            <w:right w:val="none" w:sz="0" w:space="0" w:color="auto"/>
          </w:divBdr>
        </w:div>
      </w:divsChild>
    </w:div>
    <w:div w:id="1211308152">
      <w:bodyDiv w:val="1"/>
      <w:marLeft w:val="0"/>
      <w:marRight w:val="0"/>
      <w:marTop w:val="0"/>
      <w:marBottom w:val="0"/>
      <w:divBdr>
        <w:top w:val="none" w:sz="0" w:space="0" w:color="auto"/>
        <w:left w:val="none" w:sz="0" w:space="0" w:color="auto"/>
        <w:bottom w:val="none" w:sz="0" w:space="0" w:color="auto"/>
        <w:right w:val="none" w:sz="0" w:space="0" w:color="auto"/>
      </w:divBdr>
    </w:div>
    <w:div w:id="1230993605">
      <w:bodyDiv w:val="1"/>
      <w:marLeft w:val="0"/>
      <w:marRight w:val="0"/>
      <w:marTop w:val="0"/>
      <w:marBottom w:val="0"/>
      <w:divBdr>
        <w:top w:val="none" w:sz="0" w:space="0" w:color="auto"/>
        <w:left w:val="none" w:sz="0" w:space="0" w:color="auto"/>
        <w:bottom w:val="none" w:sz="0" w:space="0" w:color="auto"/>
        <w:right w:val="none" w:sz="0" w:space="0" w:color="auto"/>
      </w:divBdr>
    </w:div>
    <w:div w:id="1245797825">
      <w:bodyDiv w:val="1"/>
      <w:marLeft w:val="0"/>
      <w:marRight w:val="0"/>
      <w:marTop w:val="0"/>
      <w:marBottom w:val="0"/>
      <w:divBdr>
        <w:top w:val="none" w:sz="0" w:space="0" w:color="auto"/>
        <w:left w:val="none" w:sz="0" w:space="0" w:color="auto"/>
        <w:bottom w:val="none" w:sz="0" w:space="0" w:color="auto"/>
        <w:right w:val="none" w:sz="0" w:space="0" w:color="auto"/>
      </w:divBdr>
    </w:div>
    <w:div w:id="1247571625">
      <w:bodyDiv w:val="1"/>
      <w:marLeft w:val="0"/>
      <w:marRight w:val="0"/>
      <w:marTop w:val="0"/>
      <w:marBottom w:val="0"/>
      <w:divBdr>
        <w:top w:val="none" w:sz="0" w:space="0" w:color="auto"/>
        <w:left w:val="none" w:sz="0" w:space="0" w:color="auto"/>
        <w:bottom w:val="none" w:sz="0" w:space="0" w:color="auto"/>
        <w:right w:val="none" w:sz="0" w:space="0" w:color="auto"/>
      </w:divBdr>
    </w:div>
    <w:div w:id="1288390965">
      <w:bodyDiv w:val="1"/>
      <w:marLeft w:val="0"/>
      <w:marRight w:val="0"/>
      <w:marTop w:val="0"/>
      <w:marBottom w:val="0"/>
      <w:divBdr>
        <w:top w:val="none" w:sz="0" w:space="0" w:color="auto"/>
        <w:left w:val="none" w:sz="0" w:space="0" w:color="auto"/>
        <w:bottom w:val="none" w:sz="0" w:space="0" w:color="auto"/>
        <w:right w:val="none" w:sz="0" w:space="0" w:color="auto"/>
      </w:divBdr>
    </w:div>
    <w:div w:id="1291670165">
      <w:bodyDiv w:val="1"/>
      <w:marLeft w:val="0"/>
      <w:marRight w:val="0"/>
      <w:marTop w:val="0"/>
      <w:marBottom w:val="0"/>
      <w:divBdr>
        <w:top w:val="none" w:sz="0" w:space="0" w:color="auto"/>
        <w:left w:val="none" w:sz="0" w:space="0" w:color="auto"/>
        <w:bottom w:val="none" w:sz="0" w:space="0" w:color="auto"/>
        <w:right w:val="none" w:sz="0" w:space="0" w:color="auto"/>
      </w:divBdr>
    </w:div>
    <w:div w:id="1297881615">
      <w:bodyDiv w:val="1"/>
      <w:marLeft w:val="0"/>
      <w:marRight w:val="0"/>
      <w:marTop w:val="0"/>
      <w:marBottom w:val="0"/>
      <w:divBdr>
        <w:top w:val="none" w:sz="0" w:space="0" w:color="auto"/>
        <w:left w:val="none" w:sz="0" w:space="0" w:color="auto"/>
        <w:bottom w:val="none" w:sz="0" w:space="0" w:color="auto"/>
        <w:right w:val="none" w:sz="0" w:space="0" w:color="auto"/>
      </w:divBdr>
    </w:div>
    <w:div w:id="1308390832">
      <w:bodyDiv w:val="1"/>
      <w:marLeft w:val="0"/>
      <w:marRight w:val="0"/>
      <w:marTop w:val="0"/>
      <w:marBottom w:val="0"/>
      <w:divBdr>
        <w:top w:val="none" w:sz="0" w:space="0" w:color="auto"/>
        <w:left w:val="none" w:sz="0" w:space="0" w:color="auto"/>
        <w:bottom w:val="none" w:sz="0" w:space="0" w:color="auto"/>
        <w:right w:val="none" w:sz="0" w:space="0" w:color="auto"/>
      </w:divBdr>
    </w:div>
    <w:div w:id="1321419208">
      <w:bodyDiv w:val="1"/>
      <w:marLeft w:val="0"/>
      <w:marRight w:val="0"/>
      <w:marTop w:val="0"/>
      <w:marBottom w:val="0"/>
      <w:divBdr>
        <w:top w:val="none" w:sz="0" w:space="0" w:color="auto"/>
        <w:left w:val="none" w:sz="0" w:space="0" w:color="auto"/>
        <w:bottom w:val="none" w:sz="0" w:space="0" w:color="auto"/>
        <w:right w:val="none" w:sz="0" w:space="0" w:color="auto"/>
      </w:divBdr>
      <w:divsChild>
        <w:div w:id="609051633">
          <w:marLeft w:val="547"/>
          <w:marRight w:val="0"/>
          <w:marTop w:val="0"/>
          <w:marBottom w:val="0"/>
          <w:divBdr>
            <w:top w:val="none" w:sz="0" w:space="0" w:color="auto"/>
            <w:left w:val="none" w:sz="0" w:space="0" w:color="auto"/>
            <w:bottom w:val="none" w:sz="0" w:space="0" w:color="auto"/>
            <w:right w:val="none" w:sz="0" w:space="0" w:color="auto"/>
          </w:divBdr>
        </w:div>
        <w:div w:id="1191380160">
          <w:marLeft w:val="547"/>
          <w:marRight w:val="0"/>
          <w:marTop w:val="0"/>
          <w:marBottom w:val="0"/>
          <w:divBdr>
            <w:top w:val="none" w:sz="0" w:space="0" w:color="auto"/>
            <w:left w:val="none" w:sz="0" w:space="0" w:color="auto"/>
            <w:bottom w:val="none" w:sz="0" w:space="0" w:color="auto"/>
            <w:right w:val="none" w:sz="0" w:space="0" w:color="auto"/>
          </w:divBdr>
        </w:div>
        <w:div w:id="1251963882">
          <w:marLeft w:val="446"/>
          <w:marRight w:val="0"/>
          <w:marTop w:val="0"/>
          <w:marBottom w:val="0"/>
          <w:divBdr>
            <w:top w:val="none" w:sz="0" w:space="0" w:color="auto"/>
            <w:left w:val="none" w:sz="0" w:space="0" w:color="auto"/>
            <w:bottom w:val="none" w:sz="0" w:space="0" w:color="auto"/>
            <w:right w:val="none" w:sz="0" w:space="0" w:color="auto"/>
          </w:divBdr>
        </w:div>
        <w:div w:id="1436561643">
          <w:marLeft w:val="547"/>
          <w:marRight w:val="0"/>
          <w:marTop w:val="0"/>
          <w:marBottom w:val="0"/>
          <w:divBdr>
            <w:top w:val="none" w:sz="0" w:space="0" w:color="auto"/>
            <w:left w:val="none" w:sz="0" w:space="0" w:color="auto"/>
            <w:bottom w:val="none" w:sz="0" w:space="0" w:color="auto"/>
            <w:right w:val="none" w:sz="0" w:space="0" w:color="auto"/>
          </w:divBdr>
        </w:div>
        <w:div w:id="1528526567">
          <w:marLeft w:val="547"/>
          <w:marRight w:val="0"/>
          <w:marTop w:val="0"/>
          <w:marBottom w:val="0"/>
          <w:divBdr>
            <w:top w:val="none" w:sz="0" w:space="0" w:color="auto"/>
            <w:left w:val="none" w:sz="0" w:space="0" w:color="auto"/>
            <w:bottom w:val="none" w:sz="0" w:space="0" w:color="auto"/>
            <w:right w:val="none" w:sz="0" w:space="0" w:color="auto"/>
          </w:divBdr>
        </w:div>
      </w:divsChild>
    </w:div>
    <w:div w:id="1329020498">
      <w:bodyDiv w:val="1"/>
      <w:marLeft w:val="0"/>
      <w:marRight w:val="0"/>
      <w:marTop w:val="0"/>
      <w:marBottom w:val="0"/>
      <w:divBdr>
        <w:top w:val="none" w:sz="0" w:space="0" w:color="auto"/>
        <w:left w:val="none" w:sz="0" w:space="0" w:color="auto"/>
        <w:bottom w:val="none" w:sz="0" w:space="0" w:color="auto"/>
        <w:right w:val="none" w:sz="0" w:space="0" w:color="auto"/>
      </w:divBdr>
    </w:div>
    <w:div w:id="1359356734">
      <w:bodyDiv w:val="1"/>
      <w:marLeft w:val="0"/>
      <w:marRight w:val="0"/>
      <w:marTop w:val="0"/>
      <w:marBottom w:val="0"/>
      <w:divBdr>
        <w:top w:val="none" w:sz="0" w:space="0" w:color="auto"/>
        <w:left w:val="none" w:sz="0" w:space="0" w:color="auto"/>
        <w:bottom w:val="none" w:sz="0" w:space="0" w:color="auto"/>
        <w:right w:val="none" w:sz="0" w:space="0" w:color="auto"/>
      </w:divBdr>
    </w:div>
    <w:div w:id="1365590983">
      <w:bodyDiv w:val="1"/>
      <w:marLeft w:val="0"/>
      <w:marRight w:val="0"/>
      <w:marTop w:val="0"/>
      <w:marBottom w:val="0"/>
      <w:divBdr>
        <w:top w:val="none" w:sz="0" w:space="0" w:color="auto"/>
        <w:left w:val="none" w:sz="0" w:space="0" w:color="auto"/>
        <w:bottom w:val="none" w:sz="0" w:space="0" w:color="auto"/>
        <w:right w:val="none" w:sz="0" w:space="0" w:color="auto"/>
      </w:divBdr>
    </w:div>
    <w:div w:id="1366560182">
      <w:bodyDiv w:val="1"/>
      <w:marLeft w:val="0"/>
      <w:marRight w:val="0"/>
      <w:marTop w:val="0"/>
      <w:marBottom w:val="0"/>
      <w:divBdr>
        <w:top w:val="none" w:sz="0" w:space="0" w:color="auto"/>
        <w:left w:val="none" w:sz="0" w:space="0" w:color="auto"/>
        <w:bottom w:val="none" w:sz="0" w:space="0" w:color="auto"/>
        <w:right w:val="none" w:sz="0" w:space="0" w:color="auto"/>
      </w:divBdr>
    </w:div>
    <w:div w:id="1376272708">
      <w:bodyDiv w:val="1"/>
      <w:marLeft w:val="0"/>
      <w:marRight w:val="0"/>
      <w:marTop w:val="0"/>
      <w:marBottom w:val="0"/>
      <w:divBdr>
        <w:top w:val="none" w:sz="0" w:space="0" w:color="auto"/>
        <w:left w:val="none" w:sz="0" w:space="0" w:color="auto"/>
        <w:bottom w:val="none" w:sz="0" w:space="0" w:color="auto"/>
        <w:right w:val="none" w:sz="0" w:space="0" w:color="auto"/>
      </w:divBdr>
    </w:div>
    <w:div w:id="1387026969">
      <w:bodyDiv w:val="1"/>
      <w:marLeft w:val="0"/>
      <w:marRight w:val="0"/>
      <w:marTop w:val="0"/>
      <w:marBottom w:val="0"/>
      <w:divBdr>
        <w:top w:val="none" w:sz="0" w:space="0" w:color="auto"/>
        <w:left w:val="none" w:sz="0" w:space="0" w:color="auto"/>
        <w:bottom w:val="none" w:sz="0" w:space="0" w:color="auto"/>
        <w:right w:val="none" w:sz="0" w:space="0" w:color="auto"/>
      </w:divBdr>
    </w:div>
    <w:div w:id="1391348664">
      <w:bodyDiv w:val="1"/>
      <w:marLeft w:val="0"/>
      <w:marRight w:val="0"/>
      <w:marTop w:val="0"/>
      <w:marBottom w:val="0"/>
      <w:divBdr>
        <w:top w:val="none" w:sz="0" w:space="0" w:color="auto"/>
        <w:left w:val="none" w:sz="0" w:space="0" w:color="auto"/>
        <w:bottom w:val="none" w:sz="0" w:space="0" w:color="auto"/>
        <w:right w:val="none" w:sz="0" w:space="0" w:color="auto"/>
      </w:divBdr>
    </w:div>
    <w:div w:id="1405646679">
      <w:bodyDiv w:val="1"/>
      <w:marLeft w:val="0"/>
      <w:marRight w:val="0"/>
      <w:marTop w:val="0"/>
      <w:marBottom w:val="0"/>
      <w:divBdr>
        <w:top w:val="none" w:sz="0" w:space="0" w:color="auto"/>
        <w:left w:val="none" w:sz="0" w:space="0" w:color="auto"/>
        <w:bottom w:val="none" w:sz="0" w:space="0" w:color="auto"/>
        <w:right w:val="none" w:sz="0" w:space="0" w:color="auto"/>
      </w:divBdr>
    </w:div>
    <w:div w:id="1424378874">
      <w:bodyDiv w:val="1"/>
      <w:marLeft w:val="0"/>
      <w:marRight w:val="0"/>
      <w:marTop w:val="0"/>
      <w:marBottom w:val="0"/>
      <w:divBdr>
        <w:top w:val="none" w:sz="0" w:space="0" w:color="auto"/>
        <w:left w:val="none" w:sz="0" w:space="0" w:color="auto"/>
        <w:bottom w:val="none" w:sz="0" w:space="0" w:color="auto"/>
        <w:right w:val="none" w:sz="0" w:space="0" w:color="auto"/>
      </w:divBdr>
    </w:div>
    <w:div w:id="1432970208">
      <w:bodyDiv w:val="1"/>
      <w:marLeft w:val="0"/>
      <w:marRight w:val="0"/>
      <w:marTop w:val="0"/>
      <w:marBottom w:val="0"/>
      <w:divBdr>
        <w:top w:val="none" w:sz="0" w:space="0" w:color="auto"/>
        <w:left w:val="none" w:sz="0" w:space="0" w:color="auto"/>
        <w:bottom w:val="none" w:sz="0" w:space="0" w:color="auto"/>
        <w:right w:val="none" w:sz="0" w:space="0" w:color="auto"/>
      </w:divBdr>
    </w:div>
    <w:div w:id="1451046566">
      <w:bodyDiv w:val="1"/>
      <w:marLeft w:val="0"/>
      <w:marRight w:val="0"/>
      <w:marTop w:val="0"/>
      <w:marBottom w:val="0"/>
      <w:divBdr>
        <w:top w:val="none" w:sz="0" w:space="0" w:color="auto"/>
        <w:left w:val="none" w:sz="0" w:space="0" w:color="auto"/>
        <w:bottom w:val="none" w:sz="0" w:space="0" w:color="auto"/>
        <w:right w:val="none" w:sz="0" w:space="0" w:color="auto"/>
      </w:divBdr>
      <w:divsChild>
        <w:div w:id="225187686">
          <w:marLeft w:val="547"/>
          <w:marRight w:val="0"/>
          <w:marTop w:val="154"/>
          <w:marBottom w:val="0"/>
          <w:divBdr>
            <w:top w:val="none" w:sz="0" w:space="0" w:color="auto"/>
            <w:left w:val="none" w:sz="0" w:space="0" w:color="auto"/>
            <w:bottom w:val="none" w:sz="0" w:space="0" w:color="auto"/>
            <w:right w:val="none" w:sz="0" w:space="0" w:color="auto"/>
          </w:divBdr>
        </w:div>
        <w:div w:id="827746851">
          <w:marLeft w:val="547"/>
          <w:marRight w:val="0"/>
          <w:marTop w:val="154"/>
          <w:marBottom w:val="0"/>
          <w:divBdr>
            <w:top w:val="none" w:sz="0" w:space="0" w:color="auto"/>
            <w:left w:val="none" w:sz="0" w:space="0" w:color="auto"/>
            <w:bottom w:val="none" w:sz="0" w:space="0" w:color="auto"/>
            <w:right w:val="none" w:sz="0" w:space="0" w:color="auto"/>
          </w:divBdr>
        </w:div>
      </w:divsChild>
    </w:div>
    <w:div w:id="1452478019">
      <w:bodyDiv w:val="1"/>
      <w:marLeft w:val="0"/>
      <w:marRight w:val="0"/>
      <w:marTop w:val="0"/>
      <w:marBottom w:val="0"/>
      <w:divBdr>
        <w:top w:val="none" w:sz="0" w:space="0" w:color="auto"/>
        <w:left w:val="none" w:sz="0" w:space="0" w:color="auto"/>
        <w:bottom w:val="none" w:sz="0" w:space="0" w:color="auto"/>
        <w:right w:val="none" w:sz="0" w:space="0" w:color="auto"/>
      </w:divBdr>
    </w:div>
    <w:div w:id="1452700035">
      <w:bodyDiv w:val="1"/>
      <w:marLeft w:val="0"/>
      <w:marRight w:val="0"/>
      <w:marTop w:val="0"/>
      <w:marBottom w:val="0"/>
      <w:divBdr>
        <w:top w:val="none" w:sz="0" w:space="0" w:color="auto"/>
        <w:left w:val="none" w:sz="0" w:space="0" w:color="auto"/>
        <w:bottom w:val="none" w:sz="0" w:space="0" w:color="auto"/>
        <w:right w:val="none" w:sz="0" w:space="0" w:color="auto"/>
      </w:divBdr>
      <w:divsChild>
        <w:div w:id="1423339513">
          <w:marLeft w:val="547"/>
          <w:marRight w:val="0"/>
          <w:marTop w:val="0"/>
          <w:marBottom w:val="0"/>
          <w:divBdr>
            <w:top w:val="none" w:sz="0" w:space="0" w:color="auto"/>
            <w:left w:val="none" w:sz="0" w:space="0" w:color="auto"/>
            <w:bottom w:val="none" w:sz="0" w:space="0" w:color="auto"/>
            <w:right w:val="none" w:sz="0" w:space="0" w:color="auto"/>
          </w:divBdr>
        </w:div>
      </w:divsChild>
    </w:div>
    <w:div w:id="1454978173">
      <w:bodyDiv w:val="1"/>
      <w:marLeft w:val="0"/>
      <w:marRight w:val="0"/>
      <w:marTop w:val="0"/>
      <w:marBottom w:val="0"/>
      <w:divBdr>
        <w:top w:val="none" w:sz="0" w:space="0" w:color="auto"/>
        <w:left w:val="none" w:sz="0" w:space="0" w:color="auto"/>
        <w:bottom w:val="none" w:sz="0" w:space="0" w:color="auto"/>
        <w:right w:val="none" w:sz="0" w:space="0" w:color="auto"/>
      </w:divBdr>
      <w:divsChild>
        <w:div w:id="80420997">
          <w:marLeft w:val="547"/>
          <w:marRight w:val="0"/>
          <w:marTop w:val="0"/>
          <w:marBottom w:val="0"/>
          <w:divBdr>
            <w:top w:val="none" w:sz="0" w:space="0" w:color="auto"/>
            <w:left w:val="none" w:sz="0" w:space="0" w:color="auto"/>
            <w:bottom w:val="none" w:sz="0" w:space="0" w:color="auto"/>
            <w:right w:val="none" w:sz="0" w:space="0" w:color="auto"/>
          </w:divBdr>
        </w:div>
        <w:div w:id="842355636">
          <w:marLeft w:val="547"/>
          <w:marRight w:val="0"/>
          <w:marTop w:val="0"/>
          <w:marBottom w:val="0"/>
          <w:divBdr>
            <w:top w:val="none" w:sz="0" w:space="0" w:color="auto"/>
            <w:left w:val="none" w:sz="0" w:space="0" w:color="auto"/>
            <w:bottom w:val="none" w:sz="0" w:space="0" w:color="auto"/>
            <w:right w:val="none" w:sz="0" w:space="0" w:color="auto"/>
          </w:divBdr>
        </w:div>
        <w:div w:id="1449397751">
          <w:marLeft w:val="547"/>
          <w:marRight w:val="0"/>
          <w:marTop w:val="0"/>
          <w:marBottom w:val="0"/>
          <w:divBdr>
            <w:top w:val="none" w:sz="0" w:space="0" w:color="auto"/>
            <w:left w:val="none" w:sz="0" w:space="0" w:color="auto"/>
            <w:bottom w:val="none" w:sz="0" w:space="0" w:color="auto"/>
            <w:right w:val="none" w:sz="0" w:space="0" w:color="auto"/>
          </w:divBdr>
        </w:div>
        <w:div w:id="1619868735">
          <w:marLeft w:val="547"/>
          <w:marRight w:val="0"/>
          <w:marTop w:val="0"/>
          <w:marBottom w:val="0"/>
          <w:divBdr>
            <w:top w:val="none" w:sz="0" w:space="0" w:color="auto"/>
            <w:left w:val="none" w:sz="0" w:space="0" w:color="auto"/>
            <w:bottom w:val="none" w:sz="0" w:space="0" w:color="auto"/>
            <w:right w:val="none" w:sz="0" w:space="0" w:color="auto"/>
          </w:divBdr>
        </w:div>
        <w:div w:id="2123525116">
          <w:marLeft w:val="547"/>
          <w:marRight w:val="0"/>
          <w:marTop w:val="0"/>
          <w:marBottom w:val="0"/>
          <w:divBdr>
            <w:top w:val="none" w:sz="0" w:space="0" w:color="auto"/>
            <w:left w:val="none" w:sz="0" w:space="0" w:color="auto"/>
            <w:bottom w:val="none" w:sz="0" w:space="0" w:color="auto"/>
            <w:right w:val="none" w:sz="0" w:space="0" w:color="auto"/>
          </w:divBdr>
        </w:div>
      </w:divsChild>
    </w:div>
    <w:div w:id="1470780677">
      <w:bodyDiv w:val="1"/>
      <w:marLeft w:val="0"/>
      <w:marRight w:val="0"/>
      <w:marTop w:val="0"/>
      <w:marBottom w:val="0"/>
      <w:divBdr>
        <w:top w:val="none" w:sz="0" w:space="0" w:color="auto"/>
        <w:left w:val="none" w:sz="0" w:space="0" w:color="auto"/>
        <w:bottom w:val="none" w:sz="0" w:space="0" w:color="auto"/>
        <w:right w:val="none" w:sz="0" w:space="0" w:color="auto"/>
      </w:divBdr>
      <w:divsChild>
        <w:div w:id="490171959">
          <w:marLeft w:val="0"/>
          <w:marRight w:val="0"/>
          <w:marTop w:val="0"/>
          <w:marBottom w:val="0"/>
          <w:divBdr>
            <w:top w:val="none" w:sz="0" w:space="0" w:color="auto"/>
            <w:left w:val="none" w:sz="0" w:space="0" w:color="auto"/>
            <w:bottom w:val="none" w:sz="0" w:space="0" w:color="auto"/>
            <w:right w:val="none" w:sz="0" w:space="0" w:color="auto"/>
          </w:divBdr>
          <w:divsChild>
            <w:div w:id="86384523">
              <w:marLeft w:val="0"/>
              <w:marRight w:val="0"/>
              <w:marTop w:val="0"/>
              <w:marBottom w:val="0"/>
              <w:divBdr>
                <w:top w:val="none" w:sz="0" w:space="0" w:color="auto"/>
                <w:left w:val="none" w:sz="0" w:space="0" w:color="auto"/>
                <w:bottom w:val="none" w:sz="0" w:space="0" w:color="auto"/>
                <w:right w:val="none" w:sz="0" w:space="0" w:color="auto"/>
              </w:divBdr>
              <w:divsChild>
                <w:div w:id="943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4308">
      <w:bodyDiv w:val="1"/>
      <w:marLeft w:val="0"/>
      <w:marRight w:val="0"/>
      <w:marTop w:val="0"/>
      <w:marBottom w:val="0"/>
      <w:divBdr>
        <w:top w:val="none" w:sz="0" w:space="0" w:color="auto"/>
        <w:left w:val="none" w:sz="0" w:space="0" w:color="auto"/>
        <w:bottom w:val="none" w:sz="0" w:space="0" w:color="auto"/>
        <w:right w:val="none" w:sz="0" w:space="0" w:color="auto"/>
      </w:divBdr>
    </w:div>
    <w:div w:id="1489517077">
      <w:bodyDiv w:val="1"/>
      <w:marLeft w:val="0"/>
      <w:marRight w:val="0"/>
      <w:marTop w:val="0"/>
      <w:marBottom w:val="0"/>
      <w:divBdr>
        <w:top w:val="none" w:sz="0" w:space="0" w:color="auto"/>
        <w:left w:val="none" w:sz="0" w:space="0" w:color="auto"/>
        <w:bottom w:val="none" w:sz="0" w:space="0" w:color="auto"/>
        <w:right w:val="none" w:sz="0" w:space="0" w:color="auto"/>
      </w:divBdr>
    </w:div>
    <w:div w:id="1491021420">
      <w:bodyDiv w:val="1"/>
      <w:marLeft w:val="0"/>
      <w:marRight w:val="0"/>
      <w:marTop w:val="0"/>
      <w:marBottom w:val="0"/>
      <w:divBdr>
        <w:top w:val="none" w:sz="0" w:space="0" w:color="auto"/>
        <w:left w:val="none" w:sz="0" w:space="0" w:color="auto"/>
        <w:bottom w:val="none" w:sz="0" w:space="0" w:color="auto"/>
        <w:right w:val="none" w:sz="0" w:space="0" w:color="auto"/>
      </w:divBdr>
    </w:div>
    <w:div w:id="1497107747">
      <w:bodyDiv w:val="1"/>
      <w:marLeft w:val="0"/>
      <w:marRight w:val="0"/>
      <w:marTop w:val="0"/>
      <w:marBottom w:val="0"/>
      <w:divBdr>
        <w:top w:val="none" w:sz="0" w:space="0" w:color="auto"/>
        <w:left w:val="none" w:sz="0" w:space="0" w:color="auto"/>
        <w:bottom w:val="none" w:sz="0" w:space="0" w:color="auto"/>
        <w:right w:val="none" w:sz="0" w:space="0" w:color="auto"/>
      </w:divBdr>
    </w:div>
    <w:div w:id="1507401955">
      <w:bodyDiv w:val="1"/>
      <w:marLeft w:val="0"/>
      <w:marRight w:val="0"/>
      <w:marTop w:val="0"/>
      <w:marBottom w:val="0"/>
      <w:divBdr>
        <w:top w:val="none" w:sz="0" w:space="0" w:color="auto"/>
        <w:left w:val="none" w:sz="0" w:space="0" w:color="auto"/>
        <w:bottom w:val="none" w:sz="0" w:space="0" w:color="auto"/>
        <w:right w:val="none" w:sz="0" w:space="0" w:color="auto"/>
      </w:divBdr>
      <w:divsChild>
        <w:div w:id="11339955">
          <w:marLeft w:val="0"/>
          <w:marRight w:val="0"/>
          <w:marTop w:val="0"/>
          <w:marBottom w:val="0"/>
          <w:divBdr>
            <w:top w:val="none" w:sz="0" w:space="0" w:color="auto"/>
            <w:left w:val="none" w:sz="0" w:space="0" w:color="auto"/>
            <w:bottom w:val="none" w:sz="0" w:space="0" w:color="auto"/>
            <w:right w:val="none" w:sz="0" w:space="0" w:color="auto"/>
          </w:divBdr>
        </w:div>
        <w:div w:id="133984307">
          <w:marLeft w:val="0"/>
          <w:marRight w:val="0"/>
          <w:marTop w:val="0"/>
          <w:marBottom w:val="0"/>
          <w:divBdr>
            <w:top w:val="none" w:sz="0" w:space="0" w:color="auto"/>
            <w:left w:val="none" w:sz="0" w:space="0" w:color="auto"/>
            <w:bottom w:val="none" w:sz="0" w:space="0" w:color="auto"/>
            <w:right w:val="none" w:sz="0" w:space="0" w:color="auto"/>
          </w:divBdr>
        </w:div>
        <w:div w:id="1409888739">
          <w:marLeft w:val="0"/>
          <w:marRight w:val="0"/>
          <w:marTop w:val="0"/>
          <w:marBottom w:val="0"/>
          <w:divBdr>
            <w:top w:val="none" w:sz="0" w:space="0" w:color="auto"/>
            <w:left w:val="none" w:sz="0" w:space="0" w:color="auto"/>
            <w:bottom w:val="none" w:sz="0" w:space="0" w:color="auto"/>
            <w:right w:val="none" w:sz="0" w:space="0" w:color="auto"/>
          </w:divBdr>
        </w:div>
        <w:div w:id="1999262896">
          <w:marLeft w:val="0"/>
          <w:marRight w:val="0"/>
          <w:marTop w:val="0"/>
          <w:marBottom w:val="0"/>
          <w:divBdr>
            <w:top w:val="none" w:sz="0" w:space="0" w:color="auto"/>
            <w:left w:val="none" w:sz="0" w:space="0" w:color="auto"/>
            <w:bottom w:val="none" w:sz="0" w:space="0" w:color="auto"/>
            <w:right w:val="none" w:sz="0" w:space="0" w:color="auto"/>
          </w:divBdr>
        </w:div>
      </w:divsChild>
    </w:div>
    <w:div w:id="1513835441">
      <w:bodyDiv w:val="1"/>
      <w:marLeft w:val="0"/>
      <w:marRight w:val="0"/>
      <w:marTop w:val="0"/>
      <w:marBottom w:val="0"/>
      <w:divBdr>
        <w:top w:val="none" w:sz="0" w:space="0" w:color="auto"/>
        <w:left w:val="none" w:sz="0" w:space="0" w:color="auto"/>
        <w:bottom w:val="none" w:sz="0" w:space="0" w:color="auto"/>
        <w:right w:val="none" w:sz="0" w:space="0" w:color="auto"/>
      </w:divBdr>
      <w:divsChild>
        <w:div w:id="922647567">
          <w:marLeft w:val="0"/>
          <w:marRight w:val="0"/>
          <w:marTop w:val="0"/>
          <w:marBottom w:val="0"/>
          <w:divBdr>
            <w:top w:val="none" w:sz="0" w:space="0" w:color="auto"/>
            <w:left w:val="none" w:sz="0" w:space="0" w:color="auto"/>
            <w:bottom w:val="none" w:sz="0" w:space="0" w:color="auto"/>
            <w:right w:val="none" w:sz="0" w:space="0" w:color="auto"/>
          </w:divBdr>
        </w:div>
        <w:div w:id="1363434618">
          <w:marLeft w:val="0"/>
          <w:marRight w:val="0"/>
          <w:marTop w:val="0"/>
          <w:marBottom w:val="0"/>
          <w:divBdr>
            <w:top w:val="none" w:sz="0" w:space="0" w:color="auto"/>
            <w:left w:val="none" w:sz="0" w:space="0" w:color="auto"/>
            <w:bottom w:val="none" w:sz="0" w:space="0" w:color="auto"/>
            <w:right w:val="none" w:sz="0" w:space="0" w:color="auto"/>
          </w:divBdr>
        </w:div>
        <w:div w:id="1803113003">
          <w:marLeft w:val="0"/>
          <w:marRight w:val="0"/>
          <w:marTop w:val="0"/>
          <w:marBottom w:val="0"/>
          <w:divBdr>
            <w:top w:val="none" w:sz="0" w:space="0" w:color="auto"/>
            <w:left w:val="none" w:sz="0" w:space="0" w:color="auto"/>
            <w:bottom w:val="none" w:sz="0" w:space="0" w:color="auto"/>
            <w:right w:val="none" w:sz="0" w:space="0" w:color="auto"/>
          </w:divBdr>
        </w:div>
      </w:divsChild>
    </w:div>
    <w:div w:id="1514801350">
      <w:bodyDiv w:val="1"/>
      <w:marLeft w:val="0"/>
      <w:marRight w:val="0"/>
      <w:marTop w:val="0"/>
      <w:marBottom w:val="0"/>
      <w:divBdr>
        <w:top w:val="none" w:sz="0" w:space="0" w:color="auto"/>
        <w:left w:val="none" w:sz="0" w:space="0" w:color="auto"/>
        <w:bottom w:val="none" w:sz="0" w:space="0" w:color="auto"/>
        <w:right w:val="none" w:sz="0" w:space="0" w:color="auto"/>
      </w:divBdr>
    </w:div>
    <w:div w:id="1519732195">
      <w:bodyDiv w:val="1"/>
      <w:marLeft w:val="0"/>
      <w:marRight w:val="0"/>
      <w:marTop w:val="0"/>
      <w:marBottom w:val="0"/>
      <w:divBdr>
        <w:top w:val="none" w:sz="0" w:space="0" w:color="auto"/>
        <w:left w:val="none" w:sz="0" w:space="0" w:color="auto"/>
        <w:bottom w:val="none" w:sz="0" w:space="0" w:color="auto"/>
        <w:right w:val="none" w:sz="0" w:space="0" w:color="auto"/>
      </w:divBdr>
    </w:div>
    <w:div w:id="1524592200">
      <w:bodyDiv w:val="1"/>
      <w:marLeft w:val="0"/>
      <w:marRight w:val="0"/>
      <w:marTop w:val="0"/>
      <w:marBottom w:val="0"/>
      <w:divBdr>
        <w:top w:val="none" w:sz="0" w:space="0" w:color="auto"/>
        <w:left w:val="none" w:sz="0" w:space="0" w:color="auto"/>
        <w:bottom w:val="none" w:sz="0" w:space="0" w:color="auto"/>
        <w:right w:val="none" w:sz="0" w:space="0" w:color="auto"/>
      </w:divBdr>
    </w:div>
    <w:div w:id="1525170799">
      <w:bodyDiv w:val="1"/>
      <w:marLeft w:val="0"/>
      <w:marRight w:val="0"/>
      <w:marTop w:val="0"/>
      <w:marBottom w:val="0"/>
      <w:divBdr>
        <w:top w:val="none" w:sz="0" w:space="0" w:color="auto"/>
        <w:left w:val="none" w:sz="0" w:space="0" w:color="auto"/>
        <w:bottom w:val="none" w:sz="0" w:space="0" w:color="auto"/>
        <w:right w:val="none" w:sz="0" w:space="0" w:color="auto"/>
      </w:divBdr>
    </w:div>
    <w:div w:id="1530220903">
      <w:bodyDiv w:val="1"/>
      <w:marLeft w:val="0"/>
      <w:marRight w:val="0"/>
      <w:marTop w:val="0"/>
      <w:marBottom w:val="0"/>
      <w:divBdr>
        <w:top w:val="none" w:sz="0" w:space="0" w:color="auto"/>
        <w:left w:val="none" w:sz="0" w:space="0" w:color="auto"/>
        <w:bottom w:val="none" w:sz="0" w:space="0" w:color="auto"/>
        <w:right w:val="none" w:sz="0" w:space="0" w:color="auto"/>
      </w:divBdr>
    </w:div>
    <w:div w:id="1588928447">
      <w:bodyDiv w:val="1"/>
      <w:marLeft w:val="0"/>
      <w:marRight w:val="0"/>
      <w:marTop w:val="0"/>
      <w:marBottom w:val="0"/>
      <w:divBdr>
        <w:top w:val="none" w:sz="0" w:space="0" w:color="auto"/>
        <w:left w:val="none" w:sz="0" w:space="0" w:color="auto"/>
        <w:bottom w:val="none" w:sz="0" w:space="0" w:color="auto"/>
        <w:right w:val="none" w:sz="0" w:space="0" w:color="auto"/>
      </w:divBdr>
      <w:divsChild>
        <w:div w:id="210193411">
          <w:marLeft w:val="360"/>
          <w:marRight w:val="0"/>
          <w:marTop w:val="200"/>
          <w:marBottom w:val="0"/>
          <w:divBdr>
            <w:top w:val="none" w:sz="0" w:space="0" w:color="auto"/>
            <w:left w:val="none" w:sz="0" w:space="0" w:color="auto"/>
            <w:bottom w:val="none" w:sz="0" w:space="0" w:color="auto"/>
            <w:right w:val="none" w:sz="0" w:space="0" w:color="auto"/>
          </w:divBdr>
        </w:div>
        <w:div w:id="317422315">
          <w:marLeft w:val="360"/>
          <w:marRight w:val="0"/>
          <w:marTop w:val="200"/>
          <w:marBottom w:val="0"/>
          <w:divBdr>
            <w:top w:val="none" w:sz="0" w:space="0" w:color="auto"/>
            <w:left w:val="none" w:sz="0" w:space="0" w:color="auto"/>
            <w:bottom w:val="none" w:sz="0" w:space="0" w:color="auto"/>
            <w:right w:val="none" w:sz="0" w:space="0" w:color="auto"/>
          </w:divBdr>
        </w:div>
        <w:div w:id="817183350">
          <w:marLeft w:val="360"/>
          <w:marRight w:val="0"/>
          <w:marTop w:val="200"/>
          <w:marBottom w:val="0"/>
          <w:divBdr>
            <w:top w:val="none" w:sz="0" w:space="0" w:color="auto"/>
            <w:left w:val="none" w:sz="0" w:space="0" w:color="auto"/>
            <w:bottom w:val="none" w:sz="0" w:space="0" w:color="auto"/>
            <w:right w:val="none" w:sz="0" w:space="0" w:color="auto"/>
          </w:divBdr>
        </w:div>
        <w:div w:id="995835864">
          <w:marLeft w:val="360"/>
          <w:marRight w:val="0"/>
          <w:marTop w:val="200"/>
          <w:marBottom w:val="0"/>
          <w:divBdr>
            <w:top w:val="none" w:sz="0" w:space="0" w:color="auto"/>
            <w:left w:val="none" w:sz="0" w:space="0" w:color="auto"/>
            <w:bottom w:val="none" w:sz="0" w:space="0" w:color="auto"/>
            <w:right w:val="none" w:sz="0" w:space="0" w:color="auto"/>
          </w:divBdr>
        </w:div>
        <w:div w:id="1241258924">
          <w:marLeft w:val="360"/>
          <w:marRight w:val="0"/>
          <w:marTop w:val="200"/>
          <w:marBottom w:val="0"/>
          <w:divBdr>
            <w:top w:val="none" w:sz="0" w:space="0" w:color="auto"/>
            <w:left w:val="none" w:sz="0" w:space="0" w:color="auto"/>
            <w:bottom w:val="none" w:sz="0" w:space="0" w:color="auto"/>
            <w:right w:val="none" w:sz="0" w:space="0" w:color="auto"/>
          </w:divBdr>
        </w:div>
        <w:div w:id="1741707282">
          <w:marLeft w:val="360"/>
          <w:marRight w:val="0"/>
          <w:marTop w:val="200"/>
          <w:marBottom w:val="0"/>
          <w:divBdr>
            <w:top w:val="none" w:sz="0" w:space="0" w:color="auto"/>
            <w:left w:val="none" w:sz="0" w:space="0" w:color="auto"/>
            <w:bottom w:val="none" w:sz="0" w:space="0" w:color="auto"/>
            <w:right w:val="none" w:sz="0" w:space="0" w:color="auto"/>
          </w:divBdr>
        </w:div>
        <w:div w:id="2098282402">
          <w:marLeft w:val="360"/>
          <w:marRight w:val="0"/>
          <w:marTop w:val="200"/>
          <w:marBottom w:val="0"/>
          <w:divBdr>
            <w:top w:val="none" w:sz="0" w:space="0" w:color="auto"/>
            <w:left w:val="none" w:sz="0" w:space="0" w:color="auto"/>
            <w:bottom w:val="none" w:sz="0" w:space="0" w:color="auto"/>
            <w:right w:val="none" w:sz="0" w:space="0" w:color="auto"/>
          </w:divBdr>
        </w:div>
      </w:divsChild>
    </w:div>
    <w:div w:id="1596204192">
      <w:bodyDiv w:val="1"/>
      <w:marLeft w:val="0"/>
      <w:marRight w:val="0"/>
      <w:marTop w:val="0"/>
      <w:marBottom w:val="0"/>
      <w:divBdr>
        <w:top w:val="none" w:sz="0" w:space="0" w:color="auto"/>
        <w:left w:val="none" w:sz="0" w:space="0" w:color="auto"/>
        <w:bottom w:val="none" w:sz="0" w:space="0" w:color="auto"/>
        <w:right w:val="none" w:sz="0" w:space="0" w:color="auto"/>
      </w:divBdr>
    </w:div>
    <w:div w:id="1597208094">
      <w:bodyDiv w:val="1"/>
      <w:marLeft w:val="0"/>
      <w:marRight w:val="0"/>
      <w:marTop w:val="0"/>
      <w:marBottom w:val="0"/>
      <w:divBdr>
        <w:top w:val="none" w:sz="0" w:space="0" w:color="auto"/>
        <w:left w:val="none" w:sz="0" w:space="0" w:color="auto"/>
        <w:bottom w:val="none" w:sz="0" w:space="0" w:color="auto"/>
        <w:right w:val="none" w:sz="0" w:space="0" w:color="auto"/>
      </w:divBdr>
    </w:div>
    <w:div w:id="1600527502">
      <w:bodyDiv w:val="1"/>
      <w:marLeft w:val="0"/>
      <w:marRight w:val="0"/>
      <w:marTop w:val="0"/>
      <w:marBottom w:val="0"/>
      <w:divBdr>
        <w:top w:val="none" w:sz="0" w:space="0" w:color="auto"/>
        <w:left w:val="none" w:sz="0" w:space="0" w:color="auto"/>
        <w:bottom w:val="none" w:sz="0" w:space="0" w:color="auto"/>
        <w:right w:val="none" w:sz="0" w:space="0" w:color="auto"/>
      </w:divBdr>
    </w:div>
    <w:div w:id="1607419730">
      <w:bodyDiv w:val="1"/>
      <w:marLeft w:val="0"/>
      <w:marRight w:val="0"/>
      <w:marTop w:val="0"/>
      <w:marBottom w:val="0"/>
      <w:divBdr>
        <w:top w:val="none" w:sz="0" w:space="0" w:color="auto"/>
        <w:left w:val="none" w:sz="0" w:space="0" w:color="auto"/>
        <w:bottom w:val="none" w:sz="0" w:space="0" w:color="auto"/>
        <w:right w:val="none" w:sz="0" w:space="0" w:color="auto"/>
      </w:divBdr>
    </w:div>
    <w:div w:id="1609266179">
      <w:bodyDiv w:val="1"/>
      <w:marLeft w:val="0"/>
      <w:marRight w:val="0"/>
      <w:marTop w:val="0"/>
      <w:marBottom w:val="0"/>
      <w:divBdr>
        <w:top w:val="none" w:sz="0" w:space="0" w:color="auto"/>
        <w:left w:val="none" w:sz="0" w:space="0" w:color="auto"/>
        <w:bottom w:val="none" w:sz="0" w:space="0" w:color="auto"/>
        <w:right w:val="none" w:sz="0" w:space="0" w:color="auto"/>
      </w:divBdr>
    </w:div>
    <w:div w:id="1625506251">
      <w:bodyDiv w:val="1"/>
      <w:marLeft w:val="0"/>
      <w:marRight w:val="0"/>
      <w:marTop w:val="0"/>
      <w:marBottom w:val="0"/>
      <w:divBdr>
        <w:top w:val="none" w:sz="0" w:space="0" w:color="auto"/>
        <w:left w:val="none" w:sz="0" w:space="0" w:color="auto"/>
        <w:bottom w:val="none" w:sz="0" w:space="0" w:color="auto"/>
        <w:right w:val="none" w:sz="0" w:space="0" w:color="auto"/>
      </w:divBdr>
    </w:div>
    <w:div w:id="1633751398">
      <w:bodyDiv w:val="1"/>
      <w:marLeft w:val="0"/>
      <w:marRight w:val="0"/>
      <w:marTop w:val="0"/>
      <w:marBottom w:val="0"/>
      <w:divBdr>
        <w:top w:val="none" w:sz="0" w:space="0" w:color="auto"/>
        <w:left w:val="none" w:sz="0" w:space="0" w:color="auto"/>
        <w:bottom w:val="none" w:sz="0" w:space="0" w:color="auto"/>
        <w:right w:val="none" w:sz="0" w:space="0" w:color="auto"/>
      </w:divBdr>
    </w:div>
    <w:div w:id="1647587635">
      <w:bodyDiv w:val="1"/>
      <w:marLeft w:val="0"/>
      <w:marRight w:val="0"/>
      <w:marTop w:val="0"/>
      <w:marBottom w:val="0"/>
      <w:divBdr>
        <w:top w:val="none" w:sz="0" w:space="0" w:color="auto"/>
        <w:left w:val="none" w:sz="0" w:space="0" w:color="auto"/>
        <w:bottom w:val="none" w:sz="0" w:space="0" w:color="auto"/>
        <w:right w:val="none" w:sz="0" w:space="0" w:color="auto"/>
      </w:divBdr>
    </w:div>
    <w:div w:id="1671175000">
      <w:bodyDiv w:val="1"/>
      <w:marLeft w:val="0"/>
      <w:marRight w:val="0"/>
      <w:marTop w:val="0"/>
      <w:marBottom w:val="0"/>
      <w:divBdr>
        <w:top w:val="none" w:sz="0" w:space="0" w:color="auto"/>
        <w:left w:val="none" w:sz="0" w:space="0" w:color="auto"/>
        <w:bottom w:val="none" w:sz="0" w:space="0" w:color="auto"/>
        <w:right w:val="none" w:sz="0" w:space="0" w:color="auto"/>
      </w:divBdr>
    </w:div>
    <w:div w:id="1684014569">
      <w:bodyDiv w:val="1"/>
      <w:marLeft w:val="0"/>
      <w:marRight w:val="0"/>
      <w:marTop w:val="0"/>
      <w:marBottom w:val="0"/>
      <w:divBdr>
        <w:top w:val="none" w:sz="0" w:space="0" w:color="auto"/>
        <w:left w:val="none" w:sz="0" w:space="0" w:color="auto"/>
        <w:bottom w:val="none" w:sz="0" w:space="0" w:color="auto"/>
        <w:right w:val="none" w:sz="0" w:space="0" w:color="auto"/>
      </w:divBdr>
    </w:div>
    <w:div w:id="1691760252">
      <w:bodyDiv w:val="1"/>
      <w:marLeft w:val="0"/>
      <w:marRight w:val="0"/>
      <w:marTop w:val="0"/>
      <w:marBottom w:val="0"/>
      <w:divBdr>
        <w:top w:val="none" w:sz="0" w:space="0" w:color="auto"/>
        <w:left w:val="none" w:sz="0" w:space="0" w:color="auto"/>
        <w:bottom w:val="none" w:sz="0" w:space="0" w:color="auto"/>
        <w:right w:val="none" w:sz="0" w:space="0" w:color="auto"/>
      </w:divBdr>
      <w:divsChild>
        <w:div w:id="802161876">
          <w:marLeft w:val="547"/>
          <w:marRight w:val="0"/>
          <w:marTop w:val="154"/>
          <w:marBottom w:val="0"/>
          <w:divBdr>
            <w:top w:val="none" w:sz="0" w:space="0" w:color="auto"/>
            <w:left w:val="none" w:sz="0" w:space="0" w:color="auto"/>
            <w:bottom w:val="none" w:sz="0" w:space="0" w:color="auto"/>
            <w:right w:val="none" w:sz="0" w:space="0" w:color="auto"/>
          </w:divBdr>
        </w:div>
        <w:div w:id="1375809144">
          <w:marLeft w:val="547"/>
          <w:marRight w:val="0"/>
          <w:marTop w:val="154"/>
          <w:marBottom w:val="0"/>
          <w:divBdr>
            <w:top w:val="none" w:sz="0" w:space="0" w:color="auto"/>
            <w:left w:val="none" w:sz="0" w:space="0" w:color="auto"/>
            <w:bottom w:val="none" w:sz="0" w:space="0" w:color="auto"/>
            <w:right w:val="none" w:sz="0" w:space="0" w:color="auto"/>
          </w:divBdr>
        </w:div>
        <w:div w:id="1760590719">
          <w:marLeft w:val="547"/>
          <w:marRight w:val="0"/>
          <w:marTop w:val="154"/>
          <w:marBottom w:val="0"/>
          <w:divBdr>
            <w:top w:val="none" w:sz="0" w:space="0" w:color="auto"/>
            <w:left w:val="none" w:sz="0" w:space="0" w:color="auto"/>
            <w:bottom w:val="none" w:sz="0" w:space="0" w:color="auto"/>
            <w:right w:val="none" w:sz="0" w:space="0" w:color="auto"/>
          </w:divBdr>
        </w:div>
        <w:div w:id="2042240288">
          <w:marLeft w:val="547"/>
          <w:marRight w:val="0"/>
          <w:marTop w:val="154"/>
          <w:marBottom w:val="0"/>
          <w:divBdr>
            <w:top w:val="none" w:sz="0" w:space="0" w:color="auto"/>
            <w:left w:val="none" w:sz="0" w:space="0" w:color="auto"/>
            <w:bottom w:val="none" w:sz="0" w:space="0" w:color="auto"/>
            <w:right w:val="none" w:sz="0" w:space="0" w:color="auto"/>
          </w:divBdr>
        </w:div>
      </w:divsChild>
    </w:div>
    <w:div w:id="1712922748">
      <w:bodyDiv w:val="1"/>
      <w:marLeft w:val="0"/>
      <w:marRight w:val="0"/>
      <w:marTop w:val="0"/>
      <w:marBottom w:val="0"/>
      <w:divBdr>
        <w:top w:val="none" w:sz="0" w:space="0" w:color="auto"/>
        <w:left w:val="none" w:sz="0" w:space="0" w:color="auto"/>
        <w:bottom w:val="none" w:sz="0" w:space="0" w:color="auto"/>
        <w:right w:val="none" w:sz="0" w:space="0" w:color="auto"/>
      </w:divBdr>
    </w:div>
    <w:div w:id="1718895778">
      <w:bodyDiv w:val="1"/>
      <w:marLeft w:val="0"/>
      <w:marRight w:val="0"/>
      <w:marTop w:val="0"/>
      <w:marBottom w:val="0"/>
      <w:divBdr>
        <w:top w:val="none" w:sz="0" w:space="0" w:color="auto"/>
        <w:left w:val="none" w:sz="0" w:space="0" w:color="auto"/>
        <w:bottom w:val="none" w:sz="0" w:space="0" w:color="auto"/>
        <w:right w:val="none" w:sz="0" w:space="0" w:color="auto"/>
      </w:divBdr>
    </w:div>
    <w:div w:id="1729957383">
      <w:bodyDiv w:val="1"/>
      <w:marLeft w:val="0"/>
      <w:marRight w:val="0"/>
      <w:marTop w:val="0"/>
      <w:marBottom w:val="0"/>
      <w:divBdr>
        <w:top w:val="none" w:sz="0" w:space="0" w:color="auto"/>
        <w:left w:val="none" w:sz="0" w:space="0" w:color="auto"/>
        <w:bottom w:val="none" w:sz="0" w:space="0" w:color="auto"/>
        <w:right w:val="none" w:sz="0" w:space="0" w:color="auto"/>
      </w:divBdr>
    </w:div>
    <w:div w:id="1738747861">
      <w:bodyDiv w:val="1"/>
      <w:marLeft w:val="0"/>
      <w:marRight w:val="0"/>
      <w:marTop w:val="0"/>
      <w:marBottom w:val="0"/>
      <w:divBdr>
        <w:top w:val="none" w:sz="0" w:space="0" w:color="auto"/>
        <w:left w:val="none" w:sz="0" w:space="0" w:color="auto"/>
        <w:bottom w:val="none" w:sz="0" w:space="0" w:color="auto"/>
        <w:right w:val="none" w:sz="0" w:space="0" w:color="auto"/>
      </w:divBdr>
    </w:div>
    <w:div w:id="1746029367">
      <w:bodyDiv w:val="1"/>
      <w:marLeft w:val="0"/>
      <w:marRight w:val="0"/>
      <w:marTop w:val="0"/>
      <w:marBottom w:val="0"/>
      <w:divBdr>
        <w:top w:val="none" w:sz="0" w:space="0" w:color="auto"/>
        <w:left w:val="none" w:sz="0" w:space="0" w:color="auto"/>
        <w:bottom w:val="none" w:sz="0" w:space="0" w:color="auto"/>
        <w:right w:val="none" w:sz="0" w:space="0" w:color="auto"/>
      </w:divBdr>
    </w:div>
    <w:div w:id="1763838570">
      <w:bodyDiv w:val="1"/>
      <w:marLeft w:val="0"/>
      <w:marRight w:val="0"/>
      <w:marTop w:val="0"/>
      <w:marBottom w:val="0"/>
      <w:divBdr>
        <w:top w:val="none" w:sz="0" w:space="0" w:color="auto"/>
        <w:left w:val="none" w:sz="0" w:space="0" w:color="auto"/>
        <w:bottom w:val="none" w:sz="0" w:space="0" w:color="auto"/>
        <w:right w:val="none" w:sz="0" w:space="0" w:color="auto"/>
      </w:divBdr>
      <w:divsChild>
        <w:div w:id="619145116">
          <w:marLeft w:val="360"/>
          <w:marRight w:val="0"/>
          <w:marTop w:val="200"/>
          <w:marBottom w:val="0"/>
          <w:divBdr>
            <w:top w:val="none" w:sz="0" w:space="0" w:color="auto"/>
            <w:left w:val="none" w:sz="0" w:space="0" w:color="auto"/>
            <w:bottom w:val="none" w:sz="0" w:space="0" w:color="auto"/>
            <w:right w:val="none" w:sz="0" w:space="0" w:color="auto"/>
          </w:divBdr>
        </w:div>
        <w:div w:id="742803270">
          <w:marLeft w:val="360"/>
          <w:marRight w:val="0"/>
          <w:marTop w:val="200"/>
          <w:marBottom w:val="0"/>
          <w:divBdr>
            <w:top w:val="none" w:sz="0" w:space="0" w:color="auto"/>
            <w:left w:val="none" w:sz="0" w:space="0" w:color="auto"/>
            <w:bottom w:val="none" w:sz="0" w:space="0" w:color="auto"/>
            <w:right w:val="none" w:sz="0" w:space="0" w:color="auto"/>
          </w:divBdr>
        </w:div>
        <w:div w:id="1021587242">
          <w:marLeft w:val="360"/>
          <w:marRight w:val="0"/>
          <w:marTop w:val="200"/>
          <w:marBottom w:val="0"/>
          <w:divBdr>
            <w:top w:val="none" w:sz="0" w:space="0" w:color="auto"/>
            <w:left w:val="none" w:sz="0" w:space="0" w:color="auto"/>
            <w:bottom w:val="none" w:sz="0" w:space="0" w:color="auto"/>
            <w:right w:val="none" w:sz="0" w:space="0" w:color="auto"/>
          </w:divBdr>
        </w:div>
        <w:div w:id="1189753953">
          <w:marLeft w:val="360"/>
          <w:marRight w:val="0"/>
          <w:marTop w:val="200"/>
          <w:marBottom w:val="0"/>
          <w:divBdr>
            <w:top w:val="none" w:sz="0" w:space="0" w:color="auto"/>
            <w:left w:val="none" w:sz="0" w:space="0" w:color="auto"/>
            <w:bottom w:val="none" w:sz="0" w:space="0" w:color="auto"/>
            <w:right w:val="none" w:sz="0" w:space="0" w:color="auto"/>
          </w:divBdr>
        </w:div>
        <w:div w:id="1617371435">
          <w:marLeft w:val="360"/>
          <w:marRight w:val="0"/>
          <w:marTop w:val="200"/>
          <w:marBottom w:val="0"/>
          <w:divBdr>
            <w:top w:val="none" w:sz="0" w:space="0" w:color="auto"/>
            <w:left w:val="none" w:sz="0" w:space="0" w:color="auto"/>
            <w:bottom w:val="none" w:sz="0" w:space="0" w:color="auto"/>
            <w:right w:val="none" w:sz="0" w:space="0" w:color="auto"/>
          </w:divBdr>
        </w:div>
        <w:div w:id="1948196612">
          <w:marLeft w:val="360"/>
          <w:marRight w:val="0"/>
          <w:marTop w:val="200"/>
          <w:marBottom w:val="0"/>
          <w:divBdr>
            <w:top w:val="none" w:sz="0" w:space="0" w:color="auto"/>
            <w:left w:val="none" w:sz="0" w:space="0" w:color="auto"/>
            <w:bottom w:val="none" w:sz="0" w:space="0" w:color="auto"/>
            <w:right w:val="none" w:sz="0" w:space="0" w:color="auto"/>
          </w:divBdr>
        </w:div>
        <w:div w:id="2128766489">
          <w:marLeft w:val="360"/>
          <w:marRight w:val="0"/>
          <w:marTop w:val="200"/>
          <w:marBottom w:val="0"/>
          <w:divBdr>
            <w:top w:val="none" w:sz="0" w:space="0" w:color="auto"/>
            <w:left w:val="none" w:sz="0" w:space="0" w:color="auto"/>
            <w:bottom w:val="none" w:sz="0" w:space="0" w:color="auto"/>
            <w:right w:val="none" w:sz="0" w:space="0" w:color="auto"/>
          </w:divBdr>
        </w:div>
      </w:divsChild>
    </w:div>
    <w:div w:id="1773352227">
      <w:bodyDiv w:val="1"/>
      <w:marLeft w:val="0"/>
      <w:marRight w:val="0"/>
      <w:marTop w:val="0"/>
      <w:marBottom w:val="0"/>
      <w:divBdr>
        <w:top w:val="none" w:sz="0" w:space="0" w:color="auto"/>
        <w:left w:val="none" w:sz="0" w:space="0" w:color="auto"/>
        <w:bottom w:val="none" w:sz="0" w:space="0" w:color="auto"/>
        <w:right w:val="none" w:sz="0" w:space="0" w:color="auto"/>
      </w:divBdr>
    </w:div>
    <w:div w:id="1777090961">
      <w:bodyDiv w:val="1"/>
      <w:marLeft w:val="0"/>
      <w:marRight w:val="0"/>
      <w:marTop w:val="0"/>
      <w:marBottom w:val="0"/>
      <w:divBdr>
        <w:top w:val="none" w:sz="0" w:space="0" w:color="auto"/>
        <w:left w:val="none" w:sz="0" w:space="0" w:color="auto"/>
        <w:bottom w:val="none" w:sz="0" w:space="0" w:color="auto"/>
        <w:right w:val="none" w:sz="0" w:space="0" w:color="auto"/>
      </w:divBdr>
    </w:div>
    <w:div w:id="1779180229">
      <w:bodyDiv w:val="1"/>
      <w:marLeft w:val="0"/>
      <w:marRight w:val="0"/>
      <w:marTop w:val="0"/>
      <w:marBottom w:val="0"/>
      <w:divBdr>
        <w:top w:val="none" w:sz="0" w:space="0" w:color="auto"/>
        <w:left w:val="none" w:sz="0" w:space="0" w:color="auto"/>
        <w:bottom w:val="none" w:sz="0" w:space="0" w:color="auto"/>
        <w:right w:val="none" w:sz="0" w:space="0" w:color="auto"/>
      </w:divBdr>
      <w:divsChild>
        <w:div w:id="94254967">
          <w:marLeft w:val="0"/>
          <w:marRight w:val="0"/>
          <w:marTop w:val="0"/>
          <w:marBottom w:val="0"/>
          <w:divBdr>
            <w:top w:val="none" w:sz="0" w:space="0" w:color="auto"/>
            <w:left w:val="none" w:sz="0" w:space="0" w:color="auto"/>
            <w:bottom w:val="none" w:sz="0" w:space="0" w:color="auto"/>
            <w:right w:val="none" w:sz="0" w:space="0" w:color="auto"/>
          </w:divBdr>
          <w:divsChild>
            <w:div w:id="2058820697">
              <w:marLeft w:val="0"/>
              <w:marRight w:val="0"/>
              <w:marTop w:val="0"/>
              <w:marBottom w:val="0"/>
              <w:divBdr>
                <w:top w:val="none" w:sz="0" w:space="0" w:color="auto"/>
                <w:left w:val="none" w:sz="0" w:space="0" w:color="auto"/>
                <w:bottom w:val="none" w:sz="0" w:space="0" w:color="auto"/>
                <w:right w:val="none" w:sz="0" w:space="0" w:color="auto"/>
              </w:divBdr>
              <w:divsChild>
                <w:div w:id="9971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25797">
      <w:bodyDiv w:val="1"/>
      <w:marLeft w:val="0"/>
      <w:marRight w:val="0"/>
      <w:marTop w:val="0"/>
      <w:marBottom w:val="0"/>
      <w:divBdr>
        <w:top w:val="none" w:sz="0" w:space="0" w:color="auto"/>
        <w:left w:val="none" w:sz="0" w:space="0" w:color="auto"/>
        <w:bottom w:val="none" w:sz="0" w:space="0" w:color="auto"/>
        <w:right w:val="none" w:sz="0" w:space="0" w:color="auto"/>
      </w:divBdr>
    </w:div>
    <w:div w:id="1811287017">
      <w:bodyDiv w:val="1"/>
      <w:marLeft w:val="0"/>
      <w:marRight w:val="0"/>
      <w:marTop w:val="0"/>
      <w:marBottom w:val="0"/>
      <w:divBdr>
        <w:top w:val="none" w:sz="0" w:space="0" w:color="auto"/>
        <w:left w:val="none" w:sz="0" w:space="0" w:color="auto"/>
        <w:bottom w:val="none" w:sz="0" w:space="0" w:color="auto"/>
        <w:right w:val="none" w:sz="0" w:space="0" w:color="auto"/>
      </w:divBdr>
      <w:divsChild>
        <w:div w:id="66534986">
          <w:marLeft w:val="1411"/>
          <w:marRight w:val="0"/>
          <w:marTop w:val="0"/>
          <w:marBottom w:val="0"/>
          <w:divBdr>
            <w:top w:val="none" w:sz="0" w:space="0" w:color="auto"/>
            <w:left w:val="none" w:sz="0" w:space="0" w:color="auto"/>
            <w:bottom w:val="none" w:sz="0" w:space="0" w:color="auto"/>
            <w:right w:val="none" w:sz="0" w:space="0" w:color="auto"/>
          </w:divBdr>
        </w:div>
        <w:div w:id="568732092">
          <w:marLeft w:val="720"/>
          <w:marRight w:val="0"/>
          <w:marTop w:val="0"/>
          <w:marBottom w:val="0"/>
          <w:divBdr>
            <w:top w:val="none" w:sz="0" w:space="0" w:color="auto"/>
            <w:left w:val="none" w:sz="0" w:space="0" w:color="auto"/>
            <w:bottom w:val="none" w:sz="0" w:space="0" w:color="auto"/>
            <w:right w:val="none" w:sz="0" w:space="0" w:color="auto"/>
          </w:divBdr>
        </w:div>
        <w:div w:id="592785573">
          <w:marLeft w:val="1411"/>
          <w:marRight w:val="0"/>
          <w:marTop w:val="0"/>
          <w:marBottom w:val="0"/>
          <w:divBdr>
            <w:top w:val="none" w:sz="0" w:space="0" w:color="auto"/>
            <w:left w:val="none" w:sz="0" w:space="0" w:color="auto"/>
            <w:bottom w:val="none" w:sz="0" w:space="0" w:color="auto"/>
            <w:right w:val="none" w:sz="0" w:space="0" w:color="auto"/>
          </w:divBdr>
        </w:div>
        <w:div w:id="688337745">
          <w:marLeft w:val="720"/>
          <w:marRight w:val="0"/>
          <w:marTop w:val="0"/>
          <w:marBottom w:val="0"/>
          <w:divBdr>
            <w:top w:val="none" w:sz="0" w:space="0" w:color="auto"/>
            <w:left w:val="none" w:sz="0" w:space="0" w:color="auto"/>
            <w:bottom w:val="none" w:sz="0" w:space="0" w:color="auto"/>
            <w:right w:val="none" w:sz="0" w:space="0" w:color="auto"/>
          </w:divBdr>
        </w:div>
        <w:div w:id="1129128640">
          <w:marLeft w:val="1411"/>
          <w:marRight w:val="0"/>
          <w:marTop w:val="0"/>
          <w:marBottom w:val="0"/>
          <w:divBdr>
            <w:top w:val="none" w:sz="0" w:space="0" w:color="auto"/>
            <w:left w:val="none" w:sz="0" w:space="0" w:color="auto"/>
            <w:bottom w:val="none" w:sz="0" w:space="0" w:color="auto"/>
            <w:right w:val="none" w:sz="0" w:space="0" w:color="auto"/>
          </w:divBdr>
        </w:div>
        <w:div w:id="1396706985">
          <w:marLeft w:val="1411"/>
          <w:marRight w:val="0"/>
          <w:marTop w:val="0"/>
          <w:marBottom w:val="0"/>
          <w:divBdr>
            <w:top w:val="none" w:sz="0" w:space="0" w:color="auto"/>
            <w:left w:val="none" w:sz="0" w:space="0" w:color="auto"/>
            <w:bottom w:val="none" w:sz="0" w:space="0" w:color="auto"/>
            <w:right w:val="none" w:sz="0" w:space="0" w:color="auto"/>
          </w:divBdr>
        </w:div>
        <w:div w:id="1602445110">
          <w:marLeft w:val="1411"/>
          <w:marRight w:val="0"/>
          <w:marTop w:val="0"/>
          <w:marBottom w:val="0"/>
          <w:divBdr>
            <w:top w:val="none" w:sz="0" w:space="0" w:color="auto"/>
            <w:left w:val="none" w:sz="0" w:space="0" w:color="auto"/>
            <w:bottom w:val="none" w:sz="0" w:space="0" w:color="auto"/>
            <w:right w:val="none" w:sz="0" w:space="0" w:color="auto"/>
          </w:divBdr>
        </w:div>
        <w:div w:id="1693191573">
          <w:marLeft w:val="1411"/>
          <w:marRight w:val="0"/>
          <w:marTop w:val="0"/>
          <w:marBottom w:val="0"/>
          <w:divBdr>
            <w:top w:val="none" w:sz="0" w:space="0" w:color="auto"/>
            <w:left w:val="none" w:sz="0" w:space="0" w:color="auto"/>
            <w:bottom w:val="none" w:sz="0" w:space="0" w:color="auto"/>
            <w:right w:val="none" w:sz="0" w:space="0" w:color="auto"/>
          </w:divBdr>
        </w:div>
      </w:divsChild>
    </w:div>
    <w:div w:id="1813595098">
      <w:bodyDiv w:val="1"/>
      <w:marLeft w:val="0"/>
      <w:marRight w:val="0"/>
      <w:marTop w:val="0"/>
      <w:marBottom w:val="0"/>
      <w:divBdr>
        <w:top w:val="none" w:sz="0" w:space="0" w:color="auto"/>
        <w:left w:val="none" w:sz="0" w:space="0" w:color="auto"/>
        <w:bottom w:val="none" w:sz="0" w:space="0" w:color="auto"/>
        <w:right w:val="none" w:sz="0" w:space="0" w:color="auto"/>
      </w:divBdr>
    </w:div>
    <w:div w:id="1823352582">
      <w:bodyDiv w:val="1"/>
      <w:marLeft w:val="0"/>
      <w:marRight w:val="0"/>
      <w:marTop w:val="0"/>
      <w:marBottom w:val="0"/>
      <w:divBdr>
        <w:top w:val="none" w:sz="0" w:space="0" w:color="auto"/>
        <w:left w:val="none" w:sz="0" w:space="0" w:color="auto"/>
        <w:bottom w:val="none" w:sz="0" w:space="0" w:color="auto"/>
        <w:right w:val="none" w:sz="0" w:space="0" w:color="auto"/>
      </w:divBdr>
    </w:div>
    <w:div w:id="1853180130">
      <w:bodyDiv w:val="1"/>
      <w:marLeft w:val="0"/>
      <w:marRight w:val="0"/>
      <w:marTop w:val="0"/>
      <w:marBottom w:val="0"/>
      <w:divBdr>
        <w:top w:val="none" w:sz="0" w:space="0" w:color="auto"/>
        <w:left w:val="none" w:sz="0" w:space="0" w:color="auto"/>
        <w:bottom w:val="none" w:sz="0" w:space="0" w:color="auto"/>
        <w:right w:val="none" w:sz="0" w:space="0" w:color="auto"/>
      </w:divBdr>
    </w:div>
    <w:div w:id="1868760972">
      <w:bodyDiv w:val="1"/>
      <w:marLeft w:val="0"/>
      <w:marRight w:val="0"/>
      <w:marTop w:val="0"/>
      <w:marBottom w:val="0"/>
      <w:divBdr>
        <w:top w:val="none" w:sz="0" w:space="0" w:color="auto"/>
        <w:left w:val="none" w:sz="0" w:space="0" w:color="auto"/>
        <w:bottom w:val="none" w:sz="0" w:space="0" w:color="auto"/>
        <w:right w:val="none" w:sz="0" w:space="0" w:color="auto"/>
      </w:divBdr>
      <w:divsChild>
        <w:div w:id="1110781215">
          <w:marLeft w:val="806"/>
          <w:marRight w:val="0"/>
          <w:marTop w:val="0"/>
          <w:marBottom w:val="0"/>
          <w:divBdr>
            <w:top w:val="none" w:sz="0" w:space="0" w:color="auto"/>
            <w:left w:val="none" w:sz="0" w:space="0" w:color="auto"/>
            <w:bottom w:val="none" w:sz="0" w:space="0" w:color="auto"/>
            <w:right w:val="none" w:sz="0" w:space="0" w:color="auto"/>
          </w:divBdr>
        </w:div>
        <w:div w:id="1443842561">
          <w:marLeft w:val="806"/>
          <w:marRight w:val="0"/>
          <w:marTop w:val="0"/>
          <w:marBottom w:val="0"/>
          <w:divBdr>
            <w:top w:val="none" w:sz="0" w:space="0" w:color="auto"/>
            <w:left w:val="none" w:sz="0" w:space="0" w:color="auto"/>
            <w:bottom w:val="none" w:sz="0" w:space="0" w:color="auto"/>
            <w:right w:val="none" w:sz="0" w:space="0" w:color="auto"/>
          </w:divBdr>
        </w:div>
        <w:div w:id="1867716279">
          <w:marLeft w:val="806"/>
          <w:marRight w:val="0"/>
          <w:marTop w:val="0"/>
          <w:marBottom w:val="0"/>
          <w:divBdr>
            <w:top w:val="none" w:sz="0" w:space="0" w:color="auto"/>
            <w:left w:val="none" w:sz="0" w:space="0" w:color="auto"/>
            <w:bottom w:val="none" w:sz="0" w:space="0" w:color="auto"/>
            <w:right w:val="none" w:sz="0" w:space="0" w:color="auto"/>
          </w:divBdr>
        </w:div>
      </w:divsChild>
    </w:div>
    <w:div w:id="1872574745">
      <w:bodyDiv w:val="1"/>
      <w:marLeft w:val="0"/>
      <w:marRight w:val="0"/>
      <w:marTop w:val="0"/>
      <w:marBottom w:val="0"/>
      <w:divBdr>
        <w:top w:val="none" w:sz="0" w:space="0" w:color="auto"/>
        <w:left w:val="none" w:sz="0" w:space="0" w:color="auto"/>
        <w:bottom w:val="none" w:sz="0" w:space="0" w:color="auto"/>
        <w:right w:val="none" w:sz="0" w:space="0" w:color="auto"/>
      </w:divBdr>
    </w:div>
    <w:div w:id="1876694318">
      <w:bodyDiv w:val="1"/>
      <w:marLeft w:val="0"/>
      <w:marRight w:val="0"/>
      <w:marTop w:val="0"/>
      <w:marBottom w:val="0"/>
      <w:divBdr>
        <w:top w:val="none" w:sz="0" w:space="0" w:color="auto"/>
        <w:left w:val="none" w:sz="0" w:space="0" w:color="auto"/>
        <w:bottom w:val="none" w:sz="0" w:space="0" w:color="auto"/>
        <w:right w:val="none" w:sz="0" w:space="0" w:color="auto"/>
      </w:divBdr>
    </w:div>
    <w:div w:id="1876696514">
      <w:bodyDiv w:val="1"/>
      <w:marLeft w:val="0"/>
      <w:marRight w:val="0"/>
      <w:marTop w:val="0"/>
      <w:marBottom w:val="0"/>
      <w:divBdr>
        <w:top w:val="none" w:sz="0" w:space="0" w:color="auto"/>
        <w:left w:val="none" w:sz="0" w:space="0" w:color="auto"/>
        <w:bottom w:val="none" w:sz="0" w:space="0" w:color="auto"/>
        <w:right w:val="none" w:sz="0" w:space="0" w:color="auto"/>
      </w:divBdr>
    </w:div>
    <w:div w:id="1887835490">
      <w:bodyDiv w:val="1"/>
      <w:marLeft w:val="0"/>
      <w:marRight w:val="0"/>
      <w:marTop w:val="0"/>
      <w:marBottom w:val="0"/>
      <w:divBdr>
        <w:top w:val="none" w:sz="0" w:space="0" w:color="auto"/>
        <w:left w:val="none" w:sz="0" w:space="0" w:color="auto"/>
        <w:bottom w:val="none" w:sz="0" w:space="0" w:color="auto"/>
        <w:right w:val="none" w:sz="0" w:space="0" w:color="auto"/>
      </w:divBdr>
    </w:div>
    <w:div w:id="1895390455">
      <w:bodyDiv w:val="1"/>
      <w:marLeft w:val="0"/>
      <w:marRight w:val="0"/>
      <w:marTop w:val="0"/>
      <w:marBottom w:val="0"/>
      <w:divBdr>
        <w:top w:val="none" w:sz="0" w:space="0" w:color="auto"/>
        <w:left w:val="none" w:sz="0" w:space="0" w:color="auto"/>
        <w:bottom w:val="none" w:sz="0" w:space="0" w:color="auto"/>
        <w:right w:val="none" w:sz="0" w:space="0" w:color="auto"/>
      </w:divBdr>
    </w:div>
    <w:div w:id="1900700086">
      <w:bodyDiv w:val="1"/>
      <w:marLeft w:val="0"/>
      <w:marRight w:val="0"/>
      <w:marTop w:val="0"/>
      <w:marBottom w:val="0"/>
      <w:divBdr>
        <w:top w:val="none" w:sz="0" w:space="0" w:color="auto"/>
        <w:left w:val="none" w:sz="0" w:space="0" w:color="auto"/>
        <w:bottom w:val="none" w:sz="0" w:space="0" w:color="auto"/>
        <w:right w:val="none" w:sz="0" w:space="0" w:color="auto"/>
      </w:divBdr>
    </w:div>
    <w:div w:id="1901088856">
      <w:bodyDiv w:val="1"/>
      <w:marLeft w:val="0"/>
      <w:marRight w:val="0"/>
      <w:marTop w:val="0"/>
      <w:marBottom w:val="0"/>
      <w:divBdr>
        <w:top w:val="none" w:sz="0" w:space="0" w:color="auto"/>
        <w:left w:val="none" w:sz="0" w:space="0" w:color="auto"/>
        <w:bottom w:val="none" w:sz="0" w:space="0" w:color="auto"/>
        <w:right w:val="none" w:sz="0" w:space="0" w:color="auto"/>
      </w:divBdr>
    </w:div>
    <w:div w:id="1910529895">
      <w:bodyDiv w:val="1"/>
      <w:marLeft w:val="0"/>
      <w:marRight w:val="0"/>
      <w:marTop w:val="0"/>
      <w:marBottom w:val="0"/>
      <w:divBdr>
        <w:top w:val="none" w:sz="0" w:space="0" w:color="auto"/>
        <w:left w:val="none" w:sz="0" w:space="0" w:color="auto"/>
        <w:bottom w:val="none" w:sz="0" w:space="0" w:color="auto"/>
        <w:right w:val="none" w:sz="0" w:space="0" w:color="auto"/>
      </w:divBdr>
    </w:div>
    <w:div w:id="1919905541">
      <w:bodyDiv w:val="1"/>
      <w:marLeft w:val="0"/>
      <w:marRight w:val="0"/>
      <w:marTop w:val="0"/>
      <w:marBottom w:val="0"/>
      <w:divBdr>
        <w:top w:val="none" w:sz="0" w:space="0" w:color="auto"/>
        <w:left w:val="none" w:sz="0" w:space="0" w:color="auto"/>
        <w:bottom w:val="none" w:sz="0" w:space="0" w:color="auto"/>
        <w:right w:val="none" w:sz="0" w:space="0" w:color="auto"/>
      </w:divBdr>
    </w:div>
    <w:div w:id="1951429518">
      <w:bodyDiv w:val="1"/>
      <w:marLeft w:val="0"/>
      <w:marRight w:val="0"/>
      <w:marTop w:val="0"/>
      <w:marBottom w:val="0"/>
      <w:divBdr>
        <w:top w:val="none" w:sz="0" w:space="0" w:color="auto"/>
        <w:left w:val="none" w:sz="0" w:space="0" w:color="auto"/>
        <w:bottom w:val="none" w:sz="0" w:space="0" w:color="auto"/>
        <w:right w:val="none" w:sz="0" w:space="0" w:color="auto"/>
      </w:divBdr>
    </w:div>
    <w:div w:id="1964463955">
      <w:bodyDiv w:val="1"/>
      <w:marLeft w:val="0"/>
      <w:marRight w:val="0"/>
      <w:marTop w:val="0"/>
      <w:marBottom w:val="0"/>
      <w:divBdr>
        <w:top w:val="none" w:sz="0" w:space="0" w:color="auto"/>
        <w:left w:val="none" w:sz="0" w:space="0" w:color="auto"/>
        <w:bottom w:val="none" w:sz="0" w:space="0" w:color="auto"/>
        <w:right w:val="none" w:sz="0" w:space="0" w:color="auto"/>
      </w:divBdr>
    </w:div>
    <w:div w:id="1974600138">
      <w:bodyDiv w:val="1"/>
      <w:marLeft w:val="0"/>
      <w:marRight w:val="0"/>
      <w:marTop w:val="0"/>
      <w:marBottom w:val="0"/>
      <w:divBdr>
        <w:top w:val="none" w:sz="0" w:space="0" w:color="auto"/>
        <w:left w:val="none" w:sz="0" w:space="0" w:color="auto"/>
        <w:bottom w:val="none" w:sz="0" w:space="0" w:color="auto"/>
        <w:right w:val="none" w:sz="0" w:space="0" w:color="auto"/>
      </w:divBdr>
    </w:div>
    <w:div w:id="2004159596">
      <w:bodyDiv w:val="1"/>
      <w:marLeft w:val="0"/>
      <w:marRight w:val="0"/>
      <w:marTop w:val="0"/>
      <w:marBottom w:val="0"/>
      <w:divBdr>
        <w:top w:val="none" w:sz="0" w:space="0" w:color="auto"/>
        <w:left w:val="none" w:sz="0" w:space="0" w:color="auto"/>
        <w:bottom w:val="none" w:sz="0" w:space="0" w:color="auto"/>
        <w:right w:val="none" w:sz="0" w:space="0" w:color="auto"/>
      </w:divBdr>
      <w:divsChild>
        <w:div w:id="268662456">
          <w:marLeft w:val="547"/>
          <w:marRight w:val="0"/>
          <w:marTop w:val="144"/>
          <w:marBottom w:val="0"/>
          <w:divBdr>
            <w:top w:val="none" w:sz="0" w:space="0" w:color="auto"/>
            <w:left w:val="none" w:sz="0" w:space="0" w:color="auto"/>
            <w:bottom w:val="none" w:sz="0" w:space="0" w:color="auto"/>
            <w:right w:val="none" w:sz="0" w:space="0" w:color="auto"/>
          </w:divBdr>
        </w:div>
        <w:div w:id="717557920">
          <w:marLeft w:val="547"/>
          <w:marRight w:val="0"/>
          <w:marTop w:val="144"/>
          <w:marBottom w:val="0"/>
          <w:divBdr>
            <w:top w:val="none" w:sz="0" w:space="0" w:color="auto"/>
            <w:left w:val="none" w:sz="0" w:space="0" w:color="auto"/>
            <w:bottom w:val="none" w:sz="0" w:space="0" w:color="auto"/>
            <w:right w:val="none" w:sz="0" w:space="0" w:color="auto"/>
          </w:divBdr>
        </w:div>
        <w:div w:id="760224453">
          <w:marLeft w:val="1166"/>
          <w:marRight w:val="0"/>
          <w:marTop w:val="125"/>
          <w:marBottom w:val="0"/>
          <w:divBdr>
            <w:top w:val="none" w:sz="0" w:space="0" w:color="auto"/>
            <w:left w:val="none" w:sz="0" w:space="0" w:color="auto"/>
            <w:bottom w:val="none" w:sz="0" w:space="0" w:color="auto"/>
            <w:right w:val="none" w:sz="0" w:space="0" w:color="auto"/>
          </w:divBdr>
        </w:div>
        <w:div w:id="1474525200">
          <w:marLeft w:val="1166"/>
          <w:marRight w:val="0"/>
          <w:marTop w:val="125"/>
          <w:marBottom w:val="0"/>
          <w:divBdr>
            <w:top w:val="none" w:sz="0" w:space="0" w:color="auto"/>
            <w:left w:val="none" w:sz="0" w:space="0" w:color="auto"/>
            <w:bottom w:val="none" w:sz="0" w:space="0" w:color="auto"/>
            <w:right w:val="none" w:sz="0" w:space="0" w:color="auto"/>
          </w:divBdr>
        </w:div>
        <w:div w:id="1591356301">
          <w:marLeft w:val="1166"/>
          <w:marRight w:val="0"/>
          <w:marTop w:val="125"/>
          <w:marBottom w:val="0"/>
          <w:divBdr>
            <w:top w:val="none" w:sz="0" w:space="0" w:color="auto"/>
            <w:left w:val="none" w:sz="0" w:space="0" w:color="auto"/>
            <w:bottom w:val="none" w:sz="0" w:space="0" w:color="auto"/>
            <w:right w:val="none" w:sz="0" w:space="0" w:color="auto"/>
          </w:divBdr>
        </w:div>
        <w:div w:id="1900243431">
          <w:marLeft w:val="547"/>
          <w:marRight w:val="0"/>
          <w:marTop w:val="144"/>
          <w:marBottom w:val="0"/>
          <w:divBdr>
            <w:top w:val="none" w:sz="0" w:space="0" w:color="auto"/>
            <w:left w:val="none" w:sz="0" w:space="0" w:color="auto"/>
            <w:bottom w:val="none" w:sz="0" w:space="0" w:color="auto"/>
            <w:right w:val="none" w:sz="0" w:space="0" w:color="auto"/>
          </w:divBdr>
        </w:div>
      </w:divsChild>
    </w:div>
    <w:div w:id="2027637698">
      <w:bodyDiv w:val="1"/>
      <w:marLeft w:val="0"/>
      <w:marRight w:val="0"/>
      <w:marTop w:val="0"/>
      <w:marBottom w:val="0"/>
      <w:divBdr>
        <w:top w:val="none" w:sz="0" w:space="0" w:color="auto"/>
        <w:left w:val="none" w:sz="0" w:space="0" w:color="auto"/>
        <w:bottom w:val="none" w:sz="0" w:space="0" w:color="auto"/>
        <w:right w:val="none" w:sz="0" w:space="0" w:color="auto"/>
      </w:divBdr>
    </w:div>
    <w:div w:id="2029673818">
      <w:bodyDiv w:val="1"/>
      <w:marLeft w:val="0"/>
      <w:marRight w:val="0"/>
      <w:marTop w:val="0"/>
      <w:marBottom w:val="0"/>
      <w:divBdr>
        <w:top w:val="none" w:sz="0" w:space="0" w:color="auto"/>
        <w:left w:val="none" w:sz="0" w:space="0" w:color="auto"/>
        <w:bottom w:val="none" w:sz="0" w:space="0" w:color="auto"/>
        <w:right w:val="none" w:sz="0" w:space="0" w:color="auto"/>
      </w:divBdr>
    </w:div>
    <w:div w:id="2071727105">
      <w:bodyDiv w:val="1"/>
      <w:marLeft w:val="0"/>
      <w:marRight w:val="0"/>
      <w:marTop w:val="0"/>
      <w:marBottom w:val="0"/>
      <w:divBdr>
        <w:top w:val="none" w:sz="0" w:space="0" w:color="auto"/>
        <w:left w:val="none" w:sz="0" w:space="0" w:color="auto"/>
        <w:bottom w:val="none" w:sz="0" w:space="0" w:color="auto"/>
        <w:right w:val="none" w:sz="0" w:space="0" w:color="auto"/>
      </w:divBdr>
      <w:divsChild>
        <w:div w:id="2090688996">
          <w:marLeft w:val="0"/>
          <w:marRight w:val="0"/>
          <w:marTop w:val="0"/>
          <w:marBottom w:val="0"/>
          <w:divBdr>
            <w:top w:val="none" w:sz="0" w:space="0" w:color="auto"/>
            <w:left w:val="none" w:sz="0" w:space="0" w:color="auto"/>
            <w:bottom w:val="none" w:sz="0" w:space="0" w:color="auto"/>
            <w:right w:val="none" w:sz="0" w:space="0" w:color="auto"/>
          </w:divBdr>
        </w:div>
      </w:divsChild>
    </w:div>
    <w:div w:id="2075733654">
      <w:bodyDiv w:val="1"/>
      <w:marLeft w:val="0"/>
      <w:marRight w:val="0"/>
      <w:marTop w:val="0"/>
      <w:marBottom w:val="0"/>
      <w:divBdr>
        <w:top w:val="none" w:sz="0" w:space="0" w:color="auto"/>
        <w:left w:val="none" w:sz="0" w:space="0" w:color="auto"/>
        <w:bottom w:val="none" w:sz="0" w:space="0" w:color="auto"/>
        <w:right w:val="none" w:sz="0" w:space="0" w:color="auto"/>
      </w:divBdr>
    </w:div>
    <w:div w:id="2089038206">
      <w:bodyDiv w:val="1"/>
      <w:marLeft w:val="0"/>
      <w:marRight w:val="0"/>
      <w:marTop w:val="0"/>
      <w:marBottom w:val="0"/>
      <w:divBdr>
        <w:top w:val="none" w:sz="0" w:space="0" w:color="auto"/>
        <w:left w:val="none" w:sz="0" w:space="0" w:color="auto"/>
        <w:bottom w:val="none" w:sz="0" w:space="0" w:color="auto"/>
        <w:right w:val="none" w:sz="0" w:space="0" w:color="auto"/>
      </w:divBdr>
      <w:divsChild>
        <w:div w:id="1371413766">
          <w:marLeft w:val="446"/>
          <w:marRight w:val="0"/>
          <w:marTop w:val="0"/>
          <w:marBottom w:val="0"/>
          <w:divBdr>
            <w:top w:val="none" w:sz="0" w:space="0" w:color="auto"/>
            <w:left w:val="none" w:sz="0" w:space="0" w:color="auto"/>
            <w:bottom w:val="none" w:sz="0" w:space="0" w:color="auto"/>
            <w:right w:val="none" w:sz="0" w:space="0" w:color="auto"/>
          </w:divBdr>
        </w:div>
      </w:divsChild>
    </w:div>
    <w:div w:id="2112360919">
      <w:bodyDiv w:val="1"/>
      <w:marLeft w:val="0"/>
      <w:marRight w:val="0"/>
      <w:marTop w:val="0"/>
      <w:marBottom w:val="0"/>
      <w:divBdr>
        <w:top w:val="none" w:sz="0" w:space="0" w:color="auto"/>
        <w:left w:val="none" w:sz="0" w:space="0" w:color="auto"/>
        <w:bottom w:val="none" w:sz="0" w:space="0" w:color="auto"/>
        <w:right w:val="none" w:sz="0" w:space="0" w:color="auto"/>
      </w:divBdr>
    </w:div>
    <w:div w:id="2113476580">
      <w:bodyDiv w:val="1"/>
      <w:marLeft w:val="0"/>
      <w:marRight w:val="0"/>
      <w:marTop w:val="0"/>
      <w:marBottom w:val="0"/>
      <w:divBdr>
        <w:top w:val="none" w:sz="0" w:space="0" w:color="auto"/>
        <w:left w:val="none" w:sz="0" w:space="0" w:color="auto"/>
        <w:bottom w:val="none" w:sz="0" w:space="0" w:color="auto"/>
        <w:right w:val="none" w:sz="0" w:space="0" w:color="auto"/>
      </w:divBdr>
      <w:divsChild>
        <w:div w:id="453865398">
          <w:marLeft w:val="0"/>
          <w:marRight w:val="0"/>
          <w:marTop w:val="0"/>
          <w:marBottom w:val="0"/>
          <w:divBdr>
            <w:top w:val="none" w:sz="0" w:space="0" w:color="auto"/>
            <w:left w:val="none" w:sz="0" w:space="0" w:color="auto"/>
            <w:bottom w:val="none" w:sz="0" w:space="0" w:color="auto"/>
            <w:right w:val="none" w:sz="0" w:space="0" w:color="auto"/>
          </w:divBdr>
        </w:div>
        <w:div w:id="814952816">
          <w:marLeft w:val="0"/>
          <w:marRight w:val="0"/>
          <w:marTop w:val="0"/>
          <w:marBottom w:val="0"/>
          <w:divBdr>
            <w:top w:val="none" w:sz="0" w:space="0" w:color="auto"/>
            <w:left w:val="none" w:sz="0" w:space="0" w:color="auto"/>
            <w:bottom w:val="none" w:sz="0" w:space="0" w:color="auto"/>
            <w:right w:val="none" w:sz="0" w:space="0" w:color="auto"/>
          </w:divBdr>
        </w:div>
        <w:div w:id="1268928060">
          <w:marLeft w:val="0"/>
          <w:marRight w:val="0"/>
          <w:marTop w:val="0"/>
          <w:marBottom w:val="0"/>
          <w:divBdr>
            <w:top w:val="none" w:sz="0" w:space="0" w:color="auto"/>
            <w:left w:val="none" w:sz="0" w:space="0" w:color="auto"/>
            <w:bottom w:val="none" w:sz="0" w:space="0" w:color="auto"/>
            <w:right w:val="none" w:sz="0" w:space="0" w:color="auto"/>
          </w:divBdr>
        </w:div>
      </w:divsChild>
    </w:div>
    <w:div w:id="2138251741">
      <w:bodyDiv w:val="1"/>
      <w:marLeft w:val="0"/>
      <w:marRight w:val="0"/>
      <w:marTop w:val="0"/>
      <w:marBottom w:val="0"/>
      <w:divBdr>
        <w:top w:val="none" w:sz="0" w:space="0" w:color="auto"/>
        <w:left w:val="none" w:sz="0" w:space="0" w:color="auto"/>
        <w:bottom w:val="none" w:sz="0" w:space="0" w:color="auto"/>
        <w:right w:val="none" w:sz="0" w:space="0" w:color="auto"/>
      </w:divBdr>
      <w:divsChild>
        <w:div w:id="502279405">
          <w:marLeft w:val="446"/>
          <w:marRight w:val="0"/>
          <w:marTop w:val="0"/>
          <w:marBottom w:val="0"/>
          <w:divBdr>
            <w:top w:val="none" w:sz="0" w:space="0" w:color="auto"/>
            <w:left w:val="none" w:sz="0" w:space="0" w:color="auto"/>
            <w:bottom w:val="none" w:sz="0" w:space="0" w:color="auto"/>
            <w:right w:val="none" w:sz="0" w:space="0" w:color="auto"/>
          </w:divBdr>
        </w:div>
        <w:div w:id="1177422191">
          <w:marLeft w:val="446"/>
          <w:marRight w:val="0"/>
          <w:marTop w:val="0"/>
          <w:marBottom w:val="0"/>
          <w:divBdr>
            <w:top w:val="none" w:sz="0" w:space="0" w:color="auto"/>
            <w:left w:val="none" w:sz="0" w:space="0" w:color="auto"/>
            <w:bottom w:val="none" w:sz="0" w:space="0" w:color="auto"/>
            <w:right w:val="none" w:sz="0" w:space="0" w:color="auto"/>
          </w:divBdr>
        </w:div>
        <w:div w:id="1811165988">
          <w:marLeft w:val="446"/>
          <w:marRight w:val="0"/>
          <w:marTop w:val="0"/>
          <w:marBottom w:val="0"/>
          <w:divBdr>
            <w:top w:val="none" w:sz="0" w:space="0" w:color="auto"/>
            <w:left w:val="none" w:sz="0" w:space="0" w:color="auto"/>
            <w:bottom w:val="none" w:sz="0" w:space="0" w:color="auto"/>
            <w:right w:val="none" w:sz="0" w:space="0" w:color="auto"/>
          </w:divBdr>
        </w:div>
      </w:divsChild>
    </w:div>
    <w:div w:id="2143234563">
      <w:bodyDiv w:val="1"/>
      <w:marLeft w:val="0"/>
      <w:marRight w:val="0"/>
      <w:marTop w:val="0"/>
      <w:marBottom w:val="0"/>
      <w:divBdr>
        <w:top w:val="none" w:sz="0" w:space="0" w:color="auto"/>
        <w:left w:val="none" w:sz="0" w:space="0" w:color="auto"/>
        <w:bottom w:val="none" w:sz="0" w:space="0" w:color="auto"/>
        <w:right w:val="none" w:sz="0" w:space="0" w:color="auto"/>
      </w:divBdr>
      <w:divsChild>
        <w:div w:id="881286070">
          <w:marLeft w:val="1080"/>
          <w:marRight w:val="0"/>
          <w:marTop w:val="240"/>
          <w:marBottom w:val="240"/>
          <w:divBdr>
            <w:top w:val="none" w:sz="0" w:space="0" w:color="auto"/>
            <w:left w:val="none" w:sz="0" w:space="0" w:color="auto"/>
            <w:bottom w:val="none" w:sz="0" w:space="0" w:color="auto"/>
            <w:right w:val="none" w:sz="0" w:space="0" w:color="auto"/>
          </w:divBdr>
        </w:div>
        <w:div w:id="1306742600">
          <w:marLeft w:val="1080"/>
          <w:marRight w:val="0"/>
          <w:marTop w:val="120"/>
          <w:marBottom w:val="120"/>
          <w:divBdr>
            <w:top w:val="none" w:sz="0" w:space="0" w:color="auto"/>
            <w:left w:val="none" w:sz="0" w:space="0" w:color="auto"/>
            <w:bottom w:val="none" w:sz="0" w:space="0" w:color="auto"/>
            <w:right w:val="none" w:sz="0" w:space="0" w:color="auto"/>
          </w:divBdr>
        </w:div>
        <w:div w:id="1429472491">
          <w:marLeft w:val="1080"/>
          <w:marRight w:val="0"/>
          <w:marTop w:val="120"/>
          <w:marBottom w:val="120"/>
          <w:divBdr>
            <w:top w:val="none" w:sz="0" w:space="0" w:color="auto"/>
            <w:left w:val="none" w:sz="0" w:space="0" w:color="auto"/>
            <w:bottom w:val="none" w:sz="0" w:space="0" w:color="auto"/>
            <w:right w:val="none" w:sz="0" w:space="0" w:color="auto"/>
          </w:divBdr>
        </w:div>
        <w:div w:id="1463615854">
          <w:marLeft w:val="1080"/>
          <w:marRight w:val="0"/>
          <w:marTop w:val="120"/>
          <w:marBottom w:val="120"/>
          <w:divBdr>
            <w:top w:val="none" w:sz="0" w:space="0" w:color="auto"/>
            <w:left w:val="none" w:sz="0" w:space="0" w:color="auto"/>
            <w:bottom w:val="none" w:sz="0" w:space="0" w:color="auto"/>
            <w:right w:val="none" w:sz="0" w:space="0" w:color="auto"/>
          </w:divBdr>
        </w:div>
        <w:div w:id="1737048529">
          <w:marLeft w:val="1714"/>
          <w:marRight w:val="0"/>
          <w:marTop w:val="120"/>
          <w:marBottom w:val="120"/>
          <w:divBdr>
            <w:top w:val="none" w:sz="0" w:space="0" w:color="auto"/>
            <w:left w:val="none" w:sz="0" w:space="0" w:color="auto"/>
            <w:bottom w:val="none" w:sz="0" w:space="0" w:color="auto"/>
            <w:right w:val="none" w:sz="0" w:space="0" w:color="auto"/>
          </w:divBdr>
        </w:div>
      </w:divsChild>
    </w:div>
    <w:div w:id="21462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abdallahsolmaabdallah@gmail.com" TargetMode="External"/><Relationship Id="rId26" Type="http://schemas.openxmlformats.org/officeDocument/2006/relationships/hyperlink" Target="mailto:brian.christie@era.org.mt" TargetMode="External"/><Relationship Id="rId39" Type="http://schemas.openxmlformats.org/officeDocument/2006/relationships/hyperlink" Target="mailto:jokim.kitolelei@fao.org" TargetMode="External"/><Relationship Id="rId3" Type="http://schemas.openxmlformats.org/officeDocument/2006/relationships/styles" Target="styles.xml"/><Relationship Id="rId21" Type="http://schemas.openxmlformats.org/officeDocument/2006/relationships/hyperlink" Target="mailto:efremko.okbaghiorghis@gmail.com" TargetMode="External"/><Relationship Id="rId34" Type="http://schemas.openxmlformats.org/officeDocument/2006/relationships/hyperlink" Target="mailto:reem-wanos@hotmail.com" TargetMode="External"/><Relationship Id="rId42" Type="http://schemas.openxmlformats.org/officeDocument/2006/relationships/hyperlink" Target="mailto:mariadelmar.otero@iucn.org" TargetMode="External"/><Relationship Id="rId47" Type="http://schemas.openxmlformats.org/officeDocument/2006/relationships/hyperlink" Target="mailto:joseph.appiott@cbd.int" TargetMode="External"/><Relationship Id="rId50"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adla.k@sharklab-adria.org" TargetMode="External"/><Relationship Id="rId25" Type="http://schemas.openxmlformats.org/officeDocument/2006/relationships/hyperlink" Target="mailto:water@era.org.mt" TargetMode="External"/><Relationship Id="rId33" Type="http://schemas.openxmlformats.org/officeDocument/2006/relationships/hyperlink" Target="mailto:mayadasaad5@yahoo.com" TargetMode="External"/><Relationship Id="rId38" Type="http://schemas.openxmlformats.org/officeDocument/2006/relationships/hyperlink" Target="mailto:joan.gonzalvo@gmail.com" TargetMode="External"/><Relationship Id="rId46" Type="http://schemas.openxmlformats.org/officeDocument/2006/relationships/hyperlink" Target="mailto:jihyun.lee@cbd.int" TargetMode="External"/><Relationship Id="rId2" Type="http://schemas.openxmlformats.org/officeDocument/2006/relationships/numbering" Target="numbering.xml"/><Relationship Id="rId16" Type="http://schemas.openxmlformats.org/officeDocument/2006/relationships/hyperlink" Target="mailto:admir.aladzuz@heis.ba" TargetMode="External"/><Relationship Id="rId20" Type="http://schemas.openxmlformats.org/officeDocument/2006/relationships/hyperlink" Target="mailto:med.djibril@yahoo.fr" TargetMode="External"/><Relationship Id="rId29" Type="http://schemas.openxmlformats.org/officeDocument/2006/relationships/hyperlink" Target="mailto:idrissi.malouli@gmail.com" TargetMode="External"/><Relationship Id="rId41" Type="http://schemas.openxmlformats.org/officeDocument/2006/relationships/hyperlink" Target="mailto:Ahmed.Siliman@fao.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bd.int/meetings/SOI-WS-2018-03" TargetMode="External"/><Relationship Id="rId24" Type="http://schemas.openxmlformats.org/officeDocument/2006/relationships/hyperlink" Target="mailto:luke.tabone@era.org.mt" TargetMode="External"/><Relationship Id="rId32" Type="http://schemas.openxmlformats.org/officeDocument/2006/relationships/hyperlink" Target="mailto:zobamahde245@gmail.com" TargetMode="External"/><Relationship Id="rId37" Type="http://schemas.openxmlformats.org/officeDocument/2006/relationships/hyperlink" Target="mailto:ouazzani@mpm.gov.ma" TargetMode="External"/><Relationship Id="rId40" Type="http://schemas.openxmlformats.org/officeDocument/2006/relationships/hyperlink" Target="mailto:phenia.marras@afbiodiversite.fr" TargetMode="External"/><Relationship Id="rId45" Type="http://schemas.openxmlformats.org/officeDocument/2006/relationships/hyperlink" Target="mailto:laura.friedrich@unep-wcmc.org"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mennad.moussa@gmail.com" TargetMode="External"/><Relationship Id="rId23" Type="http://schemas.openxmlformats.org/officeDocument/2006/relationships/hyperlink" Target="mailto:99437mahta@gmail.com" TargetMode="External"/><Relationship Id="rId28" Type="http://schemas.openxmlformats.org/officeDocument/2006/relationships/hyperlink" Target="mailto:larbisbai2018@gmail.com" TargetMode="External"/><Relationship Id="rId36" Type="http://schemas.openxmlformats.org/officeDocument/2006/relationships/hyperlink" Target="mailto:sadokbm@yahoo.fr" TargetMode="External"/><Relationship Id="rId49"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yperlink" Target="mailto:schouneh@hotmail.com" TargetMode="External"/><Relationship Id="rId31" Type="http://schemas.openxmlformats.org/officeDocument/2006/relationships/hyperlink" Target="mailto:fmyahmed@gmail.com" TargetMode="External"/><Relationship Id="rId44" Type="http://schemas.openxmlformats.org/officeDocument/2006/relationships/hyperlink" Target="mailto:daniel.cebrian@spa-rac.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nadjim-cnl@hotmail.be" TargetMode="External"/><Relationship Id="rId22" Type="http://schemas.openxmlformats.org/officeDocument/2006/relationships/hyperlink" Target="mailto:efi432@yahoo.com" TargetMode="External"/><Relationship Id="rId27" Type="http://schemas.openxmlformats.org/officeDocument/2006/relationships/hyperlink" Target="mailto:biodiversity.nature@era.org.mt" TargetMode="External"/><Relationship Id="rId30" Type="http://schemas.openxmlformats.org/officeDocument/2006/relationships/hyperlink" Target="mailto:hicham.ouyahya@mpm.gov.ma" TargetMode="External"/><Relationship Id="rId35" Type="http://schemas.openxmlformats.org/officeDocument/2006/relationships/hyperlink" Target="mailto:mohamed.temessek@mineat.gov.tn" TargetMode="External"/><Relationship Id="rId43" Type="http://schemas.openxmlformats.org/officeDocument/2006/relationships/hyperlink" Target="mailto:director@spa-rac.org" TargetMode="External"/><Relationship Id="rId48" Type="http://schemas.openxmlformats.org/officeDocument/2006/relationships/hyperlink" Target="mailto:johany.martinez@cbd.int" TargetMode="External"/><Relationship Id="rId8" Type="http://schemas.openxmlformats.org/officeDocument/2006/relationships/image" Target="media/image2.emf"/><Relationship Id="rId5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A97C01F652476792E18E9ADACC9DCD"/>
        <w:category>
          <w:name w:val="General"/>
          <w:gallery w:val="placeholder"/>
        </w:category>
        <w:types>
          <w:type w:val="bbPlcHdr"/>
        </w:types>
        <w:behaviors>
          <w:behavior w:val="content"/>
        </w:behaviors>
        <w:guid w:val="{FD3F3347-2A68-4F20-A094-0C4E29CB6FBA}"/>
      </w:docPartPr>
      <w:docPartBody>
        <w:p w:rsidR="008178B1" w:rsidRDefault="00B1260A">
          <w:r w:rsidRPr="0012588E">
            <w:rPr>
              <w:rStyle w:val="PlaceholderText"/>
            </w:rPr>
            <w:t>[Title]</w:t>
          </w:r>
        </w:p>
      </w:docPartBody>
    </w:docPart>
    <w:docPart>
      <w:docPartPr>
        <w:name w:val="F2C04B35BDF94592AFB35A794C5D0850"/>
        <w:category>
          <w:name w:val="General"/>
          <w:gallery w:val="placeholder"/>
        </w:category>
        <w:types>
          <w:type w:val="bbPlcHdr"/>
        </w:types>
        <w:behaviors>
          <w:behavior w:val="content"/>
        </w:behaviors>
        <w:guid w:val="{28F4CD44-B447-4806-9A22-5BE9D8730DEE}"/>
      </w:docPartPr>
      <w:docPartBody>
        <w:p w:rsidR="008178B1" w:rsidRDefault="00B1260A">
          <w:r w:rsidRPr="0012588E">
            <w:rPr>
              <w:rStyle w:val="PlaceholderText"/>
            </w:rPr>
            <w:t>[Subject]</w:t>
          </w:r>
        </w:p>
      </w:docPartBody>
    </w:docPart>
    <w:docPart>
      <w:docPartPr>
        <w:name w:val="8BFC678A4D2D4150A07767A0B0A69554"/>
        <w:category>
          <w:name w:val="General"/>
          <w:gallery w:val="placeholder"/>
        </w:category>
        <w:types>
          <w:type w:val="bbPlcHdr"/>
        </w:types>
        <w:behaviors>
          <w:behavior w:val="content"/>
        </w:behaviors>
        <w:guid w:val="{D5411AAF-80FC-4DF8-87AB-DD6763462EE9}"/>
      </w:docPartPr>
      <w:docPartBody>
        <w:p w:rsidR="008178B1" w:rsidRDefault="00B1260A" w:rsidP="00B1260A">
          <w:pPr>
            <w:pStyle w:val="8BFC678A4D2D4150A07767A0B0A69554"/>
          </w:pPr>
          <w:r w:rsidRPr="0012588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LHBVF+MyriadPro-SemiboldIt">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FreeSan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60A"/>
    <w:rsid w:val="008178B1"/>
    <w:rsid w:val="00B126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B1260A"/>
    <w:rPr>
      <w:color w:val="808080"/>
    </w:rPr>
  </w:style>
  <w:style w:type="paragraph" w:customStyle="1" w:styleId="8BFC678A4D2D4150A07767A0B0A69554">
    <w:name w:val="8BFC678A4D2D4150A07767A0B0A69554"/>
    <w:rsid w:val="00B126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31908-2C5D-4FBD-9303-2DE69CA48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19999</Words>
  <Characters>113998</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REPORT OF THE SUSTAINABLE OCEAN INITIATIVE REGIONAL CAPACITY-BUILDING WORKSHOP FOR NORTHERN AFRICA AND THE MEDITERRANEAN</vt:lpstr>
    </vt:vector>
  </TitlesOfParts>
  <Company>SCBD</Company>
  <LinksUpToDate>false</LinksUpToDate>
  <CharactersWithSpaces>133730</CharactersWithSpaces>
  <SharedDoc>false</SharedDoc>
  <HLinks>
    <vt:vector size="216" baseType="variant">
      <vt:variant>
        <vt:i4>3866700</vt:i4>
      </vt:variant>
      <vt:variant>
        <vt:i4>105</vt:i4>
      </vt:variant>
      <vt:variant>
        <vt:i4>0</vt:i4>
      </vt:variant>
      <vt:variant>
        <vt:i4>5</vt:i4>
      </vt:variant>
      <vt:variant>
        <vt:lpwstr>mailto:johany.martinez@cbd.int</vt:lpwstr>
      </vt:variant>
      <vt:variant>
        <vt:lpwstr/>
      </vt:variant>
      <vt:variant>
        <vt:i4>2752588</vt:i4>
      </vt:variant>
      <vt:variant>
        <vt:i4>102</vt:i4>
      </vt:variant>
      <vt:variant>
        <vt:i4>0</vt:i4>
      </vt:variant>
      <vt:variant>
        <vt:i4>5</vt:i4>
      </vt:variant>
      <vt:variant>
        <vt:lpwstr>mailto:joseph.appiott@cbd.int</vt:lpwstr>
      </vt:variant>
      <vt:variant>
        <vt:lpwstr/>
      </vt:variant>
      <vt:variant>
        <vt:i4>3932243</vt:i4>
      </vt:variant>
      <vt:variant>
        <vt:i4>99</vt:i4>
      </vt:variant>
      <vt:variant>
        <vt:i4>0</vt:i4>
      </vt:variant>
      <vt:variant>
        <vt:i4>5</vt:i4>
      </vt:variant>
      <vt:variant>
        <vt:lpwstr>mailto:jihyun.lee@cbd.int</vt:lpwstr>
      </vt:variant>
      <vt:variant>
        <vt:lpwstr/>
      </vt:variant>
      <vt:variant>
        <vt:i4>4522089</vt:i4>
      </vt:variant>
      <vt:variant>
        <vt:i4>96</vt:i4>
      </vt:variant>
      <vt:variant>
        <vt:i4>0</vt:i4>
      </vt:variant>
      <vt:variant>
        <vt:i4>5</vt:i4>
      </vt:variant>
      <vt:variant>
        <vt:lpwstr>mailto:laura.friedrich@unep-wcmc.org</vt:lpwstr>
      </vt:variant>
      <vt:variant>
        <vt:lpwstr/>
      </vt:variant>
      <vt:variant>
        <vt:i4>7667780</vt:i4>
      </vt:variant>
      <vt:variant>
        <vt:i4>93</vt:i4>
      </vt:variant>
      <vt:variant>
        <vt:i4>0</vt:i4>
      </vt:variant>
      <vt:variant>
        <vt:i4>5</vt:i4>
      </vt:variant>
      <vt:variant>
        <vt:lpwstr>mailto:daniel.cebrian@spa-rac.org</vt:lpwstr>
      </vt:variant>
      <vt:variant>
        <vt:lpwstr/>
      </vt:variant>
      <vt:variant>
        <vt:i4>5767212</vt:i4>
      </vt:variant>
      <vt:variant>
        <vt:i4>90</vt:i4>
      </vt:variant>
      <vt:variant>
        <vt:i4>0</vt:i4>
      </vt:variant>
      <vt:variant>
        <vt:i4>5</vt:i4>
      </vt:variant>
      <vt:variant>
        <vt:lpwstr>mailto:director@spa-rac.org</vt:lpwstr>
      </vt:variant>
      <vt:variant>
        <vt:lpwstr/>
      </vt:variant>
      <vt:variant>
        <vt:i4>5570615</vt:i4>
      </vt:variant>
      <vt:variant>
        <vt:i4>87</vt:i4>
      </vt:variant>
      <vt:variant>
        <vt:i4>0</vt:i4>
      </vt:variant>
      <vt:variant>
        <vt:i4>5</vt:i4>
      </vt:variant>
      <vt:variant>
        <vt:lpwstr>mailto:mariadelmar.otero@iucn.org</vt:lpwstr>
      </vt:variant>
      <vt:variant>
        <vt:lpwstr/>
      </vt:variant>
      <vt:variant>
        <vt:i4>1507445</vt:i4>
      </vt:variant>
      <vt:variant>
        <vt:i4>84</vt:i4>
      </vt:variant>
      <vt:variant>
        <vt:i4>0</vt:i4>
      </vt:variant>
      <vt:variant>
        <vt:i4>5</vt:i4>
      </vt:variant>
      <vt:variant>
        <vt:lpwstr>mailto:Ahmed.Siliman@fao.org</vt:lpwstr>
      </vt:variant>
      <vt:variant>
        <vt:lpwstr/>
      </vt:variant>
      <vt:variant>
        <vt:i4>7012374</vt:i4>
      </vt:variant>
      <vt:variant>
        <vt:i4>81</vt:i4>
      </vt:variant>
      <vt:variant>
        <vt:i4>0</vt:i4>
      </vt:variant>
      <vt:variant>
        <vt:i4>5</vt:i4>
      </vt:variant>
      <vt:variant>
        <vt:lpwstr>mailto:phenia.marras@afbiodiversite.fr</vt:lpwstr>
      </vt:variant>
      <vt:variant>
        <vt:lpwstr/>
      </vt:variant>
      <vt:variant>
        <vt:i4>7929881</vt:i4>
      </vt:variant>
      <vt:variant>
        <vt:i4>78</vt:i4>
      </vt:variant>
      <vt:variant>
        <vt:i4>0</vt:i4>
      </vt:variant>
      <vt:variant>
        <vt:i4>5</vt:i4>
      </vt:variant>
      <vt:variant>
        <vt:lpwstr>mailto:jokim.kitolelei@fao.org</vt:lpwstr>
      </vt:variant>
      <vt:variant>
        <vt:lpwstr/>
      </vt:variant>
      <vt:variant>
        <vt:i4>3473488</vt:i4>
      </vt:variant>
      <vt:variant>
        <vt:i4>75</vt:i4>
      </vt:variant>
      <vt:variant>
        <vt:i4>0</vt:i4>
      </vt:variant>
      <vt:variant>
        <vt:i4>5</vt:i4>
      </vt:variant>
      <vt:variant>
        <vt:lpwstr>mailto:joan.gonzalvo@gmail.com</vt:lpwstr>
      </vt:variant>
      <vt:variant>
        <vt:lpwstr/>
      </vt:variant>
      <vt:variant>
        <vt:i4>4587569</vt:i4>
      </vt:variant>
      <vt:variant>
        <vt:i4>72</vt:i4>
      </vt:variant>
      <vt:variant>
        <vt:i4>0</vt:i4>
      </vt:variant>
      <vt:variant>
        <vt:i4>5</vt:i4>
      </vt:variant>
      <vt:variant>
        <vt:lpwstr>mailto:ouazzani@mpm.gov.ma</vt:lpwstr>
      </vt:variant>
      <vt:variant>
        <vt:lpwstr/>
      </vt:variant>
      <vt:variant>
        <vt:i4>7012422</vt:i4>
      </vt:variant>
      <vt:variant>
        <vt:i4>69</vt:i4>
      </vt:variant>
      <vt:variant>
        <vt:i4>0</vt:i4>
      </vt:variant>
      <vt:variant>
        <vt:i4>5</vt:i4>
      </vt:variant>
      <vt:variant>
        <vt:lpwstr>mailto:sadokbm@yahoo.fr</vt:lpwstr>
      </vt:variant>
      <vt:variant>
        <vt:lpwstr/>
      </vt:variant>
      <vt:variant>
        <vt:i4>3932186</vt:i4>
      </vt:variant>
      <vt:variant>
        <vt:i4>66</vt:i4>
      </vt:variant>
      <vt:variant>
        <vt:i4>0</vt:i4>
      </vt:variant>
      <vt:variant>
        <vt:i4>5</vt:i4>
      </vt:variant>
      <vt:variant>
        <vt:lpwstr>mailto:mohamed.temessek@mineat.gov.tn</vt:lpwstr>
      </vt:variant>
      <vt:variant>
        <vt:lpwstr/>
      </vt:variant>
      <vt:variant>
        <vt:i4>3932250</vt:i4>
      </vt:variant>
      <vt:variant>
        <vt:i4>63</vt:i4>
      </vt:variant>
      <vt:variant>
        <vt:i4>0</vt:i4>
      </vt:variant>
      <vt:variant>
        <vt:i4>5</vt:i4>
      </vt:variant>
      <vt:variant>
        <vt:lpwstr>mailto:reem-wanos@hotmail.com</vt:lpwstr>
      </vt:variant>
      <vt:variant>
        <vt:lpwstr/>
      </vt:variant>
      <vt:variant>
        <vt:i4>4522017</vt:i4>
      </vt:variant>
      <vt:variant>
        <vt:i4>60</vt:i4>
      </vt:variant>
      <vt:variant>
        <vt:i4>0</vt:i4>
      </vt:variant>
      <vt:variant>
        <vt:i4>5</vt:i4>
      </vt:variant>
      <vt:variant>
        <vt:lpwstr>mailto:mayadasaad5@yahoo.com</vt:lpwstr>
      </vt:variant>
      <vt:variant>
        <vt:lpwstr/>
      </vt:variant>
      <vt:variant>
        <vt:i4>2818127</vt:i4>
      </vt:variant>
      <vt:variant>
        <vt:i4>57</vt:i4>
      </vt:variant>
      <vt:variant>
        <vt:i4>0</vt:i4>
      </vt:variant>
      <vt:variant>
        <vt:i4>5</vt:i4>
      </vt:variant>
      <vt:variant>
        <vt:lpwstr>mailto:zobamahde245@gmail.com</vt:lpwstr>
      </vt:variant>
      <vt:variant>
        <vt:lpwstr/>
      </vt:variant>
      <vt:variant>
        <vt:i4>7667782</vt:i4>
      </vt:variant>
      <vt:variant>
        <vt:i4>54</vt:i4>
      </vt:variant>
      <vt:variant>
        <vt:i4>0</vt:i4>
      </vt:variant>
      <vt:variant>
        <vt:i4>5</vt:i4>
      </vt:variant>
      <vt:variant>
        <vt:lpwstr>mailto:fmyahmed@gmail.com</vt:lpwstr>
      </vt:variant>
      <vt:variant>
        <vt:lpwstr/>
      </vt:variant>
      <vt:variant>
        <vt:i4>7667781</vt:i4>
      </vt:variant>
      <vt:variant>
        <vt:i4>51</vt:i4>
      </vt:variant>
      <vt:variant>
        <vt:i4>0</vt:i4>
      </vt:variant>
      <vt:variant>
        <vt:i4>5</vt:i4>
      </vt:variant>
      <vt:variant>
        <vt:lpwstr>mailto:hicham.ouyahya@mpm.gov.ma</vt:lpwstr>
      </vt:variant>
      <vt:variant>
        <vt:lpwstr/>
      </vt:variant>
      <vt:variant>
        <vt:i4>1704061</vt:i4>
      </vt:variant>
      <vt:variant>
        <vt:i4>48</vt:i4>
      </vt:variant>
      <vt:variant>
        <vt:i4>0</vt:i4>
      </vt:variant>
      <vt:variant>
        <vt:i4>5</vt:i4>
      </vt:variant>
      <vt:variant>
        <vt:lpwstr>mailto:idrissi.malouli@gmail.com</vt:lpwstr>
      </vt:variant>
      <vt:variant>
        <vt:lpwstr/>
      </vt:variant>
      <vt:variant>
        <vt:i4>7471197</vt:i4>
      </vt:variant>
      <vt:variant>
        <vt:i4>45</vt:i4>
      </vt:variant>
      <vt:variant>
        <vt:i4>0</vt:i4>
      </vt:variant>
      <vt:variant>
        <vt:i4>5</vt:i4>
      </vt:variant>
      <vt:variant>
        <vt:lpwstr>mailto:larbisbai2018@gmail.com</vt:lpwstr>
      </vt:variant>
      <vt:variant>
        <vt:lpwstr/>
      </vt:variant>
      <vt:variant>
        <vt:i4>5898363</vt:i4>
      </vt:variant>
      <vt:variant>
        <vt:i4>42</vt:i4>
      </vt:variant>
      <vt:variant>
        <vt:i4>0</vt:i4>
      </vt:variant>
      <vt:variant>
        <vt:i4>5</vt:i4>
      </vt:variant>
      <vt:variant>
        <vt:lpwstr>mailto:biodiversity.nature@era.org.mt</vt:lpwstr>
      </vt:variant>
      <vt:variant>
        <vt:lpwstr/>
      </vt:variant>
      <vt:variant>
        <vt:i4>3670022</vt:i4>
      </vt:variant>
      <vt:variant>
        <vt:i4>39</vt:i4>
      </vt:variant>
      <vt:variant>
        <vt:i4>0</vt:i4>
      </vt:variant>
      <vt:variant>
        <vt:i4>5</vt:i4>
      </vt:variant>
      <vt:variant>
        <vt:lpwstr>mailto:brian.christie@era.org.mt</vt:lpwstr>
      </vt:variant>
      <vt:variant>
        <vt:lpwstr/>
      </vt:variant>
      <vt:variant>
        <vt:i4>7471118</vt:i4>
      </vt:variant>
      <vt:variant>
        <vt:i4>36</vt:i4>
      </vt:variant>
      <vt:variant>
        <vt:i4>0</vt:i4>
      </vt:variant>
      <vt:variant>
        <vt:i4>5</vt:i4>
      </vt:variant>
      <vt:variant>
        <vt:lpwstr>mailto:water@era.org.mt</vt:lpwstr>
      </vt:variant>
      <vt:variant>
        <vt:lpwstr/>
      </vt:variant>
      <vt:variant>
        <vt:i4>4259938</vt:i4>
      </vt:variant>
      <vt:variant>
        <vt:i4>33</vt:i4>
      </vt:variant>
      <vt:variant>
        <vt:i4>0</vt:i4>
      </vt:variant>
      <vt:variant>
        <vt:i4>5</vt:i4>
      </vt:variant>
      <vt:variant>
        <vt:lpwstr>mailto:luke.tabone@era.org.mt</vt:lpwstr>
      </vt:variant>
      <vt:variant>
        <vt:lpwstr/>
      </vt:variant>
      <vt:variant>
        <vt:i4>4718637</vt:i4>
      </vt:variant>
      <vt:variant>
        <vt:i4>30</vt:i4>
      </vt:variant>
      <vt:variant>
        <vt:i4>0</vt:i4>
      </vt:variant>
      <vt:variant>
        <vt:i4>5</vt:i4>
      </vt:variant>
      <vt:variant>
        <vt:lpwstr>mailto:99437mahta@gmail.com</vt:lpwstr>
      </vt:variant>
      <vt:variant>
        <vt:lpwstr/>
      </vt:variant>
      <vt:variant>
        <vt:i4>5374007</vt:i4>
      </vt:variant>
      <vt:variant>
        <vt:i4>27</vt:i4>
      </vt:variant>
      <vt:variant>
        <vt:i4>0</vt:i4>
      </vt:variant>
      <vt:variant>
        <vt:i4>5</vt:i4>
      </vt:variant>
      <vt:variant>
        <vt:lpwstr>mailto:efi432@yahoo.com</vt:lpwstr>
      </vt:variant>
      <vt:variant>
        <vt:lpwstr/>
      </vt:variant>
      <vt:variant>
        <vt:i4>7929866</vt:i4>
      </vt:variant>
      <vt:variant>
        <vt:i4>24</vt:i4>
      </vt:variant>
      <vt:variant>
        <vt:i4>0</vt:i4>
      </vt:variant>
      <vt:variant>
        <vt:i4>5</vt:i4>
      </vt:variant>
      <vt:variant>
        <vt:lpwstr>mailto:efremko.okbaghiorghis@gmail.com</vt:lpwstr>
      </vt:variant>
      <vt:variant>
        <vt:lpwstr/>
      </vt:variant>
      <vt:variant>
        <vt:i4>6291456</vt:i4>
      </vt:variant>
      <vt:variant>
        <vt:i4>21</vt:i4>
      </vt:variant>
      <vt:variant>
        <vt:i4>0</vt:i4>
      </vt:variant>
      <vt:variant>
        <vt:i4>5</vt:i4>
      </vt:variant>
      <vt:variant>
        <vt:lpwstr>mailto:med.djibril@yahoo.fr</vt:lpwstr>
      </vt:variant>
      <vt:variant>
        <vt:lpwstr/>
      </vt:variant>
      <vt:variant>
        <vt:i4>196658</vt:i4>
      </vt:variant>
      <vt:variant>
        <vt:i4>18</vt:i4>
      </vt:variant>
      <vt:variant>
        <vt:i4>0</vt:i4>
      </vt:variant>
      <vt:variant>
        <vt:i4>5</vt:i4>
      </vt:variant>
      <vt:variant>
        <vt:lpwstr>mailto:schouneh@hotmail.com</vt:lpwstr>
      </vt:variant>
      <vt:variant>
        <vt:lpwstr/>
      </vt:variant>
      <vt:variant>
        <vt:i4>7798850</vt:i4>
      </vt:variant>
      <vt:variant>
        <vt:i4>15</vt:i4>
      </vt:variant>
      <vt:variant>
        <vt:i4>0</vt:i4>
      </vt:variant>
      <vt:variant>
        <vt:i4>5</vt:i4>
      </vt:variant>
      <vt:variant>
        <vt:lpwstr>mailto:abdallahsolmaabdallah@gmail.com</vt:lpwstr>
      </vt:variant>
      <vt:variant>
        <vt:lpwstr/>
      </vt:variant>
      <vt:variant>
        <vt:i4>7274560</vt:i4>
      </vt:variant>
      <vt:variant>
        <vt:i4>12</vt:i4>
      </vt:variant>
      <vt:variant>
        <vt:i4>0</vt:i4>
      </vt:variant>
      <vt:variant>
        <vt:i4>5</vt:i4>
      </vt:variant>
      <vt:variant>
        <vt:lpwstr>mailto:adla.k@sharklab-adria.org</vt:lpwstr>
      </vt:variant>
      <vt:variant>
        <vt:lpwstr/>
      </vt:variant>
      <vt:variant>
        <vt:i4>5373984</vt:i4>
      </vt:variant>
      <vt:variant>
        <vt:i4>9</vt:i4>
      </vt:variant>
      <vt:variant>
        <vt:i4>0</vt:i4>
      </vt:variant>
      <vt:variant>
        <vt:i4>5</vt:i4>
      </vt:variant>
      <vt:variant>
        <vt:lpwstr>mailto:admir.aladzuz@heis.ba</vt:lpwstr>
      </vt:variant>
      <vt:variant>
        <vt:lpwstr/>
      </vt:variant>
      <vt:variant>
        <vt:i4>3604555</vt:i4>
      </vt:variant>
      <vt:variant>
        <vt:i4>6</vt:i4>
      </vt:variant>
      <vt:variant>
        <vt:i4>0</vt:i4>
      </vt:variant>
      <vt:variant>
        <vt:i4>5</vt:i4>
      </vt:variant>
      <vt:variant>
        <vt:lpwstr>mailto:mennad.moussa@gmail.com</vt:lpwstr>
      </vt:variant>
      <vt:variant>
        <vt:lpwstr/>
      </vt:variant>
      <vt:variant>
        <vt:i4>2228304</vt:i4>
      </vt:variant>
      <vt:variant>
        <vt:i4>3</vt:i4>
      </vt:variant>
      <vt:variant>
        <vt:i4>0</vt:i4>
      </vt:variant>
      <vt:variant>
        <vt:i4>5</vt:i4>
      </vt:variant>
      <vt:variant>
        <vt:lpwstr>mailto:nadjim-cnl@hotmail.be</vt:lpwstr>
      </vt:variant>
      <vt:variant>
        <vt:lpwstr/>
      </vt:variant>
      <vt:variant>
        <vt:i4>3211372</vt:i4>
      </vt:variant>
      <vt:variant>
        <vt:i4>0</vt:i4>
      </vt:variant>
      <vt:variant>
        <vt:i4>0</vt:i4>
      </vt:variant>
      <vt:variant>
        <vt:i4>5</vt:i4>
      </vt:variant>
      <vt:variant>
        <vt:lpwstr>https://www.cbd.int/meetings/SOI-WS-2018-03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SUSTAINABLE OCEAN INITIATIVE REGIONAL CAPACITY-BUILDING WORKSHOP FOR NORTHERN AFRICA AND THE MEDITERRANEAN</dc:title>
  <dc:subject>CBD/SOI/WS/2018/3/2</dc:subject>
  <dc:creator>CBD</dc:creator>
  <cp:keywords/>
  <cp:lastModifiedBy>Veronique Lefebvre</cp:lastModifiedBy>
  <cp:revision>6</cp:revision>
  <cp:lastPrinted>2016-04-11T17:32:00Z</cp:lastPrinted>
  <dcterms:created xsi:type="dcterms:W3CDTF">2019-02-07T20:12:00Z</dcterms:created>
  <dcterms:modified xsi:type="dcterms:W3CDTF">2019-02-12T17:26:00Z</dcterms:modified>
</cp:coreProperties>
</file>