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EA2652" w14:paraId="6C90CB26" w14:textId="77777777" w:rsidTr="00BB6FB3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08FED4C8" w14:textId="24BFCC34" w:rsidR="00EA2652" w:rsidRPr="00321985" w:rsidRDefault="00EA2652" w:rsidP="004123C4">
            <w:r w:rsidRPr="005F44F2">
              <w:rPr>
                <w:noProof/>
              </w:rPr>
              <w:drawing>
                <wp:inline distT="0" distB="0" distL="0" distR="0" wp14:anchorId="24193AE0" wp14:editId="714CA76C">
                  <wp:extent cx="476250" cy="407035"/>
                  <wp:effectExtent l="0" t="0" r="0" b="0"/>
                  <wp:docPr id="6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3335B5E7" w14:textId="39474D4F" w:rsidR="00EA2652" w:rsidRPr="00321985" w:rsidRDefault="00EA2652" w:rsidP="004123C4">
            <w:r w:rsidRPr="005F44F2">
              <w:rPr>
                <w:noProof/>
              </w:rPr>
              <w:drawing>
                <wp:inline distT="0" distB="0" distL="0" distR="0" wp14:anchorId="26183AE7" wp14:editId="4AE4741D">
                  <wp:extent cx="499745" cy="361315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E903011" w14:textId="77777777" w:rsidR="00EA2652" w:rsidRPr="00C9161D" w:rsidRDefault="00EA2652" w:rsidP="004123C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EA2652" w14:paraId="31D85A89" w14:textId="77777777" w:rsidTr="00BB6FB3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09CE5BE1" w14:textId="3E0CB2A8" w:rsidR="00EA2652" w:rsidRDefault="00EA2652" w:rsidP="004123C4">
            <w:r w:rsidRPr="005F44F2">
              <w:rPr>
                <w:noProof/>
              </w:rPr>
              <w:drawing>
                <wp:inline distT="0" distB="0" distL="0" distR="0" wp14:anchorId="677BB86D" wp14:editId="0014EE75">
                  <wp:extent cx="2889250" cy="1083310"/>
                  <wp:effectExtent l="0" t="0" r="0" b="0"/>
                  <wp:docPr id="3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4CA78FF1" w14:textId="77777777" w:rsidR="00EA2652" w:rsidRPr="00A83244" w:rsidRDefault="00EA2652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 w:rsidRPr="00A83244">
              <w:rPr>
                <w:rFonts w:ascii="Times New Roman" w:hAnsi="Times New Roman" w:cs="Times New Roman"/>
                <w:szCs w:val="22"/>
              </w:rPr>
              <w:t>Distr.</w:t>
            </w:r>
          </w:p>
          <w:p w14:paraId="5349FC26" w14:textId="4F0621EC" w:rsidR="00EA2652" w:rsidRPr="00A83244" w:rsidRDefault="002D7F42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 w:rsidRPr="00A83244">
              <w:rPr>
                <w:rFonts w:ascii="Times New Roman" w:hAnsi="Times New Roman" w:cs="Times New Roman"/>
                <w:caps/>
                <w:szCs w:val="22"/>
              </w:rPr>
              <w:t>general</w:t>
            </w:r>
          </w:p>
          <w:p w14:paraId="585B1159" w14:textId="77777777" w:rsidR="00EA2652" w:rsidRPr="00A83244" w:rsidRDefault="00EA2652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</w:p>
          <w:sdt>
            <w:sdtPr>
              <w:rPr>
                <w:szCs w:val="22"/>
              </w:rPr>
              <w:alias w:val="Subject"/>
              <w:tag w:val=""/>
              <w:id w:val="-1379467044"/>
              <w:placeholder>
                <w:docPart w:val="14947C9DA296477B865CCAF43EBB453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38B5717A" w14:textId="4AC3DC36" w:rsidR="00EA2652" w:rsidRPr="00A83244" w:rsidRDefault="00EA2652" w:rsidP="004123C4">
                <w:pPr>
                  <w:ind w:left="1215"/>
                  <w:rPr>
                    <w:rFonts w:ascii="Times New Roman" w:hAnsi="Times New Roman" w:cs="Times New Roman"/>
                    <w:szCs w:val="22"/>
                  </w:rPr>
                </w:pPr>
                <w:r w:rsidRPr="00A83244">
                  <w:rPr>
                    <w:rFonts w:ascii="Times New Roman" w:hAnsi="Times New Roman" w:cs="Times New Roman"/>
                    <w:szCs w:val="22"/>
                  </w:rPr>
                  <w:t>CBD/COP/15/1</w:t>
                </w:r>
              </w:p>
            </w:sdtContent>
          </w:sdt>
          <w:p w14:paraId="5E6248CA" w14:textId="0EEDA234" w:rsidR="00EA2652" w:rsidRPr="00A83244" w:rsidRDefault="002D7F42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 w:rsidRPr="00A83244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="007704FA" w:rsidRPr="00A83244">
              <w:rPr>
                <w:rFonts w:ascii="Times New Roman" w:hAnsi="Times New Roman" w:cs="Times New Roman"/>
                <w:szCs w:val="22"/>
              </w:rPr>
              <w:t xml:space="preserve">April </w:t>
            </w:r>
            <w:r w:rsidRPr="00A83244">
              <w:rPr>
                <w:rFonts w:ascii="Times New Roman" w:hAnsi="Times New Roman" w:cs="Times New Roman"/>
                <w:szCs w:val="22"/>
              </w:rPr>
              <w:t>2021</w:t>
            </w:r>
          </w:p>
          <w:p w14:paraId="43FA498B" w14:textId="77777777" w:rsidR="002D7F42" w:rsidRPr="00A83244" w:rsidRDefault="002D7F42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</w:p>
          <w:p w14:paraId="44A6109E" w14:textId="58BF930A" w:rsidR="00EA2652" w:rsidRPr="00A970E4" w:rsidRDefault="00EA2652" w:rsidP="00A970E4">
            <w:pPr>
              <w:spacing w:after="120"/>
              <w:ind w:left="1215"/>
              <w:rPr>
                <w:rFonts w:ascii="Times New Roman" w:hAnsi="Times New Roman"/>
                <w:szCs w:val="22"/>
              </w:rPr>
            </w:pPr>
            <w:r w:rsidRPr="00A83244">
              <w:rPr>
                <w:rFonts w:ascii="Times New Roman" w:hAnsi="Times New Roman" w:cs="Times New Roman"/>
                <w:szCs w:val="22"/>
              </w:rPr>
              <w:t>ORIGINAL: ENGLISH</w:t>
            </w:r>
          </w:p>
        </w:tc>
      </w:tr>
    </w:tbl>
    <w:p w14:paraId="7D82679B" w14:textId="21F32356" w:rsidR="00783D29" w:rsidRPr="00605FE4" w:rsidRDefault="00783D29" w:rsidP="00783D29">
      <w:pPr>
        <w:pStyle w:val="Cornernotation"/>
        <w:spacing w:before="60"/>
        <w:ind w:left="180" w:right="5292" w:hanging="180"/>
      </w:pPr>
      <w:r w:rsidRPr="00605FE4">
        <w:t>CONFERENCE OF THE PARTIES TO THE CONVENTION ON BIOLOGICAL DIVERSITY</w:t>
      </w:r>
    </w:p>
    <w:p w14:paraId="0ECDABCF" w14:textId="77777777" w:rsidR="00783D29" w:rsidRPr="00605FE4" w:rsidRDefault="002D232C">
      <w:pPr>
        <w:pStyle w:val="Cornernotation"/>
      </w:pPr>
      <w:r>
        <w:t>Fifteenth</w:t>
      </w:r>
      <w:r w:rsidR="007E3278">
        <w:t xml:space="preserve"> </w:t>
      </w:r>
      <w:r w:rsidR="00783D29" w:rsidRPr="00605FE4">
        <w:t>meeting</w:t>
      </w:r>
    </w:p>
    <w:p w14:paraId="0344D97A" w14:textId="4F0EDE08" w:rsidR="0086507E" w:rsidRDefault="002D232C" w:rsidP="00B74051">
      <w:pPr>
        <w:pStyle w:val="Cornernotation"/>
        <w:spacing w:after="240"/>
        <w:ind w:right="4116"/>
        <w:rPr>
          <w:szCs w:val="22"/>
        </w:rPr>
      </w:pPr>
      <w:bookmarkStart w:id="0" w:name="OLE_LINK1"/>
      <w:bookmarkStart w:id="1" w:name="OLE_LINK2"/>
      <w:r w:rsidRPr="002D232C">
        <w:t>Kunming, China</w:t>
      </w:r>
      <w:r w:rsidR="00C30206" w:rsidRPr="002D232C">
        <w:t xml:space="preserve">, </w:t>
      </w:r>
      <w:r w:rsidR="00871566">
        <w:t xml:space="preserve">11-24 </w:t>
      </w:r>
      <w:r w:rsidRPr="002D232C">
        <w:t>October 202</w:t>
      </w:r>
      <w:bookmarkEnd w:id="0"/>
      <w:bookmarkEnd w:id="1"/>
      <w:r w:rsidR="008527C1">
        <w:t>1</w:t>
      </w:r>
    </w:p>
    <w:sdt>
      <w:sdtPr>
        <w:alias w:val="Title"/>
        <w:tag w:val=""/>
        <w:id w:val="648179241"/>
        <w:placeholder>
          <w:docPart w:val="90C59B0FB78642248C452FDD82E52E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BC98A15" w14:textId="31717D55" w:rsidR="00783D29" w:rsidRPr="00A83DC6" w:rsidRDefault="003918AD" w:rsidP="00A83DC6">
          <w:pPr>
            <w:pStyle w:val="Heading1"/>
            <w:rPr>
              <w:b w:val="0"/>
            </w:rPr>
          </w:pPr>
          <w:r w:rsidRPr="0010750C">
            <w:t>Provisional agenda</w:t>
          </w:r>
        </w:p>
      </w:sdtContent>
    </w:sdt>
    <w:p w14:paraId="5DC335D6" w14:textId="77777777" w:rsidR="00783D29" w:rsidRPr="003B216B" w:rsidRDefault="00783D29" w:rsidP="00A83DC6">
      <w:pPr>
        <w:keepNext/>
        <w:tabs>
          <w:tab w:val="left" w:pos="426"/>
        </w:tabs>
        <w:spacing w:before="240" w:after="120"/>
        <w:jc w:val="center"/>
        <w:outlineLvl w:val="0"/>
        <w:rPr>
          <w:b/>
          <w:bCs/>
          <w:caps/>
          <w:szCs w:val="22"/>
        </w:rPr>
      </w:pPr>
      <w:r w:rsidRPr="003B216B">
        <w:rPr>
          <w:b/>
          <w:bCs/>
          <w:caps/>
          <w:szCs w:val="22"/>
        </w:rPr>
        <w:t>I.</w:t>
      </w:r>
      <w:r w:rsidRPr="003B216B">
        <w:rPr>
          <w:b/>
          <w:bCs/>
          <w:caps/>
          <w:szCs w:val="22"/>
        </w:rPr>
        <w:tab/>
        <w:t>ORGANIZATIONAL MATTERS</w:t>
      </w:r>
    </w:p>
    <w:p w14:paraId="24F54B14" w14:textId="77777777" w:rsidR="00783D29" w:rsidRPr="00AB240A" w:rsidRDefault="00783D29" w:rsidP="00A83DC6">
      <w:pPr>
        <w:spacing w:before="120" w:after="120"/>
        <w:ind w:left="720" w:hanging="720"/>
        <w:rPr>
          <w:szCs w:val="22"/>
        </w:rPr>
      </w:pPr>
      <w:r w:rsidRPr="001B0685">
        <w:rPr>
          <w:szCs w:val="22"/>
        </w:rPr>
        <w:t>1.</w:t>
      </w:r>
      <w:r w:rsidRPr="001B0685">
        <w:rPr>
          <w:szCs w:val="22"/>
        </w:rPr>
        <w:tab/>
        <w:t>Opening of the meeting.</w:t>
      </w:r>
    </w:p>
    <w:p w14:paraId="714E0D2A" w14:textId="165C84BD" w:rsidR="00783D29" w:rsidRPr="009869C3" w:rsidRDefault="00783D29" w:rsidP="00A83DC6">
      <w:pPr>
        <w:spacing w:before="120" w:after="120"/>
        <w:ind w:left="720" w:hanging="720"/>
        <w:rPr>
          <w:szCs w:val="22"/>
        </w:rPr>
      </w:pPr>
      <w:r w:rsidRPr="00AB240A">
        <w:rPr>
          <w:szCs w:val="22"/>
        </w:rPr>
        <w:t>2.</w:t>
      </w:r>
      <w:r w:rsidRPr="00AB240A">
        <w:rPr>
          <w:szCs w:val="22"/>
        </w:rPr>
        <w:tab/>
      </w:r>
      <w:r w:rsidR="002D232C" w:rsidRPr="00AB240A">
        <w:rPr>
          <w:szCs w:val="22"/>
        </w:rPr>
        <w:t>Organizational matters.</w:t>
      </w:r>
    </w:p>
    <w:p w14:paraId="5A5BE85C" w14:textId="77777777" w:rsidR="00783D29" w:rsidRPr="009F1870" w:rsidRDefault="00783D29" w:rsidP="00A83DC6">
      <w:pPr>
        <w:spacing w:before="120" w:after="120"/>
        <w:ind w:left="720" w:hanging="720"/>
        <w:rPr>
          <w:szCs w:val="22"/>
        </w:rPr>
      </w:pPr>
      <w:r w:rsidRPr="005044B3">
        <w:rPr>
          <w:szCs w:val="22"/>
        </w:rPr>
        <w:t>3.</w:t>
      </w:r>
      <w:r w:rsidRPr="005044B3">
        <w:rPr>
          <w:szCs w:val="22"/>
        </w:rPr>
        <w:tab/>
      </w:r>
      <w:r w:rsidRPr="001B0685">
        <w:rPr>
          <w:szCs w:val="22"/>
        </w:rPr>
        <w:t>Report on the credenti</w:t>
      </w:r>
      <w:r w:rsidRPr="0006291F">
        <w:rPr>
          <w:szCs w:val="22"/>
        </w:rPr>
        <w:t>als o</w:t>
      </w:r>
      <w:r w:rsidRPr="00F67477">
        <w:rPr>
          <w:szCs w:val="22"/>
        </w:rPr>
        <w:t xml:space="preserve">f representatives to the </w:t>
      </w:r>
      <w:r w:rsidR="002D232C" w:rsidRPr="00975E6D">
        <w:rPr>
          <w:szCs w:val="22"/>
        </w:rPr>
        <w:t>fifteenth</w:t>
      </w:r>
      <w:r w:rsidRPr="004B5B14">
        <w:rPr>
          <w:szCs w:val="22"/>
        </w:rPr>
        <w:t xml:space="preserve"> meeting of the Conference of the Parties</w:t>
      </w:r>
      <w:r w:rsidRPr="00624049">
        <w:rPr>
          <w:szCs w:val="22"/>
        </w:rPr>
        <w:t>.</w:t>
      </w:r>
    </w:p>
    <w:p w14:paraId="12EE050A" w14:textId="77777777" w:rsidR="00783D29" w:rsidRPr="005F2EEE" w:rsidRDefault="002D232C" w:rsidP="00A83DC6">
      <w:pPr>
        <w:spacing w:before="120" w:after="120"/>
        <w:ind w:left="720" w:hanging="720"/>
        <w:rPr>
          <w:szCs w:val="22"/>
        </w:rPr>
      </w:pPr>
      <w:r w:rsidRPr="009F1870">
        <w:rPr>
          <w:szCs w:val="22"/>
        </w:rPr>
        <w:t>4</w:t>
      </w:r>
      <w:r w:rsidR="00783D29" w:rsidRPr="005F2EEE">
        <w:rPr>
          <w:szCs w:val="22"/>
        </w:rPr>
        <w:t>.</w:t>
      </w:r>
      <w:r w:rsidR="00783D29" w:rsidRPr="005F2EEE">
        <w:rPr>
          <w:szCs w:val="22"/>
        </w:rPr>
        <w:tab/>
        <w:t>Pending issues.</w:t>
      </w:r>
    </w:p>
    <w:p w14:paraId="50440E86" w14:textId="77777777" w:rsidR="00783D29" w:rsidRPr="005F2EEE" w:rsidRDefault="002D232C" w:rsidP="00A83DC6">
      <w:pPr>
        <w:spacing w:before="120" w:after="120"/>
        <w:ind w:left="720" w:hanging="720"/>
        <w:rPr>
          <w:szCs w:val="22"/>
        </w:rPr>
      </w:pPr>
      <w:r w:rsidRPr="005F2EEE">
        <w:rPr>
          <w:szCs w:val="22"/>
        </w:rPr>
        <w:t>5</w:t>
      </w:r>
      <w:r w:rsidR="00783D29" w:rsidRPr="005F2EEE">
        <w:rPr>
          <w:szCs w:val="22"/>
        </w:rPr>
        <w:t>.</w:t>
      </w:r>
      <w:r w:rsidR="00783D29" w:rsidRPr="005F2EEE">
        <w:rPr>
          <w:szCs w:val="22"/>
        </w:rPr>
        <w:tab/>
        <w:t>Date and venue of future meetings of the Conference of the Parties.</w:t>
      </w:r>
    </w:p>
    <w:p w14:paraId="5DEE05DE" w14:textId="77777777" w:rsidR="00783D29" w:rsidRPr="005F2EEE" w:rsidRDefault="00783D29" w:rsidP="00A83DC6">
      <w:pPr>
        <w:keepNext/>
        <w:tabs>
          <w:tab w:val="left" w:pos="426"/>
        </w:tabs>
        <w:spacing w:before="240" w:after="120"/>
        <w:jc w:val="center"/>
        <w:outlineLvl w:val="0"/>
        <w:rPr>
          <w:b/>
          <w:bCs/>
          <w:caps/>
          <w:szCs w:val="22"/>
        </w:rPr>
      </w:pPr>
      <w:r w:rsidRPr="005F2EEE">
        <w:rPr>
          <w:b/>
          <w:bCs/>
          <w:caps/>
          <w:szCs w:val="22"/>
        </w:rPr>
        <w:t>II.</w:t>
      </w:r>
      <w:r w:rsidRPr="005F2EEE">
        <w:rPr>
          <w:b/>
          <w:bCs/>
          <w:caps/>
          <w:szCs w:val="22"/>
        </w:rPr>
        <w:tab/>
        <w:t>REPORTS</w:t>
      </w:r>
    </w:p>
    <w:p w14:paraId="0F63F1AA" w14:textId="590BC748" w:rsidR="00783D29" w:rsidRDefault="002D232C" w:rsidP="00A83DC6">
      <w:pPr>
        <w:spacing w:before="120" w:after="120"/>
        <w:ind w:left="720" w:hanging="720"/>
        <w:rPr>
          <w:szCs w:val="22"/>
        </w:rPr>
      </w:pPr>
      <w:r w:rsidRPr="005F2EEE">
        <w:rPr>
          <w:szCs w:val="22"/>
        </w:rPr>
        <w:t>6</w:t>
      </w:r>
      <w:r w:rsidR="00783D29" w:rsidRPr="005F2EEE">
        <w:rPr>
          <w:szCs w:val="22"/>
        </w:rPr>
        <w:t>.</w:t>
      </w:r>
      <w:r w:rsidR="00783D29" w:rsidRPr="005F2EEE">
        <w:rPr>
          <w:szCs w:val="22"/>
        </w:rPr>
        <w:tab/>
        <w:t>Reports of intersessional and regional preparatory meetings.</w:t>
      </w:r>
    </w:p>
    <w:p w14:paraId="33E90553" w14:textId="330449C1" w:rsidR="002D7F42" w:rsidRPr="002D7F42" w:rsidRDefault="002D7F42" w:rsidP="00A83DC6">
      <w:pPr>
        <w:spacing w:before="240" w:after="120"/>
        <w:ind w:left="720" w:hanging="720"/>
        <w:jc w:val="center"/>
        <w:rPr>
          <w:b/>
          <w:bCs/>
          <w:szCs w:val="22"/>
        </w:rPr>
      </w:pPr>
      <w:r w:rsidRPr="00A83DC6">
        <w:rPr>
          <w:b/>
          <w:bCs/>
          <w:szCs w:val="22"/>
        </w:rPr>
        <w:t xml:space="preserve">III. </w:t>
      </w:r>
      <w:r w:rsidR="008809B2">
        <w:rPr>
          <w:b/>
          <w:bCs/>
          <w:szCs w:val="22"/>
        </w:rPr>
        <w:tab/>
      </w:r>
      <w:r w:rsidRPr="00A83DC6">
        <w:rPr>
          <w:b/>
          <w:bCs/>
          <w:szCs w:val="22"/>
        </w:rPr>
        <w:t>ADMINISTRATION AND BUDGET</w:t>
      </w:r>
    </w:p>
    <w:p w14:paraId="083ABC56" w14:textId="77777777" w:rsidR="00783D29" w:rsidRPr="005F2EEE" w:rsidRDefault="002D232C" w:rsidP="00A83DC6">
      <w:pPr>
        <w:spacing w:before="120" w:after="120"/>
        <w:ind w:left="720" w:hanging="720"/>
        <w:rPr>
          <w:szCs w:val="22"/>
        </w:rPr>
      </w:pPr>
      <w:r w:rsidRPr="005F2EEE">
        <w:rPr>
          <w:szCs w:val="22"/>
        </w:rPr>
        <w:t>7</w:t>
      </w:r>
      <w:r w:rsidR="00783D29" w:rsidRPr="005F2EEE">
        <w:rPr>
          <w:szCs w:val="22"/>
        </w:rPr>
        <w:t>.</w:t>
      </w:r>
      <w:r w:rsidR="00783D29" w:rsidRPr="005F2EEE">
        <w:rPr>
          <w:szCs w:val="22"/>
        </w:rPr>
        <w:tab/>
      </w:r>
      <w:r w:rsidRPr="005F2EEE">
        <w:rPr>
          <w:szCs w:val="22"/>
        </w:rPr>
        <w:t xml:space="preserve">Administration of the Convention and budget for the trust funds. </w:t>
      </w:r>
    </w:p>
    <w:p w14:paraId="5057DDD9" w14:textId="1CBB0CE7" w:rsidR="00783D29" w:rsidRPr="005F2EEE" w:rsidRDefault="00783D29" w:rsidP="00A83DC6">
      <w:pPr>
        <w:keepNext/>
        <w:spacing w:before="240" w:after="120"/>
        <w:ind w:right="618"/>
        <w:jc w:val="center"/>
        <w:outlineLvl w:val="0"/>
        <w:rPr>
          <w:b/>
          <w:bCs/>
          <w:caps/>
          <w:szCs w:val="22"/>
        </w:rPr>
      </w:pPr>
      <w:r w:rsidRPr="005F2EEE">
        <w:rPr>
          <w:b/>
          <w:bCs/>
          <w:caps/>
          <w:szCs w:val="22"/>
        </w:rPr>
        <w:t>I</w:t>
      </w:r>
      <w:r w:rsidR="002D7F42">
        <w:rPr>
          <w:b/>
          <w:bCs/>
          <w:caps/>
          <w:szCs w:val="22"/>
        </w:rPr>
        <w:t>V</w:t>
      </w:r>
      <w:r w:rsidRPr="005F2EEE">
        <w:rPr>
          <w:b/>
          <w:bCs/>
          <w:caps/>
          <w:szCs w:val="22"/>
        </w:rPr>
        <w:t>.</w:t>
      </w:r>
      <w:r w:rsidRPr="005F2EEE">
        <w:rPr>
          <w:b/>
          <w:bCs/>
          <w:caps/>
          <w:szCs w:val="22"/>
        </w:rPr>
        <w:tab/>
      </w:r>
      <w:r w:rsidR="006E1884" w:rsidRPr="005F2EEE">
        <w:rPr>
          <w:b/>
          <w:bCs/>
          <w:caps/>
          <w:szCs w:val="22"/>
        </w:rPr>
        <w:t xml:space="preserve">REVIEW OF </w:t>
      </w:r>
      <w:r w:rsidR="00B74051" w:rsidRPr="005F2EEE">
        <w:rPr>
          <w:b/>
          <w:bCs/>
          <w:caps/>
          <w:szCs w:val="22"/>
        </w:rPr>
        <w:t>implem</w:t>
      </w:r>
      <w:r w:rsidR="00F668B9" w:rsidRPr="005F2EEE">
        <w:rPr>
          <w:b/>
          <w:bCs/>
          <w:caps/>
          <w:szCs w:val="22"/>
        </w:rPr>
        <w:t>ENTATION</w:t>
      </w:r>
    </w:p>
    <w:p w14:paraId="55E6A6EC" w14:textId="4DCDE793" w:rsidR="00783D29" w:rsidRPr="005F2EEE" w:rsidRDefault="00F668B9" w:rsidP="005F2EEE">
      <w:pPr>
        <w:spacing w:before="120" w:after="120"/>
        <w:ind w:left="720" w:hanging="720"/>
        <w:rPr>
          <w:szCs w:val="22"/>
        </w:rPr>
      </w:pPr>
      <w:r w:rsidRPr="005F2EEE">
        <w:rPr>
          <w:szCs w:val="22"/>
        </w:rPr>
        <w:t>8</w:t>
      </w:r>
      <w:r w:rsidR="00783D29" w:rsidRPr="005F2EEE">
        <w:rPr>
          <w:szCs w:val="22"/>
        </w:rPr>
        <w:t>.</w:t>
      </w:r>
      <w:r w:rsidR="00783D29" w:rsidRPr="005F2EEE">
        <w:rPr>
          <w:szCs w:val="22"/>
        </w:rPr>
        <w:tab/>
      </w:r>
      <w:r w:rsidRPr="005F2EEE">
        <w:rPr>
          <w:szCs w:val="22"/>
        </w:rPr>
        <w:t xml:space="preserve">Review of </w:t>
      </w:r>
      <w:r w:rsidR="00783D29" w:rsidRPr="005F2EEE">
        <w:rPr>
          <w:szCs w:val="22"/>
        </w:rPr>
        <w:t xml:space="preserve">progress </w:t>
      </w:r>
      <w:r w:rsidRPr="005F2EEE">
        <w:rPr>
          <w:szCs w:val="22"/>
        </w:rPr>
        <w:t xml:space="preserve">in the </w:t>
      </w:r>
      <w:r w:rsidR="00783D29" w:rsidRPr="005F2EEE">
        <w:rPr>
          <w:szCs w:val="22"/>
        </w:rPr>
        <w:t xml:space="preserve">implementation of the </w:t>
      </w:r>
      <w:r w:rsidRPr="005F2EEE">
        <w:rPr>
          <w:szCs w:val="22"/>
        </w:rPr>
        <w:t xml:space="preserve">Convention and the </w:t>
      </w:r>
      <w:r w:rsidR="00783D29" w:rsidRPr="005F2EEE">
        <w:rPr>
          <w:szCs w:val="22"/>
        </w:rPr>
        <w:t>Strategic Plan for Biodiversity 2011</w:t>
      </w:r>
      <w:r w:rsidR="00963BA4">
        <w:rPr>
          <w:szCs w:val="22"/>
        </w:rPr>
        <w:noBreakHyphen/>
      </w:r>
      <w:r w:rsidR="00783D29" w:rsidRPr="005F2EEE">
        <w:rPr>
          <w:szCs w:val="22"/>
        </w:rPr>
        <w:t>2020</w:t>
      </w:r>
      <w:r w:rsidRPr="005F2EEE">
        <w:rPr>
          <w:szCs w:val="22"/>
        </w:rPr>
        <w:t xml:space="preserve"> </w:t>
      </w:r>
      <w:r w:rsidR="00783D29" w:rsidRPr="005F2EEE">
        <w:rPr>
          <w:szCs w:val="22"/>
        </w:rPr>
        <w:t>and the achievement of the Aichi Biodiversity Targets.</w:t>
      </w:r>
    </w:p>
    <w:p w14:paraId="0C9E8474" w14:textId="2DE9C54B" w:rsidR="001411C2" w:rsidRPr="005F2EEE" w:rsidRDefault="001411C2" w:rsidP="00A83DC6">
      <w:pPr>
        <w:keepNext/>
        <w:tabs>
          <w:tab w:val="left" w:pos="720"/>
        </w:tabs>
        <w:spacing w:before="240" w:after="120"/>
        <w:ind w:left="1701" w:hanging="567"/>
        <w:outlineLvl w:val="0"/>
        <w:rPr>
          <w:b/>
          <w:bCs/>
          <w:caps/>
          <w:szCs w:val="22"/>
        </w:rPr>
      </w:pPr>
      <w:r w:rsidRPr="005F2EEE">
        <w:rPr>
          <w:b/>
          <w:bCs/>
          <w:caps/>
          <w:szCs w:val="22"/>
        </w:rPr>
        <w:t>V.</w:t>
      </w:r>
      <w:r w:rsidRPr="005F2EEE">
        <w:rPr>
          <w:b/>
          <w:bCs/>
          <w:caps/>
          <w:szCs w:val="22"/>
        </w:rPr>
        <w:tab/>
        <w:t>THE POST-2020 GLOBAL BIODIVERSITY FRAMEWORK</w:t>
      </w:r>
      <w:r w:rsidR="006E1884" w:rsidRPr="005F2EEE">
        <w:rPr>
          <w:b/>
          <w:bCs/>
          <w:caps/>
          <w:szCs w:val="22"/>
        </w:rPr>
        <w:t xml:space="preserve">, </w:t>
      </w:r>
      <w:r w:rsidRPr="005F2EEE">
        <w:rPr>
          <w:b/>
          <w:bCs/>
          <w:caps/>
          <w:szCs w:val="22"/>
        </w:rPr>
        <w:t>RELATED MATTERS</w:t>
      </w:r>
      <w:r w:rsidR="000C69AA" w:rsidRPr="005F2EEE">
        <w:rPr>
          <w:b/>
          <w:bCs/>
          <w:caps/>
          <w:szCs w:val="22"/>
        </w:rPr>
        <w:t xml:space="preserve"> and </w:t>
      </w:r>
      <w:r w:rsidR="003B4E19" w:rsidRPr="005F2EEE">
        <w:rPr>
          <w:b/>
          <w:bCs/>
          <w:caps/>
          <w:szCs w:val="22"/>
        </w:rPr>
        <w:t xml:space="preserve">mechanisms for enhancing </w:t>
      </w:r>
      <w:r w:rsidRPr="005F2EEE">
        <w:rPr>
          <w:b/>
          <w:bCs/>
          <w:caps/>
          <w:szCs w:val="22"/>
        </w:rPr>
        <w:t>IMPLEMENTATION</w:t>
      </w:r>
    </w:p>
    <w:p w14:paraId="384C0C04" w14:textId="78D7E398" w:rsidR="004B512F" w:rsidRPr="001B0685" w:rsidRDefault="00F668B9" w:rsidP="005F2EEE">
      <w:pPr>
        <w:spacing w:before="120" w:after="120"/>
        <w:ind w:left="720" w:hanging="720"/>
        <w:rPr>
          <w:szCs w:val="22"/>
        </w:rPr>
      </w:pPr>
      <w:r w:rsidRPr="005F2EEE">
        <w:rPr>
          <w:szCs w:val="22"/>
        </w:rPr>
        <w:t>9</w:t>
      </w:r>
      <w:r w:rsidR="00783D29" w:rsidRPr="005F2EEE">
        <w:rPr>
          <w:szCs w:val="22"/>
        </w:rPr>
        <w:t>.</w:t>
      </w:r>
      <w:r w:rsidR="00783D29" w:rsidRPr="005F2EEE">
        <w:rPr>
          <w:szCs w:val="22"/>
        </w:rPr>
        <w:tab/>
      </w:r>
      <w:r w:rsidR="003B4E19" w:rsidRPr="005F2EEE">
        <w:rPr>
          <w:szCs w:val="22"/>
        </w:rPr>
        <w:t>The post-2020 global biodiversity framework</w:t>
      </w:r>
      <w:r w:rsidR="00BD0282">
        <w:rPr>
          <w:szCs w:val="22"/>
        </w:rPr>
        <w:t>.</w:t>
      </w:r>
    </w:p>
    <w:p w14:paraId="5875BFEE" w14:textId="765D13C2" w:rsidR="006E1884" w:rsidRPr="00711DC7" w:rsidRDefault="006E1884" w:rsidP="005F2EEE">
      <w:pPr>
        <w:spacing w:before="120" w:after="120"/>
        <w:ind w:left="720" w:hanging="720"/>
        <w:rPr>
          <w:szCs w:val="22"/>
        </w:rPr>
      </w:pPr>
      <w:r w:rsidRPr="0006291F">
        <w:rPr>
          <w:szCs w:val="22"/>
        </w:rPr>
        <w:t>10.</w:t>
      </w:r>
      <w:r w:rsidRPr="0006291F">
        <w:rPr>
          <w:szCs w:val="22"/>
        </w:rPr>
        <w:tab/>
        <w:t>Enhancing integration with respect to provisions related t</w:t>
      </w:r>
      <w:r w:rsidRPr="00F67477">
        <w:rPr>
          <w:szCs w:val="22"/>
        </w:rPr>
        <w:t>o Article 8(j) and related provisi</w:t>
      </w:r>
      <w:r w:rsidRPr="00975E6D">
        <w:rPr>
          <w:szCs w:val="22"/>
        </w:rPr>
        <w:t>o</w:t>
      </w:r>
      <w:r w:rsidRPr="004B5B14">
        <w:rPr>
          <w:szCs w:val="22"/>
        </w:rPr>
        <w:t>ns.</w:t>
      </w:r>
    </w:p>
    <w:p w14:paraId="3850FC6E" w14:textId="6BCBF628" w:rsidR="00B74051" w:rsidRPr="00711DC7" w:rsidRDefault="00EE2376" w:rsidP="005F2EEE">
      <w:pPr>
        <w:spacing w:before="120" w:after="120"/>
        <w:ind w:left="720" w:hanging="720"/>
        <w:rPr>
          <w:szCs w:val="22"/>
        </w:rPr>
      </w:pPr>
      <w:r w:rsidRPr="00711DC7">
        <w:rPr>
          <w:szCs w:val="22"/>
        </w:rPr>
        <w:t>1</w:t>
      </w:r>
      <w:r w:rsidR="006E1884" w:rsidRPr="00711DC7">
        <w:rPr>
          <w:szCs w:val="22"/>
        </w:rPr>
        <w:t>1</w:t>
      </w:r>
      <w:r w:rsidRPr="00711DC7">
        <w:rPr>
          <w:szCs w:val="22"/>
        </w:rPr>
        <w:t>.</w:t>
      </w:r>
      <w:r w:rsidRPr="00711DC7">
        <w:rPr>
          <w:szCs w:val="22"/>
        </w:rPr>
        <w:tab/>
        <w:t>Digital sequence information on genetic resources.</w:t>
      </w:r>
    </w:p>
    <w:p w14:paraId="15F0E22D" w14:textId="77777777" w:rsidR="003B4E19" w:rsidRPr="00711DC7" w:rsidRDefault="00DA7142" w:rsidP="005F2EEE">
      <w:pPr>
        <w:spacing w:before="120" w:after="120"/>
        <w:ind w:left="720" w:hanging="720"/>
        <w:rPr>
          <w:szCs w:val="22"/>
        </w:rPr>
      </w:pPr>
      <w:r w:rsidRPr="00711DC7">
        <w:rPr>
          <w:szCs w:val="22"/>
        </w:rPr>
        <w:t>1</w:t>
      </w:r>
      <w:r w:rsidR="006E1884" w:rsidRPr="00711DC7">
        <w:rPr>
          <w:szCs w:val="22"/>
        </w:rPr>
        <w:t>2</w:t>
      </w:r>
      <w:r w:rsidRPr="00711DC7">
        <w:rPr>
          <w:szCs w:val="22"/>
        </w:rPr>
        <w:t>.</w:t>
      </w:r>
      <w:r w:rsidRPr="00711DC7">
        <w:rPr>
          <w:szCs w:val="22"/>
        </w:rPr>
        <w:tab/>
      </w:r>
      <w:r w:rsidR="003B4E19" w:rsidRPr="00711DC7">
        <w:rPr>
          <w:szCs w:val="22"/>
        </w:rPr>
        <w:t xml:space="preserve">Resource mobilization and </w:t>
      </w:r>
      <w:r w:rsidRPr="00711DC7">
        <w:rPr>
          <w:szCs w:val="22"/>
        </w:rPr>
        <w:t xml:space="preserve">the </w:t>
      </w:r>
      <w:r w:rsidR="003B4E19" w:rsidRPr="00711DC7">
        <w:rPr>
          <w:szCs w:val="22"/>
        </w:rPr>
        <w:t>financial mechanism.</w:t>
      </w:r>
    </w:p>
    <w:p w14:paraId="5521A67F" w14:textId="46CF074D" w:rsidR="00F668B9" w:rsidRPr="00A624EC" w:rsidRDefault="00783D29" w:rsidP="005F2EEE">
      <w:pPr>
        <w:spacing w:before="120" w:after="120"/>
        <w:ind w:left="720" w:hanging="720"/>
        <w:rPr>
          <w:szCs w:val="22"/>
        </w:rPr>
      </w:pPr>
      <w:r w:rsidRPr="007133BE">
        <w:rPr>
          <w:szCs w:val="22"/>
        </w:rPr>
        <w:t>1</w:t>
      </w:r>
      <w:r w:rsidR="006E1884" w:rsidRPr="007133BE">
        <w:rPr>
          <w:szCs w:val="22"/>
        </w:rPr>
        <w:t>3</w:t>
      </w:r>
      <w:r w:rsidR="00DA7142" w:rsidRPr="007133BE">
        <w:rPr>
          <w:szCs w:val="22"/>
        </w:rPr>
        <w:t>.</w:t>
      </w:r>
      <w:r w:rsidRPr="007133BE">
        <w:rPr>
          <w:szCs w:val="22"/>
        </w:rPr>
        <w:tab/>
      </w:r>
      <w:r w:rsidR="00F668B9" w:rsidRPr="007133BE">
        <w:rPr>
          <w:szCs w:val="22"/>
        </w:rPr>
        <w:t>Capacity-building</w:t>
      </w:r>
      <w:r w:rsidR="007133BE" w:rsidRPr="0006291F">
        <w:rPr>
          <w:szCs w:val="22"/>
        </w:rPr>
        <w:t>,</w:t>
      </w:r>
      <w:r w:rsidR="00F668B9" w:rsidRPr="0006291F">
        <w:rPr>
          <w:szCs w:val="22"/>
        </w:rPr>
        <w:t xml:space="preserve"> </w:t>
      </w:r>
      <w:r w:rsidR="00F668B9" w:rsidRPr="007133BE">
        <w:rPr>
          <w:szCs w:val="22"/>
        </w:rPr>
        <w:t>technical and scientific cooperation</w:t>
      </w:r>
      <w:r w:rsidR="007133BE" w:rsidRPr="0006291F">
        <w:rPr>
          <w:szCs w:val="22"/>
        </w:rPr>
        <w:t>,</w:t>
      </w:r>
      <w:r w:rsidR="00F668B9" w:rsidRPr="0006291F">
        <w:rPr>
          <w:szCs w:val="22"/>
        </w:rPr>
        <w:t xml:space="preserve"> </w:t>
      </w:r>
      <w:r w:rsidR="00F668B9" w:rsidRPr="005F2EEE">
        <w:rPr>
          <w:szCs w:val="22"/>
        </w:rPr>
        <w:t>knowledge management and communication.</w:t>
      </w:r>
    </w:p>
    <w:p w14:paraId="06FD414A" w14:textId="3CFB4184" w:rsidR="00B74051" w:rsidRPr="009869C3" w:rsidRDefault="00F668B9" w:rsidP="005F2EEE">
      <w:pPr>
        <w:spacing w:before="120" w:after="120"/>
        <w:ind w:left="720" w:hanging="720"/>
        <w:rPr>
          <w:szCs w:val="22"/>
        </w:rPr>
      </w:pPr>
      <w:r w:rsidRPr="001B0685">
        <w:rPr>
          <w:szCs w:val="22"/>
        </w:rPr>
        <w:t>1</w:t>
      </w:r>
      <w:r w:rsidR="006E1884" w:rsidRPr="001B0685">
        <w:rPr>
          <w:szCs w:val="22"/>
        </w:rPr>
        <w:t>4</w:t>
      </w:r>
      <w:r w:rsidRPr="00AB240A">
        <w:rPr>
          <w:szCs w:val="22"/>
        </w:rPr>
        <w:t>.</w:t>
      </w:r>
      <w:r w:rsidRPr="00AB240A">
        <w:rPr>
          <w:szCs w:val="22"/>
        </w:rPr>
        <w:tab/>
      </w:r>
      <w:r w:rsidR="00B74051" w:rsidRPr="00AB240A">
        <w:rPr>
          <w:szCs w:val="22"/>
        </w:rPr>
        <w:t xml:space="preserve">Mechanisms for </w:t>
      </w:r>
      <w:r w:rsidR="004B512F" w:rsidRPr="009869C3">
        <w:rPr>
          <w:szCs w:val="22"/>
        </w:rPr>
        <w:t xml:space="preserve">planning, monitoring, </w:t>
      </w:r>
      <w:r w:rsidR="00B74051" w:rsidRPr="009869C3">
        <w:rPr>
          <w:szCs w:val="22"/>
        </w:rPr>
        <w:t>reporting and review.</w:t>
      </w:r>
    </w:p>
    <w:p w14:paraId="7EBE8A88" w14:textId="77777777" w:rsidR="002D7F42" w:rsidRDefault="00783D29" w:rsidP="002D7F42">
      <w:pPr>
        <w:spacing w:before="120" w:after="120"/>
        <w:ind w:left="720" w:hanging="720"/>
        <w:rPr>
          <w:kern w:val="22"/>
          <w:szCs w:val="22"/>
          <w:lang w:eastAsia="ko-KR"/>
        </w:rPr>
      </w:pPr>
      <w:r w:rsidRPr="005044B3">
        <w:rPr>
          <w:szCs w:val="22"/>
        </w:rPr>
        <w:t>1</w:t>
      </w:r>
      <w:r w:rsidR="00DA7142" w:rsidRPr="001B0685">
        <w:rPr>
          <w:szCs w:val="22"/>
        </w:rPr>
        <w:t>5</w:t>
      </w:r>
      <w:r w:rsidRPr="001B0685">
        <w:rPr>
          <w:szCs w:val="22"/>
        </w:rPr>
        <w:t>.</w:t>
      </w:r>
      <w:r w:rsidRPr="001B0685">
        <w:rPr>
          <w:szCs w:val="22"/>
        </w:rPr>
        <w:tab/>
      </w:r>
      <w:r w:rsidRPr="0006291F">
        <w:rPr>
          <w:kern w:val="22"/>
          <w:szCs w:val="22"/>
          <w:lang w:eastAsia="ko-KR"/>
        </w:rPr>
        <w:t xml:space="preserve">Cooperation with other conventions </w:t>
      </w:r>
      <w:r w:rsidRPr="00F67477">
        <w:rPr>
          <w:kern w:val="22"/>
          <w:szCs w:val="22"/>
          <w:lang w:eastAsia="ko-KR"/>
        </w:rPr>
        <w:t>and international organizations.</w:t>
      </w:r>
    </w:p>
    <w:p w14:paraId="3DC5FDA7" w14:textId="6F39CE56" w:rsidR="002D7F42" w:rsidRPr="002D7F42" w:rsidRDefault="002D7F42" w:rsidP="002D7F42">
      <w:pPr>
        <w:spacing w:before="120" w:after="120"/>
        <w:ind w:left="720" w:hanging="720"/>
        <w:rPr>
          <w:kern w:val="22"/>
          <w:szCs w:val="22"/>
          <w:lang w:eastAsia="ko-KR"/>
        </w:rPr>
      </w:pPr>
      <w:r w:rsidRPr="00A83DC6">
        <w:rPr>
          <w:kern w:val="22"/>
          <w:szCs w:val="22"/>
          <w:lang w:eastAsia="ko-KR"/>
        </w:rPr>
        <w:t>16.</w:t>
      </w:r>
      <w:r w:rsidR="007704FA" w:rsidRPr="00A83DC6">
        <w:rPr>
          <w:kern w:val="22"/>
          <w:szCs w:val="22"/>
          <w:lang w:eastAsia="ko-KR"/>
        </w:rPr>
        <w:tab/>
      </w:r>
      <w:r w:rsidRPr="00A83DC6">
        <w:rPr>
          <w:szCs w:val="22"/>
        </w:rPr>
        <w:t>Mainstreaming of biodiversity within and across sectors.</w:t>
      </w:r>
    </w:p>
    <w:p w14:paraId="6E1A56E7" w14:textId="0E66DDA0" w:rsidR="00B74051" w:rsidRPr="00AB240A" w:rsidRDefault="00B74051" w:rsidP="005F2EEE">
      <w:pPr>
        <w:spacing w:before="120" w:after="120"/>
        <w:ind w:left="720" w:hanging="720"/>
        <w:rPr>
          <w:szCs w:val="22"/>
        </w:rPr>
      </w:pPr>
      <w:r w:rsidRPr="004B5B14">
        <w:rPr>
          <w:szCs w:val="22"/>
        </w:rPr>
        <w:t>1</w:t>
      </w:r>
      <w:r w:rsidR="002D7F42">
        <w:rPr>
          <w:szCs w:val="22"/>
        </w:rPr>
        <w:t>7</w:t>
      </w:r>
      <w:r w:rsidRPr="00AB240A">
        <w:rPr>
          <w:szCs w:val="22"/>
        </w:rPr>
        <w:t>.</w:t>
      </w:r>
      <w:r w:rsidRPr="00AB240A">
        <w:rPr>
          <w:szCs w:val="22"/>
        </w:rPr>
        <w:tab/>
        <w:t>Review of the effectiveness of processes under the Convention and its Protocols.</w:t>
      </w:r>
    </w:p>
    <w:p w14:paraId="0384DA53" w14:textId="0C8CDE0F" w:rsidR="00B74051" w:rsidRPr="009869C3" w:rsidRDefault="00B74051" w:rsidP="005F2EEE">
      <w:pPr>
        <w:spacing w:before="120" w:after="120"/>
        <w:ind w:left="720" w:hanging="720"/>
        <w:rPr>
          <w:szCs w:val="22"/>
        </w:rPr>
      </w:pPr>
      <w:r w:rsidRPr="00AB240A">
        <w:rPr>
          <w:szCs w:val="22"/>
        </w:rPr>
        <w:t>1</w:t>
      </w:r>
      <w:r w:rsidR="002D7F42">
        <w:rPr>
          <w:szCs w:val="22"/>
        </w:rPr>
        <w:t>8</w:t>
      </w:r>
      <w:r w:rsidRPr="009869C3">
        <w:rPr>
          <w:szCs w:val="22"/>
        </w:rPr>
        <w:t>.</w:t>
      </w:r>
      <w:r w:rsidRPr="009869C3">
        <w:rPr>
          <w:szCs w:val="22"/>
        </w:rPr>
        <w:tab/>
        <w:t>Multi-year programme of work of the Conference of the Parties.</w:t>
      </w:r>
    </w:p>
    <w:p w14:paraId="1AB8661D" w14:textId="7C42968C" w:rsidR="00B74051" w:rsidRPr="004B5B14" w:rsidRDefault="00783D29" w:rsidP="00A83DC6">
      <w:pPr>
        <w:pStyle w:val="Heading1"/>
        <w:tabs>
          <w:tab w:val="left" w:pos="426"/>
        </w:tabs>
        <w:ind w:right="902"/>
        <w:rPr>
          <w:i/>
          <w:color w:val="404040"/>
          <w:szCs w:val="22"/>
        </w:rPr>
      </w:pPr>
      <w:r w:rsidRPr="0006291F">
        <w:rPr>
          <w:color w:val="404040"/>
          <w:szCs w:val="22"/>
        </w:rPr>
        <w:lastRenderedPageBreak/>
        <w:t>V</w:t>
      </w:r>
      <w:r w:rsidR="002D7F42">
        <w:rPr>
          <w:color w:val="404040"/>
          <w:szCs w:val="22"/>
        </w:rPr>
        <w:t>I</w:t>
      </w:r>
      <w:r w:rsidRPr="0006291F">
        <w:rPr>
          <w:color w:val="404040"/>
          <w:szCs w:val="22"/>
        </w:rPr>
        <w:t>.</w:t>
      </w:r>
      <w:r w:rsidRPr="0006291F">
        <w:rPr>
          <w:color w:val="404040"/>
          <w:szCs w:val="22"/>
        </w:rPr>
        <w:tab/>
      </w:r>
      <w:r w:rsidR="006E1884" w:rsidRPr="00F67477">
        <w:rPr>
          <w:color w:val="404040"/>
          <w:szCs w:val="22"/>
        </w:rPr>
        <w:t xml:space="preserve">FURTHER </w:t>
      </w:r>
      <w:r w:rsidR="00B74051" w:rsidRPr="00975E6D">
        <w:rPr>
          <w:color w:val="404040"/>
          <w:szCs w:val="22"/>
        </w:rPr>
        <w:t>TECHNICAL ISSUES</w:t>
      </w:r>
    </w:p>
    <w:p w14:paraId="2F3236B6" w14:textId="2629D554" w:rsidR="000C69AA" w:rsidRPr="005F2EEE" w:rsidRDefault="006E1884" w:rsidP="005F2EEE">
      <w:pPr>
        <w:spacing w:before="120" w:after="120"/>
        <w:rPr>
          <w:szCs w:val="22"/>
        </w:rPr>
      </w:pPr>
      <w:r w:rsidRPr="00624049">
        <w:rPr>
          <w:szCs w:val="22"/>
        </w:rPr>
        <w:t>1</w:t>
      </w:r>
      <w:r w:rsidR="002D7F42">
        <w:rPr>
          <w:szCs w:val="22"/>
        </w:rPr>
        <w:t>9</w:t>
      </w:r>
      <w:r w:rsidR="00DA7142" w:rsidRPr="009F1870">
        <w:rPr>
          <w:szCs w:val="22"/>
        </w:rPr>
        <w:t>.</w:t>
      </w:r>
      <w:r w:rsidR="000C69AA" w:rsidRPr="005F2EEE">
        <w:rPr>
          <w:szCs w:val="22"/>
        </w:rPr>
        <w:tab/>
        <w:t>Protected areas and other effective area-based conservation measures.</w:t>
      </w:r>
    </w:p>
    <w:p w14:paraId="3469A53B" w14:textId="24CE6688" w:rsidR="000C69AA" w:rsidRPr="005F2EEE" w:rsidRDefault="002D7F42" w:rsidP="005F2EEE">
      <w:pPr>
        <w:spacing w:before="120" w:after="120"/>
        <w:rPr>
          <w:szCs w:val="22"/>
        </w:rPr>
      </w:pPr>
      <w:r>
        <w:rPr>
          <w:szCs w:val="22"/>
        </w:rPr>
        <w:t>20</w:t>
      </w:r>
      <w:r w:rsidR="00DA7142" w:rsidRPr="005F2EEE">
        <w:rPr>
          <w:szCs w:val="22"/>
        </w:rPr>
        <w:t>.</w:t>
      </w:r>
      <w:r w:rsidR="000C69AA" w:rsidRPr="005F2EEE">
        <w:rPr>
          <w:szCs w:val="22"/>
        </w:rPr>
        <w:tab/>
        <w:t>Marine and coastal biodiversity.</w:t>
      </w:r>
    </w:p>
    <w:p w14:paraId="53F49C5A" w14:textId="442D3FBE" w:rsidR="000C69AA" w:rsidRPr="005F2EEE" w:rsidRDefault="000C69AA" w:rsidP="005F2EEE">
      <w:pPr>
        <w:spacing w:before="120" w:after="120"/>
        <w:rPr>
          <w:szCs w:val="22"/>
        </w:rPr>
      </w:pPr>
      <w:r w:rsidRPr="005F2EEE">
        <w:rPr>
          <w:szCs w:val="22"/>
        </w:rPr>
        <w:t>2</w:t>
      </w:r>
      <w:r w:rsidR="002D7F42">
        <w:rPr>
          <w:szCs w:val="22"/>
        </w:rPr>
        <w:t>1</w:t>
      </w:r>
      <w:r w:rsidR="00DA7142" w:rsidRPr="005F2EEE">
        <w:rPr>
          <w:szCs w:val="22"/>
        </w:rPr>
        <w:t>.</w:t>
      </w:r>
      <w:r w:rsidRPr="005F2EEE">
        <w:rPr>
          <w:szCs w:val="22"/>
        </w:rPr>
        <w:tab/>
        <w:t>Invasive alien species.</w:t>
      </w:r>
    </w:p>
    <w:p w14:paraId="6A1F1351" w14:textId="0BD64BEB" w:rsidR="006E1884" w:rsidRPr="005F2EEE" w:rsidRDefault="006E1884" w:rsidP="005F2EEE">
      <w:pPr>
        <w:spacing w:before="120" w:after="120"/>
        <w:rPr>
          <w:szCs w:val="22"/>
        </w:rPr>
      </w:pPr>
      <w:r w:rsidRPr="005F2EEE">
        <w:rPr>
          <w:szCs w:val="22"/>
        </w:rPr>
        <w:t>2</w:t>
      </w:r>
      <w:r w:rsidR="002D7F42">
        <w:rPr>
          <w:szCs w:val="22"/>
        </w:rPr>
        <w:t>2</w:t>
      </w:r>
      <w:r w:rsidRPr="005F2EEE">
        <w:rPr>
          <w:szCs w:val="22"/>
        </w:rPr>
        <w:t>.</w:t>
      </w:r>
      <w:r w:rsidRPr="005F2EEE">
        <w:rPr>
          <w:szCs w:val="22"/>
        </w:rPr>
        <w:tab/>
        <w:t xml:space="preserve">Sustainable </w:t>
      </w:r>
      <w:r w:rsidR="00A624EC" w:rsidRPr="001B0685">
        <w:rPr>
          <w:szCs w:val="22"/>
        </w:rPr>
        <w:t>w</w:t>
      </w:r>
      <w:r w:rsidRPr="005F2EEE">
        <w:rPr>
          <w:szCs w:val="22"/>
        </w:rPr>
        <w:t xml:space="preserve">ildlife </w:t>
      </w:r>
      <w:r w:rsidR="00A624EC" w:rsidRPr="001B0685">
        <w:rPr>
          <w:szCs w:val="22"/>
        </w:rPr>
        <w:t>m</w:t>
      </w:r>
      <w:r w:rsidRPr="005F2EEE">
        <w:rPr>
          <w:szCs w:val="22"/>
        </w:rPr>
        <w:t>anagement.</w:t>
      </w:r>
    </w:p>
    <w:p w14:paraId="4534F679" w14:textId="0CC928D4" w:rsidR="006E1884" w:rsidRPr="005F2EEE" w:rsidRDefault="006E1884" w:rsidP="005F2EEE">
      <w:pPr>
        <w:spacing w:before="120" w:after="120"/>
        <w:rPr>
          <w:szCs w:val="22"/>
        </w:rPr>
      </w:pPr>
      <w:r w:rsidRPr="005F2EEE">
        <w:rPr>
          <w:szCs w:val="22"/>
        </w:rPr>
        <w:t>2</w:t>
      </w:r>
      <w:r w:rsidR="002D7F42">
        <w:rPr>
          <w:szCs w:val="22"/>
        </w:rPr>
        <w:t>3</w:t>
      </w:r>
      <w:r w:rsidRPr="005F2EEE">
        <w:rPr>
          <w:szCs w:val="22"/>
        </w:rPr>
        <w:t>.</w:t>
      </w:r>
      <w:r w:rsidRPr="005F2EEE">
        <w:rPr>
          <w:szCs w:val="22"/>
        </w:rPr>
        <w:tab/>
        <w:t>Biodiversity and climate change.</w:t>
      </w:r>
    </w:p>
    <w:p w14:paraId="1BE056F4" w14:textId="78DD4FF3" w:rsidR="006E1884" w:rsidRPr="005F2EEE" w:rsidRDefault="006E1884" w:rsidP="005F2EEE">
      <w:pPr>
        <w:spacing w:before="120" w:after="120"/>
        <w:rPr>
          <w:szCs w:val="22"/>
        </w:rPr>
      </w:pPr>
      <w:r w:rsidRPr="005F2EEE">
        <w:rPr>
          <w:szCs w:val="22"/>
        </w:rPr>
        <w:t>2</w:t>
      </w:r>
      <w:r w:rsidR="002D7F42">
        <w:rPr>
          <w:szCs w:val="22"/>
        </w:rPr>
        <w:t>4</w:t>
      </w:r>
      <w:r w:rsidRPr="005F2EEE">
        <w:rPr>
          <w:szCs w:val="22"/>
        </w:rPr>
        <w:t>.</w:t>
      </w:r>
      <w:r w:rsidRPr="005F2EEE">
        <w:rPr>
          <w:szCs w:val="22"/>
        </w:rPr>
        <w:tab/>
        <w:t>Biodiversity and agriculture.</w:t>
      </w:r>
    </w:p>
    <w:p w14:paraId="7806F233" w14:textId="17ADB494" w:rsidR="006E1884" w:rsidRPr="005F2EEE" w:rsidRDefault="006E1884" w:rsidP="005F2EEE">
      <w:pPr>
        <w:spacing w:before="120" w:after="120"/>
        <w:rPr>
          <w:szCs w:val="22"/>
        </w:rPr>
      </w:pPr>
      <w:r w:rsidRPr="005F2EEE">
        <w:rPr>
          <w:szCs w:val="22"/>
        </w:rPr>
        <w:t>2</w:t>
      </w:r>
      <w:r w:rsidR="002D7F42">
        <w:rPr>
          <w:szCs w:val="22"/>
        </w:rPr>
        <w:t>5</w:t>
      </w:r>
      <w:r w:rsidRPr="005F2EEE">
        <w:rPr>
          <w:szCs w:val="22"/>
        </w:rPr>
        <w:t>.</w:t>
      </w:r>
      <w:r w:rsidRPr="005F2EEE">
        <w:rPr>
          <w:szCs w:val="22"/>
        </w:rPr>
        <w:tab/>
      </w:r>
      <w:r w:rsidR="00155D32" w:rsidRPr="005F2EEE">
        <w:rPr>
          <w:szCs w:val="22"/>
        </w:rPr>
        <w:t>Biodiversity and health</w:t>
      </w:r>
      <w:r w:rsidR="009C2B90" w:rsidRPr="005F2EEE">
        <w:rPr>
          <w:szCs w:val="22"/>
        </w:rPr>
        <w:t>.</w:t>
      </w:r>
    </w:p>
    <w:p w14:paraId="3D8674E1" w14:textId="42AA58FC" w:rsidR="006E1884" w:rsidRPr="001B0685" w:rsidRDefault="006E1884" w:rsidP="005F2EEE">
      <w:pPr>
        <w:spacing w:before="120" w:after="120"/>
        <w:rPr>
          <w:szCs w:val="22"/>
        </w:rPr>
      </w:pPr>
      <w:r w:rsidRPr="005044B3">
        <w:rPr>
          <w:szCs w:val="22"/>
        </w:rPr>
        <w:t>2</w:t>
      </w:r>
      <w:r w:rsidR="009C2B90" w:rsidRPr="001B0685">
        <w:rPr>
          <w:szCs w:val="22"/>
        </w:rPr>
        <w:t>6</w:t>
      </w:r>
      <w:r w:rsidRPr="00F67477">
        <w:rPr>
          <w:szCs w:val="22"/>
        </w:rPr>
        <w:t>.</w:t>
      </w:r>
      <w:r w:rsidRPr="00F67477">
        <w:rPr>
          <w:szCs w:val="22"/>
        </w:rPr>
        <w:tab/>
        <w:t xml:space="preserve">Nature and </w:t>
      </w:r>
      <w:r w:rsidR="00711DC7" w:rsidRPr="005F2EEE">
        <w:rPr>
          <w:szCs w:val="22"/>
        </w:rPr>
        <w:t>c</w:t>
      </w:r>
      <w:r w:rsidRPr="001B0685">
        <w:rPr>
          <w:szCs w:val="22"/>
        </w:rPr>
        <w:t>ulture</w:t>
      </w:r>
      <w:r w:rsidR="00FD4292">
        <w:rPr>
          <w:szCs w:val="22"/>
        </w:rPr>
        <w:t>.</w:t>
      </w:r>
    </w:p>
    <w:p w14:paraId="6A3EBA5F" w14:textId="77777777" w:rsidR="000C69AA" w:rsidRPr="00F67477" w:rsidRDefault="000C69AA" w:rsidP="005F2EEE">
      <w:pPr>
        <w:spacing w:before="120" w:after="120"/>
        <w:rPr>
          <w:szCs w:val="22"/>
        </w:rPr>
      </w:pPr>
      <w:r w:rsidRPr="005044B3">
        <w:rPr>
          <w:szCs w:val="22"/>
        </w:rPr>
        <w:t>2</w:t>
      </w:r>
      <w:r w:rsidR="009C2B90" w:rsidRPr="005044B3">
        <w:rPr>
          <w:szCs w:val="22"/>
        </w:rPr>
        <w:t>7</w:t>
      </w:r>
      <w:r w:rsidRPr="001B0685">
        <w:rPr>
          <w:szCs w:val="22"/>
        </w:rPr>
        <w:t>.</w:t>
      </w:r>
      <w:r w:rsidRPr="001B0685">
        <w:rPr>
          <w:szCs w:val="22"/>
        </w:rPr>
        <w:tab/>
        <w:t>Synthetic biology.</w:t>
      </w:r>
    </w:p>
    <w:p w14:paraId="0380B82A" w14:textId="39AA64EE" w:rsidR="000C69AA" w:rsidRPr="009F1870" w:rsidRDefault="000C69AA" w:rsidP="00A83DC6">
      <w:pPr>
        <w:pStyle w:val="Heading1"/>
        <w:tabs>
          <w:tab w:val="left" w:pos="426"/>
        </w:tabs>
        <w:ind w:right="902"/>
        <w:rPr>
          <w:i/>
          <w:color w:val="404040"/>
          <w:szCs w:val="22"/>
        </w:rPr>
      </w:pPr>
      <w:r w:rsidRPr="00F67477">
        <w:rPr>
          <w:color w:val="404040"/>
          <w:szCs w:val="22"/>
        </w:rPr>
        <w:t>V</w:t>
      </w:r>
      <w:r w:rsidRPr="00975E6D">
        <w:rPr>
          <w:color w:val="404040"/>
          <w:szCs w:val="22"/>
        </w:rPr>
        <w:t>I</w:t>
      </w:r>
      <w:r w:rsidR="005749A6">
        <w:rPr>
          <w:color w:val="404040"/>
          <w:szCs w:val="22"/>
        </w:rPr>
        <w:t>I</w:t>
      </w:r>
      <w:r w:rsidRPr="004B5B14">
        <w:rPr>
          <w:color w:val="404040"/>
          <w:szCs w:val="22"/>
        </w:rPr>
        <w:t>.</w:t>
      </w:r>
      <w:r w:rsidRPr="004B5B14">
        <w:rPr>
          <w:color w:val="404040"/>
          <w:szCs w:val="22"/>
        </w:rPr>
        <w:tab/>
      </w:r>
      <w:r w:rsidRPr="00624049">
        <w:rPr>
          <w:color w:val="404040"/>
          <w:szCs w:val="22"/>
        </w:rPr>
        <w:t>FINAL MATTERS</w:t>
      </w:r>
    </w:p>
    <w:p w14:paraId="7C25DB13" w14:textId="77777777" w:rsidR="000C69AA" w:rsidRPr="005F2EEE" w:rsidRDefault="000C69AA" w:rsidP="005F2EEE">
      <w:pPr>
        <w:spacing w:before="120" w:after="120"/>
        <w:rPr>
          <w:szCs w:val="22"/>
        </w:rPr>
      </w:pPr>
      <w:r w:rsidRPr="009F1870">
        <w:rPr>
          <w:szCs w:val="22"/>
        </w:rPr>
        <w:t>2</w:t>
      </w:r>
      <w:r w:rsidR="00AD751C" w:rsidRPr="005F2EEE">
        <w:rPr>
          <w:szCs w:val="22"/>
        </w:rPr>
        <w:t>8</w:t>
      </w:r>
      <w:r w:rsidRPr="005F2EEE">
        <w:rPr>
          <w:szCs w:val="22"/>
        </w:rPr>
        <w:t>.</w:t>
      </w:r>
      <w:r w:rsidRPr="005F2EEE">
        <w:rPr>
          <w:szCs w:val="22"/>
        </w:rPr>
        <w:tab/>
        <w:t>Other matters</w:t>
      </w:r>
      <w:r w:rsidR="00FF156E" w:rsidRPr="005F2EEE">
        <w:rPr>
          <w:szCs w:val="22"/>
        </w:rPr>
        <w:t>.</w:t>
      </w:r>
    </w:p>
    <w:p w14:paraId="53527478" w14:textId="442C8E7E" w:rsidR="000C69AA" w:rsidRPr="005F2EEE" w:rsidRDefault="00DA7142" w:rsidP="005F2EEE">
      <w:pPr>
        <w:spacing w:before="120" w:after="120"/>
        <w:rPr>
          <w:szCs w:val="22"/>
        </w:rPr>
      </w:pPr>
      <w:r w:rsidRPr="005F2EEE">
        <w:rPr>
          <w:szCs w:val="22"/>
        </w:rPr>
        <w:t>2</w:t>
      </w:r>
      <w:r w:rsidR="00AD751C" w:rsidRPr="005F2EEE">
        <w:rPr>
          <w:szCs w:val="22"/>
        </w:rPr>
        <w:t>9</w:t>
      </w:r>
      <w:r w:rsidRPr="005F2EEE">
        <w:rPr>
          <w:szCs w:val="22"/>
        </w:rPr>
        <w:t>.</w:t>
      </w:r>
      <w:r w:rsidRPr="005F2EEE">
        <w:rPr>
          <w:szCs w:val="22"/>
        </w:rPr>
        <w:tab/>
      </w:r>
      <w:r w:rsidR="000C69AA" w:rsidRPr="005F2EEE">
        <w:rPr>
          <w:szCs w:val="22"/>
        </w:rPr>
        <w:t>Adoption of the report.</w:t>
      </w:r>
    </w:p>
    <w:p w14:paraId="1D4AF025" w14:textId="0D2643AA" w:rsidR="000C69AA" w:rsidRPr="005F2EEE" w:rsidRDefault="00AD751C" w:rsidP="005F2EEE">
      <w:pPr>
        <w:spacing w:before="120" w:after="120"/>
        <w:rPr>
          <w:szCs w:val="22"/>
        </w:rPr>
      </w:pPr>
      <w:r w:rsidRPr="005F2EEE">
        <w:rPr>
          <w:szCs w:val="22"/>
        </w:rPr>
        <w:t>30</w:t>
      </w:r>
      <w:r w:rsidR="00DA7142" w:rsidRPr="005F2EEE">
        <w:rPr>
          <w:szCs w:val="22"/>
        </w:rPr>
        <w:t>.</w:t>
      </w:r>
      <w:r w:rsidR="000C69AA" w:rsidRPr="005F2EEE">
        <w:rPr>
          <w:szCs w:val="22"/>
        </w:rPr>
        <w:tab/>
        <w:t>Closure of the meeting.</w:t>
      </w:r>
    </w:p>
    <w:p w14:paraId="2D08F9A0" w14:textId="29D1208F" w:rsidR="00783D29" w:rsidRPr="005F2EEE" w:rsidRDefault="00A624EC" w:rsidP="00A83DC6">
      <w:pPr>
        <w:keepNext/>
        <w:spacing w:before="140" w:after="140"/>
        <w:ind w:left="720" w:hanging="720"/>
        <w:jc w:val="center"/>
        <w:rPr>
          <w:szCs w:val="22"/>
        </w:rPr>
      </w:pPr>
      <w:r w:rsidRPr="001B0685">
        <w:rPr>
          <w:szCs w:val="22"/>
        </w:rPr>
        <w:t>__________</w:t>
      </w:r>
    </w:p>
    <w:sectPr w:rsidR="00783D29" w:rsidRPr="005F2EEE" w:rsidSect="003B4E19">
      <w:headerReference w:type="even" r:id="rId14"/>
      <w:type w:val="continuous"/>
      <w:pgSz w:w="12240" w:h="15840" w:code="1"/>
      <w:pgMar w:top="426" w:right="1134" w:bottom="1134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53C91" w14:textId="77777777" w:rsidR="005419C1" w:rsidRDefault="005419C1">
      <w:r>
        <w:separator/>
      </w:r>
    </w:p>
  </w:endnote>
  <w:endnote w:type="continuationSeparator" w:id="0">
    <w:p w14:paraId="23A01C75" w14:textId="77777777" w:rsidR="005419C1" w:rsidRDefault="005419C1">
      <w:r>
        <w:continuationSeparator/>
      </w:r>
    </w:p>
  </w:endnote>
  <w:endnote w:type="continuationNotice" w:id="1">
    <w:p w14:paraId="04576E17" w14:textId="77777777" w:rsidR="005419C1" w:rsidRDefault="00541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0E0E" w14:textId="77777777" w:rsidR="005419C1" w:rsidRDefault="005419C1">
      <w:r>
        <w:separator/>
      </w:r>
    </w:p>
  </w:footnote>
  <w:footnote w:type="continuationSeparator" w:id="0">
    <w:p w14:paraId="404808D6" w14:textId="77777777" w:rsidR="005419C1" w:rsidRDefault="005419C1">
      <w:r>
        <w:continuationSeparator/>
      </w:r>
    </w:p>
  </w:footnote>
  <w:footnote w:type="continuationNotice" w:id="1">
    <w:p w14:paraId="426B3CB5" w14:textId="77777777" w:rsidR="005419C1" w:rsidRDefault="005419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kern w:val="22"/>
      </w:rPr>
      <w:alias w:val="Subject"/>
      <w:tag w:val=""/>
      <w:id w:val="1433388844"/>
      <w:placeholder>
        <w:docPart w:val="A920CC7FF82B46AB9CDE259E4966069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09911EF" w14:textId="3EE96A87" w:rsidR="004B5B14" w:rsidRPr="005F2EEE" w:rsidRDefault="00AB0E08" w:rsidP="005F2EEE">
        <w:pPr>
          <w:pStyle w:val="Header"/>
          <w:suppressLineNumbers/>
          <w:tabs>
            <w:tab w:val="clear" w:pos="4320"/>
            <w:tab w:val="clear" w:pos="8640"/>
          </w:tabs>
          <w:suppressAutoHyphens/>
          <w:kinsoku w:val="0"/>
          <w:overflowPunct w:val="0"/>
          <w:autoSpaceDE w:val="0"/>
          <w:autoSpaceDN w:val="0"/>
          <w:jc w:val="left"/>
          <w:rPr>
            <w:kern w:val="22"/>
          </w:rPr>
        </w:pPr>
        <w:r>
          <w:rPr>
            <w:kern w:val="22"/>
          </w:rPr>
          <w:t>CBD/COP/15/1</w:t>
        </w:r>
      </w:p>
    </w:sdtContent>
  </w:sdt>
  <w:p w14:paraId="6764F025" w14:textId="4DA49DCC" w:rsidR="004B5B14" w:rsidRPr="005F2EEE" w:rsidRDefault="004B5B14" w:rsidP="00A83DC6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spacing w:after="240"/>
      <w:jc w:val="left"/>
      <w:rPr>
        <w:kern w:val="22"/>
      </w:rPr>
    </w:pPr>
    <w:r w:rsidRPr="005F2EEE">
      <w:rPr>
        <w:kern w:val="22"/>
      </w:rPr>
      <w:t xml:space="preserve">Page </w:t>
    </w:r>
    <w:r w:rsidRPr="005F2EEE">
      <w:rPr>
        <w:kern w:val="22"/>
      </w:rPr>
      <w:fldChar w:fldCharType="begin"/>
    </w:r>
    <w:r w:rsidRPr="005F2EEE">
      <w:rPr>
        <w:kern w:val="22"/>
      </w:rPr>
      <w:instrText xml:space="preserve"> PAGE   \* MERGEFORMAT </w:instrText>
    </w:r>
    <w:r w:rsidRPr="005F2EEE">
      <w:rPr>
        <w:kern w:val="22"/>
      </w:rPr>
      <w:fldChar w:fldCharType="separate"/>
    </w:r>
    <w:r w:rsidRPr="005F2EEE">
      <w:rPr>
        <w:kern w:val="22"/>
      </w:rPr>
      <w:t>2</w:t>
    </w:r>
    <w:r w:rsidRPr="005F2EEE">
      <w:rPr>
        <w:kern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4D464F"/>
    <w:multiLevelType w:val="hybridMultilevel"/>
    <w:tmpl w:val="1552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665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1225653"/>
    <w:multiLevelType w:val="multilevel"/>
    <w:tmpl w:val="D054B10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 w15:restartNumberingAfterBreak="0">
    <w:nsid w:val="24DA6D3F"/>
    <w:multiLevelType w:val="hybridMultilevel"/>
    <w:tmpl w:val="B29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1A0D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01C60D8"/>
    <w:multiLevelType w:val="multilevel"/>
    <w:tmpl w:val="BE30BA6C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6A05B54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D44B4C"/>
    <w:multiLevelType w:val="multilevel"/>
    <w:tmpl w:val="0C06BC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D0CFA"/>
    <w:multiLevelType w:val="hybridMultilevel"/>
    <w:tmpl w:val="EFB80F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1916"/>
    <w:multiLevelType w:val="hybridMultilevel"/>
    <w:tmpl w:val="0DF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7319A4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C644059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E7B7220"/>
    <w:multiLevelType w:val="hybridMultilevel"/>
    <w:tmpl w:val="E5E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5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DB32BE"/>
    <w:multiLevelType w:val="singleLevel"/>
    <w:tmpl w:val="CE8A02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739301D"/>
    <w:multiLevelType w:val="multilevel"/>
    <w:tmpl w:val="741CDF5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1" w15:restartNumberingAfterBreak="0">
    <w:nsid w:val="6C252320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D470279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E201565"/>
    <w:multiLevelType w:val="hybridMultilevel"/>
    <w:tmpl w:val="0C06BCE2"/>
    <w:lvl w:ilvl="0" w:tplc="0B1C78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15"/>
  </w:num>
  <w:num w:numId="6">
    <w:abstractNumId w:val="0"/>
  </w:num>
  <w:num w:numId="7">
    <w:abstractNumId w:val="16"/>
  </w:num>
  <w:num w:numId="8">
    <w:abstractNumId w:val="21"/>
  </w:num>
  <w:num w:numId="9">
    <w:abstractNumId w:val="8"/>
  </w:num>
  <w:num w:numId="10">
    <w:abstractNumId w:val="2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20"/>
  </w:num>
  <w:num w:numId="16">
    <w:abstractNumId w:val="1"/>
  </w:num>
  <w:num w:numId="17">
    <w:abstractNumId w:val="17"/>
  </w:num>
  <w:num w:numId="18">
    <w:abstractNumId w:val="11"/>
  </w:num>
  <w:num w:numId="19">
    <w:abstractNumId w:val="18"/>
  </w:num>
  <w:num w:numId="20">
    <w:abstractNumId w:val="4"/>
  </w:num>
  <w:num w:numId="21">
    <w:abstractNumId w:val="13"/>
  </w:num>
  <w:num w:numId="22">
    <w:abstractNumId w:val="10"/>
  </w:num>
  <w:num w:numId="23">
    <w:abstractNumId w:val="24"/>
  </w:num>
  <w:num w:numId="24">
    <w:abstractNumId w:val="6"/>
  </w:num>
  <w:num w:numId="25">
    <w:abstractNumId w:val="13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ronique Lefebvre">
    <w15:presenceInfo w15:providerId="AD" w15:userId="S::veronique.lefebvre@un.org::35d1461c-8e38-452f-9183-e5877f36e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86"/>
    <w:rsid w:val="000016AD"/>
    <w:rsid w:val="00006AD8"/>
    <w:rsid w:val="00037835"/>
    <w:rsid w:val="00047EE9"/>
    <w:rsid w:val="000549CE"/>
    <w:rsid w:val="0006291F"/>
    <w:rsid w:val="0008407F"/>
    <w:rsid w:val="000C69AA"/>
    <w:rsid w:val="000E44E2"/>
    <w:rsid w:val="0010750C"/>
    <w:rsid w:val="0013224A"/>
    <w:rsid w:val="00137DB8"/>
    <w:rsid w:val="001411C2"/>
    <w:rsid w:val="001521E8"/>
    <w:rsid w:val="00155D32"/>
    <w:rsid w:val="001B0685"/>
    <w:rsid w:val="001C3AEC"/>
    <w:rsid w:val="001C75E8"/>
    <w:rsid w:val="001D4046"/>
    <w:rsid w:val="001D6231"/>
    <w:rsid w:val="002438E2"/>
    <w:rsid w:val="00284ABE"/>
    <w:rsid w:val="002D232C"/>
    <w:rsid w:val="002D7F42"/>
    <w:rsid w:val="003056E7"/>
    <w:rsid w:val="003228B2"/>
    <w:rsid w:val="003402DF"/>
    <w:rsid w:val="0035787D"/>
    <w:rsid w:val="0036417A"/>
    <w:rsid w:val="00366272"/>
    <w:rsid w:val="00374F06"/>
    <w:rsid w:val="00377529"/>
    <w:rsid w:val="003918AD"/>
    <w:rsid w:val="003B216B"/>
    <w:rsid w:val="003B4E19"/>
    <w:rsid w:val="003C73EC"/>
    <w:rsid w:val="003E01C1"/>
    <w:rsid w:val="003F0AD7"/>
    <w:rsid w:val="004068F3"/>
    <w:rsid w:val="00445D10"/>
    <w:rsid w:val="004637C3"/>
    <w:rsid w:val="004B512F"/>
    <w:rsid w:val="004B5B14"/>
    <w:rsid w:val="005044B3"/>
    <w:rsid w:val="005419C1"/>
    <w:rsid w:val="00552B1D"/>
    <w:rsid w:val="00567811"/>
    <w:rsid w:val="005749A6"/>
    <w:rsid w:val="005F2EEE"/>
    <w:rsid w:val="00604991"/>
    <w:rsid w:val="00624049"/>
    <w:rsid w:val="00690C10"/>
    <w:rsid w:val="006C320E"/>
    <w:rsid w:val="006E1884"/>
    <w:rsid w:val="006F1C6A"/>
    <w:rsid w:val="007009BD"/>
    <w:rsid w:val="00711DC7"/>
    <w:rsid w:val="007133BE"/>
    <w:rsid w:val="0073472C"/>
    <w:rsid w:val="00750483"/>
    <w:rsid w:val="00765A1A"/>
    <w:rsid w:val="007704FA"/>
    <w:rsid w:val="00783D29"/>
    <w:rsid w:val="00786E5A"/>
    <w:rsid w:val="0079480A"/>
    <w:rsid w:val="007E3278"/>
    <w:rsid w:val="007E54B2"/>
    <w:rsid w:val="00811154"/>
    <w:rsid w:val="008527C1"/>
    <w:rsid w:val="0086507E"/>
    <w:rsid w:val="00871566"/>
    <w:rsid w:val="008809B2"/>
    <w:rsid w:val="00884F01"/>
    <w:rsid w:val="0090494F"/>
    <w:rsid w:val="00926662"/>
    <w:rsid w:val="009374B9"/>
    <w:rsid w:val="00937569"/>
    <w:rsid w:val="00963BA4"/>
    <w:rsid w:val="00975E6D"/>
    <w:rsid w:val="009869C3"/>
    <w:rsid w:val="009871F8"/>
    <w:rsid w:val="009C2B90"/>
    <w:rsid w:val="009C5A86"/>
    <w:rsid w:val="009F1870"/>
    <w:rsid w:val="009F290B"/>
    <w:rsid w:val="00A07668"/>
    <w:rsid w:val="00A576C6"/>
    <w:rsid w:val="00A624EC"/>
    <w:rsid w:val="00A83244"/>
    <w:rsid w:val="00A83DC6"/>
    <w:rsid w:val="00A92AF1"/>
    <w:rsid w:val="00A970E4"/>
    <w:rsid w:val="00AB0E08"/>
    <w:rsid w:val="00AB168B"/>
    <w:rsid w:val="00AB240A"/>
    <w:rsid w:val="00AC426F"/>
    <w:rsid w:val="00AD751C"/>
    <w:rsid w:val="00B26194"/>
    <w:rsid w:val="00B40E7A"/>
    <w:rsid w:val="00B421D4"/>
    <w:rsid w:val="00B4605F"/>
    <w:rsid w:val="00B624C4"/>
    <w:rsid w:val="00B74051"/>
    <w:rsid w:val="00BB6FB3"/>
    <w:rsid w:val="00BD0282"/>
    <w:rsid w:val="00BD12A7"/>
    <w:rsid w:val="00C162A0"/>
    <w:rsid w:val="00C30206"/>
    <w:rsid w:val="00C51A6D"/>
    <w:rsid w:val="00C51CAF"/>
    <w:rsid w:val="00C62686"/>
    <w:rsid w:val="00D054EF"/>
    <w:rsid w:val="00D15253"/>
    <w:rsid w:val="00D41DB2"/>
    <w:rsid w:val="00D643D5"/>
    <w:rsid w:val="00DA5659"/>
    <w:rsid w:val="00DA7142"/>
    <w:rsid w:val="00E26220"/>
    <w:rsid w:val="00E4243D"/>
    <w:rsid w:val="00E6025B"/>
    <w:rsid w:val="00E629F1"/>
    <w:rsid w:val="00E6602B"/>
    <w:rsid w:val="00E67C30"/>
    <w:rsid w:val="00E7450D"/>
    <w:rsid w:val="00E80F58"/>
    <w:rsid w:val="00EA2652"/>
    <w:rsid w:val="00EA36A6"/>
    <w:rsid w:val="00EC002C"/>
    <w:rsid w:val="00EC5E98"/>
    <w:rsid w:val="00ED71EE"/>
    <w:rsid w:val="00EE1109"/>
    <w:rsid w:val="00EE2376"/>
    <w:rsid w:val="00EE26D5"/>
    <w:rsid w:val="00F1545F"/>
    <w:rsid w:val="00F17404"/>
    <w:rsid w:val="00F221CC"/>
    <w:rsid w:val="00F34EF1"/>
    <w:rsid w:val="00F668B9"/>
    <w:rsid w:val="00F67477"/>
    <w:rsid w:val="00F75793"/>
    <w:rsid w:val="00FD4292"/>
    <w:rsid w:val="00FD7C21"/>
    <w:rsid w:val="00FF156E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2B2337"/>
  <w15:chartTrackingRefBased/>
  <w15:docId w15:val="{F23BC893-EB36-42F6-ABB2-A4DFFA0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F58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qFormat/>
    <w:rsid w:val="00E80F58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80F58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E80F58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E80F58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E80F58"/>
    <w:pPr>
      <w:keepNext/>
      <w:numPr>
        <w:ilvl w:val="4"/>
        <w:numId w:val="24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E80F58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E80F58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E80F58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E80F58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D34C2"/>
    <w:rPr>
      <w:szCs w:val="20"/>
    </w:rPr>
  </w:style>
  <w:style w:type="paragraph" w:styleId="BodyTextIndent2">
    <w:name w:val="Body Text Indent 2"/>
    <w:basedOn w:val="Normal"/>
    <w:rsid w:val="002D34C2"/>
    <w:pPr>
      <w:ind w:left="360" w:hanging="360"/>
    </w:pPr>
    <w:rPr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80F58"/>
    <w:pPr>
      <w:keepLines/>
      <w:spacing w:after="60"/>
      <w:ind w:firstLine="720"/>
    </w:pPr>
    <w:rPr>
      <w:sz w:val="18"/>
    </w:rPr>
  </w:style>
  <w:style w:type="character" w:styleId="PageNumber">
    <w:name w:val="page number"/>
    <w:rsid w:val="00E80F58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rsid w:val="00E80F58"/>
    <w:pPr>
      <w:tabs>
        <w:tab w:val="center" w:pos="4320"/>
        <w:tab w:val="right" w:pos="8640"/>
      </w:tabs>
      <w:ind w:firstLine="720"/>
      <w:jc w:val="right"/>
    </w:pPr>
  </w:style>
  <w:style w:type="paragraph" w:styleId="BodyTextIndent">
    <w:name w:val="Body Text Indent"/>
    <w:basedOn w:val="Normal"/>
    <w:link w:val="BodyTextIndentChar"/>
    <w:rsid w:val="00E80F58"/>
    <w:pPr>
      <w:spacing w:before="120" w:after="120"/>
      <w:ind w:left="1440" w:hanging="72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80F5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80F58"/>
    <w:pPr>
      <w:spacing w:before="120" w:after="120"/>
      <w:ind w:firstLine="720"/>
    </w:pPr>
    <w:rPr>
      <w:iCs/>
    </w:rPr>
  </w:style>
  <w:style w:type="paragraph" w:styleId="BodyText2">
    <w:name w:val="Body Text 2"/>
    <w:basedOn w:val="Normal"/>
    <w:rsid w:val="002D34C2"/>
    <w:rPr>
      <w:b/>
      <w:bCs/>
      <w:color w:val="FFFFFF"/>
      <w:sz w:val="12"/>
      <w:szCs w:val="12"/>
    </w:rPr>
  </w:style>
  <w:style w:type="paragraph" w:styleId="TOC2">
    <w:name w:val="toc 2"/>
    <w:basedOn w:val="Normal"/>
    <w:next w:val="Normal"/>
    <w:autoRedefine/>
    <w:semiHidden/>
    <w:rsid w:val="00E80F58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customStyle="1" w:styleId="Para1">
    <w:name w:val="Para1"/>
    <w:basedOn w:val="Normal"/>
    <w:link w:val="Para1Char"/>
    <w:rsid w:val="00E80F58"/>
    <w:pPr>
      <w:numPr>
        <w:numId w:val="21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1-Annex">
    <w:name w:val="Para1-Annex"/>
    <w:basedOn w:val="Normal"/>
    <w:rsid w:val="002D34C2"/>
    <w:pPr>
      <w:numPr>
        <w:numId w:val="2"/>
      </w:numPr>
      <w:spacing w:before="120" w:after="120"/>
    </w:pPr>
  </w:style>
  <w:style w:type="paragraph" w:customStyle="1" w:styleId="HEADINGNOTFORTOC">
    <w:name w:val="HEADING (NOT FOR TOC)"/>
    <w:basedOn w:val="Heading1"/>
    <w:next w:val="Heading2"/>
    <w:rsid w:val="00E80F58"/>
  </w:style>
  <w:style w:type="paragraph" w:customStyle="1" w:styleId="Cornernotation">
    <w:name w:val="Corner notation"/>
    <w:basedOn w:val="Normal"/>
    <w:rsid w:val="00E80F58"/>
    <w:pPr>
      <w:ind w:left="170" w:right="3119" w:hanging="170"/>
      <w:jc w:val="left"/>
    </w:pPr>
  </w:style>
  <w:style w:type="paragraph" w:customStyle="1" w:styleId="bodytextnoindent">
    <w:name w:val="body text (no indent)"/>
    <w:basedOn w:val="Normal"/>
    <w:rsid w:val="002D34C2"/>
    <w:pPr>
      <w:spacing w:before="120" w:after="120"/>
    </w:pPr>
  </w:style>
  <w:style w:type="paragraph" w:styleId="Header">
    <w:name w:val="header"/>
    <w:basedOn w:val="Normal"/>
    <w:link w:val="HeaderChar"/>
    <w:rsid w:val="00E80F58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rsid w:val="00E80F58"/>
    <w:pPr>
      <w:keepNext/>
      <w:spacing w:before="240" w:after="120"/>
      <w:jc w:val="center"/>
    </w:pPr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58"/>
    <w:rPr>
      <w:rFonts w:ascii="Lucida Grande" w:hAnsi="Lucida Grande" w:cs="Lucida Grande"/>
      <w:sz w:val="18"/>
      <w:szCs w:val="18"/>
    </w:rPr>
  </w:style>
  <w:style w:type="paragraph" w:customStyle="1" w:styleId="Numbering">
    <w:name w:val="Numbering"/>
    <w:basedOn w:val="Normal"/>
    <w:rsid w:val="002D34C2"/>
  </w:style>
  <w:style w:type="character" w:styleId="CommentReference">
    <w:name w:val="annotation reference"/>
    <w:rsid w:val="00E80F58"/>
    <w:rPr>
      <w:sz w:val="16"/>
    </w:rPr>
  </w:style>
  <w:style w:type="paragraph" w:styleId="CommentText">
    <w:name w:val="annotation text"/>
    <w:basedOn w:val="Normal"/>
    <w:link w:val="CommentTextChar"/>
    <w:rsid w:val="00E80F58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rsid w:val="00E80F58"/>
    <w:rPr>
      <w:sz w:val="22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6157"/>
    <w:rPr>
      <w:b/>
      <w:bCs/>
    </w:rPr>
  </w:style>
  <w:style w:type="character" w:customStyle="1" w:styleId="CommentSubjectChar">
    <w:name w:val="Comment Subject Char"/>
    <w:link w:val="CommentSubject"/>
    <w:rsid w:val="001D6157"/>
    <w:rPr>
      <w:b/>
      <w:bCs/>
      <w:sz w:val="24"/>
      <w:szCs w:val="24"/>
    </w:rPr>
  </w:style>
  <w:style w:type="character" w:styleId="FootnoteReference">
    <w:name w:val="footnote reference"/>
    <w:rsid w:val="00E80F58"/>
    <w:rPr>
      <w:sz w:val="22"/>
      <w:u w:val="none"/>
      <w:vertAlign w:val="superscript"/>
    </w:rPr>
  </w:style>
  <w:style w:type="paragraph" w:styleId="EndnoteText">
    <w:name w:val="endnote text"/>
    <w:basedOn w:val="Normal"/>
    <w:link w:val="EndnoteTextChar"/>
    <w:rsid w:val="00E80F58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rsid w:val="00E80F58"/>
    <w:rPr>
      <w:rFonts w:ascii="Courier New" w:hAnsi="Courier New"/>
      <w:sz w:val="22"/>
      <w:szCs w:val="24"/>
      <w:lang w:val="en-GB" w:eastAsia="en-US"/>
    </w:rPr>
  </w:style>
  <w:style w:type="character" w:styleId="EndnoteReference">
    <w:name w:val="endnote reference"/>
    <w:rsid w:val="00E80F58"/>
    <w:rPr>
      <w:vertAlign w:val="superscript"/>
    </w:rPr>
  </w:style>
  <w:style w:type="paragraph" w:customStyle="1" w:styleId="ColorfulList-Accent11">
    <w:name w:val="Colorful List - Accent 11"/>
    <w:basedOn w:val="Normal"/>
    <w:rsid w:val="009030D5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E80F58"/>
    <w:rPr>
      <w:rFonts w:asciiTheme="minorHAnsi" w:eastAsiaTheme="minorEastAsia" w:hAnsiTheme="minorHAnsi" w:cstheme="minorBidi"/>
      <w:sz w:val="24"/>
      <w:szCs w:val="24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F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0F58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58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80F58"/>
    <w:rPr>
      <w:iCs/>
      <w:sz w:val="2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80F58"/>
    <w:rPr>
      <w:sz w:val="22"/>
      <w:szCs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80F58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E80F58"/>
    <w:pPr>
      <w:keepLines/>
      <w:numPr>
        <w:numId w:val="23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E80F58"/>
    <w:pPr>
      <w:keepLines/>
      <w:spacing w:before="240" w:after="120"/>
    </w:pPr>
    <w:rPr>
      <w:rFonts w:cs="Angsana New"/>
      <w:b/>
      <w:i/>
      <w:sz w:val="24"/>
    </w:rPr>
  </w:style>
  <w:style w:type="character" w:styleId="FollowedHyperlink">
    <w:name w:val="FollowedHyperlink"/>
    <w:rsid w:val="00E80F5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80F58"/>
    <w:rPr>
      <w:sz w:val="22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80F58"/>
    <w:rPr>
      <w:sz w:val="18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80F58"/>
    <w:rPr>
      <w:sz w:val="22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80F58"/>
    <w:rPr>
      <w:b/>
      <w:caps/>
      <w:sz w:val="22"/>
      <w:szCs w:val="24"/>
      <w:lang w:val="en-GB" w:eastAsia="en-US"/>
    </w:rPr>
  </w:style>
  <w:style w:type="paragraph" w:customStyle="1" w:styleId="Heading1longmultiline">
    <w:name w:val="Heading 1 (long multiline)"/>
    <w:basedOn w:val="Heading1"/>
    <w:rsid w:val="00E80F58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E80F58"/>
    <w:pPr>
      <w:ind w:left="1843" w:right="996" w:hanging="567"/>
      <w:jc w:val="left"/>
    </w:pPr>
  </w:style>
  <w:style w:type="character" w:customStyle="1" w:styleId="Heading2Char">
    <w:name w:val="Heading 2 Char"/>
    <w:basedOn w:val="DefaultParagraphFont"/>
    <w:link w:val="Heading2"/>
    <w:rsid w:val="00E80F58"/>
    <w:rPr>
      <w:b/>
      <w:bCs/>
      <w:iCs/>
      <w:sz w:val="22"/>
      <w:szCs w:val="24"/>
      <w:lang w:val="en-GB" w:eastAsia="en-US"/>
    </w:rPr>
  </w:style>
  <w:style w:type="paragraph" w:customStyle="1" w:styleId="Heading2multiline">
    <w:name w:val="Heading 2 (multiline)"/>
    <w:basedOn w:val="Heading1"/>
    <w:next w:val="Normal"/>
    <w:rsid w:val="00E80F58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80F58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E80F58"/>
    <w:rPr>
      <w:i/>
      <w:iCs/>
      <w:sz w:val="22"/>
      <w:szCs w:val="24"/>
      <w:lang w:val="en-GB" w:eastAsia="en-US"/>
    </w:rPr>
  </w:style>
  <w:style w:type="paragraph" w:customStyle="1" w:styleId="heading2notforTOC">
    <w:name w:val="heading 2 not for TOC"/>
    <w:basedOn w:val="Heading3"/>
    <w:rsid w:val="00E80F58"/>
  </w:style>
  <w:style w:type="paragraph" w:customStyle="1" w:styleId="Heading3multiline">
    <w:name w:val="Heading 3 (multiline)"/>
    <w:basedOn w:val="Heading3"/>
    <w:next w:val="Normal"/>
    <w:rsid w:val="00E80F58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E80F58"/>
    <w:rPr>
      <w:rFonts w:ascii="Times New Roman Bold" w:eastAsia="Arial Unicode MS" w:hAnsi="Times New Roman Bold" w:cs="Arial"/>
      <w:b/>
      <w:bCs/>
      <w:i/>
      <w:sz w:val="22"/>
      <w:szCs w:val="24"/>
      <w:lang w:val="en-GB" w:eastAsia="en-US"/>
    </w:rPr>
  </w:style>
  <w:style w:type="paragraph" w:customStyle="1" w:styleId="Heading4indent">
    <w:name w:val="Heading 4 indent"/>
    <w:basedOn w:val="Heading4"/>
    <w:rsid w:val="00E80F58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E80F58"/>
    <w:rPr>
      <w:bCs/>
      <w:i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80F58"/>
    <w:rPr>
      <w:sz w:val="22"/>
      <w:szCs w:val="24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0F58"/>
    <w:rPr>
      <w:rFonts w:ascii="Univers" w:hAnsi="Univers"/>
      <w:b/>
      <w:sz w:val="28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0F58"/>
    <w:rPr>
      <w:rFonts w:ascii="Univers" w:hAnsi="Univers"/>
      <w:b/>
      <w:sz w:val="32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0F58"/>
    <w:rPr>
      <w:i/>
      <w:iCs/>
      <w:sz w:val="22"/>
      <w:szCs w:val="24"/>
      <w:lang w:val="en-GB" w:eastAsia="en-US"/>
    </w:rPr>
  </w:style>
  <w:style w:type="character" w:styleId="Hyperlink">
    <w:name w:val="Hyperlink"/>
    <w:rsid w:val="00E80F58"/>
    <w:rPr>
      <w:color w:val="0000FF"/>
      <w:sz w:val="18"/>
      <w:u w:val="single"/>
    </w:rPr>
  </w:style>
  <w:style w:type="paragraph" w:customStyle="1" w:styleId="meetingname">
    <w:name w:val="meeting name"/>
    <w:basedOn w:val="Normal"/>
    <w:qFormat/>
    <w:rsid w:val="00E80F58"/>
    <w:pPr>
      <w:ind w:left="142" w:right="4218" w:hanging="142"/>
    </w:pPr>
    <w:rPr>
      <w:caps/>
      <w:szCs w:val="22"/>
    </w:rPr>
  </w:style>
  <w:style w:type="character" w:customStyle="1" w:styleId="Para1Char">
    <w:name w:val="Para1 Char"/>
    <w:link w:val="Para1"/>
    <w:locked/>
    <w:rsid w:val="00E80F58"/>
    <w:rPr>
      <w:snapToGrid w:val="0"/>
      <w:sz w:val="22"/>
      <w:szCs w:val="18"/>
      <w:lang w:val="en-GB" w:eastAsia="en-US"/>
    </w:rPr>
  </w:style>
  <w:style w:type="paragraph" w:customStyle="1" w:styleId="Para2">
    <w:name w:val="Para2"/>
    <w:basedOn w:val="Para1"/>
    <w:rsid w:val="00E80F58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E80F58"/>
    <w:pPr>
      <w:numPr>
        <w:ilvl w:val="3"/>
        <w:numId w:val="26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E80F5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E80F58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E80F58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E80F58"/>
  </w:style>
  <w:style w:type="paragraph" w:customStyle="1" w:styleId="recommendationheaderlong">
    <w:name w:val="recommendation header long"/>
    <w:basedOn w:val="Heading2longmultiline"/>
    <w:qFormat/>
    <w:rsid w:val="00E80F58"/>
  </w:style>
  <w:style w:type="paragraph" w:customStyle="1" w:styleId="reference">
    <w:name w:val="reference"/>
    <w:basedOn w:val="Heading9"/>
    <w:qFormat/>
    <w:rsid w:val="00E80F58"/>
    <w:rPr>
      <w:i w:val="0"/>
      <w:sz w:val="18"/>
    </w:rPr>
  </w:style>
  <w:style w:type="character" w:customStyle="1" w:styleId="StyleFootnoteReferenceNounderline">
    <w:name w:val="Style Footnote Reference + No underline"/>
    <w:rsid w:val="00E80F58"/>
    <w:rPr>
      <w:sz w:val="18"/>
      <w:u w:val="none"/>
      <w:vertAlign w:val="baseline"/>
    </w:rPr>
  </w:style>
  <w:style w:type="paragraph" w:customStyle="1" w:styleId="Style1">
    <w:name w:val="Style1"/>
    <w:basedOn w:val="Heading2"/>
    <w:qFormat/>
    <w:rsid w:val="00E80F58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F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 w:eastAsia="en-US"/>
    </w:rPr>
  </w:style>
  <w:style w:type="paragraph" w:customStyle="1" w:styleId="tabletitle">
    <w:name w:val="table title"/>
    <w:basedOn w:val="Heading2"/>
    <w:qFormat/>
    <w:rsid w:val="00E80F58"/>
    <w:pPr>
      <w:jc w:val="left"/>
      <w:outlineLvl w:val="9"/>
    </w:pPr>
    <w:rPr>
      <w:i/>
    </w:rPr>
  </w:style>
  <w:style w:type="character" w:customStyle="1" w:styleId="TitleChar">
    <w:name w:val="Title Char"/>
    <w:basedOn w:val="DefaultParagraphFont"/>
    <w:link w:val="Title"/>
    <w:uiPriority w:val="10"/>
    <w:rsid w:val="00E80F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TOAHeading">
    <w:name w:val="toa heading"/>
    <w:basedOn w:val="Normal"/>
    <w:next w:val="Normal"/>
    <w:rsid w:val="00E80F58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rsid w:val="00E80F58"/>
    <w:pPr>
      <w:ind w:left="720" w:hanging="720"/>
    </w:pPr>
    <w:rPr>
      <w:caps/>
    </w:rPr>
  </w:style>
  <w:style w:type="paragraph" w:styleId="TOC3">
    <w:name w:val="toc 3"/>
    <w:basedOn w:val="Normal"/>
    <w:next w:val="Normal"/>
    <w:autoRedefine/>
    <w:rsid w:val="00E80F58"/>
    <w:pPr>
      <w:ind w:left="2160" w:hanging="720"/>
    </w:pPr>
  </w:style>
  <w:style w:type="paragraph" w:styleId="TOC4">
    <w:name w:val="toc 4"/>
    <w:basedOn w:val="Normal"/>
    <w:next w:val="Normal"/>
    <w:autoRedefine/>
    <w:rsid w:val="00E80F58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rsid w:val="00E80F58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rsid w:val="00E80F58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rsid w:val="00E80F58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rsid w:val="00E80F58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rsid w:val="00E80F58"/>
    <w:pPr>
      <w:spacing w:before="120" w:after="120"/>
      <w:ind w:left="17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C59B0FB78642248C452FDD82E5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7387-5AE8-4335-84FC-3997C27B32A2}"/>
      </w:docPartPr>
      <w:docPartBody>
        <w:p w:rsidR="00E72E94" w:rsidRDefault="00CD512D">
          <w:r w:rsidRPr="00CD512D">
            <w:rPr>
              <w:rStyle w:val="PlaceholderText"/>
            </w:rPr>
            <w:t>[Title]</w:t>
          </w:r>
        </w:p>
      </w:docPartBody>
    </w:docPart>
    <w:docPart>
      <w:docPartPr>
        <w:name w:val="A920CC7FF82B46AB9CDE259E4966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0E26-6844-4C9F-A4E5-AA1FE59D8EF0}"/>
      </w:docPartPr>
      <w:docPartBody>
        <w:p w:rsidR="00E72E94" w:rsidRDefault="00CD512D">
          <w:r w:rsidRPr="00C87432">
            <w:rPr>
              <w:rStyle w:val="PlaceholderText"/>
              <w:rPrChange w:id="0" w:author="Veronique Lefebvre" w:date="2021-04-08T15:53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14947C9DA296477B865CCAF43EBB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7CD5-0BAA-4196-BF0E-5471A1E821A4}"/>
      </w:docPartPr>
      <w:docPartBody>
        <w:p w:rsidR="00E72E94" w:rsidRDefault="00CD512D">
          <w:r w:rsidRPr="00C87432">
            <w:rPr>
              <w:rStyle w:val="PlaceholderText"/>
              <w:rPrChange w:id="1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2D"/>
    <w:rsid w:val="00CD512D"/>
    <w:rsid w:val="00E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27E36-299B-4668-BB44-2A27F013A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15ECF-A279-4FD8-85A9-1FAC5D6FC27D}">
  <ds:schemaRefs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8298e0-1b7e-4ebe-8695-94439b74f0d1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5807D4-B6F1-4BA5-8766-6E6922F81E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BF4AF-6071-48EB-8FB3-8F5B42E9F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CBD/COP/15/1</dc:subject>
  <dc:creator>SECRETARIAT OF THE CONVENTION ON BIOLOGICAL DIVESITY</dc:creator>
  <cp:keywords>Conference of the Parties to the Convention on Biological Diversity, fifteenth meeting</cp:keywords>
  <cp:lastModifiedBy>Veronique Lefebvre</cp:lastModifiedBy>
  <cp:revision>6</cp:revision>
  <cp:lastPrinted>2019-03-06T19:02:00Z</cp:lastPrinted>
  <dcterms:created xsi:type="dcterms:W3CDTF">2021-04-08T19:53:00Z</dcterms:created>
  <dcterms:modified xsi:type="dcterms:W3CDTF">2021-04-12T15:10:00Z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