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2F1A4D58" w14:textId="77777777" w:rsidTr="008A1499">
        <w:trPr>
          <w:trHeight w:val="850"/>
        </w:trPr>
        <w:tc>
          <w:tcPr>
            <w:tcW w:w="975" w:type="dxa"/>
            <w:vAlign w:val="bottom"/>
          </w:tcPr>
          <w:p w14:paraId="280DB1DC" w14:textId="77777777" w:rsidR="008A1499" w:rsidRPr="003F1A75" w:rsidRDefault="008A1499" w:rsidP="008A1499">
            <w:pPr>
              <w:pStyle w:val="AASmallLogo"/>
            </w:pPr>
            <w:r w:rsidRPr="003F1A75">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06D067C" w14:textId="77777777" w:rsidR="008A1499" w:rsidRPr="003F1A75" w:rsidRDefault="008A1499" w:rsidP="008A1499">
            <w:pPr>
              <w:pStyle w:val="AASmallLogo"/>
            </w:pPr>
          </w:p>
        </w:tc>
        <w:tc>
          <w:tcPr>
            <w:tcW w:w="1434" w:type="dxa"/>
            <w:noWrap/>
            <w:vAlign w:val="bottom"/>
          </w:tcPr>
          <w:p w14:paraId="619E9A69" w14:textId="77777777" w:rsidR="008A1499" w:rsidRPr="003F1A75" w:rsidRDefault="008A1499" w:rsidP="008A1499">
            <w:pPr>
              <w:pStyle w:val="AASmallLogo"/>
            </w:pPr>
            <w:r w:rsidRPr="003F1A75">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C96A668" w14:textId="77777777" w:rsidR="008A1499" w:rsidRPr="003F1A75" w:rsidRDefault="008A1499" w:rsidP="008A1499">
            <w:pPr>
              <w:pStyle w:val="AASmallLogo"/>
            </w:pPr>
          </w:p>
        </w:tc>
        <w:tc>
          <w:tcPr>
            <w:tcW w:w="8073" w:type="dxa"/>
            <w:vAlign w:val="bottom"/>
          </w:tcPr>
          <w:p w14:paraId="5A7AABB6" w14:textId="567466A2" w:rsidR="008A1499" w:rsidRPr="003F1A75" w:rsidRDefault="008A1499" w:rsidP="003F1A75">
            <w:pPr>
              <w:pStyle w:val="ABSymbol"/>
            </w:pPr>
            <w:r w:rsidRPr="003F1A75">
              <w:rPr>
                <w:sz w:val="40"/>
              </w:rPr>
              <w:t>CBD</w:t>
            </w:r>
            <w:r w:rsidRPr="003F1A75">
              <w:t>/</w:t>
            </w:r>
            <w:r w:rsidR="003D5A52">
              <w:t>SBSTTA</w:t>
            </w:r>
            <w:r w:rsidRPr="003F1A75">
              <w:t>/</w:t>
            </w:r>
            <w:r w:rsidR="003D5A52">
              <w:t>28/</w:t>
            </w:r>
            <w:r w:rsidR="005356DB">
              <w:t>7</w:t>
            </w:r>
            <w:r w:rsidR="00EA6843">
              <w:t>/Add.1</w:t>
            </w:r>
          </w:p>
        </w:tc>
      </w:tr>
    </w:tbl>
    <w:p w14:paraId="1F15F5D9"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3114178" w14:textId="77777777" w:rsidTr="008A1499">
        <w:trPr>
          <w:trHeight w:val="1814"/>
        </w:trPr>
        <w:tc>
          <w:tcPr>
            <w:tcW w:w="7370" w:type="dxa"/>
          </w:tcPr>
          <w:p w14:paraId="2885473F" w14:textId="77777777" w:rsidR="008A1499" w:rsidRPr="003F1A75" w:rsidRDefault="008A1499" w:rsidP="008A1499">
            <w:pPr>
              <w:pStyle w:val="ACLargeLogo"/>
            </w:pPr>
            <w:r w:rsidRPr="003F1A75">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1C0B0552" w14:textId="77777777" w:rsidR="008A1499" w:rsidRPr="003F1A75" w:rsidRDefault="008A1499" w:rsidP="008A1499">
            <w:pPr>
              <w:pStyle w:val="ACLargeLogo"/>
            </w:pPr>
          </w:p>
        </w:tc>
        <w:tc>
          <w:tcPr>
            <w:tcW w:w="3112" w:type="dxa"/>
          </w:tcPr>
          <w:p w14:paraId="541A29BA" w14:textId="5EE28925" w:rsidR="002C3177" w:rsidRDefault="008A1499" w:rsidP="00371778">
            <w:pPr>
              <w:pStyle w:val="AEDistrNormal"/>
              <w:rPr>
                <w:highlight w:val="green"/>
              </w:rPr>
            </w:pPr>
            <w:r w:rsidRPr="003F1A75">
              <w:t xml:space="preserve">Distr.: General </w:t>
            </w:r>
          </w:p>
          <w:p w14:paraId="0B1C57DC" w14:textId="24B51C13" w:rsidR="008A1499" w:rsidRPr="003F1A75" w:rsidRDefault="00A40448" w:rsidP="008A1499">
            <w:pPr>
              <w:pStyle w:val="AEDistrNormal"/>
            </w:pPr>
            <w:r>
              <w:t>14 May 2026</w:t>
            </w:r>
          </w:p>
          <w:p w14:paraId="59635BFA" w14:textId="02CEFC1B" w:rsidR="008A1499" w:rsidRPr="003F1A75" w:rsidRDefault="008A1499" w:rsidP="008A1499">
            <w:pPr>
              <w:pStyle w:val="AEDistrNormal6pt"/>
            </w:pPr>
            <w:r w:rsidRPr="003F1A75">
              <w:t>Original: English</w:t>
            </w:r>
            <w:r w:rsidR="000E51D3">
              <w:t>/French</w:t>
            </w:r>
            <w:r w:rsidRPr="003F1A75">
              <w:t xml:space="preserve"> </w:t>
            </w:r>
          </w:p>
          <w:p w14:paraId="53CC637B" w14:textId="77777777" w:rsidR="008A1499" w:rsidRPr="003F1A75" w:rsidRDefault="008A1499" w:rsidP="008A1499">
            <w:pPr>
              <w:pStyle w:val="AEDistrNormal6pt"/>
            </w:pPr>
          </w:p>
        </w:tc>
      </w:tr>
    </w:tbl>
    <w:p w14:paraId="280985F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2821E72" w14:textId="77777777" w:rsidTr="008A1499">
        <w:trPr>
          <w:trHeight w:val="57"/>
        </w:trPr>
        <w:tc>
          <w:tcPr>
            <w:tcW w:w="6094" w:type="dxa"/>
          </w:tcPr>
          <w:p w14:paraId="10661C3F" w14:textId="77777777" w:rsidR="008A1499" w:rsidRPr="003F1A75" w:rsidRDefault="003D5A52" w:rsidP="008A1499">
            <w:pPr>
              <w:pStyle w:val="AFCorN12Bold"/>
            </w:pPr>
            <w:r w:rsidRPr="005A1DE2">
              <w:t xml:space="preserve">Subsidiary Body on Scientific, </w:t>
            </w:r>
            <w:r w:rsidRPr="005A1DE2">
              <w:br/>
              <w:t>Technical and Technological Advice</w:t>
            </w:r>
          </w:p>
          <w:p w14:paraId="38564E7D" w14:textId="77777777" w:rsidR="008A1499" w:rsidRPr="003F1A75" w:rsidRDefault="003D5A52" w:rsidP="008A1499">
            <w:pPr>
              <w:pStyle w:val="AFCorNBold"/>
            </w:pPr>
            <w:r w:rsidRPr="005A1DE2">
              <w:t xml:space="preserve">Twenty-eighth </w:t>
            </w:r>
            <w:r w:rsidR="008A1499" w:rsidRPr="003F1A75">
              <w:t xml:space="preserve">meeting </w:t>
            </w:r>
          </w:p>
          <w:p w14:paraId="620DF4B0" w14:textId="77777777" w:rsidR="008A1499" w:rsidRPr="003F1A75" w:rsidRDefault="003D5A52" w:rsidP="008A1499">
            <w:pPr>
              <w:pStyle w:val="AFCorNNormal"/>
            </w:pPr>
            <w:r>
              <w:rPr>
                <w:lang w:val="en-CA"/>
              </w:rPr>
              <w:t xml:space="preserve">Nairobi, 27 July–1 </w:t>
            </w:r>
            <w:r w:rsidRPr="005A1DE2">
              <w:rPr>
                <w:lang w:val="en-CA"/>
              </w:rPr>
              <w:t>August 2026</w:t>
            </w:r>
          </w:p>
          <w:p w14:paraId="4C70F7A0" w14:textId="0A984E9F" w:rsidR="008A1499" w:rsidRPr="003F1A75" w:rsidRDefault="008A1499" w:rsidP="008A1499">
            <w:pPr>
              <w:pStyle w:val="AFCorNNormal"/>
            </w:pPr>
            <w:r w:rsidRPr="003F1A75">
              <w:t xml:space="preserve">Item </w:t>
            </w:r>
            <w:r w:rsidR="00FD21A6">
              <w:t>8</w:t>
            </w:r>
            <w:r w:rsidRPr="003F1A75">
              <w:t xml:space="preserve"> of the provisional agenda</w:t>
            </w:r>
            <w:r w:rsidRPr="003F1A75">
              <w:rPr>
                <w:rStyle w:val="FootnoteReference"/>
              </w:rPr>
              <w:footnoteReference w:customMarkFollows="1" w:id="1"/>
              <w:t>*</w:t>
            </w:r>
            <w:r w:rsidRPr="003F1A75">
              <w:t xml:space="preserve"> </w:t>
            </w:r>
          </w:p>
          <w:p w14:paraId="24D8A059" w14:textId="3875FE1A" w:rsidR="008A1499" w:rsidRPr="003F1A75" w:rsidRDefault="00FD21A6" w:rsidP="005A4169">
            <w:pPr>
              <w:pStyle w:val="AFCorNBold"/>
              <w:spacing w:after="120"/>
            </w:pPr>
            <w:r w:rsidRPr="00FD21A6">
              <w:t>Marine and coastal biodiversity</w:t>
            </w:r>
          </w:p>
        </w:tc>
        <w:tc>
          <w:tcPr>
            <w:tcW w:w="4388" w:type="dxa"/>
          </w:tcPr>
          <w:p w14:paraId="258C4D67" w14:textId="77777777" w:rsidR="008A1499" w:rsidRPr="003F1A75" w:rsidRDefault="008A1499" w:rsidP="008A1499">
            <w:pPr>
              <w:pStyle w:val="CBDNormal"/>
              <w:jc w:val="left"/>
            </w:pPr>
          </w:p>
        </w:tc>
      </w:tr>
    </w:tbl>
    <w:p w14:paraId="3038FD69" w14:textId="2FE013EE" w:rsidR="00B350CB" w:rsidRPr="00B350CB" w:rsidRDefault="00A464DB" w:rsidP="00603D51">
      <w:pPr>
        <w:pStyle w:val="CBDTitle"/>
      </w:pPr>
      <w:r w:rsidRPr="00863CD5">
        <w:t>Summary report o</w:t>
      </w:r>
      <w:r w:rsidR="00E201D7">
        <w:t>f</w:t>
      </w:r>
      <w:r w:rsidRPr="00863CD5">
        <w:t xml:space="preserve"> </w:t>
      </w:r>
      <w:r w:rsidR="008E2B32">
        <w:t xml:space="preserve">submissions for </w:t>
      </w:r>
      <w:r w:rsidRPr="00863CD5">
        <w:t xml:space="preserve">the description of ecologically </w:t>
      </w:r>
      <w:r w:rsidRPr="00A464DB">
        <w:t>or</w:t>
      </w:r>
      <w:r w:rsidRPr="00863CD5">
        <w:t xml:space="preserve"> biologically significant marine areas</w:t>
      </w:r>
      <w:r w:rsidR="00F53647">
        <w:t xml:space="preserve"> and the modification of existing descriptions</w:t>
      </w:r>
    </w:p>
    <w:p w14:paraId="5AC994F5" w14:textId="77777777" w:rsidR="00F6586C" w:rsidRDefault="0030169D" w:rsidP="00A111D1">
      <w:pPr>
        <w:pStyle w:val="CBDSubTitle"/>
      </w:pPr>
      <w:r w:rsidRPr="003F1A75">
        <w:t xml:space="preserve">Note by the </w:t>
      </w:r>
      <w:r w:rsidR="007E0F8A" w:rsidRPr="003F1A75">
        <w:t>Secretariat</w:t>
      </w:r>
    </w:p>
    <w:p w14:paraId="026455F9" w14:textId="431D9FD2" w:rsidR="00C9161D" w:rsidRPr="003F1A75" w:rsidRDefault="00A111D1" w:rsidP="00A111D1">
      <w:pPr>
        <w:pStyle w:val="CBDH1"/>
      </w:pPr>
      <w:r w:rsidRPr="003F1A75">
        <w:t>I.</w:t>
      </w:r>
      <w:r w:rsidRPr="003F1A75">
        <w:tab/>
      </w:r>
      <w:r w:rsidR="003B74B5">
        <w:t>Introduction</w:t>
      </w:r>
    </w:p>
    <w:p w14:paraId="0A19F757" w14:textId="3E124136" w:rsidR="00936D75" w:rsidRPr="00E850F0" w:rsidRDefault="00936D75" w:rsidP="00752ADE">
      <w:pPr>
        <w:pStyle w:val="CBDNormalNumber"/>
      </w:pPr>
      <w:r w:rsidRPr="00E850F0">
        <w:t xml:space="preserve">Pursuant to decision </w:t>
      </w:r>
      <w:hyperlink r:id="rId15" w:history="1">
        <w:r w:rsidRPr="00FF1F6D">
          <w:rPr>
            <w:rStyle w:val="Hyperlink"/>
          </w:rPr>
          <w:t>16/16</w:t>
        </w:r>
      </w:hyperlink>
      <w:r w:rsidRPr="00E850F0">
        <w:t>, the Executive Secretary</w:t>
      </w:r>
      <w:r>
        <w:t xml:space="preserve"> issued</w:t>
      </w:r>
      <w:r w:rsidRPr="00E850F0">
        <w:t xml:space="preserve"> notification </w:t>
      </w:r>
      <w:r w:rsidR="00796A48">
        <w:t>No. </w:t>
      </w:r>
      <w:hyperlink r:id="rId16" w:history="1">
        <w:r w:rsidRPr="00E850F0">
          <w:rPr>
            <w:rStyle w:val="Hyperlink"/>
          </w:rPr>
          <w:t>2025-034</w:t>
        </w:r>
      </w:hyperlink>
      <w:r w:rsidRPr="00E850F0">
        <w:t>, dated 17</w:t>
      </w:r>
      <w:r w:rsidR="00461BAE">
        <w:t> </w:t>
      </w:r>
      <w:r w:rsidRPr="00E850F0">
        <w:t xml:space="preserve">March 2025, </w:t>
      </w:r>
      <w:r w:rsidR="004D4090">
        <w:t xml:space="preserve">and </w:t>
      </w:r>
      <w:r w:rsidRPr="00E850F0">
        <w:t>invit</w:t>
      </w:r>
      <w:r w:rsidR="004D4090">
        <w:t>ed</w:t>
      </w:r>
      <w:r w:rsidRPr="00E850F0">
        <w:t xml:space="preserve"> </w:t>
      </w:r>
      <w:r w:rsidR="00E11638">
        <w:t xml:space="preserve">eligible proponents </w:t>
      </w:r>
      <w:r w:rsidRPr="00E850F0">
        <w:t xml:space="preserve">to submit </w:t>
      </w:r>
      <w:r w:rsidR="009944F3">
        <w:t xml:space="preserve">to the Secretariat </w:t>
      </w:r>
      <w:r w:rsidRPr="00E850F0">
        <w:t xml:space="preserve">descriptions of </w:t>
      </w:r>
      <w:r w:rsidR="00737195" w:rsidRPr="00E850F0">
        <w:t xml:space="preserve">new </w:t>
      </w:r>
      <w:r w:rsidRPr="00E850F0">
        <w:t xml:space="preserve">ecologically or biologically significant marine areas </w:t>
      </w:r>
      <w:r w:rsidR="0056751B">
        <w:t xml:space="preserve">(EBSAs) </w:t>
      </w:r>
      <w:r w:rsidRPr="00E850F0">
        <w:t xml:space="preserve">and of modifications </w:t>
      </w:r>
      <w:r w:rsidR="00701C9B">
        <w:t xml:space="preserve">to </w:t>
      </w:r>
      <w:r w:rsidR="00701C9B" w:rsidRPr="00E850F0">
        <w:t>descriptions</w:t>
      </w:r>
      <w:r w:rsidR="00701C9B">
        <w:t xml:space="preserve"> </w:t>
      </w:r>
      <w:r w:rsidR="0027115E">
        <w:t xml:space="preserve">of </w:t>
      </w:r>
      <w:r w:rsidRPr="00E850F0">
        <w:t xml:space="preserve">existing </w:t>
      </w:r>
      <w:r w:rsidR="0056751B">
        <w:t>EBSAs</w:t>
      </w:r>
      <w:r w:rsidRPr="00E850F0">
        <w:t xml:space="preserve">, in line with the modalities contained in the annex to </w:t>
      </w:r>
      <w:r w:rsidR="00555560">
        <w:t xml:space="preserve">that </w:t>
      </w:r>
      <w:r w:rsidRPr="00E850F0">
        <w:t>decision</w:t>
      </w:r>
      <w:r w:rsidR="00FA68E1">
        <w:t>.</w:t>
      </w:r>
      <w:r w:rsidRPr="00E850F0">
        <w:t xml:space="preserve"> </w:t>
      </w:r>
    </w:p>
    <w:p w14:paraId="217E208D" w14:textId="653DB32D" w:rsidR="00056E40" w:rsidRDefault="00BE2E0A" w:rsidP="00056E40">
      <w:pPr>
        <w:pStyle w:val="CBDNormalNumber"/>
      </w:pPr>
      <w:r>
        <w:t xml:space="preserve">The Secretariat </w:t>
      </w:r>
      <w:r w:rsidR="009944F3" w:rsidRPr="00E850F0">
        <w:t xml:space="preserve">subsequently </w:t>
      </w:r>
      <w:r w:rsidR="009944F3">
        <w:t xml:space="preserve">received and </w:t>
      </w:r>
      <w:r w:rsidR="009944F3" w:rsidRPr="00E850F0">
        <w:t>uploaded</w:t>
      </w:r>
      <w:r w:rsidR="009944F3">
        <w:t xml:space="preserve"> </w:t>
      </w:r>
      <w:r w:rsidR="00685532">
        <w:t xml:space="preserve">to its website </w:t>
      </w:r>
      <w:r w:rsidR="0056751B">
        <w:t>29</w:t>
      </w:r>
      <w:r w:rsidR="00E00995" w:rsidRPr="00E850F0">
        <w:t xml:space="preserve"> submissions </w:t>
      </w:r>
      <w:r w:rsidR="00351150" w:rsidRPr="00E850F0">
        <w:t>containing</w:t>
      </w:r>
      <w:r w:rsidR="00B20650" w:rsidRPr="00E850F0">
        <w:t xml:space="preserve"> </w:t>
      </w:r>
      <w:r w:rsidR="009944F3">
        <w:t xml:space="preserve">descriptions of new areas and </w:t>
      </w:r>
      <w:r w:rsidR="007E7D32" w:rsidRPr="00E850F0">
        <w:t xml:space="preserve">modifications </w:t>
      </w:r>
      <w:r w:rsidR="009944F3">
        <w:t>to</w:t>
      </w:r>
      <w:r w:rsidR="007E7D32" w:rsidRPr="00E850F0">
        <w:t xml:space="preserve"> </w:t>
      </w:r>
      <w:r w:rsidR="00351150" w:rsidRPr="00E850F0">
        <w:t xml:space="preserve">existing </w:t>
      </w:r>
      <w:r w:rsidR="007E7D32" w:rsidRPr="00E850F0">
        <w:t>descriptions</w:t>
      </w:r>
      <w:r w:rsidR="00064189">
        <w:t>.</w:t>
      </w:r>
      <w:r w:rsidR="00A02DA1">
        <w:rPr>
          <w:rStyle w:val="FootnoteReference"/>
        </w:rPr>
        <w:footnoteReference w:id="2"/>
      </w:r>
      <w:r w:rsidR="00515363">
        <w:t xml:space="preserve"> </w:t>
      </w:r>
      <w:r w:rsidR="0098063E" w:rsidRPr="00E850F0">
        <w:t xml:space="preserve">They </w:t>
      </w:r>
      <w:r w:rsidR="00515363">
        <w:t xml:space="preserve">were </w:t>
      </w:r>
      <w:r w:rsidR="0098063E" w:rsidRPr="00E850F0">
        <w:t xml:space="preserve">open for comment </w:t>
      </w:r>
      <w:r w:rsidR="00071BE9" w:rsidRPr="00E850F0">
        <w:t>from 1</w:t>
      </w:r>
      <w:r w:rsidR="00461BAE">
        <w:t> </w:t>
      </w:r>
      <w:r w:rsidR="00071BE9" w:rsidRPr="00E850F0">
        <w:t>November 2025 to 1</w:t>
      </w:r>
      <w:r w:rsidR="00985D17">
        <w:t> </w:t>
      </w:r>
      <w:r w:rsidR="00071BE9" w:rsidRPr="00E850F0">
        <w:t>May 2026</w:t>
      </w:r>
      <w:r w:rsidR="0046225D">
        <w:t>,</w:t>
      </w:r>
      <w:r w:rsidR="00515363">
        <w:rPr>
          <w:rStyle w:val="FootnoteReference"/>
        </w:rPr>
        <w:footnoteReference w:id="3"/>
      </w:r>
      <w:r w:rsidR="0046225D">
        <w:t xml:space="preserve"> and</w:t>
      </w:r>
      <w:r w:rsidR="007704D1" w:rsidRPr="007704D1">
        <w:t xml:space="preserve"> </w:t>
      </w:r>
      <w:r w:rsidR="00BC6C2C">
        <w:t>the c</w:t>
      </w:r>
      <w:r w:rsidR="007704D1" w:rsidRPr="00B13716">
        <w:t xml:space="preserve">omments </w:t>
      </w:r>
      <w:r w:rsidR="00BC6C2C">
        <w:t xml:space="preserve">that were </w:t>
      </w:r>
      <w:r w:rsidR="007704D1" w:rsidRPr="00B13716">
        <w:t xml:space="preserve">received </w:t>
      </w:r>
      <w:r w:rsidR="00194562">
        <w:t>have been</w:t>
      </w:r>
      <w:r w:rsidR="007704D1" w:rsidRPr="00B13716">
        <w:t xml:space="preserve"> posted in the information-sharing mechanism</w:t>
      </w:r>
      <w:r w:rsidR="007704D1">
        <w:t>.</w:t>
      </w:r>
      <w:r w:rsidR="00056E40" w:rsidRPr="00056E40">
        <w:t xml:space="preserve"> </w:t>
      </w:r>
      <w:r w:rsidR="00056E40" w:rsidRPr="00E850F0">
        <w:t xml:space="preserve">All </w:t>
      </w:r>
      <w:r w:rsidR="00194562">
        <w:t xml:space="preserve">the </w:t>
      </w:r>
      <w:r w:rsidR="00056E40" w:rsidRPr="00E850F0">
        <w:t xml:space="preserve">submissions are </w:t>
      </w:r>
      <w:r w:rsidR="00056E40">
        <w:t>proposed to be</w:t>
      </w:r>
      <w:r w:rsidR="00056E40" w:rsidRPr="00E850F0">
        <w:t xml:space="preserve"> included in the </w:t>
      </w:r>
      <w:r w:rsidR="004627F5">
        <w:t xml:space="preserve">EBSA </w:t>
      </w:r>
      <w:r w:rsidR="00056E40" w:rsidRPr="00E850F0">
        <w:t>repository</w:t>
      </w:r>
      <w:r w:rsidR="00C4535F">
        <w:t xml:space="preserve"> </w:t>
      </w:r>
      <w:r w:rsidR="005916E1">
        <w:t>and</w:t>
      </w:r>
      <w:r w:rsidR="00292C75">
        <w:t xml:space="preserve">, </w:t>
      </w:r>
      <w:r w:rsidR="00AC2827">
        <w:t>therefore</w:t>
      </w:r>
      <w:r w:rsidR="00292C75">
        <w:t xml:space="preserve">, </w:t>
      </w:r>
      <w:r w:rsidR="00A31345">
        <w:t xml:space="preserve">before they can be included therein, they </w:t>
      </w:r>
      <w:r w:rsidR="00292C75">
        <w:t xml:space="preserve">must </w:t>
      </w:r>
      <w:r w:rsidR="005916E1">
        <w:t>be considered</w:t>
      </w:r>
      <w:r w:rsidR="00056E40">
        <w:t xml:space="preserve"> by the Subsidiary Body and the Conference of the Parties. </w:t>
      </w:r>
    </w:p>
    <w:p w14:paraId="1D95B4C2" w14:textId="331578DF" w:rsidR="00BC216B" w:rsidRPr="00E850F0" w:rsidRDefault="00BC216B" w:rsidP="003D6CBD">
      <w:pPr>
        <w:pStyle w:val="CBDNormalNumber"/>
      </w:pPr>
      <w:r>
        <w:t>Th</w:t>
      </w:r>
      <w:r w:rsidR="00F243D5">
        <w:t>e</w:t>
      </w:r>
      <w:r w:rsidR="00D4752D">
        <w:t xml:space="preserve"> </w:t>
      </w:r>
      <w:r w:rsidR="00F243D5">
        <w:t xml:space="preserve">following </w:t>
      </w:r>
      <w:r>
        <w:t xml:space="preserve">section contains summaries of the submissions. </w:t>
      </w:r>
      <w:r w:rsidR="004D4090">
        <w:t xml:space="preserve">The summaries are organized by </w:t>
      </w:r>
      <w:r w:rsidR="00A32230">
        <w:t>the name of the country or countries that made the submission</w:t>
      </w:r>
      <w:r w:rsidR="00D54D8F">
        <w:t>, and each summary includes the name of the area</w:t>
      </w:r>
      <w:r w:rsidR="00A32230">
        <w:t xml:space="preserve">; an indication of whether the submission concerns a description of a new area or a modification of an existing description; </w:t>
      </w:r>
      <w:r w:rsidR="00CD6406">
        <w:t xml:space="preserve">an </w:t>
      </w:r>
      <w:r>
        <w:t>abstract</w:t>
      </w:r>
      <w:r w:rsidR="008A090B">
        <w:t>, to provide a brief overview of the area</w:t>
      </w:r>
      <w:r w:rsidR="00900B60">
        <w:t>;</w:t>
      </w:r>
      <w:r>
        <w:t xml:space="preserve"> </w:t>
      </w:r>
      <w:r w:rsidR="00CD6406">
        <w:t xml:space="preserve">details of the </w:t>
      </w:r>
      <w:r>
        <w:t>location</w:t>
      </w:r>
      <w:r w:rsidR="00900B60">
        <w:t>;</w:t>
      </w:r>
      <w:r w:rsidR="00F115FD">
        <w:t xml:space="preserve"> and</w:t>
      </w:r>
      <w:r>
        <w:t xml:space="preserve"> </w:t>
      </w:r>
      <w:r w:rsidR="00CD6406">
        <w:t>a</w:t>
      </w:r>
      <w:r>
        <w:t xml:space="preserve"> rating against the </w:t>
      </w:r>
      <w:r w:rsidR="00AD34C1">
        <w:t xml:space="preserve">scientific </w:t>
      </w:r>
      <w:r>
        <w:t>criteria</w:t>
      </w:r>
      <w:r w:rsidR="002155ED">
        <w:t xml:space="preserve"> for </w:t>
      </w:r>
      <w:r w:rsidR="0094322E">
        <w:t>EBSAs</w:t>
      </w:r>
      <w:r w:rsidR="00441C38">
        <w:t>.</w:t>
      </w:r>
      <w:r w:rsidR="005E59E6">
        <w:rPr>
          <w:rStyle w:val="FootnoteReference"/>
        </w:rPr>
        <w:footnoteReference w:id="4"/>
      </w:r>
    </w:p>
    <w:p w14:paraId="351E218F" w14:textId="3418495A" w:rsidR="00BC216B" w:rsidRDefault="005407DD" w:rsidP="003D6CBD">
      <w:pPr>
        <w:pStyle w:val="CBDNormalNumber"/>
      </w:pPr>
      <w:r>
        <w:t>T</w:t>
      </w:r>
      <w:r w:rsidR="0023439D">
        <w:t>he seven criteria</w:t>
      </w:r>
      <w:r w:rsidR="00B65A0E">
        <w:t>, and their respective abbreviations used in the present report,</w:t>
      </w:r>
      <w:r w:rsidR="0023439D">
        <w:t xml:space="preserve"> are:</w:t>
      </w:r>
    </w:p>
    <w:p w14:paraId="6EE31721" w14:textId="22C2D159" w:rsidR="0023439D" w:rsidRDefault="0023439D" w:rsidP="003D6CBD">
      <w:pPr>
        <w:pStyle w:val="CBDNormalNumber"/>
        <w:numPr>
          <w:ilvl w:val="1"/>
          <w:numId w:val="7"/>
        </w:numPr>
      </w:pPr>
      <w:r>
        <w:t xml:space="preserve">C1: </w:t>
      </w:r>
      <w:r w:rsidR="00A32230">
        <w:t>u</w:t>
      </w:r>
      <w:r>
        <w:t>niqueness or rarity</w:t>
      </w:r>
      <w:r w:rsidR="003D4D2D">
        <w:t>;</w:t>
      </w:r>
    </w:p>
    <w:p w14:paraId="5C6131C7" w14:textId="26E5FA08" w:rsidR="0023439D" w:rsidRDefault="0023439D" w:rsidP="003D6CBD">
      <w:pPr>
        <w:pStyle w:val="CBDNormalNumber"/>
        <w:numPr>
          <w:ilvl w:val="1"/>
          <w:numId w:val="7"/>
        </w:numPr>
      </w:pPr>
      <w:r>
        <w:t xml:space="preserve">C2: </w:t>
      </w:r>
      <w:r w:rsidR="00A32230">
        <w:t>s</w:t>
      </w:r>
      <w:r>
        <w:t>pecial importance for life-history stages of species</w:t>
      </w:r>
      <w:r w:rsidR="003D4D2D">
        <w:t>;</w:t>
      </w:r>
    </w:p>
    <w:p w14:paraId="661F123A" w14:textId="5FB5CF4F" w:rsidR="0023439D" w:rsidRDefault="0023439D" w:rsidP="003D6CBD">
      <w:pPr>
        <w:pStyle w:val="CBDNormalNumber"/>
        <w:numPr>
          <w:ilvl w:val="1"/>
          <w:numId w:val="7"/>
        </w:numPr>
      </w:pPr>
      <w:r>
        <w:t xml:space="preserve">C3: </w:t>
      </w:r>
      <w:r w:rsidR="00A32230">
        <w:t>i</w:t>
      </w:r>
      <w:r>
        <w:t xml:space="preserve">mportance for </w:t>
      </w:r>
      <w:proofErr w:type="gramStart"/>
      <w:r>
        <w:t>threatened,</w:t>
      </w:r>
      <w:proofErr w:type="gramEnd"/>
      <w:r>
        <w:t xml:space="preserve"> endangered or declining species and/or habitats</w:t>
      </w:r>
      <w:r w:rsidR="003D4D2D">
        <w:t>;</w:t>
      </w:r>
    </w:p>
    <w:p w14:paraId="1A8C484C" w14:textId="5CDEF1B3" w:rsidR="0023439D" w:rsidRDefault="0023439D" w:rsidP="003D6CBD">
      <w:pPr>
        <w:pStyle w:val="CBDNormalNumber"/>
        <w:numPr>
          <w:ilvl w:val="1"/>
          <w:numId w:val="7"/>
        </w:numPr>
      </w:pPr>
      <w:r>
        <w:t xml:space="preserve">C4: </w:t>
      </w:r>
      <w:r w:rsidR="00B65A0E">
        <w:t>v</w:t>
      </w:r>
      <w:r>
        <w:t>ulnerability, fragility, sensitivity or slow recovery</w:t>
      </w:r>
      <w:r w:rsidR="003D4D2D">
        <w:t>;</w:t>
      </w:r>
    </w:p>
    <w:p w14:paraId="32BC22FA" w14:textId="6FEB3E5C" w:rsidR="0023439D" w:rsidRDefault="0023439D" w:rsidP="003D6CBD">
      <w:pPr>
        <w:pStyle w:val="CBDNormalNumber"/>
        <w:numPr>
          <w:ilvl w:val="1"/>
          <w:numId w:val="7"/>
        </w:numPr>
      </w:pPr>
      <w:r>
        <w:lastRenderedPageBreak/>
        <w:t xml:space="preserve">C5: </w:t>
      </w:r>
      <w:r w:rsidR="00B65A0E">
        <w:t>b</w:t>
      </w:r>
      <w:r>
        <w:t>iological productivity</w:t>
      </w:r>
      <w:r w:rsidR="003D4D2D">
        <w:t>;</w:t>
      </w:r>
    </w:p>
    <w:p w14:paraId="0B9BAB88" w14:textId="2EC44390" w:rsidR="0023439D" w:rsidRDefault="0023439D" w:rsidP="003D6CBD">
      <w:pPr>
        <w:pStyle w:val="CBDNormalNumber"/>
        <w:numPr>
          <w:ilvl w:val="1"/>
          <w:numId w:val="7"/>
        </w:numPr>
      </w:pPr>
      <w:r>
        <w:t xml:space="preserve">C6: </w:t>
      </w:r>
      <w:r w:rsidR="00B65A0E">
        <w:t>b</w:t>
      </w:r>
      <w:r>
        <w:t>iological diversity</w:t>
      </w:r>
      <w:r w:rsidR="003D4D2D">
        <w:t>;</w:t>
      </w:r>
    </w:p>
    <w:p w14:paraId="652E9CAA" w14:textId="3A60B3C5" w:rsidR="0023439D" w:rsidRDefault="0023439D" w:rsidP="003D6CBD">
      <w:pPr>
        <w:pStyle w:val="CBDNormalNumber"/>
        <w:numPr>
          <w:ilvl w:val="1"/>
          <w:numId w:val="7"/>
        </w:numPr>
      </w:pPr>
      <w:r>
        <w:t xml:space="preserve">C7: </w:t>
      </w:r>
      <w:r w:rsidR="00B65A0E">
        <w:t>n</w:t>
      </w:r>
      <w:r>
        <w:t>aturalness</w:t>
      </w:r>
      <w:r w:rsidR="003D4D2D">
        <w:t>.</w:t>
      </w:r>
    </w:p>
    <w:p w14:paraId="7F39189F" w14:textId="00F54677" w:rsidR="00D4752D" w:rsidRDefault="00D4752D" w:rsidP="00912457">
      <w:pPr>
        <w:pStyle w:val="CBDH1"/>
      </w:pPr>
      <w:r w:rsidRPr="00372DB3">
        <w:t>II.</w:t>
      </w:r>
      <w:r w:rsidRPr="00372DB3">
        <w:tab/>
      </w:r>
      <w:r>
        <w:t>Summaries of the submissions</w:t>
      </w:r>
    </w:p>
    <w:p w14:paraId="268E9C91" w14:textId="66DFA5F2" w:rsidR="002F210A" w:rsidRDefault="002F210A" w:rsidP="005742CD">
      <w:pPr>
        <w:pStyle w:val="CBDH1"/>
      </w:pPr>
      <w:r>
        <w:t>Angola</w:t>
      </w:r>
    </w:p>
    <w:p w14:paraId="6BC4C6A5" w14:textId="7A9E68DA" w:rsidR="007E50F6" w:rsidRPr="00F63955" w:rsidRDefault="00F63955" w:rsidP="007F3618">
      <w:pPr>
        <w:pStyle w:val="CBDH3"/>
        <w:spacing w:before="240" w:after="0"/>
        <w:rPr>
          <w:snapToGrid w:val="0"/>
        </w:rPr>
      </w:pPr>
      <w:r w:rsidRPr="00F63955">
        <w:rPr>
          <w:snapToGrid w:val="0"/>
        </w:rPr>
        <w:t>1.</w:t>
      </w:r>
      <w:r w:rsidRPr="00F63955">
        <w:rPr>
          <w:snapToGrid w:val="0"/>
        </w:rPr>
        <w:tab/>
      </w:r>
      <w:proofErr w:type="spellStart"/>
      <w:r w:rsidR="005D6355" w:rsidRPr="00F63955">
        <w:rPr>
          <w:snapToGrid w:val="0"/>
        </w:rPr>
        <w:t>Bentiaba</w:t>
      </w:r>
      <w:proofErr w:type="spellEnd"/>
      <w:r w:rsidR="002F210A" w:rsidRPr="00F63955">
        <w:rPr>
          <w:snapToGrid w:val="0"/>
        </w:rPr>
        <w:t xml:space="preserve"> </w:t>
      </w:r>
      <w:r w:rsidR="007E50F6" w:rsidRPr="00F63955">
        <w:rPr>
          <w:snapToGrid w:val="0"/>
        </w:rPr>
        <w:t xml:space="preserve">(description of </w:t>
      </w:r>
      <w:r w:rsidR="00655883" w:rsidRPr="00F63955">
        <w:rPr>
          <w:snapToGrid w:val="0"/>
        </w:rPr>
        <w:t xml:space="preserve">a </w:t>
      </w:r>
      <w:r w:rsidR="007E50F6" w:rsidRPr="00F63955">
        <w:rPr>
          <w:snapToGrid w:val="0"/>
        </w:rPr>
        <w:t>new area)</w:t>
      </w:r>
    </w:p>
    <w:p w14:paraId="749A3366" w14:textId="50042515" w:rsidR="00F63955" w:rsidRPr="005A4169" w:rsidRDefault="00F63955" w:rsidP="007F3618">
      <w:pPr>
        <w:pStyle w:val="CBDH2"/>
        <w:spacing w:after="120"/>
        <w:ind w:left="0" w:firstLine="0"/>
        <w:jc w:val="right"/>
        <w:rPr>
          <w:b w:val="0"/>
          <w:bCs/>
          <w:szCs w:val="20"/>
          <w:lang w:val="en-CA"/>
        </w:rPr>
      </w:pPr>
      <w:r w:rsidRPr="000F074C">
        <w:rPr>
          <w:b w:val="0"/>
          <w:bCs/>
          <w:sz w:val="22"/>
          <w:szCs w:val="20"/>
          <w:lang w:val="en-CA"/>
        </w:rPr>
        <w:t xml:space="preserve">[Original: </w:t>
      </w:r>
      <w:r>
        <w:rPr>
          <w:b w:val="0"/>
          <w:bCs/>
          <w:sz w:val="22"/>
          <w:szCs w:val="20"/>
          <w:lang w:val="en-CA"/>
        </w:rPr>
        <w:t>English</w:t>
      </w:r>
      <w:r w:rsidRPr="000F074C">
        <w:rPr>
          <w:b w:val="0"/>
          <w:bCs/>
          <w:sz w:val="22"/>
          <w:szCs w:val="20"/>
          <w:lang w:val="en-CA"/>
        </w:rPr>
        <w:t>]</w:t>
      </w:r>
    </w:p>
    <w:p w14:paraId="1F02A2F4" w14:textId="3C709D0C" w:rsidR="0045028D" w:rsidRDefault="0045028D" w:rsidP="008A35A8">
      <w:pPr>
        <w:pStyle w:val="CBDNormalNoNumber"/>
        <w:rPr>
          <w:snapToGrid w:val="0"/>
        </w:rPr>
      </w:pPr>
      <w:r w:rsidRPr="008A35A8">
        <w:rPr>
          <w:i/>
          <w:iCs/>
          <w:snapToGrid w:val="0"/>
        </w:rPr>
        <w:t>Abstract</w:t>
      </w:r>
      <w:r w:rsidRPr="007E50F6">
        <w:rPr>
          <w:snapToGrid w:val="0"/>
        </w:rPr>
        <w:t xml:space="preserve">: </w:t>
      </w:r>
      <w:proofErr w:type="spellStart"/>
      <w:r w:rsidRPr="007E50F6">
        <w:rPr>
          <w:snapToGrid w:val="0"/>
        </w:rPr>
        <w:t>Bentiaba</w:t>
      </w:r>
      <w:proofErr w:type="spellEnd"/>
      <w:r w:rsidRPr="007E50F6">
        <w:rPr>
          <w:snapToGrid w:val="0"/>
        </w:rPr>
        <w:t xml:space="preserve"> includes 190</w:t>
      </w:r>
      <w:r w:rsidR="00FE0761">
        <w:rPr>
          <w:snapToGrid w:val="0"/>
        </w:rPr>
        <w:t> </w:t>
      </w:r>
      <w:r w:rsidRPr="007E50F6">
        <w:rPr>
          <w:snapToGrid w:val="0"/>
        </w:rPr>
        <w:t>km of coastline, extends 50</w:t>
      </w:r>
      <w:r w:rsidR="00FE0761">
        <w:rPr>
          <w:snapToGrid w:val="0"/>
        </w:rPr>
        <w:t> </w:t>
      </w:r>
      <w:r w:rsidRPr="007E50F6">
        <w:rPr>
          <w:snapToGrid w:val="0"/>
        </w:rPr>
        <w:t>km offshore north</w:t>
      </w:r>
      <w:r w:rsidR="00231AE4">
        <w:rPr>
          <w:snapToGrid w:val="0"/>
        </w:rPr>
        <w:t>ward</w:t>
      </w:r>
      <w:r w:rsidRPr="007E50F6">
        <w:rPr>
          <w:snapToGrid w:val="0"/>
        </w:rPr>
        <w:t xml:space="preserve"> and 300</w:t>
      </w:r>
      <w:r w:rsidR="00FE0761">
        <w:rPr>
          <w:snapToGrid w:val="0"/>
        </w:rPr>
        <w:t> </w:t>
      </w:r>
      <w:r w:rsidRPr="007E50F6">
        <w:rPr>
          <w:snapToGrid w:val="0"/>
        </w:rPr>
        <w:t>km offshore south</w:t>
      </w:r>
      <w:r w:rsidR="009F2C03">
        <w:rPr>
          <w:snapToGrid w:val="0"/>
        </w:rPr>
        <w:t>ward</w:t>
      </w:r>
      <w:r w:rsidRPr="007E50F6">
        <w:rPr>
          <w:snapToGrid w:val="0"/>
        </w:rPr>
        <w:t xml:space="preserve"> and spans a total area of 35</w:t>
      </w:r>
      <w:r w:rsidR="007740DF">
        <w:rPr>
          <w:snapToGrid w:val="0"/>
        </w:rPr>
        <w:t>,</w:t>
      </w:r>
      <w:r w:rsidRPr="007E50F6">
        <w:rPr>
          <w:snapToGrid w:val="0"/>
        </w:rPr>
        <w:t>631</w:t>
      </w:r>
      <w:r w:rsidR="00FE0761">
        <w:rPr>
          <w:snapToGrid w:val="0"/>
        </w:rPr>
        <w:t> </w:t>
      </w:r>
      <w:r w:rsidRPr="007E50F6">
        <w:rPr>
          <w:snapToGrid w:val="0"/>
        </w:rPr>
        <w:t>km</w:t>
      </w:r>
      <w:r w:rsidRPr="00EF3073">
        <w:rPr>
          <w:snapToGrid w:val="0"/>
          <w:vertAlign w:val="superscript"/>
        </w:rPr>
        <w:t>2</w:t>
      </w:r>
      <w:r w:rsidRPr="007E50F6">
        <w:rPr>
          <w:snapToGrid w:val="0"/>
        </w:rPr>
        <w:t xml:space="preserve">. The underlying geology comprises sandy, muddy and rocky substrates. In </w:t>
      </w:r>
      <w:r w:rsidR="00B11D31">
        <w:rPr>
          <w:snapToGrid w:val="0"/>
        </w:rPr>
        <w:t>its</w:t>
      </w:r>
      <w:r w:rsidR="00B11D31" w:rsidRPr="007E50F6">
        <w:rPr>
          <w:snapToGrid w:val="0"/>
        </w:rPr>
        <w:t xml:space="preserve"> </w:t>
      </w:r>
      <w:r w:rsidRPr="007E50F6">
        <w:rPr>
          <w:snapToGrid w:val="0"/>
        </w:rPr>
        <w:t xml:space="preserve">southern portion, the continental shelf drops steeply </w:t>
      </w:r>
      <w:r w:rsidR="007A7956">
        <w:rPr>
          <w:snapToGrid w:val="0"/>
        </w:rPr>
        <w:t xml:space="preserve">to </w:t>
      </w:r>
      <w:r w:rsidR="007A7956" w:rsidRPr="007A7956">
        <w:rPr>
          <w:snapToGrid w:val="0"/>
        </w:rPr>
        <w:t>significant</w:t>
      </w:r>
      <w:r w:rsidRPr="0023439D">
        <w:rPr>
          <w:snapToGrid w:val="0"/>
        </w:rPr>
        <w:t xml:space="preserve"> depths</w:t>
      </w:r>
      <w:r w:rsidRPr="007E50F6">
        <w:rPr>
          <w:snapToGrid w:val="0"/>
        </w:rPr>
        <w:t xml:space="preserve"> very near to the coast</w:t>
      </w:r>
      <w:r w:rsidR="00560811">
        <w:rPr>
          <w:snapToGrid w:val="0"/>
        </w:rPr>
        <w:t>, which</w:t>
      </w:r>
      <w:r w:rsidRPr="007E50F6">
        <w:rPr>
          <w:snapToGrid w:val="0"/>
        </w:rPr>
        <w:t xml:space="preserve"> contributes to </w:t>
      </w:r>
      <w:r w:rsidRPr="00841942">
        <w:rPr>
          <w:snapToGrid w:val="0"/>
        </w:rPr>
        <w:t>coastal</w:t>
      </w:r>
      <w:r w:rsidRPr="007E50F6">
        <w:rPr>
          <w:snapToGrid w:val="0"/>
        </w:rPr>
        <w:t xml:space="preserve"> upwelling </w:t>
      </w:r>
      <w:r w:rsidR="001E21D8">
        <w:rPr>
          <w:snapToGrid w:val="0"/>
        </w:rPr>
        <w:t>and</w:t>
      </w:r>
      <w:r w:rsidRPr="007E50F6">
        <w:rPr>
          <w:snapToGrid w:val="0"/>
        </w:rPr>
        <w:t xml:space="preserve"> driv</w:t>
      </w:r>
      <w:r w:rsidR="001E21D8">
        <w:rPr>
          <w:snapToGrid w:val="0"/>
        </w:rPr>
        <w:t>es</w:t>
      </w:r>
      <w:r w:rsidRPr="007E50F6">
        <w:rPr>
          <w:snapToGrid w:val="0"/>
        </w:rPr>
        <w:t xml:space="preserve"> high productivity in the area. The </w:t>
      </w:r>
      <w:r w:rsidR="00045AA7">
        <w:rPr>
          <w:snapToGrid w:val="0"/>
        </w:rPr>
        <w:t>area</w:t>
      </w:r>
      <w:r w:rsidRPr="007E50F6">
        <w:rPr>
          <w:snapToGrid w:val="0"/>
        </w:rPr>
        <w:t xml:space="preserve"> includes 24 different ecosystem types, ranging from intertidal to abyssal types, and includ</w:t>
      </w:r>
      <w:r w:rsidR="001E21D8">
        <w:rPr>
          <w:snapToGrid w:val="0"/>
        </w:rPr>
        <w:t>es</w:t>
      </w:r>
      <w:r w:rsidRPr="007E50F6">
        <w:rPr>
          <w:snapToGrid w:val="0"/>
        </w:rPr>
        <w:t xml:space="preserve"> seamounts and canyons. </w:t>
      </w:r>
      <w:r w:rsidR="006E6D02">
        <w:rPr>
          <w:snapToGrid w:val="0"/>
        </w:rPr>
        <w:t>T</w:t>
      </w:r>
      <w:r w:rsidRPr="007E50F6">
        <w:rPr>
          <w:snapToGrid w:val="0"/>
        </w:rPr>
        <w:t>he diversity of species within th</w:t>
      </w:r>
      <w:r w:rsidR="006E6D02">
        <w:rPr>
          <w:snapToGrid w:val="0"/>
        </w:rPr>
        <w:t>e</w:t>
      </w:r>
      <w:r w:rsidRPr="007E50F6">
        <w:rPr>
          <w:snapToGrid w:val="0"/>
        </w:rPr>
        <w:t xml:space="preserve"> area is particularly high compared </w:t>
      </w:r>
      <w:r w:rsidR="006E6D02">
        <w:rPr>
          <w:snapToGrid w:val="0"/>
        </w:rPr>
        <w:t>with</w:t>
      </w:r>
      <w:r w:rsidR="006E6D02" w:rsidRPr="007E50F6">
        <w:rPr>
          <w:snapToGrid w:val="0"/>
        </w:rPr>
        <w:t xml:space="preserve"> </w:t>
      </w:r>
      <w:r w:rsidRPr="007E50F6">
        <w:rPr>
          <w:snapToGrid w:val="0"/>
        </w:rPr>
        <w:t xml:space="preserve">the surrounding areas. The area is currently subjected to very few pressures, and thus most of </w:t>
      </w:r>
      <w:r w:rsidR="00F81D6A">
        <w:rPr>
          <w:snapToGrid w:val="0"/>
        </w:rPr>
        <w:t xml:space="preserve">it </w:t>
      </w:r>
      <w:r w:rsidRPr="007E50F6">
        <w:rPr>
          <w:snapToGrid w:val="0"/>
        </w:rPr>
        <w:t>is in a highly natural condition. It is recognized as a priority area for marine biodiversity in the Benguela Current Large Marine Ecosystem.</w:t>
      </w:r>
    </w:p>
    <w:p w14:paraId="7B2AF5F6" w14:textId="6FED20BE" w:rsidR="0045028D" w:rsidRDefault="007E50F6" w:rsidP="008A35A8">
      <w:pPr>
        <w:pStyle w:val="CBDNormalNoNumber"/>
        <w:rPr>
          <w:snapToGrid w:val="0"/>
        </w:rPr>
      </w:pPr>
      <w:r w:rsidRPr="008A35A8">
        <w:rPr>
          <w:i/>
          <w:iCs/>
          <w:snapToGrid w:val="0"/>
        </w:rPr>
        <w:t>Location</w:t>
      </w:r>
      <w:r w:rsidRPr="007E50F6">
        <w:rPr>
          <w:snapToGrid w:val="0"/>
        </w:rPr>
        <w:t xml:space="preserve">: </w:t>
      </w:r>
      <w:r w:rsidR="002D5052">
        <w:rPr>
          <w:snapToGrid w:val="0"/>
        </w:rPr>
        <w:t>The area</w:t>
      </w:r>
      <w:r w:rsidRPr="003D7DAC">
        <w:rPr>
          <w:snapToGrid w:val="0"/>
        </w:rPr>
        <w:t xml:space="preserve"> is located along the </w:t>
      </w:r>
      <w:proofErr w:type="spellStart"/>
      <w:r w:rsidRPr="003D7DAC">
        <w:rPr>
          <w:snapToGrid w:val="0"/>
        </w:rPr>
        <w:t>Bentiaba</w:t>
      </w:r>
      <w:proofErr w:type="spellEnd"/>
      <w:r w:rsidRPr="003D7DAC">
        <w:rPr>
          <w:snapToGrid w:val="0"/>
        </w:rPr>
        <w:t xml:space="preserve"> coast</w:t>
      </w:r>
      <w:r w:rsidR="002A2B80">
        <w:rPr>
          <w:snapToGrid w:val="0"/>
        </w:rPr>
        <w:t xml:space="preserve"> of Angola</w:t>
      </w:r>
      <w:r w:rsidRPr="003D7DAC">
        <w:rPr>
          <w:snapToGrid w:val="0"/>
        </w:rPr>
        <w:t xml:space="preserve">, south of </w:t>
      </w:r>
      <w:proofErr w:type="spellStart"/>
      <w:r w:rsidRPr="003D7DAC">
        <w:rPr>
          <w:snapToGrid w:val="0"/>
        </w:rPr>
        <w:t>Lucira</w:t>
      </w:r>
      <w:proofErr w:type="spellEnd"/>
      <w:r w:rsidR="008A01AA">
        <w:rPr>
          <w:snapToGrid w:val="0"/>
        </w:rPr>
        <w:t>,</w:t>
      </w:r>
      <w:r w:rsidRPr="003D7DAC">
        <w:rPr>
          <w:snapToGrid w:val="0"/>
        </w:rPr>
        <w:t xml:space="preserve"> in </w:t>
      </w:r>
      <w:proofErr w:type="spellStart"/>
      <w:r w:rsidRPr="003D7DAC">
        <w:rPr>
          <w:snapToGrid w:val="0"/>
        </w:rPr>
        <w:t>Namibe</w:t>
      </w:r>
      <w:proofErr w:type="spellEnd"/>
      <w:r w:rsidR="00C7426A" w:rsidRPr="00C7426A">
        <w:rPr>
          <w:snapToGrid w:val="0"/>
        </w:rPr>
        <w:t xml:space="preserve"> </w:t>
      </w:r>
      <w:r w:rsidR="00C7426A">
        <w:rPr>
          <w:snapToGrid w:val="0"/>
        </w:rPr>
        <w:t>P</w:t>
      </w:r>
      <w:r w:rsidR="00C7426A" w:rsidRPr="003D7DAC">
        <w:rPr>
          <w:snapToGrid w:val="0"/>
        </w:rPr>
        <w:t>rovince</w:t>
      </w:r>
      <w:r w:rsidR="004E5534">
        <w:rPr>
          <w:snapToGrid w:val="0"/>
        </w:rPr>
        <w:t>,</w:t>
      </w:r>
      <w:r w:rsidRPr="003D7DAC">
        <w:rPr>
          <w:snapToGrid w:val="0"/>
        </w:rPr>
        <w:t xml:space="preserve"> </w:t>
      </w:r>
      <w:r w:rsidR="004E5534">
        <w:rPr>
          <w:snapToGrid w:val="0"/>
        </w:rPr>
        <w:t>and</w:t>
      </w:r>
      <w:r w:rsidRPr="003D7DAC">
        <w:rPr>
          <w:snapToGrid w:val="0"/>
        </w:rPr>
        <w:t xml:space="preserve"> lies entirely within </w:t>
      </w:r>
      <w:r w:rsidR="00300F28">
        <w:rPr>
          <w:snapToGrid w:val="0"/>
        </w:rPr>
        <w:t xml:space="preserve">the </w:t>
      </w:r>
      <w:r w:rsidR="009600C7">
        <w:rPr>
          <w:snapToGrid w:val="0"/>
        </w:rPr>
        <w:t>e</w:t>
      </w:r>
      <w:r w:rsidR="003D7DAC" w:rsidRPr="003D7DAC">
        <w:rPr>
          <w:snapToGrid w:val="0"/>
        </w:rPr>
        <w:t xml:space="preserve">xclusive </w:t>
      </w:r>
      <w:r w:rsidR="009600C7">
        <w:rPr>
          <w:snapToGrid w:val="0"/>
        </w:rPr>
        <w:t>e</w:t>
      </w:r>
      <w:r w:rsidR="003D7DAC" w:rsidRPr="003D7DAC">
        <w:rPr>
          <w:snapToGrid w:val="0"/>
        </w:rPr>
        <w:t xml:space="preserve">conomic </w:t>
      </w:r>
      <w:r w:rsidR="009600C7">
        <w:rPr>
          <w:snapToGrid w:val="0"/>
        </w:rPr>
        <w:t>z</w:t>
      </w:r>
      <w:r w:rsidR="003D7DAC" w:rsidRPr="003D7DAC">
        <w:rPr>
          <w:snapToGrid w:val="0"/>
        </w:rPr>
        <w:t xml:space="preserve">one </w:t>
      </w:r>
      <w:r w:rsidR="00300F28">
        <w:rPr>
          <w:snapToGrid w:val="0"/>
        </w:rPr>
        <w:t>of Angola</w:t>
      </w:r>
      <w:r w:rsidRPr="003D7DAC">
        <w:rPr>
          <w:snapToGrid w:val="0"/>
        </w:rPr>
        <w:t>.</w:t>
      </w:r>
      <w:r w:rsidRPr="007E50F6">
        <w:rPr>
          <w:snapToGrid w:val="0"/>
        </w:rPr>
        <w:t xml:space="preserve"> </w:t>
      </w:r>
    </w:p>
    <w:p w14:paraId="56BFDC88" w14:textId="770E1ADF" w:rsidR="001B45B5" w:rsidRDefault="009A590C" w:rsidP="008A35A8">
      <w:pPr>
        <w:pStyle w:val="CBDNormalNoNumber"/>
        <w:rPr>
          <w:snapToGrid w:val="0"/>
        </w:rPr>
      </w:pPr>
      <w:r>
        <w:rPr>
          <w:snapToGrid w:val="0"/>
        </w:rPr>
        <w:t>The c</w:t>
      </w:r>
      <w:r w:rsidR="00C9056A" w:rsidRPr="00925ACA">
        <w:rPr>
          <w:snapToGrid w:val="0"/>
        </w:rPr>
        <w:t xml:space="preserve">oordinates of a minimum bounding </w:t>
      </w:r>
      <w:r w:rsidR="007F1B07">
        <w:rPr>
          <w:snapToGrid w:val="0"/>
        </w:rPr>
        <w:t xml:space="preserve">box </w:t>
      </w:r>
      <w:r w:rsidR="00C9056A">
        <w:rPr>
          <w:snapToGrid w:val="0"/>
        </w:rPr>
        <w:t>covering the entire scope of the area</w:t>
      </w:r>
      <w:r>
        <w:rPr>
          <w:snapToGrid w:val="0"/>
        </w:rPr>
        <w:t xml:space="preserve"> are</w:t>
      </w:r>
      <w:r w:rsidR="00C9056A">
        <w:rPr>
          <w:snapToGrid w:val="0"/>
        </w:rPr>
        <w:t>:</w:t>
      </w:r>
    </w:p>
    <w:p w14:paraId="2096B605" w14:textId="7ED7C385" w:rsidR="007F1B07" w:rsidRPr="003D6CBD" w:rsidRDefault="007F1B07" w:rsidP="008A35A8">
      <w:pPr>
        <w:pStyle w:val="ListParagraph"/>
        <w:numPr>
          <w:ilvl w:val="0"/>
          <w:numId w:val="19"/>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pPr>
      <w:r w:rsidRPr="003D6CBD">
        <w:t xml:space="preserve">Latitude: -14.032, </w:t>
      </w:r>
      <w:r w:rsidRPr="007F1B07">
        <w:t>-12.931</w:t>
      </w:r>
      <w:r w:rsidRPr="003D6CBD">
        <w:t xml:space="preserve">, </w:t>
      </w:r>
      <w:r w:rsidRPr="007F1B07">
        <w:t>-14.779</w:t>
      </w:r>
      <w:r w:rsidRPr="003D6CBD">
        <w:t xml:space="preserve">, </w:t>
      </w:r>
      <w:r w:rsidRPr="007F1B07">
        <w:t>-15.88</w:t>
      </w:r>
    </w:p>
    <w:p w14:paraId="3E1D1FC4" w14:textId="53BA1981" w:rsidR="007F1B07" w:rsidRDefault="007F1B07" w:rsidP="008A35A8">
      <w:pPr>
        <w:pStyle w:val="ListParagraph"/>
        <w:numPr>
          <w:ilvl w:val="0"/>
          <w:numId w:val="19"/>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pPr>
      <w:r w:rsidRPr="003D6CBD">
        <w:t xml:space="preserve">Longitude: 9.479, </w:t>
      </w:r>
      <w:r w:rsidRPr="007F1B07">
        <w:t>12.426</w:t>
      </w:r>
      <w:r w:rsidRPr="003D6CBD">
        <w:t xml:space="preserve">, </w:t>
      </w:r>
      <w:r w:rsidRPr="007F1B07">
        <w:t>13.116</w:t>
      </w:r>
      <w:r w:rsidRPr="003D6CBD">
        <w:t xml:space="preserve">, </w:t>
      </w:r>
      <w:r w:rsidRPr="007F1B07">
        <w:t>10.169</w:t>
      </w:r>
    </w:p>
    <w:p w14:paraId="503C480C" w14:textId="42C96F12" w:rsidR="006075D9" w:rsidRPr="005A4169" w:rsidRDefault="006075D9"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z w:val="20"/>
          <w:szCs w:val="20"/>
        </w:rPr>
      </w:pPr>
      <w:r w:rsidRPr="005A4169">
        <w:rPr>
          <w:sz w:val="20"/>
          <w:szCs w:val="20"/>
        </w:rPr>
        <w:t>Table 1</w:t>
      </w:r>
      <w:r w:rsidRPr="005A4169">
        <w:rPr>
          <w:sz w:val="20"/>
          <w:szCs w:val="20"/>
        </w:rPr>
        <w:br/>
      </w:r>
      <w:r w:rsidR="00ED50EC" w:rsidRPr="005A4169">
        <w:rPr>
          <w:b/>
          <w:bCs/>
          <w:sz w:val="20"/>
          <w:szCs w:val="20"/>
        </w:rPr>
        <w:t>C</w:t>
      </w:r>
      <w:r w:rsidR="00D53ED1" w:rsidRPr="005A4169">
        <w:rPr>
          <w:b/>
          <w:bCs/>
          <w:sz w:val="20"/>
          <w:szCs w:val="20"/>
        </w:rPr>
        <w:t xml:space="preserve">riteria ratings for </w:t>
      </w:r>
      <w:proofErr w:type="spellStart"/>
      <w:r w:rsidR="00D53ED1" w:rsidRPr="005A4169">
        <w:rPr>
          <w:b/>
          <w:bCs/>
          <w:sz w:val="20"/>
          <w:szCs w:val="20"/>
        </w:rPr>
        <w:t>Bentiaba</w:t>
      </w:r>
      <w:proofErr w:type="spellEnd"/>
    </w:p>
    <w:tbl>
      <w:tblPr>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2E222F" w:rsidRPr="008A35A8" w14:paraId="7A661283" w14:textId="77777777" w:rsidTr="005A4169">
        <w:tc>
          <w:tcPr>
            <w:tcW w:w="749" w:type="pct"/>
            <w:tcBorders>
              <w:bottom w:val="single" w:sz="4" w:space="0" w:color="auto"/>
            </w:tcBorders>
          </w:tcPr>
          <w:p w14:paraId="4073045E" w14:textId="77777777" w:rsidR="002E222F" w:rsidRPr="005A4169" w:rsidRDefault="002E222F">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88" w:type="pct"/>
            <w:tcBorders>
              <w:bottom w:val="single" w:sz="4" w:space="0" w:color="auto"/>
            </w:tcBorders>
          </w:tcPr>
          <w:p w14:paraId="177B578D" w14:textId="77777777" w:rsidR="002E222F" w:rsidRPr="005A4169" w:rsidRDefault="002E222F">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97" w:type="pct"/>
            <w:tcBorders>
              <w:bottom w:val="single" w:sz="4" w:space="0" w:color="auto"/>
            </w:tcBorders>
          </w:tcPr>
          <w:p w14:paraId="71DA880C" w14:textId="77777777" w:rsidR="002E222F" w:rsidRPr="005A4169" w:rsidRDefault="002E222F">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74" w:type="pct"/>
            <w:tcBorders>
              <w:bottom w:val="single" w:sz="4" w:space="0" w:color="auto"/>
            </w:tcBorders>
          </w:tcPr>
          <w:p w14:paraId="67A22DAB" w14:textId="77777777" w:rsidR="002E222F" w:rsidRPr="005A4169" w:rsidRDefault="002E222F">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678" w:type="pct"/>
            <w:tcBorders>
              <w:bottom w:val="single" w:sz="4" w:space="0" w:color="auto"/>
            </w:tcBorders>
          </w:tcPr>
          <w:p w14:paraId="53BED5F5" w14:textId="77777777" w:rsidR="002E222F" w:rsidRPr="005A4169" w:rsidRDefault="002E222F">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609" w:type="pct"/>
            <w:tcBorders>
              <w:bottom w:val="single" w:sz="4" w:space="0" w:color="auto"/>
            </w:tcBorders>
          </w:tcPr>
          <w:p w14:paraId="5B22F3DD" w14:textId="77777777" w:rsidR="002E222F" w:rsidRPr="005A4169" w:rsidRDefault="002E222F">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604" w:type="pct"/>
            <w:tcBorders>
              <w:bottom w:val="single" w:sz="4" w:space="0" w:color="auto"/>
            </w:tcBorders>
          </w:tcPr>
          <w:p w14:paraId="66F259A6" w14:textId="77777777" w:rsidR="002E222F" w:rsidRPr="005A4169" w:rsidRDefault="002E222F">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E222F" w:rsidRPr="008A35A8" w14:paraId="62FB500F" w14:textId="77777777" w:rsidTr="005A4169">
        <w:tc>
          <w:tcPr>
            <w:tcW w:w="749" w:type="pct"/>
            <w:vAlign w:val="center"/>
          </w:tcPr>
          <w:p w14:paraId="31205F15" w14:textId="287E7460" w:rsidR="002E222F" w:rsidRPr="008A35A8" w:rsidRDefault="002E222F">
            <w:pPr>
              <w:suppressLineNumbers/>
              <w:suppressAutoHyphens/>
              <w:kinsoku w:val="0"/>
              <w:overflowPunct w:val="0"/>
              <w:autoSpaceDE w:val="0"/>
              <w:autoSpaceDN w:val="0"/>
              <w:snapToGrid w:val="0"/>
              <w:jc w:val="center"/>
              <w:rPr>
                <w:snapToGrid w:val="0"/>
                <w:kern w:val="22"/>
                <w:sz w:val="20"/>
                <w:szCs w:val="20"/>
              </w:rPr>
            </w:pPr>
            <w:r w:rsidRPr="008A35A8">
              <w:rPr>
                <w:snapToGrid w:val="0"/>
                <w:kern w:val="22"/>
                <w:sz w:val="20"/>
                <w:szCs w:val="20"/>
              </w:rPr>
              <w:t>High</w:t>
            </w:r>
          </w:p>
        </w:tc>
        <w:tc>
          <w:tcPr>
            <w:tcW w:w="888" w:type="pct"/>
            <w:vAlign w:val="center"/>
          </w:tcPr>
          <w:p w14:paraId="41EC6851" w14:textId="3389B32E" w:rsidR="002E222F" w:rsidRPr="008A35A8" w:rsidRDefault="002E222F">
            <w:pPr>
              <w:suppressLineNumbers/>
              <w:suppressAutoHyphens/>
              <w:kinsoku w:val="0"/>
              <w:overflowPunct w:val="0"/>
              <w:autoSpaceDE w:val="0"/>
              <w:autoSpaceDN w:val="0"/>
              <w:snapToGrid w:val="0"/>
              <w:jc w:val="center"/>
              <w:rPr>
                <w:snapToGrid w:val="0"/>
                <w:kern w:val="22"/>
                <w:sz w:val="20"/>
                <w:szCs w:val="20"/>
              </w:rPr>
            </w:pPr>
            <w:r w:rsidRPr="008A35A8">
              <w:rPr>
                <w:snapToGrid w:val="0"/>
                <w:kern w:val="22"/>
                <w:sz w:val="20"/>
                <w:szCs w:val="20"/>
              </w:rPr>
              <w:t>Medium</w:t>
            </w:r>
          </w:p>
        </w:tc>
        <w:tc>
          <w:tcPr>
            <w:tcW w:w="697" w:type="pct"/>
            <w:vAlign w:val="center"/>
          </w:tcPr>
          <w:p w14:paraId="256AD467" w14:textId="6D497A82" w:rsidR="002E222F" w:rsidRPr="008A35A8" w:rsidRDefault="002E222F">
            <w:pPr>
              <w:suppressLineNumbers/>
              <w:suppressAutoHyphens/>
              <w:kinsoku w:val="0"/>
              <w:overflowPunct w:val="0"/>
              <w:autoSpaceDE w:val="0"/>
              <w:autoSpaceDN w:val="0"/>
              <w:snapToGrid w:val="0"/>
              <w:jc w:val="center"/>
              <w:rPr>
                <w:snapToGrid w:val="0"/>
                <w:kern w:val="22"/>
                <w:sz w:val="20"/>
                <w:szCs w:val="20"/>
              </w:rPr>
            </w:pPr>
            <w:r w:rsidRPr="008A35A8">
              <w:rPr>
                <w:snapToGrid w:val="0"/>
                <w:kern w:val="22"/>
                <w:sz w:val="20"/>
                <w:szCs w:val="20"/>
              </w:rPr>
              <w:t>Low</w:t>
            </w:r>
          </w:p>
        </w:tc>
        <w:tc>
          <w:tcPr>
            <w:tcW w:w="774" w:type="pct"/>
            <w:vAlign w:val="center"/>
          </w:tcPr>
          <w:p w14:paraId="0E633941" w14:textId="29F3F7DE" w:rsidR="002E222F" w:rsidRPr="008A35A8" w:rsidRDefault="002E222F">
            <w:pPr>
              <w:suppressLineNumbers/>
              <w:suppressAutoHyphens/>
              <w:kinsoku w:val="0"/>
              <w:overflowPunct w:val="0"/>
              <w:autoSpaceDE w:val="0"/>
              <w:autoSpaceDN w:val="0"/>
              <w:snapToGrid w:val="0"/>
              <w:jc w:val="center"/>
              <w:rPr>
                <w:snapToGrid w:val="0"/>
                <w:kern w:val="22"/>
                <w:sz w:val="20"/>
                <w:szCs w:val="20"/>
              </w:rPr>
            </w:pPr>
            <w:r w:rsidRPr="008A35A8">
              <w:rPr>
                <w:snapToGrid w:val="0"/>
                <w:kern w:val="22"/>
                <w:sz w:val="20"/>
                <w:szCs w:val="20"/>
              </w:rPr>
              <w:t>Medium</w:t>
            </w:r>
          </w:p>
        </w:tc>
        <w:tc>
          <w:tcPr>
            <w:tcW w:w="678" w:type="pct"/>
            <w:vAlign w:val="center"/>
          </w:tcPr>
          <w:p w14:paraId="0F98312F" w14:textId="296E8CD8" w:rsidR="002E222F" w:rsidRPr="008A35A8" w:rsidRDefault="002E222F">
            <w:pPr>
              <w:suppressLineNumbers/>
              <w:suppressAutoHyphens/>
              <w:kinsoku w:val="0"/>
              <w:overflowPunct w:val="0"/>
              <w:autoSpaceDE w:val="0"/>
              <w:autoSpaceDN w:val="0"/>
              <w:snapToGrid w:val="0"/>
              <w:jc w:val="center"/>
              <w:rPr>
                <w:snapToGrid w:val="0"/>
                <w:kern w:val="22"/>
                <w:sz w:val="20"/>
                <w:szCs w:val="20"/>
              </w:rPr>
            </w:pPr>
            <w:r w:rsidRPr="008A35A8">
              <w:rPr>
                <w:snapToGrid w:val="0"/>
                <w:kern w:val="22"/>
                <w:sz w:val="20"/>
                <w:szCs w:val="20"/>
              </w:rPr>
              <w:t>High</w:t>
            </w:r>
          </w:p>
        </w:tc>
        <w:tc>
          <w:tcPr>
            <w:tcW w:w="609" w:type="pct"/>
            <w:vAlign w:val="center"/>
          </w:tcPr>
          <w:p w14:paraId="5CA37EE3" w14:textId="07523244" w:rsidR="002E222F" w:rsidRPr="008A35A8" w:rsidRDefault="002E222F">
            <w:pPr>
              <w:suppressLineNumbers/>
              <w:suppressAutoHyphens/>
              <w:kinsoku w:val="0"/>
              <w:overflowPunct w:val="0"/>
              <w:autoSpaceDE w:val="0"/>
              <w:autoSpaceDN w:val="0"/>
              <w:snapToGrid w:val="0"/>
              <w:jc w:val="center"/>
              <w:rPr>
                <w:snapToGrid w:val="0"/>
                <w:kern w:val="22"/>
                <w:sz w:val="20"/>
                <w:szCs w:val="20"/>
              </w:rPr>
            </w:pPr>
            <w:r w:rsidRPr="008A35A8">
              <w:rPr>
                <w:snapToGrid w:val="0"/>
                <w:kern w:val="22"/>
                <w:sz w:val="20"/>
                <w:szCs w:val="20"/>
              </w:rPr>
              <w:t>High</w:t>
            </w:r>
          </w:p>
        </w:tc>
        <w:tc>
          <w:tcPr>
            <w:tcW w:w="604" w:type="pct"/>
            <w:vAlign w:val="center"/>
          </w:tcPr>
          <w:p w14:paraId="0747A7C1" w14:textId="19FB1BC4" w:rsidR="002E222F" w:rsidRPr="008A35A8" w:rsidRDefault="002E222F">
            <w:pPr>
              <w:suppressLineNumbers/>
              <w:suppressAutoHyphens/>
              <w:kinsoku w:val="0"/>
              <w:overflowPunct w:val="0"/>
              <w:autoSpaceDE w:val="0"/>
              <w:autoSpaceDN w:val="0"/>
              <w:snapToGrid w:val="0"/>
              <w:jc w:val="center"/>
              <w:rPr>
                <w:snapToGrid w:val="0"/>
                <w:kern w:val="22"/>
                <w:sz w:val="20"/>
                <w:szCs w:val="20"/>
              </w:rPr>
            </w:pPr>
            <w:r w:rsidRPr="008A35A8">
              <w:rPr>
                <w:snapToGrid w:val="0"/>
                <w:kern w:val="22"/>
                <w:sz w:val="20"/>
                <w:szCs w:val="20"/>
              </w:rPr>
              <w:t>High</w:t>
            </w:r>
          </w:p>
        </w:tc>
      </w:tr>
    </w:tbl>
    <w:p w14:paraId="59413E49" w14:textId="26DC26F4" w:rsidR="009E66AC" w:rsidRDefault="009E66AC" w:rsidP="003B01A3">
      <w:pPr>
        <w:pStyle w:val="CBDH3"/>
        <w:spacing w:before="240" w:after="0"/>
      </w:pPr>
      <w:r>
        <w:t>2.</w:t>
      </w:r>
      <w:r w:rsidR="00A11695">
        <w:tab/>
      </w:r>
      <w:proofErr w:type="spellStart"/>
      <w:r w:rsidRPr="007704D1">
        <w:t>Chiloango</w:t>
      </w:r>
      <w:proofErr w:type="spellEnd"/>
      <w:r w:rsidRPr="007704D1">
        <w:t xml:space="preserve"> </w:t>
      </w:r>
      <w:r w:rsidR="00B877E1">
        <w:t>m</w:t>
      </w:r>
      <w:r w:rsidRPr="007704D1">
        <w:t>angroves</w:t>
      </w:r>
      <w:r w:rsidR="00A54DD1">
        <w:t xml:space="preserve"> </w:t>
      </w:r>
      <w:r w:rsidRPr="0045028D">
        <w:t>(description of</w:t>
      </w:r>
      <w:r w:rsidR="00655883">
        <w:t xml:space="preserve"> a</w:t>
      </w:r>
      <w:r w:rsidRPr="0045028D">
        <w:t xml:space="preserve"> new area)</w:t>
      </w:r>
    </w:p>
    <w:p w14:paraId="0820B583" w14:textId="78E52BA6" w:rsidR="00F63955" w:rsidRPr="006828AD" w:rsidRDefault="00F63955" w:rsidP="003B01A3">
      <w:pPr>
        <w:pStyle w:val="CBDH3"/>
        <w:spacing w:before="0"/>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31BEC7E8" w14:textId="7B15D7FA" w:rsidR="00DB7C33" w:rsidRDefault="00DB7C33" w:rsidP="00A11695">
      <w:pPr>
        <w:pStyle w:val="CBDNormalNoNumber"/>
        <w:rPr>
          <w:snapToGrid w:val="0"/>
        </w:rPr>
      </w:pPr>
      <w:r w:rsidRPr="004B2027">
        <w:rPr>
          <w:i/>
          <w:iCs/>
          <w:snapToGrid w:val="0"/>
        </w:rPr>
        <w:t>Abstract</w:t>
      </w:r>
      <w:r w:rsidRPr="0004075C">
        <w:rPr>
          <w:snapToGrid w:val="0"/>
        </w:rPr>
        <w:t xml:space="preserve">: </w:t>
      </w:r>
      <w:r w:rsidR="00AD2DE6">
        <w:rPr>
          <w:snapToGrid w:val="0"/>
        </w:rPr>
        <w:t>M</w:t>
      </w:r>
      <w:r w:rsidRPr="0004075C">
        <w:rPr>
          <w:snapToGrid w:val="0"/>
        </w:rPr>
        <w:t xml:space="preserve">angroves and riverine forest are </w:t>
      </w:r>
      <w:r w:rsidR="00FB46D6">
        <w:rPr>
          <w:snapToGrid w:val="0"/>
        </w:rPr>
        <w:t>major</w:t>
      </w:r>
      <w:r w:rsidR="00FB46D6" w:rsidRPr="0004075C">
        <w:rPr>
          <w:snapToGrid w:val="0"/>
        </w:rPr>
        <w:t xml:space="preserve"> </w:t>
      </w:r>
      <w:r w:rsidRPr="0004075C">
        <w:rPr>
          <w:snapToGrid w:val="0"/>
        </w:rPr>
        <w:t xml:space="preserve">features </w:t>
      </w:r>
      <w:r w:rsidR="00667BFB">
        <w:rPr>
          <w:snapToGrid w:val="0"/>
        </w:rPr>
        <w:t>of</w:t>
      </w:r>
      <w:r w:rsidRPr="0004075C">
        <w:rPr>
          <w:snapToGrid w:val="0"/>
        </w:rPr>
        <w:t xml:space="preserve"> th</w:t>
      </w:r>
      <w:r w:rsidR="00FB46D6">
        <w:rPr>
          <w:snapToGrid w:val="0"/>
        </w:rPr>
        <w:t>e</w:t>
      </w:r>
      <w:r w:rsidRPr="0004075C">
        <w:rPr>
          <w:snapToGrid w:val="0"/>
        </w:rPr>
        <w:t xml:space="preserve"> </w:t>
      </w:r>
      <w:r w:rsidR="008C65C5">
        <w:rPr>
          <w:snapToGrid w:val="0"/>
        </w:rPr>
        <w:t>area</w:t>
      </w:r>
      <w:r w:rsidR="00BC2EBD">
        <w:rPr>
          <w:snapToGrid w:val="0"/>
        </w:rPr>
        <w:t xml:space="preserve"> and </w:t>
      </w:r>
      <w:r w:rsidR="00B92514">
        <w:rPr>
          <w:snapToGrid w:val="0"/>
        </w:rPr>
        <w:t>have a significance that is greater locally than it is globally</w:t>
      </w:r>
      <w:r w:rsidRPr="0004075C">
        <w:rPr>
          <w:snapToGrid w:val="0"/>
        </w:rPr>
        <w:t xml:space="preserve">. </w:t>
      </w:r>
      <w:r w:rsidR="003F7967">
        <w:rPr>
          <w:snapToGrid w:val="0"/>
        </w:rPr>
        <w:t>T</w:t>
      </w:r>
      <w:r w:rsidRPr="0004075C">
        <w:rPr>
          <w:snapToGrid w:val="0"/>
        </w:rPr>
        <w:t xml:space="preserve">hree of the four habitats in the area are threatened. </w:t>
      </w:r>
      <w:r w:rsidR="008C65C5" w:rsidRPr="009F0E64">
        <w:rPr>
          <w:snapToGrid w:val="0"/>
        </w:rPr>
        <w:t>The area includes around 130</w:t>
      </w:r>
      <w:r w:rsidR="00F73858">
        <w:rPr>
          <w:snapToGrid w:val="0"/>
        </w:rPr>
        <w:t> </w:t>
      </w:r>
      <w:r w:rsidR="008C65C5" w:rsidRPr="009F0E64">
        <w:rPr>
          <w:snapToGrid w:val="0"/>
        </w:rPr>
        <w:t>ha of wetland</w:t>
      </w:r>
      <w:r w:rsidR="001A615D">
        <w:rPr>
          <w:snapToGrid w:val="0"/>
        </w:rPr>
        <w:t>,</w:t>
      </w:r>
      <w:r w:rsidR="008C65C5" w:rsidRPr="009F0E64">
        <w:rPr>
          <w:snapToGrid w:val="0"/>
        </w:rPr>
        <w:t xml:space="preserve"> encompassing small lagoons surrounded by </w:t>
      </w:r>
      <w:r w:rsidR="001A615D">
        <w:rPr>
          <w:snapToGrid w:val="0"/>
        </w:rPr>
        <w:t>e</w:t>
      </w:r>
      <w:r w:rsidR="008C65C5" w:rsidRPr="009F0E64">
        <w:rPr>
          <w:snapToGrid w:val="0"/>
        </w:rPr>
        <w:t>ndangered mangroves.</w:t>
      </w:r>
      <w:r w:rsidR="008C65C5">
        <w:rPr>
          <w:snapToGrid w:val="0"/>
        </w:rPr>
        <w:t xml:space="preserve"> </w:t>
      </w:r>
      <w:r w:rsidRPr="0004075C">
        <w:rPr>
          <w:snapToGrid w:val="0"/>
        </w:rPr>
        <w:t>Most importantly, th</w:t>
      </w:r>
      <w:r w:rsidR="001A615D">
        <w:rPr>
          <w:snapToGrid w:val="0"/>
        </w:rPr>
        <w:t>e</w:t>
      </w:r>
      <w:r w:rsidRPr="0004075C">
        <w:rPr>
          <w:snapToGrid w:val="0"/>
        </w:rPr>
        <w:t xml:space="preserve"> area supports many species </w:t>
      </w:r>
      <w:r w:rsidR="001A615D">
        <w:rPr>
          <w:snapToGrid w:val="0"/>
        </w:rPr>
        <w:t>that have slow</w:t>
      </w:r>
      <w:r w:rsidR="001A615D" w:rsidRPr="0004075C">
        <w:rPr>
          <w:snapToGrid w:val="0"/>
        </w:rPr>
        <w:t xml:space="preserve"> </w:t>
      </w:r>
      <w:r w:rsidRPr="0004075C">
        <w:rPr>
          <w:snapToGrid w:val="0"/>
        </w:rPr>
        <w:t xml:space="preserve">growth and reproduction rates, </w:t>
      </w:r>
      <w:r w:rsidR="00A57CDA">
        <w:rPr>
          <w:snapToGrid w:val="0"/>
        </w:rPr>
        <w:t xml:space="preserve">in </w:t>
      </w:r>
      <w:r w:rsidRPr="0004075C">
        <w:rPr>
          <w:snapToGrid w:val="0"/>
        </w:rPr>
        <w:t>particular globally threatened species</w:t>
      </w:r>
      <w:r w:rsidR="00A57CDA">
        <w:rPr>
          <w:snapToGrid w:val="0"/>
        </w:rPr>
        <w:t>,</w:t>
      </w:r>
      <w:r w:rsidRPr="0004075C">
        <w:rPr>
          <w:snapToGrid w:val="0"/>
        </w:rPr>
        <w:t xml:space="preserve"> such as olive ridley and leatherback turtles</w:t>
      </w:r>
      <w:r w:rsidR="008252C5">
        <w:rPr>
          <w:snapToGrid w:val="0"/>
        </w:rPr>
        <w:t>,</w:t>
      </w:r>
      <w:r w:rsidRPr="0004075C">
        <w:rPr>
          <w:snapToGrid w:val="0"/>
        </w:rPr>
        <w:t xml:space="preserve"> </w:t>
      </w:r>
      <w:r w:rsidR="008252C5">
        <w:rPr>
          <w:snapToGrid w:val="0"/>
        </w:rPr>
        <w:t>which</w:t>
      </w:r>
      <w:r w:rsidRPr="0004075C">
        <w:rPr>
          <w:snapToGrid w:val="0"/>
        </w:rPr>
        <w:t xml:space="preserve"> nest in the area</w:t>
      </w:r>
      <w:r w:rsidR="008252C5">
        <w:rPr>
          <w:snapToGrid w:val="0"/>
        </w:rPr>
        <w:t>,</w:t>
      </w:r>
      <w:r w:rsidRPr="0004075C">
        <w:rPr>
          <w:snapToGrid w:val="0"/>
        </w:rPr>
        <w:t xml:space="preserve"> and manatees</w:t>
      </w:r>
      <w:r w:rsidR="00C32182">
        <w:rPr>
          <w:snapToGrid w:val="0"/>
        </w:rPr>
        <w:t>, which</w:t>
      </w:r>
      <w:r w:rsidRPr="0004075C">
        <w:rPr>
          <w:snapToGrid w:val="0"/>
        </w:rPr>
        <w:t xml:space="preserve"> are resident in the area. The latter have been hunted throughout their range and</w:t>
      </w:r>
      <w:r w:rsidR="00060CBB">
        <w:rPr>
          <w:snapToGrid w:val="0"/>
        </w:rPr>
        <w:t xml:space="preserve"> appear</w:t>
      </w:r>
      <w:r w:rsidRPr="0004075C">
        <w:rPr>
          <w:snapToGrid w:val="0"/>
        </w:rPr>
        <w:t xml:space="preserve">, despite limited quantitative data, </w:t>
      </w:r>
      <w:r w:rsidR="00060CBB">
        <w:rPr>
          <w:snapToGrid w:val="0"/>
        </w:rPr>
        <w:t>to have been</w:t>
      </w:r>
      <w:r w:rsidRPr="0004075C">
        <w:rPr>
          <w:snapToGrid w:val="0"/>
        </w:rPr>
        <w:t xml:space="preserve"> extirpat</w:t>
      </w:r>
      <w:r w:rsidR="00640E12">
        <w:rPr>
          <w:snapToGrid w:val="0"/>
        </w:rPr>
        <w:t>ed</w:t>
      </w:r>
      <w:r w:rsidRPr="0004075C">
        <w:rPr>
          <w:snapToGrid w:val="0"/>
        </w:rPr>
        <w:t xml:space="preserve"> in many places. </w:t>
      </w:r>
      <w:r w:rsidR="00640E12">
        <w:rPr>
          <w:snapToGrid w:val="0"/>
        </w:rPr>
        <w:t xml:space="preserve">In addition, </w:t>
      </w:r>
      <w:r w:rsidRPr="0004075C">
        <w:rPr>
          <w:snapToGrid w:val="0"/>
        </w:rPr>
        <w:t xml:space="preserve">anthropogenic pressure </w:t>
      </w:r>
      <w:r w:rsidR="008C65C5">
        <w:rPr>
          <w:snapToGrid w:val="0"/>
        </w:rPr>
        <w:t>on</w:t>
      </w:r>
      <w:r w:rsidRPr="0004075C">
        <w:rPr>
          <w:snapToGrid w:val="0"/>
        </w:rPr>
        <w:t xml:space="preserve"> mangroves </w:t>
      </w:r>
      <w:r w:rsidR="00640E12">
        <w:rPr>
          <w:snapToGrid w:val="0"/>
        </w:rPr>
        <w:t xml:space="preserve">is evident </w:t>
      </w:r>
      <w:r w:rsidR="008C65C5">
        <w:rPr>
          <w:snapToGrid w:val="0"/>
        </w:rPr>
        <w:t>in th</w:t>
      </w:r>
      <w:r w:rsidR="00F73858">
        <w:rPr>
          <w:snapToGrid w:val="0"/>
        </w:rPr>
        <w:t>e</w:t>
      </w:r>
      <w:r w:rsidR="008C65C5">
        <w:rPr>
          <w:snapToGrid w:val="0"/>
        </w:rPr>
        <w:t xml:space="preserve"> area</w:t>
      </w:r>
      <w:r w:rsidRPr="0004075C">
        <w:rPr>
          <w:snapToGrid w:val="0"/>
        </w:rPr>
        <w:t xml:space="preserve">, </w:t>
      </w:r>
      <w:r w:rsidR="00640E12">
        <w:rPr>
          <w:snapToGrid w:val="0"/>
        </w:rPr>
        <w:t>where there are</w:t>
      </w:r>
      <w:r w:rsidR="00640E12" w:rsidRPr="0004075C">
        <w:rPr>
          <w:snapToGrid w:val="0"/>
        </w:rPr>
        <w:t xml:space="preserve"> </w:t>
      </w:r>
      <w:r w:rsidRPr="0004075C">
        <w:rPr>
          <w:snapToGrid w:val="0"/>
        </w:rPr>
        <w:t>signs of advanced habitat degradation and destruction.</w:t>
      </w:r>
    </w:p>
    <w:p w14:paraId="5D732C87" w14:textId="7050090B" w:rsidR="000A176B" w:rsidRPr="00527740" w:rsidRDefault="009E66AC" w:rsidP="00A11695">
      <w:pPr>
        <w:pStyle w:val="CBDNormalNoNumber"/>
        <w:rPr>
          <w:snapToGrid w:val="0"/>
        </w:rPr>
      </w:pPr>
      <w:r w:rsidRPr="004B2027">
        <w:rPr>
          <w:i/>
          <w:iCs/>
          <w:snapToGrid w:val="0"/>
        </w:rPr>
        <w:t>Location</w:t>
      </w:r>
      <w:r>
        <w:rPr>
          <w:snapToGrid w:val="0"/>
        </w:rPr>
        <w:t xml:space="preserve">: </w:t>
      </w:r>
      <w:r w:rsidRPr="009F0E64">
        <w:rPr>
          <w:snapToGrid w:val="0"/>
        </w:rPr>
        <w:t xml:space="preserve">The </w:t>
      </w:r>
      <w:r w:rsidR="00C350AF">
        <w:rPr>
          <w:snapToGrid w:val="0"/>
        </w:rPr>
        <w:t>area</w:t>
      </w:r>
      <w:r w:rsidRPr="009F0E64">
        <w:rPr>
          <w:snapToGrid w:val="0"/>
        </w:rPr>
        <w:t xml:space="preserve"> is in the northern half of Cabinda </w:t>
      </w:r>
      <w:r w:rsidR="00F8036B">
        <w:rPr>
          <w:snapToGrid w:val="0"/>
        </w:rPr>
        <w:t>P</w:t>
      </w:r>
      <w:r w:rsidRPr="009F0E64">
        <w:rPr>
          <w:snapToGrid w:val="0"/>
        </w:rPr>
        <w:t>rovince</w:t>
      </w:r>
      <w:r w:rsidR="00F8036B">
        <w:rPr>
          <w:snapToGrid w:val="0"/>
        </w:rPr>
        <w:t>,</w:t>
      </w:r>
      <w:r w:rsidRPr="009F0E64">
        <w:rPr>
          <w:snapToGrid w:val="0"/>
        </w:rPr>
        <w:t xml:space="preserve"> Angola, </w:t>
      </w:r>
      <w:r w:rsidR="00A31DAD">
        <w:rPr>
          <w:snapToGrid w:val="0"/>
        </w:rPr>
        <w:t xml:space="preserve">and </w:t>
      </w:r>
      <w:r w:rsidRPr="009F0E64">
        <w:rPr>
          <w:snapToGrid w:val="0"/>
        </w:rPr>
        <w:t>includ</w:t>
      </w:r>
      <w:r w:rsidR="00A31DAD">
        <w:rPr>
          <w:snapToGrid w:val="0"/>
        </w:rPr>
        <w:t>es</w:t>
      </w:r>
      <w:r w:rsidRPr="009F0E64">
        <w:rPr>
          <w:snapToGrid w:val="0"/>
        </w:rPr>
        <w:t xml:space="preserve"> the </w:t>
      </w:r>
      <w:proofErr w:type="spellStart"/>
      <w:r w:rsidRPr="009F0E64">
        <w:rPr>
          <w:snapToGrid w:val="0"/>
        </w:rPr>
        <w:t>Chiloango</w:t>
      </w:r>
      <w:proofErr w:type="spellEnd"/>
      <w:r w:rsidRPr="009F0E64">
        <w:rPr>
          <w:snapToGrid w:val="0"/>
        </w:rPr>
        <w:t xml:space="preserve"> </w:t>
      </w:r>
      <w:r w:rsidR="000E6F8C">
        <w:rPr>
          <w:snapToGrid w:val="0"/>
        </w:rPr>
        <w:t>e</w:t>
      </w:r>
      <w:r w:rsidRPr="009F0E64">
        <w:rPr>
          <w:snapToGrid w:val="0"/>
        </w:rPr>
        <w:t>stuary and 6</w:t>
      </w:r>
      <w:r w:rsidR="00DB7A6C">
        <w:rPr>
          <w:snapToGrid w:val="0"/>
        </w:rPr>
        <w:t> </w:t>
      </w:r>
      <w:r w:rsidRPr="009F0E64">
        <w:rPr>
          <w:snapToGrid w:val="0"/>
        </w:rPr>
        <w:t xml:space="preserve">km of rocky, sandy and mixed shores adjacent to the mouth. </w:t>
      </w:r>
      <w:r w:rsidRPr="003D7DAC">
        <w:rPr>
          <w:snapToGrid w:val="0"/>
        </w:rPr>
        <w:t>The furthest extent inland is approximately 1.2</w:t>
      </w:r>
      <w:r w:rsidR="00DB7A6C">
        <w:rPr>
          <w:snapToGrid w:val="0"/>
        </w:rPr>
        <w:t> </w:t>
      </w:r>
      <w:r w:rsidRPr="003D7DAC">
        <w:rPr>
          <w:snapToGrid w:val="0"/>
        </w:rPr>
        <w:t xml:space="preserve">km from the coastline. The whole of the area lies entirely within </w:t>
      </w:r>
      <w:r w:rsidR="00130125">
        <w:rPr>
          <w:snapToGrid w:val="0"/>
        </w:rPr>
        <w:t xml:space="preserve">the </w:t>
      </w:r>
      <w:r w:rsidR="005B0769">
        <w:rPr>
          <w:snapToGrid w:val="0"/>
        </w:rPr>
        <w:t>e</w:t>
      </w:r>
      <w:r w:rsidR="003D7DAC" w:rsidRPr="003D7DAC">
        <w:rPr>
          <w:snapToGrid w:val="0"/>
        </w:rPr>
        <w:t xml:space="preserve">xclusive </w:t>
      </w:r>
      <w:r w:rsidR="005B0769">
        <w:rPr>
          <w:snapToGrid w:val="0"/>
        </w:rPr>
        <w:t>e</w:t>
      </w:r>
      <w:r w:rsidR="003D7DAC" w:rsidRPr="003D7DAC">
        <w:rPr>
          <w:snapToGrid w:val="0"/>
        </w:rPr>
        <w:t xml:space="preserve">conomic </w:t>
      </w:r>
      <w:r w:rsidR="005B0769">
        <w:rPr>
          <w:snapToGrid w:val="0"/>
        </w:rPr>
        <w:t>z</w:t>
      </w:r>
      <w:r w:rsidR="003D7DAC" w:rsidRPr="003D7DAC">
        <w:rPr>
          <w:snapToGrid w:val="0"/>
        </w:rPr>
        <w:t>one</w:t>
      </w:r>
      <w:r w:rsidR="00130125">
        <w:rPr>
          <w:snapToGrid w:val="0"/>
        </w:rPr>
        <w:t xml:space="preserve"> of Angola</w:t>
      </w:r>
      <w:r w:rsidR="000A176B" w:rsidRPr="003D7DAC">
        <w:rPr>
          <w:snapToGrid w:val="0"/>
        </w:rPr>
        <w:t>.</w:t>
      </w:r>
      <w:r>
        <w:rPr>
          <w:snapToGrid w:val="0"/>
        </w:rPr>
        <w:t xml:space="preserve"> </w:t>
      </w:r>
    </w:p>
    <w:p w14:paraId="500D92BC" w14:textId="4977D3AC" w:rsidR="007B223F" w:rsidRDefault="00262494" w:rsidP="005A7EF5">
      <w:pPr>
        <w:pStyle w:val="CBDNormalNoNumber"/>
        <w:keepNext/>
        <w:rPr>
          <w:snapToGrid w:val="0"/>
        </w:rPr>
      </w:pPr>
      <w:r>
        <w:rPr>
          <w:snapToGrid w:val="0"/>
        </w:rPr>
        <w:t>The c</w:t>
      </w:r>
      <w:r w:rsidR="009E66AC" w:rsidRPr="00925ACA">
        <w:rPr>
          <w:snapToGrid w:val="0"/>
        </w:rPr>
        <w:t xml:space="preserve">oordinates of a minimum bounding </w:t>
      </w:r>
      <w:r w:rsidR="007F1B07">
        <w:rPr>
          <w:snapToGrid w:val="0"/>
        </w:rPr>
        <w:t xml:space="preserve">box </w:t>
      </w:r>
      <w:r w:rsidR="00C9056A">
        <w:rPr>
          <w:snapToGrid w:val="0"/>
        </w:rPr>
        <w:t>covering the entire scope of the area</w:t>
      </w:r>
      <w:r>
        <w:rPr>
          <w:snapToGrid w:val="0"/>
        </w:rPr>
        <w:t xml:space="preserve"> are</w:t>
      </w:r>
      <w:r w:rsidR="00C9056A">
        <w:rPr>
          <w:snapToGrid w:val="0"/>
        </w:rPr>
        <w:t>:</w:t>
      </w:r>
    </w:p>
    <w:p w14:paraId="00210548" w14:textId="3EB78004" w:rsidR="007F1B07" w:rsidRDefault="007F1B07" w:rsidP="001F2BFF">
      <w:pPr>
        <w:pStyle w:val="ListParagraph"/>
        <w:numPr>
          <w:ilvl w:val="0"/>
          <w:numId w:val="2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Pr>
          <w:snapToGrid w:val="0"/>
          <w:color w:val="000000"/>
          <w:kern w:val="22"/>
        </w:rPr>
        <w:t xml:space="preserve">Latitude: </w:t>
      </w:r>
      <w:r w:rsidRPr="007F1B07">
        <w:rPr>
          <w:snapToGrid w:val="0"/>
          <w:color w:val="000000"/>
          <w:kern w:val="22"/>
        </w:rPr>
        <w:t>-5.139</w:t>
      </w:r>
      <w:r>
        <w:rPr>
          <w:snapToGrid w:val="0"/>
          <w:color w:val="000000"/>
          <w:kern w:val="22"/>
        </w:rPr>
        <w:t xml:space="preserve">, </w:t>
      </w:r>
      <w:r w:rsidRPr="003D6CBD">
        <w:rPr>
          <w:snapToGrid w:val="0"/>
          <w:color w:val="000000"/>
          <w:kern w:val="22"/>
        </w:rPr>
        <w:t>-5.23</w:t>
      </w:r>
      <w:r>
        <w:rPr>
          <w:snapToGrid w:val="0"/>
          <w:color w:val="000000"/>
          <w:kern w:val="22"/>
        </w:rPr>
        <w:t xml:space="preserve">, </w:t>
      </w:r>
      <w:r w:rsidRPr="003D6CBD">
        <w:rPr>
          <w:snapToGrid w:val="0"/>
          <w:color w:val="000000"/>
          <w:kern w:val="22"/>
        </w:rPr>
        <w:t>-5.253</w:t>
      </w:r>
      <w:r>
        <w:rPr>
          <w:snapToGrid w:val="0"/>
          <w:color w:val="000000"/>
          <w:kern w:val="22"/>
        </w:rPr>
        <w:t xml:space="preserve">, </w:t>
      </w:r>
      <w:r w:rsidRPr="003D6CBD">
        <w:rPr>
          <w:snapToGrid w:val="0"/>
          <w:color w:val="000000"/>
          <w:kern w:val="22"/>
        </w:rPr>
        <w:t>-5.161</w:t>
      </w:r>
    </w:p>
    <w:p w14:paraId="7860EF2B" w14:textId="30844818" w:rsidR="00D14114" w:rsidRPr="005A4169" w:rsidRDefault="007F1B07" w:rsidP="005A4169">
      <w:pPr>
        <w:pStyle w:val="ListParagraph"/>
        <w:numPr>
          <w:ilvl w:val="0"/>
          <w:numId w:val="20"/>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lastRenderedPageBreak/>
        <w:t xml:space="preserve">Longitude: </w:t>
      </w:r>
      <w:r w:rsidRPr="007F1B07">
        <w:rPr>
          <w:snapToGrid w:val="0"/>
          <w:color w:val="000000"/>
          <w:kern w:val="22"/>
        </w:rPr>
        <w:t>12.167</w:t>
      </w:r>
      <w:r>
        <w:rPr>
          <w:snapToGrid w:val="0"/>
          <w:color w:val="000000"/>
          <w:kern w:val="22"/>
        </w:rPr>
        <w:t xml:space="preserve">, </w:t>
      </w:r>
      <w:r w:rsidRPr="003D6CBD">
        <w:rPr>
          <w:snapToGrid w:val="0"/>
          <w:color w:val="000000"/>
          <w:kern w:val="22"/>
        </w:rPr>
        <w:t>12.195</w:t>
      </w:r>
      <w:r>
        <w:rPr>
          <w:snapToGrid w:val="0"/>
          <w:color w:val="000000"/>
          <w:kern w:val="22"/>
        </w:rPr>
        <w:t xml:space="preserve">, </w:t>
      </w:r>
      <w:r w:rsidRPr="003D6CBD">
        <w:rPr>
          <w:snapToGrid w:val="0"/>
          <w:color w:val="000000"/>
          <w:kern w:val="22"/>
        </w:rPr>
        <w:t>12.123</w:t>
      </w:r>
      <w:r>
        <w:rPr>
          <w:snapToGrid w:val="0"/>
          <w:color w:val="000000"/>
          <w:kern w:val="22"/>
        </w:rPr>
        <w:t xml:space="preserve">, </w:t>
      </w:r>
      <w:r w:rsidRPr="003D6CBD">
        <w:rPr>
          <w:snapToGrid w:val="0"/>
          <w:color w:val="000000"/>
          <w:kern w:val="22"/>
        </w:rPr>
        <w:t>12.095</w:t>
      </w:r>
    </w:p>
    <w:p w14:paraId="7320B3C9" w14:textId="4C77AA21" w:rsidR="00D14114" w:rsidRPr="005A4169" w:rsidRDefault="00D14114"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rPr>
      </w:pPr>
      <w:r w:rsidRPr="005A4169">
        <w:rPr>
          <w:snapToGrid w:val="0"/>
          <w:color w:val="000000"/>
          <w:kern w:val="22"/>
          <w:sz w:val="20"/>
          <w:szCs w:val="20"/>
        </w:rPr>
        <w:t>Table 2</w:t>
      </w:r>
      <w:r w:rsidRPr="005A4169">
        <w:rPr>
          <w:snapToGrid w:val="0"/>
          <w:color w:val="000000"/>
          <w:kern w:val="22"/>
          <w:sz w:val="20"/>
          <w:szCs w:val="20"/>
        </w:rPr>
        <w:br/>
      </w:r>
      <w:r w:rsidRPr="005A4169">
        <w:rPr>
          <w:b/>
          <w:bCs/>
          <w:snapToGrid w:val="0"/>
          <w:color w:val="000000"/>
          <w:kern w:val="22"/>
          <w:sz w:val="20"/>
          <w:szCs w:val="20"/>
        </w:rPr>
        <w:t xml:space="preserve">Criteria ratings for </w:t>
      </w:r>
      <w:proofErr w:type="spellStart"/>
      <w:r w:rsidRPr="005A4169">
        <w:rPr>
          <w:b/>
          <w:bCs/>
          <w:snapToGrid w:val="0"/>
          <w:color w:val="000000"/>
          <w:kern w:val="22"/>
          <w:sz w:val="20"/>
          <w:szCs w:val="20"/>
        </w:rPr>
        <w:t>Chiloango</w:t>
      </w:r>
      <w:proofErr w:type="spellEnd"/>
      <w:r w:rsidRPr="005A4169">
        <w:rPr>
          <w:b/>
          <w:bCs/>
          <w:snapToGrid w:val="0"/>
          <w:color w:val="000000"/>
          <w:kern w:val="22"/>
          <w:sz w:val="20"/>
          <w:szCs w:val="20"/>
        </w:rPr>
        <w:t xml:space="preserve"> </w:t>
      </w:r>
      <w:r w:rsidR="00DB7A6C">
        <w:rPr>
          <w:b/>
          <w:bCs/>
          <w:snapToGrid w:val="0"/>
          <w:color w:val="000000"/>
          <w:kern w:val="22"/>
          <w:sz w:val="20"/>
          <w:szCs w:val="20"/>
        </w:rPr>
        <w:t>m</w:t>
      </w:r>
      <w:r w:rsidRPr="005A4169">
        <w:rPr>
          <w:b/>
          <w:bCs/>
          <w:snapToGrid w:val="0"/>
          <w:color w:val="000000"/>
          <w:kern w:val="22"/>
          <w:sz w:val="20"/>
          <w:szCs w:val="20"/>
        </w:rPr>
        <w:t>angroves</w:t>
      </w:r>
    </w:p>
    <w:tbl>
      <w:tblPr>
        <w:tblW w:w="2990" w:type="pct"/>
        <w:tblInd w:w="562" w:type="dxa"/>
        <w:tblBorders>
          <w:top w:val="single" w:sz="4" w:space="0" w:color="auto"/>
          <w:bottom w:val="single" w:sz="4" w:space="0" w:color="auto"/>
        </w:tblBorders>
        <w:tblCellMar>
          <w:top w:w="55" w:type="dxa"/>
          <w:left w:w="55" w:type="dxa"/>
          <w:bottom w:w="55" w:type="dxa"/>
          <w:right w:w="55" w:type="dxa"/>
        </w:tblCellMar>
        <w:tblLook w:val="0000" w:firstRow="0" w:lastRow="0" w:firstColumn="0" w:lastColumn="0" w:noHBand="0" w:noVBand="0"/>
      </w:tblPr>
      <w:tblGrid>
        <w:gridCol w:w="857"/>
        <w:gridCol w:w="918"/>
        <w:gridCol w:w="705"/>
        <w:gridCol w:w="791"/>
        <w:gridCol w:w="857"/>
        <w:gridCol w:w="612"/>
        <w:gridCol w:w="857"/>
      </w:tblGrid>
      <w:tr w:rsidR="00D14114" w:rsidRPr="00977CEC" w14:paraId="52101D17" w14:textId="77777777" w:rsidTr="005A4169">
        <w:tc>
          <w:tcPr>
            <w:tcW w:w="765" w:type="pct"/>
          </w:tcPr>
          <w:p w14:paraId="6B729B27" w14:textId="77777777" w:rsidR="00D14114" w:rsidRPr="005A4169" w:rsidRDefault="00D1411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19" w:type="pct"/>
          </w:tcPr>
          <w:p w14:paraId="26B70E6C" w14:textId="77777777" w:rsidR="00D14114" w:rsidRPr="005A4169" w:rsidRDefault="00D1411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30" w:type="pct"/>
          </w:tcPr>
          <w:p w14:paraId="57B1043F" w14:textId="77777777" w:rsidR="00D14114" w:rsidRPr="005A4169" w:rsidRDefault="00D1411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07" w:type="pct"/>
          </w:tcPr>
          <w:p w14:paraId="3CFCDBE0" w14:textId="77777777" w:rsidR="00D14114" w:rsidRPr="005A4169" w:rsidRDefault="00D1411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66" w:type="pct"/>
          </w:tcPr>
          <w:p w14:paraId="4B8BE4EF" w14:textId="77777777" w:rsidR="00D14114" w:rsidRPr="005A4169" w:rsidRDefault="00D1411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547" w:type="pct"/>
          </w:tcPr>
          <w:p w14:paraId="50DA8661" w14:textId="77777777" w:rsidR="00D14114" w:rsidRPr="005A4169" w:rsidRDefault="00D1411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66" w:type="pct"/>
          </w:tcPr>
          <w:p w14:paraId="6A62241B" w14:textId="77777777" w:rsidR="00D14114" w:rsidRPr="005A4169" w:rsidRDefault="00D1411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D14114" w:rsidRPr="00977CEC" w14:paraId="69E49799" w14:textId="77777777" w:rsidTr="005A4169">
        <w:tc>
          <w:tcPr>
            <w:tcW w:w="765" w:type="pct"/>
            <w:vAlign w:val="center"/>
          </w:tcPr>
          <w:p w14:paraId="50A2C47E" w14:textId="0C388F8E" w:rsidR="00D14114" w:rsidRPr="00977CEC" w:rsidRDefault="00D14114">
            <w:pPr>
              <w:suppressLineNumbers/>
              <w:suppressAutoHyphens/>
              <w:kinsoku w:val="0"/>
              <w:overflowPunct w:val="0"/>
              <w:autoSpaceDE w:val="0"/>
              <w:autoSpaceDN w:val="0"/>
              <w:snapToGrid w:val="0"/>
              <w:jc w:val="center"/>
              <w:rPr>
                <w:snapToGrid w:val="0"/>
                <w:kern w:val="22"/>
                <w:sz w:val="20"/>
                <w:szCs w:val="20"/>
              </w:rPr>
            </w:pPr>
            <w:r w:rsidRPr="00977CEC">
              <w:rPr>
                <w:snapToGrid w:val="0"/>
                <w:kern w:val="22"/>
                <w:sz w:val="20"/>
                <w:szCs w:val="20"/>
              </w:rPr>
              <w:t>Medium</w:t>
            </w:r>
          </w:p>
        </w:tc>
        <w:tc>
          <w:tcPr>
            <w:tcW w:w="819" w:type="pct"/>
            <w:vAlign w:val="center"/>
          </w:tcPr>
          <w:p w14:paraId="0F58FBC1" w14:textId="683C8D1F" w:rsidR="00D14114" w:rsidRPr="00977CEC" w:rsidRDefault="00D14114">
            <w:pPr>
              <w:suppressLineNumbers/>
              <w:suppressAutoHyphens/>
              <w:kinsoku w:val="0"/>
              <w:overflowPunct w:val="0"/>
              <w:autoSpaceDE w:val="0"/>
              <w:autoSpaceDN w:val="0"/>
              <w:snapToGrid w:val="0"/>
              <w:jc w:val="center"/>
              <w:rPr>
                <w:snapToGrid w:val="0"/>
                <w:kern w:val="22"/>
                <w:sz w:val="20"/>
                <w:szCs w:val="20"/>
              </w:rPr>
            </w:pPr>
            <w:r w:rsidRPr="00977CEC">
              <w:rPr>
                <w:snapToGrid w:val="0"/>
                <w:kern w:val="22"/>
                <w:sz w:val="20"/>
                <w:szCs w:val="20"/>
              </w:rPr>
              <w:t>High</w:t>
            </w:r>
          </w:p>
        </w:tc>
        <w:tc>
          <w:tcPr>
            <w:tcW w:w="630" w:type="pct"/>
            <w:vAlign w:val="center"/>
          </w:tcPr>
          <w:p w14:paraId="63BED6C1" w14:textId="6925089C" w:rsidR="00D14114" w:rsidRPr="00977CEC" w:rsidRDefault="00D14114">
            <w:pPr>
              <w:suppressLineNumbers/>
              <w:suppressAutoHyphens/>
              <w:kinsoku w:val="0"/>
              <w:overflowPunct w:val="0"/>
              <w:autoSpaceDE w:val="0"/>
              <w:autoSpaceDN w:val="0"/>
              <w:snapToGrid w:val="0"/>
              <w:jc w:val="center"/>
              <w:rPr>
                <w:snapToGrid w:val="0"/>
                <w:kern w:val="22"/>
                <w:sz w:val="20"/>
                <w:szCs w:val="20"/>
              </w:rPr>
            </w:pPr>
            <w:r w:rsidRPr="00977CEC">
              <w:rPr>
                <w:snapToGrid w:val="0"/>
                <w:kern w:val="22"/>
                <w:sz w:val="20"/>
                <w:szCs w:val="20"/>
              </w:rPr>
              <w:t>High</w:t>
            </w:r>
          </w:p>
        </w:tc>
        <w:tc>
          <w:tcPr>
            <w:tcW w:w="707" w:type="pct"/>
            <w:vAlign w:val="center"/>
          </w:tcPr>
          <w:p w14:paraId="2B419A6F" w14:textId="45F6E73E" w:rsidR="00D14114" w:rsidRPr="00977CEC" w:rsidRDefault="00D14114">
            <w:pPr>
              <w:suppressLineNumbers/>
              <w:suppressAutoHyphens/>
              <w:kinsoku w:val="0"/>
              <w:overflowPunct w:val="0"/>
              <w:autoSpaceDE w:val="0"/>
              <w:autoSpaceDN w:val="0"/>
              <w:snapToGrid w:val="0"/>
              <w:jc w:val="center"/>
              <w:rPr>
                <w:snapToGrid w:val="0"/>
                <w:kern w:val="22"/>
                <w:sz w:val="20"/>
                <w:szCs w:val="20"/>
              </w:rPr>
            </w:pPr>
            <w:r w:rsidRPr="00977CEC">
              <w:rPr>
                <w:snapToGrid w:val="0"/>
                <w:kern w:val="22"/>
                <w:sz w:val="20"/>
                <w:szCs w:val="20"/>
              </w:rPr>
              <w:t>High</w:t>
            </w:r>
          </w:p>
        </w:tc>
        <w:tc>
          <w:tcPr>
            <w:tcW w:w="766" w:type="pct"/>
            <w:vAlign w:val="center"/>
          </w:tcPr>
          <w:p w14:paraId="0ECE5285" w14:textId="197E94AE" w:rsidR="00D14114" w:rsidRPr="00977CEC" w:rsidRDefault="00D14114">
            <w:pPr>
              <w:suppressLineNumbers/>
              <w:suppressAutoHyphens/>
              <w:kinsoku w:val="0"/>
              <w:overflowPunct w:val="0"/>
              <w:autoSpaceDE w:val="0"/>
              <w:autoSpaceDN w:val="0"/>
              <w:snapToGrid w:val="0"/>
              <w:jc w:val="center"/>
              <w:rPr>
                <w:snapToGrid w:val="0"/>
                <w:kern w:val="22"/>
                <w:sz w:val="20"/>
                <w:szCs w:val="20"/>
              </w:rPr>
            </w:pPr>
            <w:r w:rsidRPr="00977CEC">
              <w:rPr>
                <w:snapToGrid w:val="0"/>
                <w:kern w:val="22"/>
                <w:sz w:val="20"/>
                <w:szCs w:val="20"/>
              </w:rPr>
              <w:t>Medium</w:t>
            </w:r>
          </w:p>
        </w:tc>
        <w:tc>
          <w:tcPr>
            <w:tcW w:w="547" w:type="pct"/>
            <w:vAlign w:val="center"/>
          </w:tcPr>
          <w:p w14:paraId="1C4062A7" w14:textId="77777777" w:rsidR="00D14114" w:rsidRPr="00977CEC" w:rsidRDefault="00D14114">
            <w:pPr>
              <w:suppressLineNumbers/>
              <w:suppressAutoHyphens/>
              <w:kinsoku w:val="0"/>
              <w:overflowPunct w:val="0"/>
              <w:autoSpaceDE w:val="0"/>
              <w:autoSpaceDN w:val="0"/>
              <w:snapToGrid w:val="0"/>
              <w:jc w:val="center"/>
              <w:rPr>
                <w:snapToGrid w:val="0"/>
                <w:kern w:val="22"/>
                <w:sz w:val="20"/>
                <w:szCs w:val="20"/>
              </w:rPr>
            </w:pPr>
            <w:r w:rsidRPr="00977CEC">
              <w:rPr>
                <w:snapToGrid w:val="0"/>
                <w:kern w:val="22"/>
                <w:sz w:val="20"/>
                <w:szCs w:val="20"/>
              </w:rPr>
              <w:t>High</w:t>
            </w:r>
          </w:p>
        </w:tc>
        <w:tc>
          <w:tcPr>
            <w:tcW w:w="766" w:type="pct"/>
            <w:vAlign w:val="center"/>
          </w:tcPr>
          <w:p w14:paraId="6D156C31" w14:textId="728891C6" w:rsidR="00D14114" w:rsidRPr="00977CEC" w:rsidRDefault="00D14114">
            <w:pPr>
              <w:suppressLineNumbers/>
              <w:suppressAutoHyphens/>
              <w:kinsoku w:val="0"/>
              <w:overflowPunct w:val="0"/>
              <w:autoSpaceDE w:val="0"/>
              <w:autoSpaceDN w:val="0"/>
              <w:snapToGrid w:val="0"/>
              <w:jc w:val="center"/>
              <w:rPr>
                <w:snapToGrid w:val="0"/>
                <w:kern w:val="22"/>
                <w:sz w:val="20"/>
                <w:szCs w:val="20"/>
              </w:rPr>
            </w:pPr>
            <w:r w:rsidRPr="00977CEC">
              <w:rPr>
                <w:snapToGrid w:val="0"/>
                <w:kern w:val="22"/>
                <w:sz w:val="20"/>
                <w:szCs w:val="20"/>
              </w:rPr>
              <w:t>Medium</w:t>
            </w:r>
          </w:p>
        </w:tc>
      </w:tr>
    </w:tbl>
    <w:p w14:paraId="3593C784" w14:textId="4552DD1F" w:rsidR="00F15130" w:rsidRDefault="00F15130" w:rsidP="003B01A3">
      <w:pPr>
        <w:pStyle w:val="CBDH3"/>
        <w:spacing w:before="240" w:after="0"/>
      </w:pPr>
      <w:r>
        <w:t>3.</w:t>
      </w:r>
      <w:r w:rsidR="00977CEC">
        <w:tab/>
      </w:r>
      <w:r w:rsidRPr="007704D1">
        <w:t xml:space="preserve">Longa </w:t>
      </w:r>
      <w:r w:rsidR="00B877E1">
        <w:t>c</w:t>
      </w:r>
      <w:r w:rsidRPr="007704D1">
        <w:t>oastline</w:t>
      </w:r>
      <w:r w:rsidR="00A54DD1">
        <w:t xml:space="preserve"> </w:t>
      </w:r>
      <w:r w:rsidRPr="0045028D">
        <w:t xml:space="preserve">(description of </w:t>
      </w:r>
      <w:r w:rsidR="008C65C5">
        <w:t xml:space="preserve">a </w:t>
      </w:r>
      <w:r w:rsidRPr="0045028D">
        <w:t>new area)</w:t>
      </w:r>
    </w:p>
    <w:p w14:paraId="00F8B2E5" w14:textId="6D9288DC" w:rsidR="00F63955" w:rsidRDefault="00F63955" w:rsidP="003B01A3">
      <w:pPr>
        <w:pStyle w:val="CBDH3"/>
        <w:spacing w:before="0"/>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0159F56A" w14:textId="6613E761" w:rsidR="00F15130" w:rsidRDefault="00F15130" w:rsidP="00A11695">
      <w:pPr>
        <w:pStyle w:val="CBDNormalNoNumber"/>
        <w:rPr>
          <w:snapToGrid w:val="0"/>
          <w:color w:val="000000"/>
          <w:kern w:val="22"/>
        </w:rPr>
      </w:pPr>
      <w:r w:rsidRPr="005A4169">
        <w:rPr>
          <w:i/>
          <w:iCs/>
          <w:snapToGrid w:val="0"/>
          <w:color w:val="000000"/>
          <w:kern w:val="22"/>
        </w:rPr>
        <w:t>Abstract</w:t>
      </w:r>
      <w:r w:rsidRPr="00BF0B4B">
        <w:rPr>
          <w:snapToGrid w:val="0"/>
          <w:color w:val="000000"/>
          <w:kern w:val="22"/>
        </w:rPr>
        <w:t xml:space="preserve">: </w:t>
      </w:r>
      <w:r w:rsidR="00045AA7">
        <w:rPr>
          <w:snapToGrid w:val="0"/>
          <w:color w:val="000000"/>
          <w:kern w:val="22"/>
        </w:rPr>
        <w:t>The area</w:t>
      </w:r>
      <w:r w:rsidRPr="00BF0B4B">
        <w:rPr>
          <w:snapToGrid w:val="0"/>
          <w:color w:val="000000"/>
          <w:kern w:val="22"/>
        </w:rPr>
        <w:t xml:space="preserve"> includes the </w:t>
      </w:r>
      <w:r w:rsidR="00170EEA" w:rsidRPr="00BF0B4B">
        <w:rPr>
          <w:snapToGrid w:val="0"/>
          <w:color w:val="000000"/>
          <w:kern w:val="22"/>
        </w:rPr>
        <w:t xml:space="preserve">mouth </w:t>
      </w:r>
      <w:r w:rsidR="00170EEA">
        <w:rPr>
          <w:snapToGrid w:val="0"/>
          <w:color w:val="000000"/>
          <w:kern w:val="22"/>
        </w:rPr>
        <w:t xml:space="preserve">of the </w:t>
      </w:r>
      <w:r w:rsidRPr="00BF0B4B">
        <w:rPr>
          <w:snapToGrid w:val="0"/>
          <w:color w:val="000000"/>
          <w:kern w:val="22"/>
        </w:rPr>
        <w:t>Longa River, which comprises a mostly undisturbed high-energy marine system</w:t>
      </w:r>
      <w:r w:rsidR="00CE007A">
        <w:rPr>
          <w:snapToGrid w:val="0"/>
          <w:color w:val="000000"/>
          <w:kern w:val="22"/>
        </w:rPr>
        <w:t xml:space="preserve">, including </w:t>
      </w:r>
      <w:r w:rsidRPr="00BF0B4B">
        <w:rPr>
          <w:snapToGrid w:val="0"/>
          <w:color w:val="000000"/>
          <w:kern w:val="22"/>
        </w:rPr>
        <w:t>a very well</w:t>
      </w:r>
      <w:r w:rsidR="00CE007A">
        <w:rPr>
          <w:snapToGrid w:val="0"/>
          <w:color w:val="000000"/>
          <w:kern w:val="22"/>
        </w:rPr>
        <w:t>-</w:t>
      </w:r>
      <w:r w:rsidRPr="00BF0B4B">
        <w:rPr>
          <w:snapToGrid w:val="0"/>
          <w:color w:val="000000"/>
          <w:kern w:val="22"/>
        </w:rPr>
        <w:t>protected lagoon behind a sand dune cordon. Th</w:t>
      </w:r>
      <w:r w:rsidR="00CE007A">
        <w:rPr>
          <w:snapToGrid w:val="0"/>
          <w:color w:val="000000"/>
          <w:kern w:val="22"/>
        </w:rPr>
        <w:t>e</w:t>
      </w:r>
      <w:r w:rsidRPr="00BF0B4B">
        <w:rPr>
          <w:snapToGrid w:val="0"/>
          <w:color w:val="000000"/>
          <w:kern w:val="22"/>
        </w:rPr>
        <w:t xml:space="preserve"> coastal configuration creates a particular suite of abiotic conditions that support a rich diversity of </w:t>
      </w:r>
      <w:r w:rsidR="00A0053B" w:rsidRPr="00BF0B4B">
        <w:rPr>
          <w:snapToGrid w:val="0"/>
          <w:color w:val="000000"/>
          <w:kern w:val="22"/>
        </w:rPr>
        <w:t xml:space="preserve">flora and </w:t>
      </w:r>
      <w:r w:rsidRPr="00BF0B4B">
        <w:rPr>
          <w:snapToGrid w:val="0"/>
          <w:color w:val="000000"/>
          <w:kern w:val="22"/>
        </w:rPr>
        <w:t xml:space="preserve">fauna. The site is thus especially important for supporting </w:t>
      </w:r>
      <w:r w:rsidR="002B1A80">
        <w:rPr>
          <w:snapToGrid w:val="0"/>
          <w:color w:val="000000"/>
          <w:kern w:val="22"/>
        </w:rPr>
        <w:t>various</w:t>
      </w:r>
      <w:r w:rsidR="002B1A80" w:rsidRPr="00BF0B4B">
        <w:rPr>
          <w:snapToGrid w:val="0"/>
          <w:color w:val="000000"/>
          <w:kern w:val="22"/>
        </w:rPr>
        <w:t xml:space="preserve"> </w:t>
      </w:r>
      <w:r w:rsidRPr="00BF0B4B">
        <w:rPr>
          <w:snapToGrid w:val="0"/>
          <w:color w:val="000000"/>
          <w:kern w:val="22"/>
        </w:rPr>
        <w:t>life-history stages as well as threatened and declining species and habitats</w:t>
      </w:r>
      <w:r w:rsidR="00C900B3">
        <w:rPr>
          <w:snapToGrid w:val="0"/>
          <w:color w:val="000000"/>
          <w:kern w:val="22"/>
        </w:rPr>
        <w:t>.</w:t>
      </w:r>
      <w:r w:rsidRPr="00BF0B4B">
        <w:rPr>
          <w:snapToGrid w:val="0"/>
          <w:color w:val="000000"/>
          <w:kern w:val="22"/>
        </w:rPr>
        <w:t xml:space="preserve"> </w:t>
      </w:r>
      <w:r w:rsidR="00C900B3">
        <w:rPr>
          <w:snapToGrid w:val="0"/>
          <w:color w:val="000000"/>
          <w:kern w:val="22"/>
        </w:rPr>
        <w:t>M</w:t>
      </w:r>
      <w:r w:rsidRPr="00BF0B4B">
        <w:rPr>
          <w:snapToGrid w:val="0"/>
          <w:color w:val="000000"/>
          <w:kern w:val="22"/>
        </w:rPr>
        <w:t>ost notably</w:t>
      </w:r>
      <w:r w:rsidR="00C900B3">
        <w:rPr>
          <w:snapToGrid w:val="0"/>
          <w:color w:val="000000"/>
          <w:kern w:val="22"/>
        </w:rPr>
        <w:t>, it has</w:t>
      </w:r>
      <w:r w:rsidRPr="00BF0B4B">
        <w:rPr>
          <w:snapToGrid w:val="0"/>
          <w:color w:val="000000"/>
          <w:kern w:val="22"/>
        </w:rPr>
        <w:t xml:space="preserve"> the highest nest density </w:t>
      </w:r>
      <w:r w:rsidR="00C900B3">
        <w:rPr>
          <w:snapToGrid w:val="0"/>
          <w:color w:val="000000"/>
          <w:kern w:val="22"/>
        </w:rPr>
        <w:t>of</w:t>
      </w:r>
      <w:r w:rsidR="00C900B3" w:rsidRPr="00BF0B4B">
        <w:rPr>
          <w:snapToGrid w:val="0"/>
          <w:color w:val="000000"/>
          <w:kern w:val="22"/>
        </w:rPr>
        <w:t xml:space="preserve"> </w:t>
      </w:r>
      <w:r w:rsidR="00C900B3">
        <w:rPr>
          <w:snapToGrid w:val="0"/>
          <w:color w:val="000000"/>
          <w:kern w:val="22"/>
        </w:rPr>
        <w:t>v</w:t>
      </w:r>
      <w:r w:rsidRPr="00BF0B4B">
        <w:rPr>
          <w:snapToGrid w:val="0"/>
          <w:color w:val="000000"/>
          <w:kern w:val="22"/>
        </w:rPr>
        <w:t xml:space="preserve">ulnerable olive ridley turtles. Many of the biodiversity features </w:t>
      </w:r>
      <w:r w:rsidR="00045AA7">
        <w:rPr>
          <w:snapToGrid w:val="0"/>
          <w:color w:val="000000"/>
          <w:kern w:val="22"/>
        </w:rPr>
        <w:t>within</w:t>
      </w:r>
      <w:r w:rsidRPr="00BF0B4B">
        <w:rPr>
          <w:snapToGrid w:val="0"/>
          <w:color w:val="000000"/>
          <w:kern w:val="22"/>
        </w:rPr>
        <w:t xml:space="preserve"> the </w:t>
      </w:r>
      <w:r w:rsidR="00045AA7">
        <w:rPr>
          <w:snapToGrid w:val="0"/>
          <w:color w:val="000000"/>
          <w:kern w:val="22"/>
        </w:rPr>
        <w:t>area</w:t>
      </w:r>
      <w:r w:rsidR="0089266E">
        <w:rPr>
          <w:snapToGrid w:val="0"/>
          <w:color w:val="000000"/>
          <w:kern w:val="22"/>
        </w:rPr>
        <w:t>, such as</w:t>
      </w:r>
      <w:r w:rsidR="0089266E" w:rsidRPr="00BF0B4B">
        <w:rPr>
          <w:snapToGrid w:val="0"/>
          <w:color w:val="000000"/>
          <w:kern w:val="22"/>
        </w:rPr>
        <w:t xml:space="preserve"> sea turtles, birds and some </w:t>
      </w:r>
      <w:r w:rsidR="00B12ED6" w:rsidRPr="00BF0B4B">
        <w:rPr>
          <w:snapToGrid w:val="0"/>
          <w:color w:val="000000"/>
          <w:kern w:val="22"/>
        </w:rPr>
        <w:t xml:space="preserve">mangrove </w:t>
      </w:r>
      <w:r w:rsidR="0089266E" w:rsidRPr="00BF0B4B">
        <w:rPr>
          <w:snapToGrid w:val="0"/>
          <w:color w:val="000000"/>
          <w:kern w:val="22"/>
        </w:rPr>
        <w:t>species</w:t>
      </w:r>
      <w:r w:rsidR="00DF6195">
        <w:rPr>
          <w:snapToGrid w:val="0"/>
          <w:color w:val="000000"/>
          <w:kern w:val="22"/>
        </w:rPr>
        <w:t>,</w:t>
      </w:r>
      <w:r w:rsidR="0089266E" w:rsidRPr="00BF0B4B">
        <w:rPr>
          <w:snapToGrid w:val="0"/>
          <w:color w:val="000000"/>
          <w:kern w:val="22"/>
        </w:rPr>
        <w:t xml:space="preserve"> </w:t>
      </w:r>
      <w:r w:rsidRPr="00BF0B4B">
        <w:rPr>
          <w:snapToGrid w:val="0"/>
          <w:color w:val="000000"/>
          <w:kern w:val="22"/>
        </w:rPr>
        <w:t xml:space="preserve">are sensitive to disturbance, </w:t>
      </w:r>
      <w:r w:rsidR="00B2635A">
        <w:rPr>
          <w:snapToGrid w:val="0"/>
          <w:color w:val="000000"/>
          <w:kern w:val="22"/>
        </w:rPr>
        <w:t xml:space="preserve">grow </w:t>
      </w:r>
      <w:r w:rsidRPr="00BF0B4B">
        <w:rPr>
          <w:snapToGrid w:val="0"/>
          <w:color w:val="000000"/>
          <w:kern w:val="22"/>
        </w:rPr>
        <w:t>slow</w:t>
      </w:r>
      <w:r w:rsidR="00B2635A">
        <w:rPr>
          <w:snapToGrid w:val="0"/>
          <w:color w:val="000000"/>
          <w:kern w:val="22"/>
        </w:rPr>
        <w:t>ly</w:t>
      </w:r>
      <w:r w:rsidRPr="00BF0B4B">
        <w:rPr>
          <w:snapToGrid w:val="0"/>
          <w:color w:val="000000"/>
          <w:kern w:val="22"/>
        </w:rPr>
        <w:t xml:space="preserve"> </w:t>
      </w:r>
      <w:r w:rsidR="00397DA9">
        <w:rPr>
          <w:snapToGrid w:val="0"/>
          <w:color w:val="000000"/>
          <w:kern w:val="22"/>
        </w:rPr>
        <w:t>or</w:t>
      </w:r>
      <w:r w:rsidR="00B2635A">
        <w:rPr>
          <w:snapToGrid w:val="0"/>
          <w:color w:val="000000"/>
          <w:kern w:val="22"/>
        </w:rPr>
        <w:t xml:space="preserve"> </w:t>
      </w:r>
      <w:r w:rsidR="00397DA9">
        <w:rPr>
          <w:snapToGrid w:val="0"/>
          <w:color w:val="000000"/>
          <w:kern w:val="22"/>
        </w:rPr>
        <w:t>take a significant amount of time to</w:t>
      </w:r>
      <w:r w:rsidR="00C37181">
        <w:rPr>
          <w:snapToGrid w:val="0"/>
          <w:color w:val="000000"/>
          <w:kern w:val="22"/>
        </w:rPr>
        <w:t xml:space="preserve"> </w:t>
      </w:r>
      <w:r w:rsidRPr="00BF0B4B">
        <w:rPr>
          <w:snapToGrid w:val="0"/>
          <w:color w:val="000000"/>
          <w:kern w:val="22"/>
        </w:rPr>
        <w:t>matur</w:t>
      </w:r>
      <w:r w:rsidR="00C37181">
        <w:rPr>
          <w:snapToGrid w:val="0"/>
          <w:color w:val="000000"/>
          <w:kern w:val="22"/>
        </w:rPr>
        <w:t>e</w:t>
      </w:r>
      <w:r w:rsidRPr="00BF0B4B">
        <w:rPr>
          <w:snapToGrid w:val="0"/>
          <w:color w:val="000000"/>
          <w:kern w:val="22"/>
        </w:rPr>
        <w:t>.</w:t>
      </w:r>
    </w:p>
    <w:p w14:paraId="7557E8AF" w14:textId="4C93FD30" w:rsidR="00F15130" w:rsidRPr="004B0561" w:rsidRDefault="00F15130" w:rsidP="00A11695">
      <w:pPr>
        <w:pStyle w:val="CBDNormalNoNumber"/>
        <w:rPr>
          <w:bCs/>
          <w:kern w:val="22"/>
        </w:rPr>
      </w:pPr>
      <w:r w:rsidRPr="005A4169">
        <w:rPr>
          <w:bCs/>
          <w:i/>
          <w:iCs/>
          <w:kern w:val="22"/>
        </w:rPr>
        <w:t>Location</w:t>
      </w:r>
      <w:r w:rsidRPr="004B0561">
        <w:rPr>
          <w:bCs/>
          <w:kern w:val="22"/>
        </w:rPr>
        <w:t xml:space="preserve">: The area </w:t>
      </w:r>
      <w:r w:rsidR="00B22B04" w:rsidRPr="004B0561">
        <w:rPr>
          <w:bCs/>
          <w:kern w:val="22"/>
        </w:rPr>
        <w:t xml:space="preserve">is </w:t>
      </w:r>
      <w:r w:rsidR="00B22B04" w:rsidRPr="003D7DAC">
        <w:rPr>
          <w:bCs/>
          <w:kern w:val="22"/>
        </w:rPr>
        <w:t>in</w:t>
      </w:r>
      <w:r w:rsidRPr="003D7DAC">
        <w:rPr>
          <w:bCs/>
          <w:kern w:val="22"/>
        </w:rPr>
        <w:t xml:space="preserve"> Cuanza</w:t>
      </w:r>
      <w:r w:rsidR="00CB7759">
        <w:rPr>
          <w:bCs/>
          <w:kern w:val="22"/>
        </w:rPr>
        <w:t xml:space="preserve"> </w:t>
      </w:r>
      <w:r w:rsidRPr="003D7DAC">
        <w:rPr>
          <w:bCs/>
          <w:kern w:val="22"/>
        </w:rPr>
        <w:t xml:space="preserve">Sul </w:t>
      </w:r>
      <w:r w:rsidR="005C7976">
        <w:rPr>
          <w:bCs/>
          <w:kern w:val="22"/>
        </w:rPr>
        <w:t xml:space="preserve">Province, </w:t>
      </w:r>
      <w:r w:rsidRPr="003D7DAC">
        <w:rPr>
          <w:bCs/>
          <w:kern w:val="22"/>
        </w:rPr>
        <w:t xml:space="preserve">in central Angola, near the southern border of the </w:t>
      </w:r>
      <w:proofErr w:type="spellStart"/>
      <w:r w:rsidRPr="003D7DAC">
        <w:rPr>
          <w:bCs/>
          <w:kern w:val="22"/>
        </w:rPr>
        <w:t>Quiçama</w:t>
      </w:r>
      <w:proofErr w:type="spellEnd"/>
      <w:r w:rsidRPr="003D7DAC">
        <w:rPr>
          <w:bCs/>
          <w:kern w:val="22"/>
        </w:rPr>
        <w:t xml:space="preserve"> </w:t>
      </w:r>
      <w:r w:rsidR="00DA6F10">
        <w:rPr>
          <w:bCs/>
          <w:kern w:val="22"/>
        </w:rPr>
        <w:t>n</w:t>
      </w:r>
      <w:r w:rsidRPr="003D7DAC">
        <w:rPr>
          <w:bCs/>
          <w:kern w:val="22"/>
        </w:rPr>
        <w:t xml:space="preserve">ational </w:t>
      </w:r>
      <w:r w:rsidR="00DA6F10">
        <w:rPr>
          <w:bCs/>
          <w:kern w:val="22"/>
        </w:rPr>
        <w:t>p</w:t>
      </w:r>
      <w:r w:rsidRPr="003D7DAC">
        <w:rPr>
          <w:bCs/>
          <w:kern w:val="22"/>
        </w:rPr>
        <w:t>ark. It includes the Longa River estuary, lagoon and mouth and 44</w:t>
      </w:r>
      <w:r w:rsidR="005540F7">
        <w:rPr>
          <w:bCs/>
          <w:kern w:val="22"/>
        </w:rPr>
        <w:t> </w:t>
      </w:r>
      <w:r w:rsidRPr="003D7DAC">
        <w:rPr>
          <w:bCs/>
          <w:kern w:val="22"/>
        </w:rPr>
        <w:t>km of adjacent coastline, covering an approximate area of 470</w:t>
      </w:r>
      <w:r w:rsidR="005540F7">
        <w:rPr>
          <w:bCs/>
          <w:kern w:val="22"/>
        </w:rPr>
        <w:t> </w:t>
      </w:r>
      <w:r w:rsidRPr="003D7DAC">
        <w:rPr>
          <w:bCs/>
          <w:kern w:val="22"/>
        </w:rPr>
        <w:t>km</w:t>
      </w:r>
      <w:r w:rsidRPr="005540F7">
        <w:rPr>
          <w:rFonts w:ascii="Times New Roman Bold" w:hAnsi="Times New Roman Bold" w:cs="Times New Roman Bold"/>
          <w:bCs/>
          <w:kern w:val="22"/>
          <w:vertAlign w:val="superscript"/>
        </w:rPr>
        <w:t>2</w:t>
      </w:r>
      <w:r w:rsidRPr="003D7DAC">
        <w:rPr>
          <w:bCs/>
          <w:kern w:val="22"/>
        </w:rPr>
        <w:t xml:space="preserve">. The whole area lies entirely within </w:t>
      </w:r>
      <w:r w:rsidR="00DE004E">
        <w:rPr>
          <w:bCs/>
          <w:kern w:val="22"/>
        </w:rPr>
        <w:t xml:space="preserve">the </w:t>
      </w:r>
      <w:r w:rsidR="005B0769">
        <w:rPr>
          <w:snapToGrid w:val="0"/>
          <w:kern w:val="22"/>
        </w:rPr>
        <w:t>e</w:t>
      </w:r>
      <w:r w:rsidR="003D7DAC" w:rsidRPr="003D7DAC">
        <w:rPr>
          <w:snapToGrid w:val="0"/>
          <w:kern w:val="22"/>
        </w:rPr>
        <w:t xml:space="preserve">xclusive </w:t>
      </w:r>
      <w:r w:rsidR="005B0769">
        <w:rPr>
          <w:snapToGrid w:val="0"/>
          <w:kern w:val="22"/>
        </w:rPr>
        <w:t>e</w:t>
      </w:r>
      <w:r w:rsidR="003D7DAC" w:rsidRPr="003D7DAC">
        <w:rPr>
          <w:snapToGrid w:val="0"/>
          <w:kern w:val="22"/>
        </w:rPr>
        <w:t xml:space="preserve">conomic </w:t>
      </w:r>
      <w:r w:rsidR="005B0769">
        <w:rPr>
          <w:snapToGrid w:val="0"/>
          <w:kern w:val="22"/>
        </w:rPr>
        <w:t>z</w:t>
      </w:r>
      <w:r w:rsidR="003D7DAC" w:rsidRPr="003D7DAC">
        <w:rPr>
          <w:snapToGrid w:val="0"/>
          <w:kern w:val="22"/>
        </w:rPr>
        <w:t>one</w:t>
      </w:r>
      <w:r w:rsidR="00DE004E">
        <w:rPr>
          <w:snapToGrid w:val="0"/>
          <w:kern w:val="22"/>
        </w:rPr>
        <w:t xml:space="preserve"> of Ang</w:t>
      </w:r>
      <w:r w:rsidR="00793B51">
        <w:rPr>
          <w:snapToGrid w:val="0"/>
          <w:kern w:val="22"/>
        </w:rPr>
        <w:t>ola</w:t>
      </w:r>
      <w:r w:rsidRPr="003D7DAC">
        <w:rPr>
          <w:bCs/>
          <w:kern w:val="22"/>
        </w:rPr>
        <w:t>.</w:t>
      </w:r>
      <w:r w:rsidRPr="004B0561">
        <w:rPr>
          <w:bCs/>
          <w:kern w:val="22"/>
        </w:rPr>
        <w:t xml:space="preserve"> </w:t>
      </w:r>
    </w:p>
    <w:p w14:paraId="75D2F7A9" w14:textId="64650549" w:rsidR="00C9056A" w:rsidRDefault="00DA6F10" w:rsidP="00A11695">
      <w:pPr>
        <w:pStyle w:val="CBDNormalNoNumber"/>
        <w:rPr>
          <w:snapToGrid w:val="0"/>
          <w:color w:val="000000"/>
          <w:kern w:val="22"/>
        </w:rPr>
      </w:pPr>
      <w:r>
        <w:rPr>
          <w:snapToGrid w:val="0"/>
          <w:color w:val="000000"/>
          <w:kern w:val="22"/>
        </w:rPr>
        <w:t>The c</w:t>
      </w:r>
      <w:r w:rsidR="00C9056A" w:rsidRPr="00925ACA">
        <w:rPr>
          <w:snapToGrid w:val="0"/>
          <w:color w:val="000000"/>
          <w:kern w:val="22"/>
        </w:rPr>
        <w:t xml:space="preserve">oordinates of a </w:t>
      </w:r>
      <w:r w:rsidR="00C9056A" w:rsidRPr="00A11695">
        <w:rPr>
          <w:snapToGrid w:val="0"/>
        </w:rPr>
        <w:t>minimum</w:t>
      </w:r>
      <w:r w:rsidR="00C9056A" w:rsidRPr="00925ACA">
        <w:rPr>
          <w:snapToGrid w:val="0"/>
          <w:color w:val="000000"/>
          <w:kern w:val="22"/>
        </w:rPr>
        <w:t xml:space="preserve"> bounding </w:t>
      </w:r>
      <w:r w:rsidR="007F1B07">
        <w:rPr>
          <w:snapToGrid w:val="0"/>
          <w:color w:val="000000"/>
          <w:kern w:val="22"/>
        </w:rPr>
        <w:t xml:space="preserve">box </w:t>
      </w:r>
      <w:r w:rsidR="00C9056A">
        <w:rPr>
          <w:snapToGrid w:val="0"/>
          <w:color w:val="000000"/>
          <w:kern w:val="22"/>
        </w:rPr>
        <w:t>covering the entire scope of the area</w:t>
      </w:r>
      <w:r>
        <w:rPr>
          <w:snapToGrid w:val="0"/>
          <w:color w:val="000000"/>
          <w:kern w:val="22"/>
        </w:rPr>
        <w:t xml:space="preserve"> are</w:t>
      </w:r>
      <w:r w:rsidR="00C9056A">
        <w:rPr>
          <w:snapToGrid w:val="0"/>
          <w:color w:val="000000"/>
          <w:kern w:val="22"/>
        </w:rPr>
        <w:t>:</w:t>
      </w:r>
    </w:p>
    <w:p w14:paraId="24C8B072" w14:textId="7BE75599" w:rsidR="007F1B07" w:rsidRDefault="007F1B07" w:rsidP="005A4169">
      <w:pPr>
        <w:pStyle w:val="ListParagraph"/>
        <w:numPr>
          <w:ilvl w:val="0"/>
          <w:numId w:val="2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F1B07">
        <w:rPr>
          <w:snapToGrid w:val="0"/>
          <w:color w:val="000000"/>
          <w:kern w:val="22"/>
        </w:rPr>
        <w:t>Latitude</w:t>
      </w:r>
      <w:r>
        <w:rPr>
          <w:snapToGrid w:val="0"/>
          <w:color w:val="000000"/>
          <w:kern w:val="22"/>
        </w:rPr>
        <w:t xml:space="preserve">: </w:t>
      </w:r>
      <w:r w:rsidRPr="003D6CBD">
        <w:rPr>
          <w:snapToGrid w:val="0"/>
          <w:color w:val="000000"/>
          <w:kern w:val="22"/>
        </w:rPr>
        <w:t>-9.954</w:t>
      </w:r>
      <w:r>
        <w:rPr>
          <w:snapToGrid w:val="0"/>
          <w:color w:val="000000"/>
          <w:kern w:val="22"/>
        </w:rPr>
        <w:t xml:space="preserve">, </w:t>
      </w:r>
      <w:r w:rsidRPr="003D6CBD">
        <w:rPr>
          <w:snapToGrid w:val="0"/>
          <w:color w:val="000000"/>
          <w:kern w:val="22"/>
        </w:rPr>
        <w:t>-10.283</w:t>
      </w:r>
      <w:r>
        <w:rPr>
          <w:snapToGrid w:val="0"/>
          <w:color w:val="000000"/>
          <w:kern w:val="22"/>
        </w:rPr>
        <w:t xml:space="preserve">, </w:t>
      </w:r>
      <w:r w:rsidRPr="003D6CBD">
        <w:rPr>
          <w:snapToGrid w:val="0"/>
          <w:color w:val="000000"/>
          <w:kern w:val="22"/>
        </w:rPr>
        <w:t>-10.373</w:t>
      </w:r>
      <w:r>
        <w:rPr>
          <w:snapToGrid w:val="0"/>
          <w:color w:val="000000"/>
          <w:kern w:val="22"/>
        </w:rPr>
        <w:t xml:space="preserve">, </w:t>
      </w:r>
      <w:r w:rsidRPr="003D6CBD">
        <w:rPr>
          <w:snapToGrid w:val="0"/>
          <w:color w:val="000000"/>
          <w:kern w:val="22"/>
        </w:rPr>
        <w:t>-10.045</w:t>
      </w:r>
    </w:p>
    <w:p w14:paraId="0BB14F92" w14:textId="5F1AC2B8" w:rsidR="009E66AC" w:rsidRDefault="007F1B07" w:rsidP="00DA6F10">
      <w:pPr>
        <w:pStyle w:val="ListParagraph"/>
        <w:numPr>
          <w:ilvl w:val="0"/>
          <w:numId w:val="2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F1B07">
        <w:rPr>
          <w:snapToGrid w:val="0"/>
          <w:color w:val="000000"/>
          <w:kern w:val="22"/>
        </w:rPr>
        <w:t>Longitude</w:t>
      </w:r>
      <w:r>
        <w:rPr>
          <w:snapToGrid w:val="0"/>
          <w:color w:val="000000"/>
          <w:kern w:val="22"/>
        </w:rPr>
        <w:t xml:space="preserve">: </w:t>
      </w:r>
      <w:r w:rsidRPr="003D6CBD">
        <w:rPr>
          <w:snapToGrid w:val="0"/>
          <w:color w:val="000000"/>
          <w:kern w:val="22"/>
        </w:rPr>
        <w:t>13.35</w:t>
      </w:r>
      <w:r>
        <w:rPr>
          <w:snapToGrid w:val="0"/>
          <w:color w:val="000000"/>
          <w:kern w:val="22"/>
        </w:rPr>
        <w:t xml:space="preserve">, </w:t>
      </w:r>
      <w:r w:rsidRPr="003D6CBD">
        <w:rPr>
          <w:snapToGrid w:val="0"/>
          <w:color w:val="000000"/>
          <w:kern w:val="22"/>
        </w:rPr>
        <w:t>13.602</w:t>
      </w:r>
      <w:r>
        <w:rPr>
          <w:snapToGrid w:val="0"/>
          <w:color w:val="000000"/>
          <w:kern w:val="22"/>
        </w:rPr>
        <w:t xml:space="preserve">, </w:t>
      </w:r>
      <w:r w:rsidRPr="003D6CBD">
        <w:rPr>
          <w:snapToGrid w:val="0"/>
          <w:color w:val="000000"/>
          <w:kern w:val="22"/>
        </w:rPr>
        <w:t>13.484</w:t>
      </w:r>
      <w:r>
        <w:rPr>
          <w:snapToGrid w:val="0"/>
          <w:color w:val="000000"/>
          <w:kern w:val="22"/>
        </w:rPr>
        <w:t xml:space="preserve">, </w:t>
      </w:r>
      <w:r w:rsidRPr="003D6CBD">
        <w:rPr>
          <w:snapToGrid w:val="0"/>
          <w:color w:val="000000"/>
          <w:kern w:val="22"/>
        </w:rPr>
        <w:t>13.232</w:t>
      </w:r>
    </w:p>
    <w:p w14:paraId="2E26F58E" w14:textId="04304A53" w:rsidR="00DA6F10" w:rsidRPr="005A4169" w:rsidRDefault="00DA6F10" w:rsidP="001B5E7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ind w:left="567"/>
        <w:jc w:val="left"/>
        <w:rPr>
          <w:snapToGrid w:val="0"/>
          <w:color w:val="000000"/>
          <w:kern w:val="22"/>
          <w:sz w:val="20"/>
          <w:szCs w:val="20"/>
        </w:rPr>
      </w:pPr>
      <w:r w:rsidRPr="005A4169">
        <w:rPr>
          <w:snapToGrid w:val="0"/>
          <w:color w:val="000000"/>
          <w:kern w:val="22"/>
          <w:sz w:val="20"/>
          <w:szCs w:val="20"/>
        </w:rPr>
        <w:t>Table 3</w:t>
      </w:r>
      <w:r w:rsidRPr="005A4169">
        <w:rPr>
          <w:snapToGrid w:val="0"/>
          <w:color w:val="000000"/>
          <w:kern w:val="22"/>
          <w:sz w:val="20"/>
          <w:szCs w:val="20"/>
        </w:rPr>
        <w:br/>
      </w:r>
      <w:r w:rsidRPr="005A4169">
        <w:rPr>
          <w:b/>
          <w:bCs/>
          <w:snapToGrid w:val="0"/>
          <w:color w:val="000000"/>
          <w:kern w:val="22"/>
          <w:sz w:val="20"/>
          <w:szCs w:val="20"/>
        </w:rPr>
        <w:t xml:space="preserve">Criteria ratings for Longa </w:t>
      </w:r>
      <w:r w:rsidR="005540F7">
        <w:rPr>
          <w:b/>
          <w:bCs/>
          <w:snapToGrid w:val="0"/>
          <w:color w:val="000000"/>
          <w:kern w:val="22"/>
          <w:sz w:val="20"/>
          <w:szCs w:val="20"/>
        </w:rPr>
        <w:t>c</w:t>
      </w:r>
      <w:r w:rsidRPr="005A4169">
        <w:rPr>
          <w:b/>
          <w:bCs/>
          <w:snapToGrid w:val="0"/>
          <w:color w:val="000000"/>
          <w:kern w:val="22"/>
          <w:sz w:val="20"/>
          <w:szCs w:val="20"/>
        </w:rPr>
        <w:t>oastline</w:t>
      </w:r>
    </w:p>
    <w:tbl>
      <w:tblPr>
        <w:tblW w:w="2990"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8"/>
        <w:gridCol w:w="917"/>
        <w:gridCol w:w="707"/>
        <w:gridCol w:w="794"/>
        <w:gridCol w:w="857"/>
        <w:gridCol w:w="611"/>
        <w:gridCol w:w="853"/>
      </w:tblGrid>
      <w:tr w:rsidR="00DA6F10" w:rsidRPr="00977CEC" w14:paraId="7247E70B" w14:textId="77777777" w:rsidTr="005A4169">
        <w:tc>
          <w:tcPr>
            <w:tcW w:w="766" w:type="pct"/>
          </w:tcPr>
          <w:p w14:paraId="05922F33" w14:textId="77777777" w:rsidR="00DA6F10" w:rsidRPr="005A4169" w:rsidRDefault="00DA6F10">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19" w:type="pct"/>
          </w:tcPr>
          <w:p w14:paraId="54295965" w14:textId="77777777" w:rsidR="00DA6F10" w:rsidRPr="005A4169" w:rsidRDefault="00DA6F10">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32" w:type="pct"/>
          </w:tcPr>
          <w:p w14:paraId="5157556D" w14:textId="77777777" w:rsidR="00DA6F10" w:rsidRPr="005A4169" w:rsidRDefault="00DA6F10">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09" w:type="pct"/>
          </w:tcPr>
          <w:p w14:paraId="1E75195B" w14:textId="77777777" w:rsidR="00DA6F10" w:rsidRPr="005A4169" w:rsidRDefault="00DA6F10">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66" w:type="pct"/>
          </w:tcPr>
          <w:p w14:paraId="0D5A7AF9" w14:textId="77777777" w:rsidR="00DA6F10" w:rsidRPr="005A4169" w:rsidRDefault="00DA6F10">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546" w:type="pct"/>
          </w:tcPr>
          <w:p w14:paraId="632C5DCC" w14:textId="77777777" w:rsidR="00DA6F10" w:rsidRPr="005A4169" w:rsidRDefault="00DA6F10">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63" w:type="pct"/>
          </w:tcPr>
          <w:p w14:paraId="381755EB" w14:textId="77777777" w:rsidR="00DA6F10" w:rsidRPr="005A4169" w:rsidRDefault="00DA6F10">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DA6F10" w:rsidRPr="00977CEC" w14:paraId="36035322" w14:textId="77777777" w:rsidTr="005A4169">
        <w:tc>
          <w:tcPr>
            <w:tcW w:w="766" w:type="pct"/>
            <w:vAlign w:val="center"/>
          </w:tcPr>
          <w:p w14:paraId="4371F5A3" w14:textId="77777777" w:rsidR="00DA6F10" w:rsidRPr="00977CEC" w:rsidRDefault="00DA6F10">
            <w:pPr>
              <w:suppressLineNumbers/>
              <w:suppressAutoHyphens/>
              <w:kinsoku w:val="0"/>
              <w:overflowPunct w:val="0"/>
              <w:autoSpaceDE w:val="0"/>
              <w:autoSpaceDN w:val="0"/>
              <w:snapToGrid w:val="0"/>
              <w:jc w:val="center"/>
              <w:rPr>
                <w:snapToGrid w:val="0"/>
                <w:kern w:val="22"/>
                <w:sz w:val="20"/>
                <w:szCs w:val="20"/>
              </w:rPr>
            </w:pPr>
            <w:r w:rsidRPr="00977CEC">
              <w:rPr>
                <w:snapToGrid w:val="0"/>
                <w:kern w:val="22"/>
                <w:sz w:val="20"/>
                <w:szCs w:val="20"/>
              </w:rPr>
              <w:t>Medium</w:t>
            </w:r>
          </w:p>
        </w:tc>
        <w:tc>
          <w:tcPr>
            <w:tcW w:w="819" w:type="pct"/>
            <w:vAlign w:val="center"/>
          </w:tcPr>
          <w:p w14:paraId="05E95851" w14:textId="77777777" w:rsidR="00DA6F10" w:rsidRPr="00977CEC" w:rsidRDefault="00DA6F10">
            <w:pPr>
              <w:suppressLineNumbers/>
              <w:suppressAutoHyphens/>
              <w:kinsoku w:val="0"/>
              <w:overflowPunct w:val="0"/>
              <w:autoSpaceDE w:val="0"/>
              <w:autoSpaceDN w:val="0"/>
              <w:snapToGrid w:val="0"/>
              <w:jc w:val="center"/>
              <w:rPr>
                <w:snapToGrid w:val="0"/>
                <w:kern w:val="22"/>
                <w:sz w:val="20"/>
                <w:szCs w:val="20"/>
              </w:rPr>
            </w:pPr>
            <w:r w:rsidRPr="00977CEC">
              <w:rPr>
                <w:snapToGrid w:val="0"/>
                <w:kern w:val="22"/>
                <w:sz w:val="20"/>
                <w:szCs w:val="20"/>
              </w:rPr>
              <w:t>High</w:t>
            </w:r>
          </w:p>
        </w:tc>
        <w:tc>
          <w:tcPr>
            <w:tcW w:w="632" w:type="pct"/>
            <w:vAlign w:val="center"/>
          </w:tcPr>
          <w:p w14:paraId="63EDD6B1" w14:textId="77777777" w:rsidR="00DA6F10" w:rsidRPr="00977CEC" w:rsidRDefault="00DA6F10">
            <w:pPr>
              <w:suppressLineNumbers/>
              <w:suppressAutoHyphens/>
              <w:kinsoku w:val="0"/>
              <w:overflowPunct w:val="0"/>
              <w:autoSpaceDE w:val="0"/>
              <w:autoSpaceDN w:val="0"/>
              <w:snapToGrid w:val="0"/>
              <w:jc w:val="center"/>
              <w:rPr>
                <w:snapToGrid w:val="0"/>
                <w:kern w:val="22"/>
                <w:sz w:val="20"/>
                <w:szCs w:val="20"/>
              </w:rPr>
            </w:pPr>
            <w:r w:rsidRPr="00977CEC">
              <w:rPr>
                <w:snapToGrid w:val="0"/>
                <w:kern w:val="22"/>
                <w:sz w:val="20"/>
                <w:szCs w:val="20"/>
              </w:rPr>
              <w:t>High</w:t>
            </w:r>
          </w:p>
        </w:tc>
        <w:tc>
          <w:tcPr>
            <w:tcW w:w="709" w:type="pct"/>
            <w:vAlign w:val="center"/>
          </w:tcPr>
          <w:p w14:paraId="36523824" w14:textId="77777777" w:rsidR="00DA6F10" w:rsidRPr="00977CEC" w:rsidRDefault="00DA6F10">
            <w:pPr>
              <w:suppressLineNumbers/>
              <w:suppressAutoHyphens/>
              <w:kinsoku w:val="0"/>
              <w:overflowPunct w:val="0"/>
              <w:autoSpaceDE w:val="0"/>
              <w:autoSpaceDN w:val="0"/>
              <w:snapToGrid w:val="0"/>
              <w:jc w:val="center"/>
              <w:rPr>
                <w:snapToGrid w:val="0"/>
                <w:kern w:val="22"/>
                <w:sz w:val="20"/>
                <w:szCs w:val="20"/>
              </w:rPr>
            </w:pPr>
            <w:r w:rsidRPr="00977CEC">
              <w:rPr>
                <w:snapToGrid w:val="0"/>
                <w:kern w:val="22"/>
                <w:sz w:val="20"/>
                <w:szCs w:val="20"/>
              </w:rPr>
              <w:t>High</w:t>
            </w:r>
          </w:p>
        </w:tc>
        <w:tc>
          <w:tcPr>
            <w:tcW w:w="766" w:type="pct"/>
            <w:vAlign w:val="center"/>
          </w:tcPr>
          <w:p w14:paraId="0B408FE1" w14:textId="77777777" w:rsidR="00DA6F10" w:rsidRPr="00977CEC" w:rsidRDefault="00DA6F10">
            <w:pPr>
              <w:suppressLineNumbers/>
              <w:suppressAutoHyphens/>
              <w:kinsoku w:val="0"/>
              <w:overflowPunct w:val="0"/>
              <w:autoSpaceDE w:val="0"/>
              <w:autoSpaceDN w:val="0"/>
              <w:snapToGrid w:val="0"/>
              <w:jc w:val="center"/>
              <w:rPr>
                <w:snapToGrid w:val="0"/>
                <w:kern w:val="22"/>
                <w:sz w:val="20"/>
                <w:szCs w:val="20"/>
              </w:rPr>
            </w:pPr>
            <w:r w:rsidRPr="00977CEC">
              <w:rPr>
                <w:snapToGrid w:val="0"/>
                <w:kern w:val="22"/>
                <w:sz w:val="20"/>
                <w:szCs w:val="20"/>
              </w:rPr>
              <w:t>Medium</w:t>
            </w:r>
          </w:p>
        </w:tc>
        <w:tc>
          <w:tcPr>
            <w:tcW w:w="546" w:type="pct"/>
            <w:vAlign w:val="center"/>
          </w:tcPr>
          <w:p w14:paraId="46DC5333" w14:textId="77777777" w:rsidR="00DA6F10" w:rsidRPr="00977CEC" w:rsidRDefault="00DA6F10">
            <w:pPr>
              <w:suppressLineNumbers/>
              <w:suppressAutoHyphens/>
              <w:kinsoku w:val="0"/>
              <w:overflowPunct w:val="0"/>
              <w:autoSpaceDE w:val="0"/>
              <w:autoSpaceDN w:val="0"/>
              <w:snapToGrid w:val="0"/>
              <w:jc w:val="center"/>
              <w:rPr>
                <w:snapToGrid w:val="0"/>
                <w:kern w:val="22"/>
                <w:sz w:val="20"/>
                <w:szCs w:val="20"/>
              </w:rPr>
            </w:pPr>
            <w:r w:rsidRPr="00977CEC">
              <w:rPr>
                <w:snapToGrid w:val="0"/>
                <w:kern w:val="22"/>
                <w:sz w:val="20"/>
                <w:szCs w:val="20"/>
              </w:rPr>
              <w:t>High</w:t>
            </w:r>
          </w:p>
        </w:tc>
        <w:tc>
          <w:tcPr>
            <w:tcW w:w="763" w:type="pct"/>
            <w:vAlign w:val="center"/>
          </w:tcPr>
          <w:p w14:paraId="0D70A8AB" w14:textId="77777777" w:rsidR="00DA6F10" w:rsidRPr="00977CEC" w:rsidRDefault="00DA6F10">
            <w:pPr>
              <w:suppressLineNumbers/>
              <w:suppressAutoHyphens/>
              <w:kinsoku w:val="0"/>
              <w:overflowPunct w:val="0"/>
              <w:autoSpaceDE w:val="0"/>
              <w:autoSpaceDN w:val="0"/>
              <w:snapToGrid w:val="0"/>
              <w:jc w:val="center"/>
              <w:rPr>
                <w:snapToGrid w:val="0"/>
                <w:kern w:val="22"/>
                <w:sz w:val="20"/>
                <w:szCs w:val="20"/>
              </w:rPr>
            </w:pPr>
            <w:r w:rsidRPr="00977CEC">
              <w:rPr>
                <w:snapToGrid w:val="0"/>
                <w:kern w:val="22"/>
                <w:sz w:val="20"/>
                <w:szCs w:val="20"/>
              </w:rPr>
              <w:t>Medium</w:t>
            </w:r>
          </w:p>
        </w:tc>
      </w:tr>
    </w:tbl>
    <w:p w14:paraId="16FE8893" w14:textId="7C9A1A3A" w:rsidR="009333BE" w:rsidRDefault="009333BE" w:rsidP="003B01A3">
      <w:pPr>
        <w:pStyle w:val="CBDH3"/>
        <w:spacing w:before="240" w:after="0"/>
      </w:pPr>
      <w:r w:rsidRPr="005A7EF5">
        <w:rPr>
          <w:bCs/>
          <w:lang w:val="es-ES"/>
        </w:rPr>
        <w:t>4.</w:t>
      </w:r>
      <w:r w:rsidR="008344AB" w:rsidRPr="005A7EF5">
        <w:rPr>
          <w:bCs/>
          <w:lang w:val="es-ES"/>
        </w:rPr>
        <w:tab/>
      </w:r>
      <w:proofErr w:type="spellStart"/>
      <w:r w:rsidRPr="005A7EF5">
        <w:rPr>
          <w:bCs/>
          <w:lang w:val="es-ES"/>
        </w:rPr>
        <w:t>Mussulo</w:t>
      </w:r>
      <w:proofErr w:type="spellEnd"/>
      <w:r w:rsidRPr="005A7EF5">
        <w:rPr>
          <w:bCs/>
          <w:lang w:val="es-ES"/>
        </w:rPr>
        <w:t>-</w:t>
      </w:r>
      <w:proofErr w:type="gramStart"/>
      <w:r w:rsidRPr="005A7EF5">
        <w:rPr>
          <w:bCs/>
          <w:lang w:val="es-ES"/>
        </w:rPr>
        <w:t>Kwanza</w:t>
      </w:r>
      <w:proofErr w:type="gramEnd"/>
      <w:r w:rsidRPr="005A7EF5">
        <w:rPr>
          <w:bCs/>
          <w:lang w:val="es-ES"/>
        </w:rPr>
        <w:t xml:space="preserve">-Cabo Ledo </w:t>
      </w:r>
      <w:proofErr w:type="spellStart"/>
      <w:r w:rsidR="00B877E1" w:rsidRPr="005A7EF5">
        <w:rPr>
          <w:bCs/>
          <w:lang w:val="es-ES"/>
        </w:rPr>
        <w:t>c</w:t>
      </w:r>
      <w:r w:rsidRPr="005A7EF5">
        <w:rPr>
          <w:bCs/>
          <w:lang w:val="es-ES"/>
        </w:rPr>
        <w:t>omplex</w:t>
      </w:r>
      <w:proofErr w:type="spellEnd"/>
      <w:r w:rsidRPr="005A7EF5">
        <w:rPr>
          <w:bCs/>
          <w:lang w:val="es-ES"/>
        </w:rPr>
        <w:t xml:space="preserve"> </w:t>
      </w:r>
      <w:r w:rsidR="00174E9E" w:rsidRPr="005A7EF5">
        <w:rPr>
          <w:bCs/>
          <w:lang w:val="es-ES"/>
        </w:rPr>
        <w:t>(</w:t>
      </w:r>
      <w:r w:rsidR="00174E9E">
        <w:t>m</w:t>
      </w:r>
      <w:r w:rsidRPr="00E4727F">
        <w:t xml:space="preserve">odification of the existing </w:t>
      </w:r>
      <w:hyperlink r:id="rId17" w:history="1">
        <w:proofErr w:type="spellStart"/>
        <w:r w:rsidRPr="005A4169">
          <w:rPr>
            <w:rStyle w:val="Hyperlink"/>
            <w:bCs/>
            <w:kern w:val="22"/>
          </w:rPr>
          <w:t>Ramiros-Palmerinha</w:t>
        </w:r>
        <w:r w:rsidR="003C26BB" w:rsidRPr="005A4169">
          <w:rPr>
            <w:rStyle w:val="Hyperlink"/>
            <w:bCs/>
            <w:kern w:val="22"/>
          </w:rPr>
          <w:t>s</w:t>
        </w:r>
        <w:proofErr w:type="spellEnd"/>
        <w:r w:rsidR="003C26BB" w:rsidRPr="005A4169">
          <w:rPr>
            <w:rStyle w:val="Hyperlink"/>
            <w:bCs/>
            <w:kern w:val="22"/>
          </w:rPr>
          <w:t xml:space="preserve"> </w:t>
        </w:r>
        <w:r w:rsidR="005540F7">
          <w:rPr>
            <w:rStyle w:val="Hyperlink"/>
            <w:bCs/>
            <w:kern w:val="22"/>
          </w:rPr>
          <w:t>C</w:t>
        </w:r>
        <w:r w:rsidR="003C26BB" w:rsidRPr="005A4169">
          <w:rPr>
            <w:rStyle w:val="Hyperlink"/>
            <w:bCs/>
            <w:kern w:val="22"/>
          </w:rPr>
          <w:t xml:space="preserve">oastal </w:t>
        </w:r>
        <w:r w:rsidR="005540F7">
          <w:rPr>
            <w:rStyle w:val="Hyperlink"/>
            <w:bCs/>
            <w:kern w:val="22"/>
          </w:rPr>
          <w:t>A</w:t>
        </w:r>
        <w:r w:rsidR="003C26BB" w:rsidRPr="005A4169">
          <w:rPr>
            <w:rStyle w:val="Hyperlink"/>
            <w:bCs/>
            <w:kern w:val="22"/>
          </w:rPr>
          <w:t>rea</w:t>
        </w:r>
      </w:hyperlink>
      <w:r w:rsidR="00BA3DD7">
        <w:t>)</w:t>
      </w:r>
      <w:bookmarkStart w:id="0" w:name="_Ref230696633"/>
      <w:r w:rsidR="00174E9E" w:rsidRPr="00F63955">
        <w:rPr>
          <w:rStyle w:val="FootnoteReference"/>
        </w:rPr>
        <w:footnoteReference w:id="5"/>
      </w:r>
      <w:bookmarkEnd w:id="0"/>
      <w:r w:rsidRPr="00E4727F">
        <w:t xml:space="preserve"> </w:t>
      </w:r>
    </w:p>
    <w:p w14:paraId="5CF3B9F2" w14:textId="77777777" w:rsidR="00F63955" w:rsidRPr="006828AD" w:rsidRDefault="00F63955" w:rsidP="003B01A3">
      <w:pPr>
        <w:pStyle w:val="CBDH3"/>
        <w:spacing w:before="0"/>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3DCA1C36" w14:textId="22977A40" w:rsidR="009333BE" w:rsidRPr="00B2664D" w:rsidRDefault="009333BE" w:rsidP="00A11695">
      <w:pPr>
        <w:pStyle w:val="CBDNormalNoNumber"/>
        <w:rPr>
          <w:bCs/>
          <w:kern w:val="22"/>
        </w:rPr>
      </w:pPr>
      <w:r w:rsidRPr="008344AB">
        <w:rPr>
          <w:bCs/>
          <w:i/>
          <w:iCs/>
          <w:kern w:val="22"/>
        </w:rPr>
        <w:t>Abstract</w:t>
      </w:r>
      <w:r w:rsidRPr="00B2664D">
        <w:rPr>
          <w:bCs/>
          <w:kern w:val="22"/>
        </w:rPr>
        <w:t xml:space="preserve">: The </w:t>
      </w:r>
      <w:proofErr w:type="spellStart"/>
      <w:r w:rsidRPr="00B2664D">
        <w:rPr>
          <w:bCs/>
          <w:kern w:val="22"/>
        </w:rPr>
        <w:t>Mussulo</w:t>
      </w:r>
      <w:proofErr w:type="spellEnd"/>
      <w:r w:rsidRPr="00B2664D">
        <w:rPr>
          <w:bCs/>
          <w:kern w:val="22"/>
        </w:rPr>
        <w:t xml:space="preserve">-Kwanza-Cabo Ledo </w:t>
      </w:r>
      <w:r w:rsidR="00B877E1">
        <w:rPr>
          <w:bCs/>
          <w:kern w:val="22"/>
        </w:rPr>
        <w:t>c</w:t>
      </w:r>
      <w:r w:rsidRPr="00AB0D6D">
        <w:rPr>
          <w:bCs/>
          <w:kern w:val="22"/>
        </w:rPr>
        <w:t xml:space="preserve">omplex </w:t>
      </w:r>
      <w:r w:rsidR="00694FB1">
        <w:rPr>
          <w:bCs/>
          <w:kern w:val="22"/>
        </w:rPr>
        <w:t>is an</w:t>
      </w:r>
      <w:r w:rsidR="007453F5">
        <w:rPr>
          <w:bCs/>
          <w:kern w:val="22"/>
        </w:rPr>
        <w:t xml:space="preserve"> </w:t>
      </w:r>
      <w:r w:rsidR="001A1BDF">
        <w:rPr>
          <w:bCs/>
          <w:kern w:val="22"/>
        </w:rPr>
        <w:t>expansion of</w:t>
      </w:r>
      <w:r w:rsidR="00694FB1" w:rsidRPr="00AB0D6D">
        <w:rPr>
          <w:bCs/>
          <w:kern w:val="22"/>
        </w:rPr>
        <w:t xml:space="preserve"> </w:t>
      </w:r>
      <w:r w:rsidRPr="00AB0D6D">
        <w:rPr>
          <w:bCs/>
          <w:kern w:val="22"/>
        </w:rPr>
        <w:t xml:space="preserve">the </w:t>
      </w:r>
      <w:proofErr w:type="spellStart"/>
      <w:r w:rsidRPr="00AB0D6D">
        <w:rPr>
          <w:bCs/>
          <w:kern w:val="22"/>
        </w:rPr>
        <w:t>Ramiros</w:t>
      </w:r>
      <w:r w:rsidR="009C4541">
        <w:rPr>
          <w:bCs/>
          <w:kern w:val="22"/>
        </w:rPr>
        <w:t>-</w:t>
      </w:r>
      <w:r w:rsidRPr="00AB0D6D">
        <w:rPr>
          <w:bCs/>
          <w:kern w:val="22"/>
        </w:rPr>
        <w:t>Palmerinhas</w:t>
      </w:r>
      <w:proofErr w:type="spellEnd"/>
      <w:r w:rsidRPr="00AB0D6D">
        <w:rPr>
          <w:bCs/>
          <w:kern w:val="22"/>
        </w:rPr>
        <w:t xml:space="preserve"> </w:t>
      </w:r>
      <w:r w:rsidR="005540F7">
        <w:rPr>
          <w:bCs/>
          <w:kern w:val="22"/>
        </w:rPr>
        <w:t>C</w:t>
      </w:r>
      <w:r w:rsidRPr="00AB0D6D">
        <w:rPr>
          <w:bCs/>
          <w:kern w:val="22"/>
        </w:rPr>
        <w:t xml:space="preserve">oastal </w:t>
      </w:r>
      <w:r w:rsidR="005540F7">
        <w:rPr>
          <w:bCs/>
          <w:kern w:val="22"/>
        </w:rPr>
        <w:t>A</w:t>
      </w:r>
      <w:r w:rsidRPr="00AB0D6D">
        <w:rPr>
          <w:bCs/>
          <w:kern w:val="22"/>
        </w:rPr>
        <w:t xml:space="preserve">rea </w:t>
      </w:r>
      <w:r w:rsidR="005540F7">
        <w:rPr>
          <w:bCs/>
          <w:kern w:val="22"/>
        </w:rPr>
        <w:t xml:space="preserve">EBSA </w:t>
      </w:r>
      <w:r w:rsidR="00272116">
        <w:rPr>
          <w:bCs/>
          <w:kern w:val="22"/>
        </w:rPr>
        <w:t>and</w:t>
      </w:r>
      <w:r w:rsidRPr="00B2664D">
        <w:rPr>
          <w:bCs/>
          <w:kern w:val="22"/>
        </w:rPr>
        <w:t xml:space="preserve"> encompasses two estuaries, coastal islands, mangroves, sandy beaches and saltmarsh vegetation across intertidal flats and </w:t>
      </w:r>
      <w:r w:rsidRPr="00A11695">
        <w:rPr>
          <w:snapToGrid w:val="0"/>
        </w:rPr>
        <w:t>proposed</w:t>
      </w:r>
      <w:r w:rsidRPr="00B2664D">
        <w:rPr>
          <w:bCs/>
          <w:kern w:val="22"/>
        </w:rPr>
        <w:t xml:space="preserve"> Ramsar wetlands. The area </w:t>
      </w:r>
      <w:r w:rsidR="00AA6DFB">
        <w:rPr>
          <w:bCs/>
          <w:kern w:val="22"/>
        </w:rPr>
        <w:t>is</w:t>
      </w:r>
      <w:r w:rsidR="00AA6DFB" w:rsidRPr="00B2664D">
        <w:rPr>
          <w:bCs/>
          <w:kern w:val="22"/>
        </w:rPr>
        <w:t xml:space="preserve"> </w:t>
      </w:r>
      <w:r w:rsidRPr="00B2664D">
        <w:rPr>
          <w:bCs/>
          <w:kern w:val="22"/>
        </w:rPr>
        <w:t xml:space="preserve">an </w:t>
      </w:r>
      <w:r w:rsidR="00663726">
        <w:rPr>
          <w:bCs/>
          <w:kern w:val="22"/>
        </w:rPr>
        <w:t>i</w:t>
      </w:r>
      <w:r w:rsidRPr="00B2664D">
        <w:rPr>
          <w:bCs/>
          <w:kern w:val="22"/>
        </w:rPr>
        <w:t xml:space="preserve">mportant </w:t>
      </w:r>
      <w:r w:rsidR="00663726">
        <w:rPr>
          <w:bCs/>
          <w:kern w:val="22"/>
        </w:rPr>
        <w:t>b</w:t>
      </w:r>
      <w:r w:rsidRPr="00B2664D">
        <w:rPr>
          <w:bCs/>
          <w:kern w:val="22"/>
        </w:rPr>
        <w:t xml:space="preserve">ird </w:t>
      </w:r>
      <w:r w:rsidR="0071540A">
        <w:rPr>
          <w:bCs/>
          <w:kern w:val="22"/>
        </w:rPr>
        <w:t xml:space="preserve">and </w:t>
      </w:r>
      <w:r w:rsidR="00663726">
        <w:rPr>
          <w:bCs/>
          <w:kern w:val="22"/>
        </w:rPr>
        <w:t>b</w:t>
      </w:r>
      <w:r w:rsidR="0071540A">
        <w:rPr>
          <w:bCs/>
          <w:kern w:val="22"/>
        </w:rPr>
        <w:t xml:space="preserve">iodiversity </w:t>
      </w:r>
      <w:r w:rsidR="00663726">
        <w:rPr>
          <w:bCs/>
          <w:kern w:val="22"/>
        </w:rPr>
        <w:t>a</w:t>
      </w:r>
      <w:r w:rsidRPr="00B2664D">
        <w:rPr>
          <w:bCs/>
          <w:kern w:val="22"/>
        </w:rPr>
        <w:t xml:space="preserve">rea for migratory aquatic birds, a breeding site for threatened marine turtles and a </w:t>
      </w:r>
      <w:r w:rsidR="00D716A6" w:rsidRPr="00B2664D">
        <w:rPr>
          <w:bCs/>
          <w:kern w:val="22"/>
        </w:rPr>
        <w:t xml:space="preserve">nursery </w:t>
      </w:r>
      <w:r w:rsidR="00D716A6">
        <w:rPr>
          <w:bCs/>
          <w:kern w:val="22"/>
        </w:rPr>
        <w:t xml:space="preserve">for </w:t>
      </w:r>
      <w:r w:rsidRPr="00B2664D">
        <w:rPr>
          <w:bCs/>
          <w:kern w:val="22"/>
        </w:rPr>
        <w:t>crab</w:t>
      </w:r>
      <w:r w:rsidR="00D716A6">
        <w:rPr>
          <w:bCs/>
          <w:kern w:val="22"/>
        </w:rPr>
        <w:t>s</w:t>
      </w:r>
      <w:r w:rsidR="00887B4E">
        <w:rPr>
          <w:bCs/>
          <w:kern w:val="22"/>
        </w:rPr>
        <w:t>,</w:t>
      </w:r>
      <w:r w:rsidR="00FB379E">
        <w:rPr>
          <w:bCs/>
          <w:kern w:val="22"/>
        </w:rPr>
        <w:t xml:space="preserve"> and </w:t>
      </w:r>
      <w:r w:rsidR="00887B4E">
        <w:rPr>
          <w:bCs/>
          <w:kern w:val="22"/>
        </w:rPr>
        <w:t xml:space="preserve">it </w:t>
      </w:r>
      <w:r w:rsidR="00FB379E">
        <w:rPr>
          <w:bCs/>
          <w:kern w:val="22"/>
        </w:rPr>
        <w:t>has</w:t>
      </w:r>
      <w:r w:rsidRPr="00B2664D">
        <w:rPr>
          <w:bCs/>
          <w:kern w:val="22"/>
        </w:rPr>
        <w:t xml:space="preserve"> diverse marine life. </w:t>
      </w:r>
      <w:r w:rsidR="001D4CF3">
        <w:rPr>
          <w:bCs/>
          <w:kern w:val="22"/>
        </w:rPr>
        <w:t>T</w:t>
      </w:r>
      <w:r w:rsidRPr="00B2664D">
        <w:rPr>
          <w:bCs/>
          <w:kern w:val="22"/>
        </w:rPr>
        <w:t>he inshore waters a</w:t>
      </w:r>
      <w:r w:rsidR="00A97BB1">
        <w:rPr>
          <w:bCs/>
          <w:kern w:val="22"/>
        </w:rPr>
        <w:t>re</w:t>
      </w:r>
      <w:r w:rsidRPr="00B2664D">
        <w:rPr>
          <w:bCs/>
          <w:kern w:val="22"/>
        </w:rPr>
        <w:t xml:space="preserve"> crucial horse mackerel nurseries</w:t>
      </w:r>
      <w:r w:rsidR="007649E0">
        <w:rPr>
          <w:bCs/>
          <w:kern w:val="22"/>
        </w:rPr>
        <w:t>:</w:t>
      </w:r>
      <w:r w:rsidRPr="00B2664D">
        <w:rPr>
          <w:bCs/>
          <w:kern w:val="22"/>
        </w:rPr>
        <w:t xml:space="preserve"> </w:t>
      </w:r>
      <w:r w:rsidR="00BF14A6">
        <w:rPr>
          <w:bCs/>
          <w:kern w:val="22"/>
        </w:rPr>
        <w:t>the</w:t>
      </w:r>
      <w:r w:rsidR="00BF14A6" w:rsidRPr="00B2664D">
        <w:rPr>
          <w:bCs/>
          <w:kern w:val="22"/>
        </w:rPr>
        <w:t xml:space="preserve"> </w:t>
      </w:r>
      <w:r w:rsidRPr="00B2664D">
        <w:rPr>
          <w:bCs/>
          <w:kern w:val="22"/>
        </w:rPr>
        <w:t>eggs and larvae</w:t>
      </w:r>
      <w:r w:rsidR="00BF14A6">
        <w:rPr>
          <w:bCs/>
          <w:kern w:val="22"/>
        </w:rPr>
        <w:t xml:space="preserve"> of </w:t>
      </w:r>
      <w:r w:rsidR="007649E0">
        <w:rPr>
          <w:bCs/>
          <w:kern w:val="22"/>
        </w:rPr>
        <w:t xml:space="preserve">those fish </w:t>
      </w:r>
      <w:r w:rsidR="00BF14A6">
        <w:rPr>
          <w:bCs/>
          <w:kern w:val="22"/>
        </w:rPr>
        <w:t>have</w:t>
      </w:r>
      <w:r w:rsidR="007649E0">
        <w:rPr>
          <w:bCs/>
          <w:kern w:val="22"/>
        </w:rPr>
        <w:t xml:space="preserve"> recently</w:t>
      </w:r>
      <w:r w:rsidR="00BF14A6">
        <w:rPr>
          <w:bCs/>
          <w:kern w:val="22"/>
        </w:rPr>
        <w:t xml:space="preserve"> been found</w:t>
      </w:r>
      <w:r w:rsidR="001D4CF3">
        <w:rPr>
          <w:bCs/>
          <w:kern w:val="22"/>
        </w:rPr>
        <w:t xml:space="preserve"> up to 1,300</w:t>
      </w:r>
      <w:r w:rsidR="00922F3C">
        <w:rPr>
          <w:bCs/>
          <w:kern w:val="22"/>
        </w:rPr>
        <w:t> </w:t>
      </w:r>
      <w:r w:rsidR="001D4CF3">
        <w:rPr>
          <w:bCs/>
          <w:kern w:val="22"/>
        </w:rPr>
        <w:t>m</w:t>
      </w:r>
      <w:r w:rsidRPr="00B2664D">
        <w:rPr>
          <w:bCs/>
          <w:kern w:val="22"/>
        </w:rPr>
        <w:t xml:space="preserve"> offshore. The boundary now includes shelf-incising canyons that retain fish</w:t>
      </w:r>
      <w:r w:rsidR="00A27893">
        <w:rPr>
          <w:bCs/>
          <w:kern w:val="22"/>
        </w:rPr>
        <w:t>-</w:t>
      </w:r>
      <w:r w:rsidRPr="00B2664D">
        <w:rPr>
          <w:bCs/>
          <w:kern w:val="22"/>
        </w:rPr>
        <w:t xml:space="preserve">spawning products and adjacent seamounts </w:t>
      </w:r>
      <w:r w:rsidR="00F26387">
        <w:rPr>
          <w:bCs/>
          <w:kern w:val="22"/>
        </w:rPr>
        <w:t xml:space="preserve">that </w:t>
      </w:r>
      <w:r w:rsidRPr="00B2664D">
        <w:rPr>
          <w:bCs/>
          <w:kern w:val="22"/>
        </w:rPr>
        <w:t xml:space="preserve">support leatherback turtle foraging. </w:t>
      </w:r>
      <w:r w:rsidR="00B15AC3">
        <w:rPr>
          <w:bCs/>
          <w:kern w:val="22"/>
        </w:rPr>
        <w:t>F</w:t>
      </w:r>
      <w:r w:rsidRPr="00B2664D">
        <w:rPr>
          <w:bCs/>
          <w:kern w:val="22"/>
        </w:rPr>
        <w:t>ragile habitat-forming species</w:t>
      </w:r>
      <w:r w:rsidR="00C51559">
        <w:rPr>
          <w:bCs/>
          <w:kern w:val="22"/>
        </w:rPr>
        <w:t xml:space="preserve"> are found in </w:t>
      </w:r>
      <w:r w:rsidR="00B15AC3">
        <w:rPr>
          <w:bCs/>
          <w:kern w:val="22"/>
        </w:rPr>
        <w:t>t</w:t>
      </w:r>
      <w:r w:rsidR="00B15AC3" w:rsidRPr="00B2664D">
        <w:rPr>
          <w:bCs/>
          <w:kern w:val="22"/>
        </w:rPr>
        <w:t>he canyons and seamounts</w:t>
      </w:r>
      <w:r w:rsidRPr="00B2664D">
        <w:rPr>
          <w:bCs/>
          <w:kern w:val="22"/>
        </w:rPr>
        <w:t xml:space="preserve">, </w:t>
      </w:r>
      <w:r w:rsidR="00B15AC3">
        <w:rPr>
          <w:bCs/>
          <w:kern w:val="22"/>
        </w:rPr>
        <w:t xml:space="preserve">which </w:t>
      </w:r>
      <w:r w:rsidRPr="00B2664D">
        <w:rPr>
          <w:bCs/>
          <w:kern w:val="22"/>
        </w:rPr>
        <w:t>increas</w:t>
      </w:r>
      <w:r w:rsidR="00B15AC3">
        <w:rPr>
          <w:bCs/>
          <w:kern w:val="22"/>
        </w:rPr>
        <w:t>es the</w:t>
      </w:r>
      <w:r w:rsidRPr="00B2664D">
        <w:rPr>
          <w:bCs/>
          <w:kern w:val="22"/>
        </w:rPr>
        <w:t xml:space="preserve"> site</w:t>
      </w:r>
      <w:r w:rsidR="00B15AC3">
        <w:rPr>
          <w:bCs/>
          <w:kern w:val="22"/>
        </w:rPr>
        <w:t>’s</w:t>
      </w:r>
      <w:r w:rsidRPr="00B2664D">
        <w:rPr>
          <w:bCs/>
          <w:kern w:val="22"/>
        </w:rPr>
        <w:t xml:space="preserve"> vulnerability. The boundary </w:t>
      </w:r>
      <w:r w:rsidR="00A27893">
        <w:rPr>
          <w:bCs/>
          <w:kern w:val="22"/>
        </w:rPr>
        <w:t>of the existing EBSA has been</w:t>
      </w:r>
      <w:r w:rsidR="00A27893" w:rsidRPr="00B2664D">
        <w:rPr>
          <w:bCs/>
          <w:kern w:val="22"/>
        </w:rPr>
        <w:t xml:space="preserve"> </w:t>
      </w:r>
      <w:r w:rsidRPr="00B2664D">
        <w:rPr>
          <w:bCs/>
          <w:kern w:val="22"/>
        </w:rPr>
        <w:t xml:space="preserve">expanded southward to encompass river-driven ecological processes </w:t>
      </w:r>
      <w:r w:rsidR="00700DD3">
        <w:rPr>
          <w:bCs/>
          <w:kern w:val="22"/>
        </w:rPr>
        <w:t>that provide</w:t>
      </w:r>
      <w:r w:rsidRPr="00B2664D">
        <w:rPr>
          <w:bCs/>
          <w:kern w:val="22"/>
        </w:rPr>
        <w:t xml:space="preserve"> nutrients and sediments. All additions </w:t>
      </w:r>
      <w:r w:rsidR="0092127B">
        <w:rPr>
          <w:bCs/>
          <w:kern w:val="22"/>
        </w:rPr>
        <w:t xml:space="preserve">to the </w:t>
      </w:r>
      <w:r w:rsidR="0066785A">
        <w:rPr>
          <w:bCs/>
          <w:kern w:val="22"/>
        </w:rPr>
        <w:t>existing EBSA</w:t>
      </w:r>
      <w:r w:rsidR="0092127B" w:rsidRPr="0092127B">
        <w:rPr>
          <w:bCs/>
          <w:kern w:val="22"/>
        </w:rPr>
        <w:t xml:space="preserve"> </w:t>
      </w:r>
      <w:r w:rsidR="0066785A">
        <w:rPr>
          <w:bCs/>
          <w:kern w:val="22"/>
        </w:rPr>
        <w:t>reflect</w:t>
      </w:r>
      <w:r w:rsidRPr="00B2664D">
        <w:rPr>
          <w:bCs/>
          <w:kern w:val="22"/>
        </w:rPr>
        <w:t xml:space="preserve"> regional systematic conservation priorities. Th</w:t>
      </w:r>
      <w:r w:rsidR="009604F2">
        <w:rPr>
          <w:bCs/>
          <w:kern w:val="22"/>
        </w:rPr>
        <w:t>e</w:t>
      </w:r>
      <w:r w:rsidRPr="00B2664D">
        <w:rPr>
          <w:bCs/>
          <w:kern w:val="22"/>
        </w:rPr>
        <w:t xml:space="preserve"> site</w:t>
      </w:r>
      <w:r w:rsidR="009604F2">
        <w:rPr>
          <w:bCs/>
          <w:kern w:val="22"/>
        </w:rPr>
        <w:t xml:space="preserve"> is</w:t>
      </w:r>
      <w:r w:rsidRPr="00B2664D">
        <w:rPr>
          <w:bCs/>
          <w:kern w:val="22"/>
        </w:rPr>
        <w:t xml:space="preserve"> significan</w:t>
      </w:r>
      <w:r w:rsidR="009604F2">
        <w:rPr>
          <w:bCs/>
          <w:kern w:val="22"/>
        </w:rPr>
        <w:t>t</w:t>
      </w:r>
      <w:r w:rsidRPr="00B2664D">
        <w:rPr>
          <w:bCs/>
          <w:kern w:val="22"/>
        </w:rPr>
        <w:t xml:space="preserve"> </w:t>
      </w:r>
      <w:r w:rsidR="009604F2">
        <w:rPr>
          <w:bCs/>
          <w:kern w:val="22"/>
        </w:rPr>
        <w:t>for</w:t>
      </w:r>
      <w:r w:rsidRPr="00B2664D">
        <w:rPr>
          <w:bCs/>
          <w:kern w:val="22"/>
        </w:rPr>
        <w:t xml:space="preserve"> supporting critical life-history stages</w:t>
      </w:r>
      <w:r w:rsidR="0066785A">
        <w:rPr>
          <w:bCs/>
          <w:kern w:val="22"/>
        </w:rPr>
        <w:t xml:space="preserve"> and </w:t>
      </w:r>
      <w:r w:rsidRPr="00B2664D">
        <w:rPr>
          <w:bCs/>
          <w:kern w:val="22"/>
        </w:rPr>
        <w:t xml:space="preserve">threatened species and habitats, </w:t>
      </w:r>
      <w:r w:rsidR="009604F2">
        <w:rPr>
          <w:bCs/>
          <w:kern w:val="22"/>
        </w:rPr>
        <w:t>and</w:t>
      </w:r>
      <w:r w:rsidR="009604F2" w:rsidRPr="00B2664D">
        <w:rPr>
          <w:bCs/>
          <w:kern w:val="22"/>
        </w:rPr>
        <w:t xml:space="preserve"> </w:t>
      </w:r>
      <w:r w:rsidRPr="00B2664D">
        <w:rPr>
          <w:bCs/>
          <w:kern w:val="22"/>
        </w:rPr>
        <w:t>demonstrat</w:t>
      </w:r>
      <w:r w:rsidR="009604F2">
        <w:rPr>
          <w:bCs/>
          <w:kern w:val="22"/>
        </w:rPr>
        <w:t>es</w:t>
      </w:r>
      <w:r w:rsidRPr="00B2664D">
        <w:rPr>
          <w:bCs/>
          <w:kern w:val="22"/>
        </w:rPr>
        <w:t xml:space="preserve"> exceptional diversity, productivity and vulnerability.</w:t>
      </w:r>
    </w:p>
    <w:p w14:paraId="29AE3C44" w14:textId="04969C22" w:rsidR="009333BE" w:rsidRDefault="009333BE" w:rsidP="00A11695">
      <w:pPr>
        <w:pStyle w:val="CBDNormalNoNumber"/>
        <w:rPr>
          <w:bCs/>
          <w:kern w:val="22"/>
        </w:rPr>
      </w:pPr>
      <w:r w:rsidRPr="008344AB">
        <w:rPr>
          <w:bCs/>
          <w:i/>
          <w:iCs/>
          <w:kern w:val="22"/>
        </w:rPr>
        <w:lastRenderedPageBreak/>
        <w:t>Location</w:t>
      </w:r>
      <w:r w:rsidRPr="008347F7">
        <w:rPr>
          <w:bCs/>
          <w:kern w:val="22"/>
        </w:rPr>
        <w:t xml:space="preserve">: The area encompasses the bays of </w:t>
      </w:r>
      <w:proofErr w:type="spellStart"/>
      <w:r w:rsidRPr="008347F7">
        <w:rPr>
          <w:bCs/>
          <w:kern w:val="22"/>
        </w:rPr>
        <w:t>Corimba</w:t>
      </w:r>
      <w:proofErr w:type="spellEnd"/>
      <w:r w:rsidRPr="008347F7">
        <w:rPr>
          <w:bCs/>
          <w:kern w:val="22"/>
        </w:rPr>
        <w:t xml:space="preserve">, Luanda and </w:t>
      </w:r>
      <w:proofErr w:type="spellStart"/>
      <w:r w:rsidRPr="008347F7">
        <w:rPr>
          <w:bCs/>
          <w:kern w:val="22"/>
        </w:rPr>
        <w:t>Mussulo</w:t>
      </w:r>
      <w:proofErr w:type="spellEnd"/>
      <w:r w:rsidR="00A85C2F">
        <w:rPr>
          <w:bCs/>
          <w:kern w:val="22"/>
        </w:rPr>
        <w:t>,</w:t>
      </w:r>
      <w:r w:rsidRPr="008347F7">
        <w:rPr>
          <w:bCs/>
          <w:kern w:val="22"/>
        </w:rPr>
        <w:t xml:space="preserve"> including Saco dos Flamingos and </w:t>
      </w:r>
      <w:proofErr w:type="spellStart"/>
      <w:r w:rsidRPr="008347F7">
        <w:rPr>
          <w:bCs/>
          <w:kern w:val="22"/>
        </w:rPr>
        <w:t>Ilhéu</w:t>
      </w:r>
      <w:proofErr w:type="spellEnd"/>
      <w:r w:rsidRPr="008347F7">
        <w:rPr>
          <w:bCs/>
          <w:kern w:val="22"/>
        </w:rPr>
        <w:t xml:space="preserve"> dos </w:t>
      </w:r>
      <w:proofErr w:type="spellStart"/>
      <w:r w:rsidRPr="008347F7">
        <w:rPr>
          <w:bCs/>
          <w:kern w:val="22"/>
        </w:rPr>
        <w:t>Pássaros</w:t>
      </w:r>
      <w:proofErr w:type="spellEnd"/>
      <w:r w:rsidRPr="008347F7">
        <w:rPr>
          <w:bCs/>
          <w:kern w:val="22"/>
        </w:rPr>
        <w:t xml:space="preserve">. The revised boundaries include the mouth of the Kwanza River and end north of Cabo Ledo. It </w:t>
      </w:r>
      <w:r w:rsidR="003230A4">
        <w:rPr>
          <w:bCs/>
          <w:kern w:val="22"/>
        </w:rPr>
        <w:t>covers</w:t>
      </w:r>
      <w:r w:rsidR="003230A4" w:rsidRPr="008347F7">
        <w:rPr>
          <w:bCs/>
          <w:kern w:val="22"/>
        </w:rPr>
        <w:t xml:space="preserve"> </w:t>
      </w:r>
      <w:r w:rsidR="003230A4">
        <w:rPr>
          <w:bCs/>
          <w:kern w:val="22"/>
        </w:rPr>
        <w:t>approximately</w:t>
      </w:r>
      <w:r w:rsidR="003230A4" w:rsidRPr="008347F7">
        <w:rPr>
          <w:bCs/>
          <w:kern w:val="22"/>
        </w:rPr>
        <w:t xml:space="preserve"> </w:t>
      </w:r>
      <w:r w:rsidRPr="008347F7">
        <w:rPr>
          <w:bCs/>
          <w:kern w:val="22"/>
        </w:rPr>
        <w:t>110</w:t>
      </w:r>
      <w:r w:rsidR="0066785A">
        <w:rPr>
          <w:bCs/>
          <w:kern w:val="22"/>
        </w:rPr>
        <w:t> </w:t>
      </w:r>
      <w:r w:rsidRPr="008347F7">
        <w:rPr>
          <w:bCs/>
          <w:kern w:val="22"/>
        </w:rPr>
        <w:t xml:space="preserve">km of </w:t>
      </w:r>
      <w:proofErr w:type="gramStart"/>
      <w:r w:rsidRPr="008347F7">
        <w:rPr>
          <w:bCs/>
          <w:kern w:val="22"/>
        </w:rPr>
        <w:t>coastline</w:t>
      </w:r>
      <w:proofErr w:type="gramEnd"/>
      <w:r w:rsidRPr="008347F7">
        <w:rPr>
          <w:bCs/>
          <w:kern w:val="22"/>
        </w:rPr>
        <w:t xml:space="preserve"> and </w:t>
      </w:r>
      <w:r w:rsidR="003230A4">
        <w:rPr>
          <w:bCs/>
          <w:kern w:val="22"/>
        </w:rPr>
        <w:t>it extends</w:t>
      </w:r>
      <w:r w:rsidR="003230A4" w:rsidRPr="008347F7" w:rsidDel="003230A4">
        <w:rPr>
          <w:bCs/>
          <w:kern w:val="22"/>
        </w:rPr>
        <w:t xml:space="preserve"> </w:t>
      </w:r>
      <w:r w:rsidRPr="008347F7">
        <w:rPr>
          <w:bCs/>
          <w:kern w:val="22"/>
        </w:rPr>
        <w:t>approximately 125</w:t>
      </w:r>
      <w:r w:rsidR="0066785A">
        <w:rPr>
          <w:bCs/>
          <w:kern w:val="22"/>
        </w:rPr>
        <w:t> </w:t>
      </w:r>
      <w:r w:rsidRPr="008347F7">
        <w:rPr>
          <w:bCs/>
          <w:kern w:val="22"/>
        </w:rPr>
        <w:t>km offshore,</w:t>
      </w:r>
      <w:r w:rsidR="003230A4" w:rsidRPr="003230A4">
        <w:rPr>
          <w:bCs/>
          <w:kern w:val="22"/>
        </w:rPr>
        <w:t xml:space="preserve"> </w:t>
      </w:r>
      <w:r w:rsidR="003230A4">
        <w:rPr>
          <w:bCs/>
          <w:kern w:val="22"/>
        </w:rPr>
        <w:t>at its furthest point.</w:t>
      </w:r>
      <w:r w:rsidRPr="008347F7">
        <w:rPr>
          <w:bCs/>
          <w:kern w:val="22"/>
        </w:rPr>
        <w:t xml:space="preserve"> </w:t>
      </w:r>
      <w:r w:rsidR="003D7DAC" w:rsidRPr="003D7DAC">
        <w:rPr>
          <w:bCs/>
          <w:kern w:val="22"/>
        </w:rPr>
        <w:t xml:space="preserve">The whole area lies entirely within </w:t>
      </w:r>
      <w:r w:rsidR="0068455A">
        <w:rPr>
          <w:bCs/>
          <w:kern w:val="22"/>
        </w:rPr>
        <w:t xml:space="preserve">the </w:t>
      </w:r>
      <w:r w:rsidR="005B0769">
        <w:rPr>
          <w:snapToGrid w:val="0"/>
          <w:kern w:val="22"/>
        </w:rPr>
        <w:t>e</w:t>
      </w:r>
      <w:r w:rsidR="003D7DAC" w:rsidRPr="003D7DAC">
        <w:rPr>
          <w:snapToGrid w:val="0"/>
          <w:kern w:val="22"/>
        </w:rPr>
        <w:t xml:space="preserve">xclusive </w:t>
      </w:r>
      <w:r w:rsidR="005B0769">
        <w:rPr>
          <w:snapToGrid w:val="0"/>
          <w:kern w:val="22"/>
        </w:rPr>
        <w:t>e</w:t>
      </w:r>
      <w:r w:rsidR="003D7DAC" w:rsidRPr="003D7DAC">
        <w:rPr>
          <w:snapToGrid w:val="0"/>
          <w:kern w:val="22"/>
        </w:rPr>
        <w:t xml:space="preserve">conomic </w:t>
      </w:r>
      <w:r w:rsidR="005B0769">
        <w:rPr>
          <w:snapToGrid w:val="0"/>
          <w:kern w:val="22"/>
        </w:rPr>
        <w:t>z</w:t>
      </w:r>
      <w:r w:rsidR="003D7DAC" w:rsidRPr="003D7DAC">
        <w:rPr>
          <w:snapToGrid w:val="0"/>
          <w:kern w:val="22"/>
        </w:rPr>
        <w:t>one</w:t>
      </w:r>
      <w:r w:rsidR="0068455A">
        <w:rPr>
          <w:snapToGrid w:val="0"/>
          <w:kern w:val="22"/>
        </w:rPr>
        <w:t xml:space="preserve"> of Angola</w:t>
      </w:r>
      <w:r w:rsidR="003D7DAC" w:rsidRPr="003D7DAC">
        <w:rPr>
          <w:bCs/>
          <w:kern w:val="22"/>
        </w:rPr>
        <w:t>.</w:t>
      </w:r>
    </w:p>
    <w:p w14:paraId="526611FA" w14:textId="20F07DAD" w:rsidR="00C9056A" w:rsidRDefault="003230A4" w:rsidP="00A11695">
      <w:pPr>
        <w:pStyle w:val="CBDNormalNoNumber"/>
        <w:rPr>
          <w:snapToGrid w:val="0"/>
          <w:color w:val="000000"/>
          <w:kern w:val="22"/>
        </w:rPr>
      </w:pPr>
      <w:r>
        <w:rPr>
          <w:snapToGrid w:val="0"/>
          <w:color w:val="000000"/>
          <w:kern w:val="22"/>
        </w:rPr>
        <w:t>The c</w:t>
      </w:r>
      <w:r w:rsidR="00C9056A" w:rsidRPr="00925ACA">
        <w:rPr>
          <w:snapToGrid w:val="0"/>
          <w:color w:val="000000"/>
          <w:kern w:val="22"/>
        </w:rPr>
        <w:t xml:space="preserve">oordinates of a minimum </w:t>
      </w:r>
      <w:r w:rsidR="00C9056A" w:rsidRPr="00A11695">
        <w:rPr>
          <w:snapToGrid w:val="0"/>
        </w:rPr>
        <w:t>bounding</w:t>
      </w:r>
      <w:r w:rsidR="00C9056A" w:rsidRPr="00925ACA">
        <w:rPr>
          <w:snapToGrid w:val="0"/>
          <w:color w:val="000000"/>
          <w:kern w:val="22"/>
        </w:rPr>
        <w:t xml:space="preserve"> </w:t>
      </w:r>
      <w:r w:rsidR="007F1B07">
        <w:rPr>
          <w:snapToGrid w:val="0"/>
          <w:color w:val="000000"/>
          <w:kern w:val="22"/>
        </w:rPr>
        <w:t xml:space="preserve">box </w:t>
      </w:r>
      <w:r w:rsidR="00C9056A">
        <w:rPr>
          <w:snapToGrid w:val="0"/>
          <w:color w:val="000000"/>
          <w:kern w:val="22"/>
        </w:rPr>
        <w:t>covering the entire scope of the area</w:t>
      </w:r>
      <w:r>
        <w:rPr>
          <w:snapToGrid w:val="0"/>
          <w:color w:val="000000"/>
          <w:kern w:val="22"/>
        </w:rPr>
        <w:t xml:space="preserve"> are</w:t>
      </w:r>
      <w:r w:rsidR="00C9056A">
        <w:rPr>
          <w:snapToGrid w:val="0"/>
          <w:color w:val="000000"/>
          <w:kern w:val="22"/>
        </w:rPr>
        <w:t>:</w:t>
      </w:r>
    </w:p>
    <w:p w14:paraId="74C54B15" w14:textId="70782D7D" w:rsidR="007F1B07" w:rsidRDefault="007F1B07" w:rsidP="005A4169">
      <w:pPr>
        <w:pStyle w:val="ListParagraph"/>
        <w:numPr>
          <w:ilvl w:val="0"/>
          <w:numId w:val="2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F1B07">
        <w:rPr>
          <w:snapToGrid w:val="0"/>
          <w:color w:val="000000"/>
          <w:kern w:val="22"/>
        </w:rPr>
        <w:t>Latitude</w:t>
      </w:r>
      <w:r>
        <w:rPr>
          <w:snapToGrid w:val="0"/>
          <w:color w:val="000000"/>
          <w:kern w:val="22"/>
        </w:rPr>
        <w:t xml:space="preserve">: </w:t>
      </w:r>
      <w:r w:rsidRPr="003D6CBD">
        <w:rPr>
          <w:snapToGrid w:val="0"/>
          <w:color w:val="000000"/>
          <w:kern w:val="22"/>
        </w:rPr>
        <w:t>-7.974</w:t>
      </w:r>
      <w:r>
        <w:rPr>
          <w:snapToGrid w:val="0"/>
          <w:color w:val="000000"/>
          <w:kern w:val="22"/>
        </w:rPr>
        <w:t xml:space="preserve">, </w:t>
      </w:r>
      <w:r w:rsidRPr="003D6CBD">
        <w:rPr>
          <w:snapToGrid w:val="0"/>
          <w:color w:val="000000"/>
          <w:kern w:val="22"/>
        </w:rPr>
        <w:t>-9.508</w:t>
      </w:r>
      <w:r>
        <w:rPr>
          <w:snapToGrid w:val="0"/>
          <w:color w:val="000000"/>
          <w:kern w:val="22"/>
        </w:rPr>
        <w:t xml:space="preserve">, </w:t>
      </w:r>
      <w:r w:rsidRPr="003D6CBD">
        <w:rPr>
          <w:snapToGrid w:val="0"/>
          <w:color w:val="000000"/>
          <w:kern w:val="22"/>
        </w:rPr>
        <w:t>-9.975</w:t>
      </w:r>
      <w:r>
        <w:rPr>
          <w:snapToGrid w:val="0"/>
          <w:color w:val="000000"/>
          <w:kern w:val="22"/>
        </w:rPr>
        <w:t xml:space="preserve">, </w:t>
      </w:r>
      <w:r w:rsidRPr="003D6CBD">
        <w:rPr>
          <w:snapToGrid w:val="0"/>
          <w:color w:val="000000"/>
          <w:kern w:val="22"/>
        </w:rPr>
        <w:t>-8.441</w:t>
      </w:r>
    </w:p>
    <w:p w14:paraId="28D4375E" w14:textId="03CA462C" w:rsidR="007F1B07" w:rsidRDefault="007F1B07" w:rsidP="003230A4">
      <w:pPr>
        <w:pStyle w:val="ListParagraph"/>
        <w:numPr>
          <w:ilvl w:val="0"/>
          <w:numId w:val="2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F1B07">
        <w:rPr>
          <w:snapToGrid w:val="0"/>
          <w:color w:val="000000"/>
          <w:kern w:val="22"/>
        </w:rPr>
        <w:t>Longitude</w:t>
      </w:r>
      <w:r>
        <w:rPr>
          <w:snapToGrid w:val="0"/>
          <w:color w:val="000000"/>
          <w:kern w:val="22"/>
        </w:rPr>
        <w:t xml:space="preserve">: </w:t>
      </w:r>
      <w:r w:rsidRPr="003D6CBD">
        <w:rPr>
          <w:snapToGrid w:val="0"/>
          <w:color w:val="000000"/>
          <w:kern w:val="22"/>
        </w:rPr>
        <w:t>12.978</w:t>
      </w:r>
      <w:r>
        <w:rPr>
          <w:snapToGrid w:val="0"/>
          <w:color w:val="000000"/>
          <w:kern w:val="22"/>
        </w:rPr>
        <w:t xml:space="preserve">, </w:t>
      </w:r>
      <w:r w:rsidRPr="003D6CBD">
        <w:rPr>
          <w:snapToGrid w:val="0"/>
          <w:color w:val="000000"/>
          <w:kern w:val="22"/>
        </w:rPr>
        <w:t>13.535</w:t>
      </w:r>
      <w:r>
        <w:rPr>
          <w:snapToGrid w:val="0"/>
          <w:color w:val="000000"/>
          <w:kern w:val="22"/>
        </w:rPr>
        <w:t xml:space="preserve">, </w:t>
      </w:r>
      <w:r w:rsidRPr="003D6CBD">
        <w:rPr>
          <w:snapToGrid w:val="0"/>
          <w:color w:val="000000"/>
          <w:kern w:val="22"/>
        </w:rPr>
        <w:t>12.246</w:t>
      </w:r>
      <w:r>
        <w:rPr>
          <w:snapToGrid w:val="0"/>
          <w:color w:val="000000"/>
          <w:kern w:val="22"/>
        </w:rPr>
        <w:t xml:space="preserve">, </w:t>
      </w:r>
      <w:r w:rsidRPr="003D6CBD">
        <w:rPr>
          <w:snapToGrid w:val="0"/>
          <w:color w:val="000000"/>
          <w:kern w:val="22"/>
        </w:rPr>
        <w:t>11.689</w:t>
      </w:r>
    </w:p>
    <w:p w14:paraId="295259E0" w14:textId="2352A20C" w:rsidR="003F4DCB" w:rsidRPr="005A4169" w:rsidRDefault="003F4DCB" w:rsidP="001B5E7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ind w:left="567"/>
        <w:jc w:val="left"/>
        <w:rPr>
          <w:b/>
          <w:bCs/>
          <w:snapToGrid w:val="0"/>
          <w:color w:val="000000"/>
          <w:kern w:val="22"/>
          <w:sz w:val="20"/>
          <w:szCs w:val="20"/>
        </w:rPr>
      </w:pPr>
      <w:r w:rsidRPr="005A4169">
        <w:rPr>
          <w:snapToGrid w:val="0"/>
          <w:color w:val="000000"/>
          <w:kern w:val="22"/>
          <w:sz w:val="20"/>
          <w:szCs w:val="20"/>
        </w:rPr>
        <w:t>Table 4</w:t>
      </w:r>
      <w:r w:rsidRPr="005A4169">
        <w:rPr>
          <w:snapToGrid w:val="0"/>
          <w:color w:val="000000"/>
          <w:kern w:val="22"/>
          <w:sz w:val="20"/>
          <w:szCs w:val="20"/>
        </w:rPr>
        <w:br/>
      </w:r>
      <w:r w:rsidRPr="005A4169">
        <w:rPr>
          <w:b/>
          <w:bCs/>
          <w:snapToGrid w:val="0"/>
          <w:color w:val="000000"/>
          <w:kern w:val="22"/>
          <w:sz w:val="20"/>
          <w:szCs w:val="20"/>
        </w:rPr>
        <w:t xml:space="preserve">Criteria ratings for </w:t>
      </w:r>
      <w:proofErr w:type="spellStart"/>
      <w:r w:rsidRPr="005A4169">
        <w:rPr>
          <w:b/>
          <w:bCs/>
          <w:snapToGrid w:val="0"/>
          <w:color w:val="000000"/>
          <w:kern w:val="22"/>
          <w:sz w:val="20"/>
          <w:szCs w:val="20"/>
        </w:rPr>
        <w:t>Mussulo</w:t>
      </w:r>
      <w:proofErr w:type="spellEnd"/>
      <w:r w:rsidRPr="005A4169">
        <w:rPr>
          <w:b/>
          <w:bCs/>
          <w:snapToGrid w:val="0"/>
          <w:color w:val="000000"/>
          <w:kern w:val="22"/>
          <w:sz w:val="20"/>
          <w:szCs w:val="20"/>
        </w:rPr>
        <w:t>-Kwanza-Cabo Ledo complex</w:t>
      </w:r>
    </w:p>
    <w:tbl>
      <w:tblPr>
        <w:tblW w:w="3184" w:type="pct"/>
        <w:tblInd w:w="562" w:type="dxa"/>
        <w:tblBorders>
          <w:top w:val="single" w:sz="4" w:space="0" w:color="auto"/>
          <w:bottom w:val="single" w:sz="4" w:space="0" w:color="auto"/>
          <w:insideH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854"/>
        <w:gridCol w:w="850"/>
        <w:gridCol w:w="852"/>
        <w:gridCol w:w="850"/>
        <w:gridCol w:w="852"/>
        <w:gridCol w:w="853"/>
        <w:gridCol w:w="849"/>
      </w:tblGrid>
      <w:tr w:rsidR="003230A4" w:rsidRPr="008344AB" w14:paraId="3F80CDBC" w14:textId="77777777" w:rsidTr="005A4169">
        <w:tc>
          <w:tcPr>
            <w:tcW w:w="716" w:type="pct"/>
          </w:tcPr>
          <w:p w14:paraId="0CDFF870" w14:textId="77777777" w:rsidR="003230A4" w:rsidRPr="005A4169" w:rsidRDefault="003230A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13" w:type="pct"/>
          </w:tcPr>
          <w:p w14:paraId="074A8B1A" w14:textId="77777777" w:rsidR="003230A4" w:rsidRPr="005A4169" w:rsidRDefault="003230A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15" w:type="pct"/>
          </w:tcPr>
          <w:p w14:paraId="51C71094" w14:textId="77777777" w:rsidR="003230A4" w:rsidRPr="005A4169" w:rsidRDefault="003230A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13" w:type="pct"/>
          </w:tcPr>
          <w:p w14:paraId="5CD3D714" w14:textId="77777777" w:rsidR="003230A4" w:rsidRPr="005A4169" w:rsidRDefault="003230A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15" w:type="pct"/>
          </w:tcPr>
          <w:p w14:paraId="45EF07E3" w14:textId="77777777" w:rsidR="003230A4" w:rsidRPr="005A4169" w:rsidRDefault="003230A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716" w:type="pct"/>
          </w:tcPr>
          <w:p w14:paraId="7E0E5F56" w14:textId="77777777" w:rsidR="003230A4" w:rsidRPr="005A4169" w:rsidRDefault="003230A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13" w:type="pct"/>
          </w:tcPr>
          <w:p w14:paraId="086C5836" w14:textId="77777777" w:rsidR="003230A4" w:rsidRPr="005A4169" w:rsidRDefault="003230A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3230A4" w:rsidRPr="008344AB" w14:paraId="1A681A46" w14:textId="77777777" w:rsidTr="005A4169">
        <w:tc>
          <w:tcPr>
            <w:tcW w:w="716" w:type="pct"/>
            <w:vAlign w:val="center"/>
          </w:tcPr>
          <w:p w14:paraId="73ED2F30" w14:textId="77777777" w:rsidR="003230A4" w:rsidRPr="008344AB" w:rsidRDefault="003230A4">
            <w:pPr>
              <w:suppressLineNumbers/>
              <w:suppressAutoHyphens/>
              <w:kinsoku w:val="0"/>
              <w:overflowPunct w:val="0"/>
              <w:autoSpaceDE w:val="0"/>
              <w:autoSpaceDN w:val="0"/>
              <w:snapToGrid w:val="0"/>
              <w:jc w:val="center"/>
              <w:rPr>
                <w:snapToGrid w:val="0"/>
                <w:kern w:val="22"/>
                <w:sz w:val="20"/>
                <w:szCs w:val="20"/>
              </w:rPr>
            </w:pPr>
            <w:r w:rsidRPr="008344AB">
              <w:rPr>
                <w:snapToGrid w:val="0"/>
                <w:kern w:val="22"/>
                <w:sz w:val="20"/>
                <w:szCs w:val="20"/>
              </w:rPr>
              <w:t>Medium</w:t>
            </w:r>
          </w:p>
        </w:tc>
        <w:tc>
          <w:tcPr>
            <w:tcW w:w="713" w:type="pct"/>
            <w:vAlign w:val="center"/>
          </w:tcPr>
          <w:p w14:paraId="6D3847DC" w14:textId="77777777" w:rsidR="003230A4" w:rsidRPr="008344AB" w:rsidRDefault="003230A4">
            <w:pPr>
              <w:suppressLineNumbers/>
              <w:suppressAutoHyphens/>
              <w:kinsoku w:val="0"/>
              <w:overflowPunct w:val="0"/>
              <w:autoSpaceDE w:val="0"/>
              <w:autoSpaceDN w:val="0"/>
              <w:snapToGrid w:val="0"/>
              <w:jc w:val="center"/>
              <w:rPr>
                <w:snapToGrid w:val="0"/>
                <w:kern w:val="22"/>
                <w:sz w:val="20"/>
                <w:szCs w:val="20"/>
              </w:rPr>
            </w:pPr>
            <w:r w:rsidRPr="008344AB">
              <w:rPr>
                <w:snapToGrid w:val="0"/>
                <w:kern w:val="22"/>
                <w:sz w:val="20"/>
                <w:szCs w:val="20"/>
              </w:rPr>
              <w:t>High</w:t>
            </w:r>
          </w:p>
        </w:tc>
        <w:tc>
          <w:tcPr>
            <w:tcW w:w="715" w:type="pct"/>
            <w:vAlign w:val="center"/>
          </w:tcPr>
          <w:p w14:paraId="2329B3B1" w14:textId="77777777" w:rsidR="003230A4" w:rsidRPr="008344AB" w:rsidRDefault="003230A4">
            <w:pPr>
              <w:suppressLineNumbers/>
              <w:suppressAutoHyphens/>
              <w:kinsoku w:val="0"/>
              <w:overflowPunct w:val="0"/>
              <w:autoSpaceDE w:val="0"/>
              <w:autoSpaceDN w:val="0"/>
              <w:snapToGrid w:val="0"/>
              <w:jc w:val="center"/>
              <w:rPr>
                <w:snapToGrid w:val="0"/>
                <w:kern w:val="22"/>
                <w:sz w:val="20"/>
                <w:szCs w:val="20"/>
              </w:rPr>
            </w:pPr>
            <w:r w:rsidRPr="008344AB">
              <w:rPr>
                <w:snapToGrid w:val="0"/>
                <w:kern w:val="22"/>
                <w:sz w:val="20"/>
                <w:szCs w:val="20"/>
              </w:rPr>
              <w:t>High</w:t>
            </w:r>
          </w:p>
        </w:tc>
        <w:tc>
          <w:tcPr>
            <w:tcW w:w="713" w:type="pct"/>
            <w:vAlign w:val="center"/>
          </w:tcPr>
          <w:p w14:paraId="11DF4F04" w14:textId="658E2232" w:rsidR="003230A4" w:rsidRPr="008344AB" w:rsidRDefault="003230A4">
            <w:pPr>
              <w:suppressLineNumbers/>
              <w:suppressAutoHyphens/>
              <w:kinsoku w:val="0"/>
              <w:overflowPunct w:val="0"/>
              <w:autoSpaceDE w:val="0"/>
              <w:autoSpaceDN w:val="0"/>
              <w:snapToGrid w:val="0"/>
              <w:jc w:val="center"/>
              <w:rPr>
                <w:snapToGrid w:val="0"/>
                <w:kern w:val="22"/>
                <w:sz w:val="20"/>
                <w:szCs w:val="20"/>
              </w:rPr>
            </w:pPr>
            <w:r w:rsidRPr="008344AB">
              <w:rPr>
                <w:snapToGrid w:val="0"/>
                <w:kern w:val="22"/>
                <w:sz w:val="20"/>
                <w:szCs w:val="20"/>
              </w:rPr>
              <w:t>Medium</w:t>
            </w:r>
          </w:p>
        </w:tc>
        <w:tc>
          <w:tcPr>
            <w:tcW w:w="715" w:type="pct"/>
            <w:vAlign w:val="center"/>
          </w:tcPr>
          <w:p w14:paraId="3EE70B65" w14:textId="77777777" w:rsidR="003230A4" w:rsidRPr="008344AB" w:rsidRDefault="003230A4">
            <w:pPr>
              <w:suppressLineNumbers/>
              <w:suppressAutoHyphens/>
              <w:kinsoku w:val="0"/>
              <w:overflowPunct w:val="0"/>
              <w:autoSpaceDE w:val="0"/>
              <w:autoSpaceDN w:val="0"/>
              <w:snapToGrid w:val="0"/>
              <w:jc w:val="center"/>
              <w:rPr>
                <w:snapToGrid w:val="0"/>
                <w:kern w:val="22"/>
                <w:sz w:val="20"/>
                <w:szCs w:val="20"/>
              </w:rPr>
            </w:pPr>
            <w:r w:rsidRPr="008344AB">
              <w:rPr>
                <w:snapToGrid w:val="0"/>
                <w:kern w:val="22"/>
                <w:sz w:val="20"/>
                <w:szCs w:val="20"/>
              </w:rPr>
              <w:t>Medium</w:t>
            </w:r>
          </w:p>
        </w:tc>
        <w:tc>
          <w:tcPr>
            <w:tcW w:w="716" w:type="pct"/>
            <w:vAlign w:val="center"/>
          </w:tcPr>
          <w:p w14:paraId="40ACEB59" w14:textId="40E24726" w:rsidR="003230A4" w:rsidRPr="008344AB" w:rsidRDefault="003230A4">
            <w:pPr>
              <w:suppressLineNumbers/>
              <w:suppressAutoHyphens/>
              <w:kinsoku w:val="0"/>
              <w:overflowPunct w:val="0"/>
              <w:autoSpaceDE w:val="0"/>
              <w:autoSpaceDN w:val="0"/>
              <w:snapToGrid w:val="0"/>
              <w:jc w:val="center"/>
              <w:rPr>
                <w:snapToGrid w:val="0"/>
                <w:kern w:val="22"/>
                <w:sz w:val="20"/>
                <w:szCs w:val="20"/>
              </w:rPr>
            </w:pPr>
            <w:r w:rsidRPr="008344AB">
              <w:rPr>
                <w:snapToGrid w:val="0"/>
                <w:kern w:val="22"/>
                <w:sz w:val="20"/>
                <w:szCs w:val="20"/>
              </w:rPr>
              <w:t>Medium</w:t>
            </w:r>
          </w:p>
        </w:tc>
        <w:tc>
          <w:tcPr>
            <w:tcW w:w="713" w:type="pct"/>
            <w:vAlign w:val="center"/>
          </w:tcPr>
          <w:p w14:paraId="44CD7E03" w14:textId="77777777" w:rsidR="003230A4" w:rsidRPr="008344AB" w:rsidRDefault="003230A4">
            <w:pPr>
              <w:suppressLineNumbers/>
              <w:suppressAutoHyphens/>
              <w:kinsoku w:val="0"/>
              <w:overflowPunct w:val="0"/>
              <w:autoSpaceDE w:val="0"/>
              <w:autoSpaceDN w:val="0"/>
              <w:snapToGrid w:val="0"/>
              <w:jc w:val="center"/>
              <w:rPr>
                <w:snapToGrid w:val="0"/>
                <w:kern w:val="22"/>
                <w:sz w:val="20"/>
                <w:szCs w:val="20"/>
              </w:rPr>
            </w:pPr>
            <w:r w:rsidRPr="008344AB">
              <w:rPr>
                <w:snapToGrid w:val="0"/>
                <w:kern w:val="22"/>
                <w:sz w:val="20"/>
                <w:szCs w:val="20"/>
              </w:rPr>
              <w:t>Medium</w:t>
            </w:r>
          </w:p>
        </w:tc>
      </w:tr>
    </w:tbl>
    <w:p w14:paraId="57967CF5" w14:textId="762187FE" w:rsidR="00D97CCF" w:rsidRDefault="00F63955" w:rsidP="007F3618">
      <w:pPr>
        <w:pStyle w:val="CBDNormalNumber"/>
        <w:numPr>
          <w:ilvl w:val="0"/>
          <w:numId w:val="0"/>
        </w:numPr>
        <w:spacing w:before="240" w:after="0"/>
        <w:ind w:left="567" w:hanging="567"/>
        <w:rPr>
          <w:bCs/>
        </w:rPr>
      </w:pPr>
      <w:r w:rsidRPr="00F63955">
        <w:rPr>
          <w:b/>
        </w:rPr>
        <w:t>5.</w:t>
      </w:r>
      <w:r>
        <w:tab/>
      </w:r>
      <w:proofErr w:type="spellStart"/>
      <w:r w:rsidR="00D97CCF" w:rsidRPr="005A4169">
        <w:rPr>
          <w:b/>
          <w:bCs/>
        </w:rPr>
        <w:t>Ombaca</w:t>
      </w:r>
      <w:proofErr w:type="spellEnd"/>
      <w:r w:rsidR="00D97CCF" w:rsidRPr="005A4169">
        <w:rPr>
          <w:b/>
          <w:bCs/>
        </w:rPr>
        <w:t xml:space="preserve"> </w:t>
      </w:r>
      <w:r w:rsidR="008E01C9" w:rsidRPr="005A4169">
        <w:rPr>
          <w:b/>
          <w:bCs/>
        </w:rPr>
        <w:t>c</w:t>
      </w:r>
      <w:r w:rsidR="00D97CCF" w:rsidRPr="005A4169">
        <w:rPr>
          <w:b/>
          <w:bCs/>
        </w:rPr>
        <w:t xml:space="preserve">anyon and </w:t>
      </w:r>
      <w:r w:rsidR="008E01C9" w:rsidRPr="005A4169">
        <w:rPr>
          <w:b/>
          <w:bCs/>
        </w:rPr>
        <w:t>s</w:t>
      </w:r>
      <w:r w:rsidR="00D97CCF" w:rsidRPr="005A4169">
        <w:rPr>
          <w:b/>
          <w:bCs/>
        </w:rPr>
        <w:t xml:space="preserve">eamount </w:t>
      </w:r>
      <w:r w:rsidR="008E01C9" w:rsidRPr="005A4169">
        <w:rPr>
          <w:b/>
          <w:bCs/>
        </w:rPr>
        <w:t>c</w:t>
      </w:r>
      <w:r w:rsidR="00D97CCF" w:rsidRPr="005A4169">
        <w:rPr>
          <w:b/>
          <w:bCs/>
        </w:rPr>
        <w:t>omplex</w:t>
      </w:r>
      <w:r w:rsidR="00A54DD1" w:rsidRPr="005A4169">
        <w:rPr>
          <w:b/>
          <w:bCs/>
        </w:rPr>
        <w:t xml:space="preserve"> </w:t>
      </w:r>
      <w:r w:rsidR="00D97CCF" w:rsidRPr="005A4169">
        <w:rPr>
          <w:b/>
          <w:bCs/>
        </w:rPr>
        <w:t>(</w:t>
      </w:r>
      <w:r w:rsidR="00BE2714" w:rsidRPr="005A4169">
        <w:rPr>
          <w:b/>
          <w:bCs/>
          <w:snapToGrid w:val="0"/>
        </w:rPr>
        <w:t>description of</w:t>
      </w:r>
      <w:r w:rsidR="00655883" w:rsidRPr="005A4169">
        <w:rPr>
          <w:b/>
          <w:bCs/>
          <w:snapToGrid w:val="0"/>
        </w:rPr>
        <w:t xml:space="preserve"> a</w:t>
      </w:r>
      <w:r w:rsidR="00BE2714" w:rsidRPr="005A4169">
        <w:rPr>
          <w:b/>
          <w:bCs/>
          <w:snapToGrid w:val="0"/>
        </w:rPr>
        <w:t xml:space="preserve"> new area</w:t>
      </w:r>
      <w:r w:rsidR="00D97CCF" w:rsidRPr="005A4169">
        <w:rPr>
          <w:b/>
          <w:bCs/>
        </w:rPr>
        <w:t>)</w:t>
      </w:r>
    </w:p>
    <w:p w14:paraId="39E1BDA7" w14:textId="77777777" w:rsidR="00F63955" w:rsidRPr="006828AD" w:rsidRDefault="00F63955" w:rsidP="007F3618">
      <w:pPr>
        <w:pStyle w:val="CBDH3"/>
        <w:spacing w:before="0"/>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4344A0F7" w14:textId="26B696A9" w:rsidR="00D97CCF" w:rsidRDefault="00D97CCF" w:rsidP="00A11695">
      <w:pPr>
        <w:pStyle w:val="CBDNormalNoNumber"/>
        <w:rPr>
          <w:bCs/>
          <w:kern w:val="22"/>
        </w:rPr>
      </w:pPr>
      <w:r w:rsidRPr="001F2BFF">
        <w:rPr>
          <w:bCs/>
          <w:i/>
          <w:iCs/>
          <w:kern w:val="22"/>
        </w:rPr>
        <w:t>Abstract</w:t>
      </w:r>
      <w:r w:rsidRPr="00E015A4">
        <w:rPr>
          <w:bCs/>
          <w:kern w:val="22"/>
        </w:rPr>
        <w:t xml:space="preserve">: The </w:t>
      </w:r>
      <w:r w:rsidR="0043064C">
        <w:rPr>
          <w:bCs/>
          <w:kern w:val="22"/>
        </w:rPr>
        <w:t xml:space="preserve">main aspects of the </w:t>
      </w:r>
      <w:r w:rsidR="00ED7E68">
        <w:rPr>
          <w:bCs/>
          <w:kern w:val="22"/>
        </w:rPr>
        <w:t>area</w:t>
      </w:r>
      <w:r w:rsidRPr="00E015A4">
        <w:rPr>
          <w:bCs/>
          <w:kern w:val="22"/>
        </w:rPr>
        <w:t xml:space="preserve"> </w:t>
      </w:r>
      <w:r w:rsidR="0043064C">
        <w:rPr>
          <w:bCs/>
          <w:kern w:val="22"/>
        </w:rPr>
        <w:t>are</w:t>
      </w:r>
      <w:r w:rsidRPr="00E015A4">
        <w:rPr>
          <w:bCs/>
          <w:kern w:val="22"/>
        </w:rPr>
        <w:t xml:space="preserve"> offshore canyons, seamounts and </w:t>
      </w:r>
      <w:r w:rsidR="0043064C">
        <w:rPr>
          <w:bCs/>
          <w:kern w:val="22"/>
        </w:rPr>
        <w:t>vital</w:t>
      </w:r>
      <w:r w:rsidRPr="00E015A4">
        <w:rPr>
          <w:bCs/>
          <w:kern w:val="22"/>
        </w:rPr>
        <w:t xml:space="preserve"> oceanographic features that </w:t>
      </w:r>
      <w:r w:rsidR="00E81828">
        <w:rPr>
          <w:bCs/>
          <w:kern w:val="22"/>
        </w:rPr>
        <w:t>contribute</w:t>
      </w:r>
      <w:r w:rsidRPr="00E015A4">
        <w:rPr>
          <w:bCs/>
          <w:kern w:val="22"/>
        </w:rPr>
        <w:t xml:space="preserve"> to </w:t>
      </w:r>
      <w:r w:rsidRPr="003D7DAC">
        <w:rPr>
          <w:bCs/>
          <w:kern w:val="22"/>
        </w:rPr>
        <w:t xml:space="preserve">elevated productivity. </w:t>
      </w:r>
      <w:r w:rsidR="00E81828">
        <w:rPr>
          <w:bCs/>
          <w:kern w:val="22"/>
        </w:rPr>
        <w:t>The area</w:t>
      </w:r>
      <w:r w:rsidRPr="003D7DAC">
        <w:rPr>
          <w:bCs/>
          <w:kern w:val="22"/>
        </w:rPr>
        <w:t xml:space="preserve"> is situated 120</w:t>
      </w:r>
      <w:r w:rsidR="004D15AE">
        <w:rPr>
          <w:bCs/>
          <w:kern w:val="22"/>
        </w:rPr>
        <w:t> </w:t>
      </w:r>
      <w:r w:rsidRPr="003D7DAC">
        <w:rPr>
          <w:bCs/>
          <w:kern w:val="22"/>
        </w:rPr>
        <w:t xml:space="preserve">km offshore </w:t>
      </w:r>
      <w:r w:rsidR="00E81828">
        <w:rPr>
          <w:bCs/>
          <w:kern w:val="22"/>
        </w:rPr>
        <w:t>from</w:t>
      </w:r>
      <w:r w:rsidRPr="003D7DAC">
        <w:rPr>
          <w:bCs/>
          <w:kern w:val="22"/>
        </w:rPr>
        <w:t xml:space="preserve"> Porto </w:t>
      </w:r>
      <w:proofErr w:type="spellStart"/>
      <w:r w:rsidRPr="003D7DAC">
        <w:rPr>
          <w:bCs/>
          <w:kern w:val="22"/>
        </w:rPr>
        <w:t>Amboim</w:t>
      </w:r>
      <w:proofErr w:type="spellEnd"/>
      <w:r w:rsidRPr="003D7DAC">
        <w:rPr>
          <w:bCs/>
          <w:kern w:val="22"/>
        </w:rPr>
        <w:t xml:space="preserve">, </w:t>
      </w:r>
      <w:r w:rsidR="002E47AA">
        <w:rPr>
          <w:bCs/>
          <w:kern w:val="22"/>
        </w:rPr>
        <w:t xml:space="preserve">Angola, </w:t>
      </w:r>
      <w:r w:rsidRPr="003D7DAC">
        <w:rPr>
          <w:bCs/>
          <w:kern w:val="22"/>
        </w:rPr>
        <w:t>extend</w:t>
      </w:r>
      <w:r w:rsidR="002E47AA">
        <w:rPr>
          <w:bCs/>
          <w:kern w:val="22"/>
        </w:rPr>
        <w:t>s</w:t>
      </w:r>
      <w:r w:rsidRPr="003D7DAC">
        <w:rPr>
          <w:bCs/>
          <w:kern w:val="22"/>
        </w:rPr>
        <w:t xml:space="preserve"> to the edge of the </w:t>
      </w:r>
      <w:r w:rsidR="002E47AA">
        <w:rPr>
          <w:bCs/>
          <w:kern w:val="22"/>
        </w:rPr>
        <w:t xml:space="preserve">country’s </w:t>
      </w:r>
      <w:r w:rsidR="005B0769">
        <w:rPr>
          <w:bCs/>
          <w:kern w:val="22"/>
        </w:rPr>
        <w:t>e</w:t>
      </w:r>
      <w:r w:rsidR="0073471E" w:rsidRPr="003D7DAC">
        <w:rPr>
          <w:bCs/>
          <w:kern w:val="22"/>
        </w:rPr>
        <w:t xml:space="preserve">xclusive </w:t>
      </w:r>
      <w:r w:rsidR="005B0769">
        <w:rPr>
          <w:bCs/>
          <w:kern w:val="22"/>
        </w:rPr>
        <w:t>e</w:t>
      </w:r>
      <w:r w:rsidR="0073471E" w:rsidRPr="003D7DAC">
        <w:rPr>
          <w:bCs/>
          <w:kern w:val="22"/>
        </w:rPr>
        <w:t xml:space="preserve">conomic </w:t>
      </w:r>
      <w:r w:rsidR="005B0769">
        <w:rPr>
          <w:bCs/>
          <w:kern w:val="22"/>
        </w:rPr>
        <w:t>z</w:t>
      </w:r>
      <w:r w:rsidR="0073471E" w:rsidRPr="003D7DAC">
        <w:rPr>
          <w:bCs/>
          <w:kern w:val="22"/>
        </w:rPr>
        <w:t>one</w:t>
      </w:r>
      <w:r w:rsidRPr="003D7DAC">
        <w:rPr>
          <w:bCs/>
          <w:kern w:val="22"/>
        </w:rPr>
        <w:t xml:space="preserve"> and covers approximately 37</w:t>
      </w:r>
      <w:r w:rsidR="004C52A1" w:rsidRPr="003D7DAC">
        <w:rPr>
          <w:bCs/>
          <w:kern w:val="22"/>
        </w:rPr>
        <w:t>,</w:t>
      </w:r>
      <w:r w:rsidRPr="003D7DAC">
        <w:rPr>
          <w:bCs/>
          <w:kern w:val="22"/>
        </w:rPr>
        <w:t>321</w:t>
      </w:r>
      <w:r w:rsidR="00A37DD4">
        <w:rPr>
          <w:bCs/>
          <w:kern w:val="22"/>
        </w:rPr>
        <w:t> </w:t>
      </w:r>
      <w:r w:rsidRPr="003D7DAC">
        <w:rPr>
          <w:bCs/>
          <w:kern w:val="22"/>
        </w:rPr>
        <w:t>km</w:t>
      </w:r>
      <w:r w:rsidRPr="003D7DAC">
        <w:rPr>
          <w:bCs/>
          <w:kern w:val="22"/>
          <w:vertAlign w:val="superscript"/>
        </w:rPr>
        <w:t>2</w:t>
      </w:r>
      <w:r w:rsidRPr="003D7DAC">
        <w:rPr>
          <w:bCs/>
          <w:kern w:val="22"/>
        </w:rPr>
        <w:t xml:space="preserve">. Although </w:t>
      </w:r>
      <w:r w:rsidR="00DB2822">
        <w:rPr>
          <w:bCs/>
          <w:kern w:val="22"/>
        </w:rPr>
        <w:t xml:space="preserve">its </w:t>
      </w:r>
      <w:r w:rsidRPr="003D7DAC">
        <w:rPr>
          <w:bCs/>
          <w:kern w:val="22"/>
        </w:rPr>
        <w:t xml:space="preserve">biodiversity has not been comprehensively </w:t>
      </w:r>
      <w:r w:rsidRPr="00A11695">
        <w:rPr>
          <w:snapToGrid w:val="0"/>
        </w:rPr>
        <w:t>surveyed</w:t>
      </w:r>
      <w:r w:rsidRPr="003D7DAC">
        <w:rPr>
          <w:bCs/>
          <w:kern w:val="22"/>
        </w:rPr>
        <w:t xml:space="preserve">, the area is known to support turtle and cetacean species. </w:t>
      </w:r>
      <w:r w:rsidR="00732DA4">
        <w:rPr>
          <w:bCs/>
          <w:kern w:val="22"/>
        </w:rPr>
        <w:t>Furthermore, t</w:t>
      </w:r>
      <w:r w:rsidRPr="003D7DAC">
        <w:rPr>
          <w:bCs/>
          <w:kern w:val="22"/>
        </w:rPr>
        <w:t>he seasonal upwelling creates periods</w:t>
      </w:r>
      <w:r w:rsidRPr="00E015A4">
        <w:rPr>
          <w:bCs/>
          <w:kern w:val="22"/>
        </w:rPr>
        <w:t xml:space="preserve"> of intense primary productivity that</w:t>
      </w:r>
      <w:r w:rsidR="00011335">
        <w:rPr>
          <w:bCs/>
          <w:kern w:val="22"/>
        </w:rPr>
        <w:t>,</w:t>
      </w:r>
      <w:r w:rsidRPr="00E015A4">
        <w:rPr>
          <w:bCs/>
          <w:kern w:val="22"/>
        </w:rPr>
        <w:t xml:space="preserve"> in turn</w:t>
      </w:r>
      <w:r w:rsidR="00011335">
        <w:rPr>
          <w:bCs/>
          <w:kern w:val="22"/>
        </w:rPr>
        <w:t>,</w:t>
      </w:r>
      <w:r w:rsidRPr="00E015A4">
        <w:rPr>
          <w:bCs/>
          <w:kern w:val="22"/>
        </w:rPr>
        <w:t xml:space="preserve"> promotes productivity </w:t>
      </w:r>
      <w:r w:rsidR="00732DA4">
        <w:rPr>
          <w:bCs/>
          <w:kern w:val="22"/>
        </w:rPr>
        <w:t>among</w:t>
      </w:r>
      <w:r w:rsidR="00732DA4" w:rsidRPr="00E015A4">
        <w:rPr>
          <w:bCs/>
          <w:kern w:val="22"/>
        </w:rPr>
        <w:t xml:space="preserve"> </w:t>
      </w:r>
      <w:r w:rsidRPr="00E015A4">
        <w:rPr>
          <w:bCs/>
          <w:kern w:val="22"/>
        </w:rPr>
        <w:t xml:space="preserve">many fish species that are commercially important throughout the </w:t>
      </w:r>
      <w:r w:rsidR="008D131C">
        <w:rPr>
          <w:bCs/>
          <w:kern w:val="22"/>
        </w:rPr>
        <w:t>Benguela Current Large Marine Ecosystem</w:t>
      </w:r>
      <w:r w:rsidRPr="00E015A4">
        <w:rPr>
          <w:bCs/>
          <w:kern w:val="22"/>
        </w:rPr>
        <w:t xml:space="preserve">, </w:t>
      </w:r>
      <w:r w:rsidR="00574780">
        <w:rPr>
          <w:bCs/>
          <w:kern w:val="22"/>
        </w:rPr>
        <w:t xml:space="preserve">thereby </w:t>
      </w:r>
      <w:r w:rsidRPr="00E015A4">
        <w:rPr>
          <w:bCs/>
          <w:kern w:val="22"/>
        </w:rPr>
        <w:t xml:space="preserve">supporting </w:t>
      </w:r>
      <w:r w:rsidR="00526170">
        <w:rPr>
          <w:bCs/>
          <w:kern w:val="22"/>
        </w:rPr>
        <w:t xml:space="preserve">their and other crucial species’ </w:t>
      </w:r>
      <w:r w:rsidRPr="00E015A4">
        <w:rPr>
          <w:bCs/>
          <w:kern w:val="22"/>
        </w:rPr>
        <w:t>very early life</w:t>
      </w:r>
      <w:r w:rsidR="00D0077B">
        <w:rPr>
          <w:bCs/>
          <w:kern w:val="22"/>
        </w:rPr>
        <w:t>-</w:t>
      </w:r>
      <w:r w:rsidRPr="00E015A4">
        <w:rPr>
          <w:bCs/>
          <w:kern w:val="22"/>
        </w:rPr>
        <w:t>history stages. It is likely that the canyons and seamounts support diverse communities</w:t>
      </w:r>
      <w:r w:rsidR="00A81DFF">
        <w:rPr>
          <w:bCs/>
          <w:kern w:val="22"/>
        </w:rPr>
        <w:t xml:space="preserve"> that are </w:t>
      </w:r>
      <w:r w:rsidRPr="00E015A4">
        <w:rPr>
          <w:bCs/>
          <w:kern w:val="22"/>
        </w:rPr>
        <w:t xml:space="preserve">highly likely to support fragile habitat-forming species, such as corals and sponges. Currently, the entire area is in </w:t>
      </w:r>
      <w:r w:rsidR="00A81DFF">
        <w:rPr>
          <w:bCs/>
          <w:kern w:val="22"/>
        </w:rPr>
        <w:t xml:space="preserve">a </w:t>
      </w:r>
      <w:r w:rsidR="004C52A1">
        <w:rPr>
          <w:bCs/>
          <w:kern w:val="22"/>
        </w:rPr>
        <w:t>g</w:t>
      </w:r>
      <w:r w:rsidRPr="00E015A4">
        <w:rPr>
          <w:bCs/>
          <w:kern w:val="22"/>
        </w:rPr>
        <w:t xml:space="preserve">ood ecological condition, with virtually pristine biodiversity patterns and </w:t>
      </w:r>
      <w:r w:rsidR="00012F0D" w:rsidRPr="00E015A4">
        <w:rPr>
          <w:bCs/>
          <w:kern w:val="22"/>
        </w:rPr>
        <w:t xml:space="preserve">intact </w:t>
      </w:r>
      <w:r w:rsidRPr="00E015A4">
        <w:rPr>
          <w:bCs/>
          <w:kern w:val="22"/>
        </w:rPr>
        <w:t>processes.</w:t>
      </w:r>
    </w:p>
    <w:p w14:paraId="5C7A46F8" w14:textId="4C75DB99" w:rsidR="00D97CCF" w:rsidRDefault="00D97CCF" w:rsidP="00A11695">
      <w:pPr>
        <w:pStyle w:val="CBDNormalNoNumber"/>
        <w:rPr>
          <w:bCs/>
          <w:kern w:val="22"/>
        </w:rPr>
      </w:pPr>
      <w:r w:rsidRPr="001F2BFF">
        <w:rPr>
          <w:bCs/>
          <w:i/>
          <w:iCs/>
          <w:kern w:val="22"/>
        </w:rPr>
        <w:t>Location</w:t>
      </w:r>
      <w:r w:rsidRPr="00F541B4">
        <w:rPr>
          <w:bCs/>
          <w:kern w:val="22"/>
        </w:rPr>
        <w:t xml:space="preserve">: The </w:t>
      </w:r>
      <w:r w:rsidR="004C0AF2">
        <w:rPr>
          <w:bCs/>
          <w:kern w:val="22"/>
        </w:rPr>
        <w:t>complex</w:t>
      </w:r>
      <w:r w:rsidRPr="00F541B4">
        <w:rPr>
          <w:bCs/>
          <w:kern w:val="22"/>
        </w:rPr>
        <w:t xml:space="preserve"> is </w:t>
      </w:r>
      <w:r w:rsidRPr="00A11695">
        <w:rPr>
          <w:snapToGrid w:val="0"/>
        </w:rPr>
        <w:t>approximately</w:t>
      </w:r>
      <w:r w:rsidRPr="00F541B4">
        <w:rPr>
          <w:bCs/>
          <w:kern w:val="22"/>
        </w:rPr>
        <w:t xml:space="preserve"> 120</w:t>
      </w:r>
      <w:r w:rsidR="00A37DD4">
        <w:rPr>
          <w:bCs/>
          <w:kern w:val="22"/>
        </w:rPr>
        <w:t> </w:t>
      </w:r>
      <w:r w:rsidRPr="003D7DAC">
        <w:rPr>
          <w:bCs/>
          <w:kern w:val="22"/>
        </w:rPr>
        <w:t xml:space="preserve">km offshore </w:t>
      </w:r>
      <w:r w:rsidR="00995E8B">
        <w:rPr>
          <w:bCs/>
          <w:kern w:val="22"/>
        </w:rPr>
        <w:t>from</w:t>
      </w:r>
      <w:r w:rsidR="00995E8B" w:rsidRPr="003D7DAC">
        <w:rPr>
          <w:bCs/>
          <w:kern w:val="22"/>
        </w:rPr>
        <w:t xml:space="preserve"> </w:t>
      </w:r>
      <w:r w:rsidRPr="003D7DAC">
        <w:rPr>
          <w:bCs/>
          <w:kern w:val="22"/>
        </w:rPr>
        <w:t xml:space="preserve">Porto </w:t>
      </w:r>
      <w:proofErr w:type="spellStart"/>
      <w:r w:rsidRPr="003D7DAC">
        <w:rPr>
          <w:bCs/>
          <w:kern w:val="22"/>
        </w:rPr>
        <w:t>Amboim</w:t>
      </w:r>
      <w:proofErr w:type="spellEnd"/>
      <w:r w:rsidRPr="003D7DAC">
        <w:rPr>
          <w:bCs/>
          <w:kern w:val="22"/>
        </w:rPr>
        <w:t xml:space="preserve">, between Luanda and Benguela, and </w:t>
      </w:r>
      <w:r w:rsidR="004C0AF2" w:rsidRPr="003D7DAC">
        <w:rPr>
          <w:bCs/>
          <w:kern w:val="22"/>
        </w:rPr>
        <w:t>has an area of 37,321</w:t>
      </w:r>
      <w:r w:rsidR="00DE0BFA">
        <w:rPr>
          <w:bCs/>
          <w:kern w:val="22"/>
        </w:rPr>
        <w:t> </w:t>
      </w:r>
      <w:r w:rsidR="004C0AF2" w:rsidRPr="003D7DAC">
        <w:rPr>
          <w:bCs/>
          <w:kern w:val="22"/>
        </w:rPr>
        <w:t>km</w:t>
      </w:r>
      <w:r w:rsidR="004C0AF2" w:rsidRPr="003D7DAC">
        <w:rPr>
          <w:bCs/>
          <w:kern w:val="22"/>
          <w:vertAlign w:val="superscript"/>
        </w:rPr>
        <w:t>2</w:t>
      </w:r>
      <w:r w:rsidR="004C0AF2" w:rsidRPr="005A4169">
        <w:rPr>
          <w:bCs/>
          <w:kern w:val="22"/>
        </w:rPr>
        <w:t>.</w:t>
      </w:r>
      <w:r w:rsidR="004C0AF2">
        <w:rPr>
          <w:bCs/>
          <w:kern w:val="22"/>
        </w:rPr>
        <w:t xml:space="preserve"> It </w:t>
      </w:r>
      <w:r w:rsidR="009A190E">
        <w:rPr>
          <w:bCs/>
          <w:kern w:val="22"/>
        </w:rPr>
        <w:t>abuts</w:t>
      </w:r>
      <w:r w:rsidRPr="003D7DAC">
        <w:rPr>
          <w:bCs/>
          <w:kern w:val="22"/>
        </w:rPr>
        <w:t xml:space="preserve"> the outer boundary of the </w:t>
      </w:r>
      <w:r w:rsidR="009A190E">
        <w:rPr>
          <w:bCs/>
          <w:kern w:val="22"/>
        </w:rPr>
        <w:t>country’s</w:t>
      </w:r>
      <w:r w:rsidR="009A190E" w:rsidRPr="003D7DAC">
        <w:rPr>
          <w:bCs/>
          <w:kern w:val="22"/>
        </w:rPr>
        <w:t xml:space="preserve"> </w:t>
      </w:r>
      <w:r w:rsidR="005B0769">
        <w:rPr>
          <w:bCs/>
          <w:kern w:val="22"/>
        </w:rPr>
        <w:t>e</w:t>
      </w:r>
      <w:r w:rsidRPr="003D7DAC">
        <w:rPr>
          <w:bCs/>
          <w:kern w:val="22"/>
        </w:rPr>
        <w:t xml:space="preserve">xclusive </w:t>
      </w:r>
      <w:r w:rsidR="005B0769">
        <w:rPr>
          <w:bCs/>
          <w:kern w:val="22"/>
        </w:rPr>
        <w:t>e</w:t>
      </w:r>
      <w:r w:rsidRPr="003D7DAC">
        <w:rPr>
          <w:bCs/>
          <w:kern w:val="22"/>
        </w:rPr>
        <w:t xml:space="preserve">conomic </w:t>
      </w:r>
      <w:r w:rsidR="005B0769">
        <w:rPr>
          <w:bCs/>
          <w:kern w:val="22"/>
        </w:rPr>
        <w:t>z</w:t>
      </w:r>
      <w:r w:rsidRPr="003D7DAC">
        <w:rPr>
          <w:bCs/>
          <w:kern w:val="22"/>
        </w:rPr>
        <w:t>one</w:t>
      </w:r>
      <w:r w:rsidR="004F6BF3">
        <w:rPr>
          <w:bCs/>
          <w:kern w:val="22"/>
        </w:rPr>
        <w:t>, within which it</w:t>
      </w:r>
      <w:r w:rsidRPr="003D7DAC">
        <w:rPr>
          <w:bCs/>
          <w:kern w:val="22"/>
        </w:rPr>
        <w:t xml:space="preserve"> lies entirely.</w:t>
      </w:r>
      <w:r w:rsidRPr="00F541B4">
        <w:rPr>
          <w:bCs/>
          <w:kern w:val="22"/>
        </w:rPr>
        <w:t xml:space="preserve"> </w:t>
      </w:r>
    </w:p>
    <w:p w14:paraId="1E962152" w14:textId="60765F43" w:rsidR="00C9056A" w:rsidRDefault="004F6BF3" w:rsidP="00A11695">
      <w:pPr>
        <w:pStyle w:val="CBDNormalNoNumber"/>
        <w:rPr>
          <w:snapToGrid w:val="0"/>
          <w:color w:val="000000"/>
          <w:kern w:val="22"/>
        </w:rPr>
      </w:pPr>
      <w:r>
        <w:rPr>
          <w:snapToGrid w:val="0"/>
          <w:color w:val="000000"/>
          <w:kern w:val="22"/>
        </w:rPr>
        <w:t>The c</w:t>
      </w:r>
      <w:r w:rsidR="00C9056A" w:rsidRPr="00925ACA">
        <w:rPr>
          <w:snapToGrid w:val="0"/>
          <w:color w:val="000000"/>
          <w:kern w:val="22"/>
        </w:rPr>
        <w:t xml:space="preserve">oordinates of a minimum </w:t>
      </w:r>
      <w:r w:rsidR="00C9056A" w:rsidRPr="00A11695">
        <w:rPr>
          <w:snapToGrid w:val="0"/>
        </w:rPr>
        <w:t>bounding</w:t>
      </w:r>
      <w:r w:rsidR="00C9056A" w:rsidRPr="00925ACA">
        <w:rPr>
          <w:snapToGrid w:val="0"/>
          <w:color w:val="000000"/>
          <w:kern w:val="22"/>
        </w:rPr>
        <w:t xml:space="preserve"> </w:t>
      </w:r>
      <w:r w:rsidR="007F1B07">
        <w:rPr>
          <w:snapToGrid w:val="0"/>
          <w:color w:val="000000"/>
          <w:kern w:val="22"/>
        </w:rPr>
        <w:t xml:space="preserve">box </w:t>
      </w:r>
      <w:r w:rsidR="00C9056A">
        <w:rPr>
          <w:snapToGrid w:val="0"/>
          <w:color w:val="000000"/>
          <w:kern w:val="22"/>
        </w:rPr>
        <w:t>covering the entire scope of the area</w:t>
      </w:r>
      <w:r>
        <w:rPr>
          <w:snapToGrid w:val="0"/>
          <w:color w:val="000000"/>
          <w:kern w:val="22"/>
        </w:rPr>
        <w:t xml:space="preserve"> are</w:t>
      </w:r>
      <w:r w:rsidR="00C9056A">
        <w:rPr>
          <w:snapToGrid w:val="0"/>
          <w:color w:val="000000"/>
          <w:kern w:val="22"/>
        </w:rPr>
        <w:t>:</w:t>
      </w:r>
    </w:p>
    <w:p w14:paraId="61122949" w14:textId="6FBE73A2" w:rsidR="007F1B07" w:rsidRDefault="007F1B07" w:rsidP="005A4169">
      <w:pPr>
        <w:pStyle w:val="ListParagraph"/>
        <w:numPr>
          <w:ilvl w:val="0"/>
          <w:numId w:val="23"/>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F1B07">
        <w:rPr>
          <w:snapToGrid w:val="0"/>
          <w:color w:val="000000"/>
          <w:kern w:val="22"/>
        </w:rPr>
        <w:t>Latitude</w:t>
      </w:r>
      <w:r>
        <w:rPr>
          <w:snapToGrid w:val="0"/>
          <w:color w:val="000000"/>
          <w:kern w:val="22"/>
        </w:rPr>
        <w:t xml:space="preserve">: </w:t>
      </w:r>
      <w:r w:rsidRPr="003D6CBD">
        <w:rPr>
          <w:snapToGrid w:val="0"/>
          <w:color w:val="000000"/>
          <w:kern w:val="22"/>
        </w:rPr>
        <w:t>-9.418</w:t>
      </w:r>
      <w:r>
        <w:rPr>
          <w:snapToGrid w:val="0"/>
          <w:color w:val="000000"/>
          <w:kern w:val="22"/>
        </w:rPr>
        <w:t xml:space="preserve">, </w:t>
      </w:r>
      <w:r w:rsidRPr="003D6CBD">
        <w:rPr>
          <w:snapToGrid w:val="0"/>
          <w:color w:val="000000"/>
          <w:kern w:val="22"/>
        </w:rPr>
        <w:t>-11.344</w:t>
      </w:r>
      <w:r>
        <w:rPr>
          <w:snapToGrid w:val="0"/>
          <w:color w:val="000000"/>
          <w:kern w:val="22"/>
        </w:rPr>
        <w:t xml:space="preserve">, </w:t>
      </w:r>
      <w:r w:rsidRPr="003D6CBD">
        <w:rPr>
          <w:snapToGrid w:val="0"/>
          <w:color w:val="000000"/>
          <w:kern w:val="22"/>
        </w:rPr>
        <w:t>-12.65</w:t>
      </w:r>
      <w:r>
        <w:rPr>
          <w:snapToGrid w:val="0"/>
          <w:color w:val="000000"/>
          <w:kern w:val="22"/>
        </w:rPr>
        <w:t xml:space="preserve">, </w:t>
      </w:r>
      <w:r w:rsidRPr="003D6CBD">
        <w:rPr>
          <w:snapToGrid w:val="0"/>
          <w:color w:val="000000"/>
          <w:kern w:val="22"/>
        </w:rPr>
        <w:t>-10.724</w:t>
      </w:r>
    </w:p>
    <w:p w14:paraId="772B69E1" w14:textId="0DDC3174" w:rsidR="00F15130" w:rsidRDefault="007F1B07">
      <w:pPr>
        <w:pStyle w:val="ListParagraph"/>
        <w:numPr>
          <w:ilvl w:val="0"/>
          <w:numId w:val="23"/>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F1B07">
        <w:rPr>
          <w:snapToGrid w:val="0"/>
          <w:color w:val="000000"/>
          <w:kern w:val="22"/>
        </w:rPr>
        <w:t>Longitude</w:t>
      </w:r>
      <w:r>
        <w:rPr>
          <w:snapToGrid w:val="0"/>
          <w:color w:val="000000"/>
          <w:kern w:val="22"/>
        </w:rPr>
        <w:t xml:space="preserve">: </w:t>
      </w:r>
      <w:r w:rsidRPr="003D6CBD">
        <w:rPr>
          <w:snapToGrid w:val="0"/>
          <w:color w:val="000000"/>
          <w:kern w:val="22"/>
        </w:rPr>
        <w:t>10.906</w:t>
      </w:r>
      <w:r>
        <w:rPr>
          <w:snapToGrid w:val="0"/>
          <w:color w:val="000000"/>
          <w:kern w:val="22"/>
        </w:rPr>
        <w:t xml:space="preserve">, </w:t>
      </w:r>
      <w:r w:rsidRPr="003D6CBD">
        <w:rPr>
          <w:snapToGrid w:val="0"/>
          <w:color w:val="000000"/>
          <w:kern w:val="22"/>
        </w:rPr>
        <w:t>13.13</w:t>
      </w:r>
      <w:r>
        <w:rPr>
          <w:snapToGrid w:val="0"/>
          <w:color w:val="000000"/>
          <w:kern w:val="22"/>
        </w:rPr>
        <w:t xml:space="preserve">, </w:t>
      </w:r>
      <w:r w:rsidRPr="003D6CBD">
        <w:rPr>
          <w:snapToGrid w:val="0"/>
          <w:color w:val="000000"/>
          <w:kern w:val="22"/>
        </w:rPr>
        <w:t>11.999</w:t>
      </w:r>
      <w:r>
        <w:rPr>
          <w:snapToGrid w:val="0"/>
          <w:color w:val="000000"/>
          <w:kern w:val="22"/>
        </w:rPr>
        <w:t xml:space="preserve">, </w:t>
      </w:r>
      <w:r w:rsidRPr="003D6CBD">
        <w:rPr>
          <w:snapToGrid w:val="0"/>
          <w:color w:val="000000"/>
          <w:kern w:val="22"/>
        </w:rPr>
        <w:t>9.775</w:t>
      </w:r>
    </w:p>
    <w:p w14:paraId="4E4B33AF" w14:textId="36474BE3" w:rsidR="004F6BF3" w:rsidRPr="005A4169" w:rsidRDefault="004F6BF3"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rPr>
      </w:pPr>
      <w:r w:rsidRPr="005A4169">
        <w:rPr>
          <w:snapToGrid w:val="0"/>
          <w:color w:val="000000"/>
          <w:kern w:val="22"/>
          <w:sz w:val="20"/>
          <w:szCs w:val="20"/>
        </w:rPr>
        <w:t>Table 5</w:t>
      </w:r>
      <w:r w:rsidRPr="005A4169">
        <w:rPr>
          <w:snapToGrid w:val="0"/>
          <w:color w:val="000000"/>
          <w:kern w:val="22"/>
          <w:sz w:val="20"/>
          <w:szCs w:val="20"/>
        </w:rPr>
        <w:br/>
      </w:r>
      <w:r w:rsidRPr="005A4169">
        <w:rPr>
          <w:b/>
          <w:bCs/>
          <w:snapToGrid w:val="0"/>
          <w:color w:val="000000"/>
          <w:kern w:val="22"/>
          <w:sz w:val="20"/>
          <w:szCs w:val="20"/>
        </w:rPr>
        <w:t xml:space="preserve">Criteria ratings for </w:t>
      </w:r>
      <w:proofErr w:type="spellStart"/>
      <w:r w:rsidRPr="005A4169">
        <w:rPr>
          <w:b/>
          <w:bCs/>
          <w:sz w:val="20"/>
          <w:szCs w:val="20"/>
        </w:rPr>
        <w:t>Ombaca</w:t>
      </w:r>
      <w:proofErr w:type="spellEnd"/>
      <w:r w:rsidRPr="005A4169">
        <w:rPr>
          <w:b/>
          <w:bCs/>
          <w:sz w:val="20"/>
          <w:szCs w:val="20"/>
        </w:rPr>
        <w:t xml:space="preserve"> canyon and seamount complex</w:t>
      </w:r>
    </w:p>
    <w:tbl>
      <w:tblPr>
        <w:tblW w:w="3182"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94"/>
        <w:gridCol w:w="849"/>
        <w:gridCol w:w="852"/>
        <w:gridCol w:w="992"/>
        <w:gridCol w:w="709"/>
        <w:gridCol w:w="789"/>
        <w:gridCol w:w="772"/>
      </w:tblGrid>
      <w:tr w:rsidR="004F6BF3" w:rsidRPr="001E7263" w14:paraId="2A81B5E9" w14:textId="77777777" w:rsidTr="005A4169">
        <w:tc>
          <w:tcPr>
            <w:tcW w:w="834" w:type="pct"/>
          </w:tcPr>
          <w:p w14:paraId="22425464" w14:textId="77777777" w:rsidR="004F6BF3" w:rsidRPr="005A4169" w:rsidRDefault="004F6BF3">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13" w:type="pct"/>
          </w:tcPr>
          <w:p w14:paraId="65AC46FC" w14:textId="77777777" w:rsidR="004F6BF3" w:rsidRPr="005A4169" w:rsidRDefault="004F6BF3">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15" w:type="pct"/>
          </w:tcPr>
          <w:p w14:paraId="1D2C1667" w14:textId="77777777" w:rsidR="004F6BF3" w:rsidRPr="005A4169" w:rsidRDefault="004F6BF3">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833" w:type="pct"/>
          </w:tcPr>
          <w:p w14:paraId="3F6433A0" w14:textId="77777777" w:rsidR="004F6BF3" w:rsidRPr="005A4169" w:rsidRDefault="004F6BF3">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595" w:type="pct"/>
          </w:tcPr>
          <w:p w14:paraId="021D6289" w14:textId="77777777" w:rsidR="004F6BF3" w:rsidRPr="005A4169" w:rsidRDefault="004F6BF3">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662" w:type="pct"/>
          </w:tcPr>
          <w:p w14:paraId="3C59DA57" w14:textId="77777777" w:rsidR="004F6BF3" w:rsidRPr="005A4169" w:rsidRDefault="004F6BF3">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648" w:type="pct"/>
          </w:tcPr>
          <w:p w14:paraId="5E1A1AC4" w14:textId="77777777" w:rsidR="004F6BF3" w:rsidRPr="005A4169" w:rsidRDefault="004F6BF3">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4F6BF3" w:rsidRPr="001E7263" w14:paraId="513531FB" w14:textId="77777777" w:rsidTr="005A4169">
        <w:tc>
          <w:tcPr>
            <w:tcW w:w="834" w:type="pct"/>
            <w:vAlign w:val="center"/>
          </w:tcPr>
          <w:p w14:paraId="3B01F1A8" w14:textId="3CB16C5E" w:rsidR="004F6BF3" w:rsidRPr="001E7263" w:rsidRDefault="004F6BF3">
            <w:pPr>
              <w:suppressLineNumbers/>
              <w:suppressAutoHyphens/>
              <w:kinsoku w:val="0"/>
              <w:overflowPunct w:val="0"/>
              <w:autoSpaceDE w:val="0"/>
              <w:autoSpaceDN w:val="0"/>
              <w:snapToGrid w:val="0"/>
              <w:jc w:val="center"/>
              <w:rPr>
                <w:snapToGrid w:val="0"/>
                <w:kern w:val="22"/>
                <w:sz w:val="20"/>
                <w:szCs w:val="20"/>
              </w:rPr>
            </w:pPr>
            <w:r w:rsidRPr="001E7263">
              <w:rPr>
                <w:snapToGrid w:val="0"/>
                <w:kern w:val="22"/>
                <w:sz w:val="20"/>
                <w:szCs w:val="20"/>
              </w:rPr>
              <w:t>High</w:t>
            </w:r>
          </w:p>
        </w:tc>
        <w:tc>
          <w:tcPr>
            <w:tcW w:w="713" w:type="pct"/>
            <w:vAlign w:val="center"/>
          </w:tcPr>
          <w:p w14:paraId="54A09837" w14:textId="1986CC3C" w:rsidR="004F6BF3" w:rsidRPr="001E7263" w:rsidRDefault="004F6BF3">
            <w:pPr>
              <w:suppressLineNumbers/>
              <w:suppressAutoHyphens/>
              <w:kinsoku w:val="0"/>
              <w:overflowPunct w:val="0"/>
              <w:autoSpaceDE w:val="0"/>
              <w:autoSpaceDN w:val="0"/>
              <w:snapToGrid w:val="0"/>
              <w:jc w:val="center"/>
              <w:rPr>
                <w:snapToGrid w:val="0"/>
                <w:kern w:val="22"/>
                <w:sz w:val="20"/>
                <w:szCs w:val="20"/>
              </w:rPr>
            </w:pPr>
            <w:r w:rsidRPr="001E7263">
              <w:rPr>
                <w:snapToGrid w:val="0"/>
                <w:kern w:val="22"/>
                <w:sz w:val="20"/>
                <w:szCs w:val="20"/>
              </w:rPr>
              <w:t>Medium</w:t>
            </w:r>
          </w:p>
        </w:tc>
        <w:tc>
          <w:tcPr>
            <w:tcW w:w="715" w:type="pct"/>
            <w:vAlign w:val="center"/>
          </w:tcPr>
          <w:p w14:paraId="2FFC5C2F" w14:textId="0B3EE5A8" w:rsidR="004F6BF3" w:rsidRPr="001E7263" w:rsidRDefault="004F6BF3">
            <w:pPr>
              <w:suppressLineNumbers/>
              <w:suppressAutoHyphens/>
              <w:kinsoku w:val="0"/>
              <w:overflowPunct w:val="0"/>
              <w:autoSpaceDE w:val="0"/>
              <w:autoSpaceDN w:val="0"/>
              <w:snapToGrid w:val="0"/>
              <w:jc w:val="center"/>
              <w:rPr>
                <w:snapToGrid w:val="0"/>
                <w:kern w:val="22"/>
                <w:sz w:val="20"/>
                <w:szCs w:val="20"/>
              </w:rPr>
            </w:pPr>
            <w:r w:rsidRPr="001E7263">
              <w:rPr>
                <w:snapToGrid w:val="0"/>
                <w:kern w:val="22"/>
                <w:sz w:val="20"/>
                <w:szCs w:val="20"/>
              </w:rPr>
              <w:t>Medium</w:t>
            </w:r>
          </w:p>
        </w:tc>
        <w:tc>
          <w:tcPr>
            <w:tcW w:w="833" w:type="pct"/>
            <w:vAlign w:val="center"/>
          </w:tcPr>
          <w:p w14:paraId="7F69479E" w14:textId="2FB1B000" w:rsidR="004F6BF3" w:rsidRPr="001E7263" w:rsidRDefault="004F6BF3">
            <w:pPr>
              <w:suppressLineNumbers/>
              <w:suppressAutoHyphens/>
              <w:kinsoku w:val="0"/>
              <w:overflowPunct w:val="0"/>
              <w:autoSpaceDE w:val="0"/>
              <w:autoSpaceDN w:val="0"/>
              <w:snapToGrid w:val="0"/>
              <w:jc w:val="center"/>
              <w:rPr>
                <w:snapToGrid w:val="0"/>
                <w:kern w:val="22"/>
                <w:sz w:val="20"/>
                <w:szCs w:val="20"/>
              </w:rPr>
            </w:pPr>
            <w:r w:rsidRPr="001E7263">
              <w:rPr>
                <w:snapToGrid w:val="0"/>
                <w:kern w:val="22"/>
                <w:sz w:val="20"/>
                <w:szCs w:val="20"/>
              </w:rPr>
              <w:t>Medium</w:t>
            </w:r>
          </w:p>
        </w:tc>
        <w:tc>
          <w:tcPr>
            <w:tcW w:w="595" w:type="pct"/>
            <w:vAlign w:val="center"/>
          </w:tcPr>
          <w:p w14:paraId="04ED82B8" w14:textId="061B212C" w:rsidR="004F6BF3" w:rsidRPr="001E7263" w:rsidRDefault="004F6BF3">
            <w:pPr>
              <w:suppressLineNumbers/>
              <w:suppressAutoHyphens/>
              <w:kinsoku w:val="0"/>
              <w:overflowPunct w:val="0"/>
              <w:autoSpaceDE w:val="0"/>
              <w:autoSpaceDN w:val="0"/>
              <w:snapToGrid w:val="0"/>
              <w:jc w:val="center"/>
              <w:rPr>
                <w:snapToGrid w:val="0"/>
                <w:kern w:val="22"/>
                <w:sz w:val="20"/>
                <w:szCs w:val="20"/>
              </w:rPr>
            </w:pPr>
            <w:r w:rsidRPr="001E7263">
              <w:rPr>
                <w:snapToGrid w:val="0"/>
                <w:kern w:val="22"/>
                <w:sz w:val="20"/>
                <w:szCs w:val="20"/>
              </w:rPr>
              <w:t>High</w:t>
            </w:r>
          </w:p>
        </w:tc>
        <w:tc>
          <w:tcPr>
            <w:tcW w:w="662" w:type="pct"/>
            <w:vAlign w:val="center"/>
          </w:tcPr>
          <w:p w14:paraId="26BC8C29" w14:textId="62C66879" w:rsidR="004F6BF3" w:rsidRPr="001E7263" w:rsidRDefault="004F6BF3">
            <w:pPr>
              <w:suppressLineNumbers/>
              <w:suppressAutoHyphens/>
              <w:kinsoku w:val="0"/>
              <w:overflowPunct w:val="0"/>
              <w:autoSpaceDE w:val="0"/>
              <w:autoSpaceDN w:val="0"/>
              <w:snapToGrid w:val="0"/>
              <w:jc w:val="center"/>
              <w:rPr>
                <w:snapToGrid w:val="0"/>
                <w:kern w:val="22"/>
                <w:sz w:val="20"/>
                <w:szCs w:val="20"/>
              </w:rPr>
            </w:pPr>
            <w:r w:rsidRPr="001E7263">
              <w:rPr>
                <w:snapToGrid w:val="0"/>
                <w:kern w:val="22"/>
                <w:sz w:val="20"/>
                <w:szCs w:val="20"/>
              </w:rPr>
              <w:t>Medium</w:t>
            </w:r>
          </w:p>
        </w:tc>
        <w:tc>
          <w:tcPr>
            <w:tcW w:w="648" w:type="pct"/>
            <w:vAlign w:val="center"/>
          </w:tcPr>
          <w:p w14:paraId="2A59C707" w14:textId="3E0BA27D" w:rsidR="004F6BF3" w:rsidRPr="001E7263" w:rsidRDefault="004F6BF3">
            <w:pPr>
              <w:suppressLineNumbers/>
              <w:suppressAutoHyphens/>
              <w:kinsoku w:val="0"/>
              <w:overflowPunct w:val="0"/>
              <w:autoSpaceDE w:val="0"/>
              <w:autoSpaceDN w:val="0"/>
              <w:snapToGrid w:val="0"/>
              <w:jc w:val="center"/>
              <w:rPr>
                <w:snapToGrid w:val="0"/>
                <w:kern w:val="22"/>
                <w:sz w:val="20"/>
                <w:szCs w:val="20"/>
              </w:rPr>
            </w:pPr>
            <w:r w:rsidRPr="001E7263">
              <w:rPr>
                <w:snapToGrid w:val="0"/>
                <w:kern w:val="22"/>
                <w:sz w:val="20"/>
                <w:szCs w:val="20"/>
              </w:rPr>
              <w:t>High</w:t>
            </w:r>
          </w:p>
        </w:tc>
      </w:tr>
    </w:tbl>
    <w:p w14:paraId="23418761" w14:textId="2F59966A" w:rsidR="00A53B9A" w:rsidRDefault="00A53B9A" w:rsidP="00465BBD">
      <w:pPr>
        <w:pStyle w:val="CBDH3"/>
        <w:spacing w:before="240" w:after="0"/>
      </w:pPr>
      <w:r>
        <w:t>6.</w:t>
      </w:r>
      <w:r w:rsidR="001E7263">
        <w:tab/>
      </w:r>
      <w:r w:rsidRPr="007704D1">
        <w:t xml:space="preserve">Ponta </w:t>
      </w:r>
      <w:proofErr w:type="spellStart"/>
      <w:r w:rsidRPr="007704D1">
        <w:t>Padrao</w:t>
      </w:r>
      <w:proofErr w:type="spellEnd"/>
      <w:r w:rsidRPr="007704D1">
        <w:t xml:space="preserve"> </w:t>
      </w:r>
      <w:r w:rsidR="00854E49">
        <w:t>m</w:t>
      </w:r>
      <w:r w:rsidRPr="007704D1">
        <w:t xml:space="preserve">angroves and </w:t>
      </w:r>
      <w:r w:rsidR="00854E49">
        <w:t>t</w:t>
      </w:r>
      <w:r w:rsidRPr="007704D1">
        <w:t xml:space="preserve">urtle </w:t>
      </w:r>
      <w:r w:rsidR="00854E49">
        <w:t>b</w:t>
      </w:r>
      <w:r w:rsidRPr="007704D1">
        <w:t>eaches</w:t>
      </w:r>
      <w:r w:rsidR="00A54DD1">
        <w:t xml:space="preserve"> </w:t>
      </w:r>
      <w:r w:rsidRPr="00447ECE">
        <w:t>(</w:t>
      </w:r>
      <w:r w:rsidR="00BE2714" w:rsidRPr="005A4169">
        <w:rPr>
          <w:snapToGrid w:val="0"/>
        </w:rPr>
        <w:t xml:space="preserve">description of </w:t>
      </w:r>
      <w:r w:rsidR="00C40793">
        <w:rPr>
          <w:snapToGrid w:val="0"/>
        </w:rPr>
        <w:t xml:space="preserve">a </w:t>
      </w:r>
      <w:r w:rsidR="00BE2714" w:rsidRPr="005A4169">
        <w:rPr>
          <w:snapToGrid w:val="0"/>
        </w:rPr>
        <w:t>new area</w:t>
      </w:r>
      <w:r w:rsidRPr="005A4169">
        <w:t>)</w:t>
      </w:r>
    </w:p>
    <w:p w14:paraId="7E4C8FF4" w14:textId="77777777" w:rsidR="00F63955" w:rsidRPr="006828AD" w:rsidRDefault="00F63955" w:rsidP="00465BBD">
      <w:pPr>
        <w:pStyle w:val="CBDH3"/>
        <w:spacing w:before="0"/>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23F36C5B" w14:textId="25D6CD93" w:rsidR="00A53B9A" w:rsidRPr="003D7DAC" w:rsidRDefault="00A53B9A" w:rsidP="00A11695">
      <w:pPr>
        <w:pStyle w:val="CBDNormalNoNumber"/>
        <w:rPr>
          <w:bCs/>
          <w:kern w:val="22"/>
        </w:rPr>
      </w:pPr>
      <w:r w:rsidRPr="001E7263">
        <w:rPr>
          <w:bCs/>
          <w:i/>
          <w:iCs/>
          <w:kern w:val="22"/>
        </w:rPr>
        <w:t>Abstract</w:t>
      </w:r>
      <w:r w:rsidRPr="00AA09FA">
        <w:rPr>
          <w:bCs/>
          <w:kern w:val="22"/>
        </w:rPr>
        <w:t xml:space="preserve">: </w:t>
      </w:r>
      <w:r w:rsidR="00103560">
        <w:rPr>
          <w:bCs/>
          <w:kern w:val="22"/>
        </w:rPr>
        <w:t>A</w:t>
      </w:r>
      <w:r w:rsidRPr="00AA09FA">
        <w:rPr>
          <w:bCs/>
          <w:kern w:val="22"/>
        </w:rPr>
        <w:t xml:space="preserve">t the </w:t>
      </w:r>
      <w:r w:rsidR="00C40793" w:rsidRPr="00AA09FA">
        <w:rPr>
          <w:bCs/>
          <w:kern w:val="22"/>
        </w:rPr>
        <w:t xml:space="preserve">mouth </w:t>
      </w:r>
      <w:r w:rsidR="00C40793">
        <w:rPr>
          <w:bCs/>
          <w:kern w:val="22"/>
        </w:rPr>
        <w:t xml:space="preserve">of the </w:t>
      </w:r>
      <w:r w:rsidRPr="00AA09FA">
        <w:rPr>
          <w:bCs/>
          <w:kern w:val="22"/>
        </w:rPr>
        <w:t>Congo River</w:t>
      </w:r>
      <w:r w:rsidR="00C40793">
        <w:rPr>
          <w:bCs/>
          <w:kern w:val="22"/>
        </w:rPr>
        <w:t xml:space="preserve">, </w:t>
      </w:r>
      <w:r w:rsidR="00103560">
        <w:rPr>
          <w:bCs/>
          <w:kern w:val="22"/>
        </w:rPr>
        <w:t>the area</w:t>
      </w:r>
      <w:r w:rsidRPr="00AA09FA">
        <w:rPr>
          <w:bCs/>
          <w:kern w:val="22"/>
        </w:rPr>
        <w:t xml:space="preserve"> </w:t>
      </w:r>
      <w:r w:rsidR="00E74F74">
        <w:rPr>
          <w:bCs/>
          <w:kern w:val="22"/>
        </w:rPr>
        <w:t>covers</w:t>
      </w:r>
      <w:r w:rsidRPr="00AA09FA">
        <w:rPr>
          <w:bCs/>
          <w:kern w:val="22"/>
        </w:rPr>
        <w:t xml:space="preserve"> 17</w:t>
      </w:r>
      <w:r w:rsidR="00B511AB">
        <w:rPr>
          <w:bCs/>
          <w:kern w:val="22"/>
        </w:rPr>
        <w:t> </w:t>
      </w:r>
      <w:r w:rsidRPr="00AA09FA">
        <w:rPr>
          <w:bCs/>
          <w:kern w:val="22"/>
        </w:rPr>
        <w:t xml:space="preserve">km of coastline and </w:t>
      </w:r>
      <w:r w:rsidR="00335525">
        <w:rPr>
          <w:bCs/>
          <w:kern w:val="22"/>
        </w:rPr>
        <w:t xml:space="preserve">includes </w:t>
      </w:r>
      <w:r w:rsidRPr="00AA09FA">
        <w:rPr>
          <w:bCs/>
          <w:kern w:val="22"/>
        </w:rPr>
        <w:t xml:space="preserve">some of the most important mangroves </w:t>
      </w:r>
      <w:r w:rsidR="00103560">
        <w:rPr>
          <w:bCs/>
          <w:kern w:val="22"/>
        </w:rPr>
        <w:t xml:space="preserve">in Angola </w:t>
      </w:r>
      <w:r w:rsidRPr="00AA09FA">
        <w:rPr>
          <w:bCs/>
          <w:kern w:val="22"/>
        </w:rPr>
        <w:t xml:space="preserve">associated with the </w:t>
      </w:r>
      <w:proofErr w:type="gramStart"/>
      <w:r w:rsidR="00051F04">
        <w:rPr>
          <w:bCs/>
          <w:kern w:val="22"/>
        </w:rPr>
        <w:t>R</w:t>
      </w:r>
      <w:r w:rsidRPr="00AA09FA">
        <w:rPr>
          <w:bCs/>
          <w:kern w:val="22"/>
        </w:rPr>
        <w:t>iver</w:t>
      </w:r>
      <w:proofErr w:type="gramEnd"/>
      <w:r w:rsidRPr="00AA09FA">
        <w:rPr>
          <w:bCs/>
          <w:kern w:val="22"/>
        </w:rPr>
        <w:t xml:space="preserve">. </w:t>
      </w:r>
      <w:r w:rsidR="00FC04E6">
        <w:rPr>
          <w:bCs/>
          <w:kern w:val="22"/>
        </w:rPr>
        <w:t xml:space="preserve">The bay is linked with a </w:t>
      </w:r>
      <w:r w:rsidRPr="00AA09FA">
        <w:rPr>
          <w:bCs/>
          <w:kern w:val="22"/>
        </w:rPr>
        <w:t xml:space="preserve">network of canals and coves, </w:t>
      </w:r>
      <w:r w:rsidR="009E3D7F">
        <w:rPr>
          <w:bCs/>
          <w:kern w:val="22"/>
        </w:rPr>
        <w:t xml:space="preserve">including, </w:t>
      </w:r>
      <w:r w:rsidRPr="00AA09FA">
        <w:rPr>
          <w:bCs/>
          <w:kern w:val="22"/>
        </w:rPr>
        <w:t>most not</w:t>
      </w:r>
      <w:r w:rsidR="009E3D7F">
        <w:rPr>
          <w:bCs/>
          <w:kern w:val="22"/>
        </w:rPr>
        <w:t>ably,</w:t>
      </w:r>
      <w:r w:rsidRPr="00AA09FA">
        <w:rPr>
          <w:bCs/>
          <w:kern w:val="22"/>
        </w:rPr>
        <w:t xml:space="preserve"> the </w:t>
      </w:r>
      <w:proofErr w:type="spellStart"/>
      <w:r w:rsidRPr="00AA09FA">
        <w:rPr>
          <w:bCs/>
          <w:kern w:val="22"/>
        </w:rPr>
        <w:t>Pululu</w:t>
      </w:r>
      <w:proofErr w:type="spellEnd"/>
      <w:r w:rsidRPr="00AA09FA">
        <w:rPr>
          <w:bCs/>
          <w:kern w:val="22"/>
        </w:rPr>
        <w:t xml:space="preserve">, Moita Seca and Soyo </w:t>
      </w:r>
      <w:r w:rsidR="00FC04E6">
        <w:rPr>
          <w:bCs/>
          <w:kern w:val="22"/>
        </w:rPr>
        <w:t>c</w:t>
      </w:r>
      <w:r w:rsidRPr="00AA09FA">
        <w:rPr>
          <w:bCs/>
          <w:kern w:val="22"/>
        </w:rPr>
        <w:t xml:space="preserve">anals, </w:t>
      </w:r>
      <w:r w:rsidR="006652A2">
        <w:rPr>
          <w:bCs/>
          <w:kern w:val="22"/>
        </w:rPr>
        <w:t>which</w:t>
      </w:r>
      <w:r w:rsidR="00504EEE" w:rsidRPr="00AA09FA">
        <w:rPr>
          <w:bCs/>
          <w:kern w:val="22"/>
        </w:rPr>
        <w:t xml:space="preserve"> </w:t>
      </w:r>
      <w:r w:rsidR="006652A2">
        <w:rPr>
          <w:bCs/>
          <w:kern w:val="22"/>
        </w:rPr>
        <w:t>are</w:t>
      </w:r>
      <w:r w:rsidR="006652A2" w:rsidRPr="00AA09FA">
        <w:rPr>
          <w:bCs/>
          <w:kern w:val="22"/>
        </w:rPr>
        <w:t xml:space="preserve"> largely covered by mangrove forest</w:t>
      </w:r>
      <w:r w:rsidRPr="00AA09FA">
        <w:rPr>
          <w:bCs/>
          <w:kern w:val="22"/>
        </w:rPr>
        <w:t xml:space="preserve">. </w:t>
      </w:r>
      <w:r w:rsidR="00FC04E6">
        <w:rPr>
          <w:bCs/>
          <w:kern w:val="22"/>
        </w:rPr>
        <w:t>The area’s</w:t>
      </w:r>
      <w:r w:rsidR="00FC04E6" w:rsidRPr="00AA09FA">
        <w:rPr>
          <w:bCs/>
          <w:kern w:val="22"/>
        </w:rPr>
        <w:t xml:space="preserve"> </w:t>
      </w:r>
      <w:r w:rsidRPr="00AA09FA">
        <w:rPr>
          <w:bCs/>
          <w:kern w:val="22"/>
        </w:rPr>
        <w:t>plants, birds, mammals, reptiles, fish and invertebrates</w:t>
      </w:r>
      <w:r w:rsidR="005B2B50">
        <w:rPr>
          <w:bCs/>
          <w:kern w:val="22"/>
        </w:rPr>
        <w:t xml:space="preserve"> are particularly diverse</w:t>
      </w:r>
      <w:r w:rsidR="00235846">
        <w:rPr>
          <w:bCs/>
          <w:kern w:val="22"/>
        </w:rPr>
        <w:t xml:space="preserve"> and</w:t>
      </w:r>
      <w:r w:rsidRPr="00AA09FA">
        <w:rPr>
          <w:bCs/>
          <w:kern w:val="22"/>
        </w:rPr>
        <w:t>, most significantly</w:t>
      </w:r>
      <w:r w:rsidR="00235846">
        <w:rPr>
          <w:bCs/>
          <w:kern w:val="22"/>
        </w:rPr>
        <w:t>,</w:t>
      </w:r>
      <w:r w:rsidRPr="00AA09FA">
        <w:rPr>
          <w:bCs/>
          <w:kern w:val="22"/>
        </w:rPr>
        <w:t xml:space="preserve"> </w:t>
      </w:r>
      <w:r w:rsidR="004E5658">
        <w:rPr>
          <w:bCs/>
          <w:kern w:val="22"/>
        </w:rPr>
        <w:t xml:space="preserve">it </w:t>
      </w:r>
      <w:r w:rsidRPr="00AA09FA">
        <w:rPr>
          <w:bCs/>
          <w:kern w:val="22"/>
        </w:rPr>
        <w:t>provid</w:t>
      </w:r>
      <w:r w:rsidR="00235846">
        <w:rPr>
          <w:bCs/>
          <w:kern w:val="22"/>
        </w:rPr>
        <w:t>e</w:t>
      </w:r>
      <w:r w:rsidR="004E5658">
        <w:rPr>
          <w:bCs/>
          <w:kern w:val="22"/>
        </w:rPr>
        <w:t>s a</w:t>
      </w:r>
      <w:r w:rsidRPr="00AA09FA">
        <w:rPr>
          <w:bCs/>
          <w:kern w:val="22"/>
        </w:rPr>
        <w:t xml:space="preserve"> critical habitat for </w:t>
      </w:r>
      <w:r w:rsidR="004E5658">
        <w:rPr>
          <w:bCs/>
          <w:kern w:val="22"/>
        </w:rPr>
        <w:t>v</w:t>
      </w:r>
      <w:r w:rsidRPr="00AA09FA">
        <w:rPr>
          <w:bCs/>
          <w:kern w:val="22"/>
        </w:rPr>
        <w:t xml:space="preserve">ulnerable manatees (which are facing local extirpations </w:t>
      </w:r>
      <w:proofErr w:type="gramStart"/>
      <w:r w:rsidR="00470BB0">
        <w:rPr>
          <w:bCs/>
          <w:kern w:val="22"/>
        </w:rPr>
        <w:t>as a result of</w:t>
      </w:r>
      <w:proofErr w:type="gramEnd"/>
      <w:r w:rsidRPr="00AA09FA">
        <w:rPr>
          <w:bCs/>
          <w:kern w:val="22"/>
        </w:rPr>
        <w:t xml:space="preserve"> hunting and habitat degradation) and </w:t>
      </w:r>
      <w:r w:rsidR="00A67BAA">
        <w:rPr>
          <w:bCs/>
          <w:kern w:val="22"/>
        </w:rPr>
        <w:t>v</w:t>
      </w:r>
      <w:r w:rsidRPr="00AA09FA">
        <w:rPr>
          <w:bCs/>
          <w:kern w:val="22"/>
        </w:rPr>
        <w:t>ulnerable nesting turtles. Several species</w:t>
      </w:r>
      <w:r w:rsidR="00520A90">
        <w:rPr>
          <w:bCs/>
          <w:kern w:val="22"/>
        </w:rPr>
        <w:t xml:space="preserve"> in the area</w:t>
      </w:r>
      <w:r w:rsidR="006212B5">
        <w:rPr>
          <w:bCs/>
          <w:kern w:val="22"/>
        </w:rPr>
        <w:t>,</w:t>
      </w:r>
      <w:r w:rsidRPr="00AA09FA">
        <w:rPr>
          <w:bCs/>
          <w:kern w:val="22"/>
        </w:rPr>
        <w:t xml:space="preserve"> including </w:t>
      </w:r>
      <w:r w:rsidR="00260946">
        <w:rPr>
          <w:bCs/>
          <w:kern w:val="22"/>
        </w:rPr>
        <w:t xml:space="preserve">of </w:t>
      </w:r>
      <w:r w:rsidRPr="00AA09FA">
        <w:rPr>
          <w:bCs/>
          <w:kern w:val="22"/>
        </w:rPr>
        <w:t>manatees, turtles, birds</w:t>
      </w:r>
      <w:r w:rsidR="00030119">
        <w:rPr>
          <w:bCs/>
          <w:kern w:val="22"/>
        </w:rPr>
        <w:t xml:space="preserve"> and</w:t>
      </w:r>
      <w:r w:rsidRPr="00AA09FA">
        <w:rPr>
          <w:bCs/>
          <w:kern w:val="22"/>
        </w:rPr>
        <w:t xml:space="preserve"> mangroves</w:t>
      </w:r>
      <w:r w:rsidR="006212B5">
        <w:rPr>
          <w:bCs/>
          <w:kern w:val="22"/>
        </w:rPr>
        <w:t>,</w:t>
      </w:r>
      <w:r w:rsidRPr="00AA09FA">
        <w:rPr>
          <w:bCs/>
          <w:kern w:val="22"/>
        </w:rPr>
        <w:t xml:space="preserve"> are sensitive to disturbance and have slow </w:t>
      </w:r>
      <w:r w:rsidRPr="003D7DAC">
        <w:rPr>
          <w:bCs/>
          <w:kern w:val="22"/>
        </w:rPr>
        <w:t>growth or reproduction rates.</w:t>
      </w:r>
    </w:p>
    <w:p w14:paraId="4C90A9E9" w14:textId="568E74B5" w:rsidR="00A53B9A" w:rsidRDefault="00A53B9A" w:rsidP="00A11695">
      <w:pPr>
        <w:pStyle w:val="CBDNormalNoNumber"/>
        <w:rPr>
          <w:bCs/>
          <w:kern w:val="22"/>
        </w:rPr>
      </w:pPr>
      <w:r w:rsidRPr="001E7263">
        <w:rPr>
          <w:bCs/>
          <w:i/>
          <w:iCs/>
          <w:kern w:val="22"/>
        </w:rPr>
        <w:lastRenderedPageBreak/>
        <w:t>Location</w:t>
      </w:r>
      <w:r w:rsidRPr="003D7DAC">
        <w:rPr>
          <w:bCs/>
          <w:kern w:val="22"/>
        </w:rPr>
        <w:t xml:space="preserve">: </w:t>
      </w:r>
      <w:r w:rsidR="00AC6346">
        <w:rPr>
          <w:bCs/>
          <w:kern w:val="22"/>
        </w:rPr>
        <w:t>The</w:t>
      </w:r>
      <w:r w:rsidRPr="003D7DAC">
        <w:rPr>
          <w:bCs/>
          <w:kern w:val="22"/>
        </w:rPr>
        <w:t xml:space="preserve"> coastal area </w:t>
      </w:r>
      <w:proofErr w:type="gramStart"/>
      <w:r w:rsidR="00AC6346">
        <w:rPr>
          <w:bCs/>
          <w:kern w:val="22"/>
        </w:rPr>
        <w:t xml:space="preserve">is </w:t>
      </w:r>
      <w:r w:rsidRPr="003D7DAC">
        <w:rPr>
          <w:bCs/>
          <w:kern w:val="22"/>
        </w:rPr>
        <w:t>located in</w:t>
      </w:r>
      <w:proofErr w:type="gramEnd"/>
      <w:r w:rsidRPr="003D7DAC">
        <w:rPr>
          <w:bCs/>
          <w:kern w:val="22"/>
        </w:rPr>
        <w:t xml:space="preserve"> the town of Soyo, in the extreme north of Zaire </w:t>
      </w:r>
      <w:r w:rsidR="0071004E">
        <w:rPr>
          <w:bCs/>
          <w:kern w:val="22"/>
        </w:rPr>
        <w:t>P</w:t>
      </w:r>
      <w:r w:rsidRPr="003D7DAC">
        <w:rPr>
          <w:bCs/>
          <w:kern w:val="22"/>
        </w:rPr>
        <w:t xml:space="preserve">rovince. </w:t>
      </w:r>
      <w:r w:rsidR="00103560">
        <w:rPr>
          <w:bCs/>
          <w:kern w:val="22"/>
        </w:rPr>
        <w:t>It</w:t>
      </w:r>
      <w:r w:rsidRPr="003D7DAC">
        <w:rPr>
          <w:bCs/>
          <w:kern w:val="22"/>
        </w:rPr>
        <w:t xml:space="preserve"> </w:t>
      </w:r>
      <w:r w:rsidR="00090042">
        <w:rPr>
          <w:bCs/>
          <w:kern w:val="22"/>
        </w:rPr>
        <w:t>covers</w:t>
      </w:r>
      <w:r w:rsidRPr="003D7DAC">
        <w:rPr>
          <w:bCs/>
          <w:kern w:val="22"/>
        </w:rPr>
        <w:t xml:space="preserve"> approximately 50</w:t>
      </w:r>
      <w:r w:rsidR="00090042">
        <w:rPr>
          <w:bCs/>
          <w:kern w:val="22"/>
        </w:rPr>
        <w:t> </w:t>
      </w:r>
      <w:r w:rsidRPr="003D7DAC">
        <w:rPr>
          <w:bCs/>
          <w:kern w:val="22"/>
        </w:rPr>
        <w:t>km</w:t>
      </w:r>
      <w:r w:rsidRPr="003D7DAC">
        <w:rPr>
          <w:bCs/>
          <w:kern w:val="22"/>
          <w:vertAlign w:val="superscript"/>
        </w:rPr>
        <w:t>2</w:t>
      </w:r>
      <w:r w:rsidRPr="003D7DAC">
        <w:rPr>
          <w:bCs/>
          <w:kern w:val="22"/>
        </w:rPr>
        <w:t xml:space="preserve">. The whole area lies entirely within </w:t>
      </w:r>
      <w:r w:rsidR="002A178D">
        <w:rPr>
          <w:bCs/>
          <w:kern w:val="22"/>
        </w:rPr>
        <w:t xml:space="preserve">the </w:t>
      </w:r>
      <w:r w:rsidR="005B0769">
        <w:rPr>
          <w:bCs/>
          <w:kern w:val="22"/>
        </w:rPr>
        <w:t>e</w:t>
      </w:r>
      <w:r w:rsidR="003D7DAC" w:rsidRPr="003D7DAC">
        <w:rPr>
          <w:bCs/>
          <w:kern w:val="22"/>
        </w:rPr>
        <w:t xml:space="preserve">xclusive </w:t>
      </w:r>
      <w:r w:rsidR="005B0769">
        <w:rPr>
          <w:bCs/>
          <w:kern w:val="22"/>
        </w:rPr>
        <w:t>e</w:t>
      </w:r>
      <w:r w:rsidR="003D7DAC" w:rsidRPr="003D7DAC">
        <w:rPr>
          <w:bCs/>
          <w:kern w:val="22"/>
        </w:rPr>
        <w:t xml:space="preserve">conomic </w:t>
      </w:r>
      <w:r w:rsidR="005B0769">
        <w:rPr>
          <w:bCs/>
          <w:kern w:val="22"/>
        </w:rPr>
        <w:t>z</w:t>
      </w:r>
      <w:r w:rsidR="003D7DAC" w:rsidRPr="003D7DAC">
        <w:rPr>
          <w:bCs/>
          <w:kern w:val="22"/>
        </w:rPr>
        <w:t>one</w:t>
      </w:r>
      <w:r w:rsidR="002A178D">
        <w:rPr>
          <w:bCs/>
          <w:kern w:val="22"/>
        </w:rPr>
        <w:t xml:space="preserve"> of Angola</w:t>
      </w:r>
      <w:r w:rsidRPr="003D7DAC">
        <w:rPr>
          <w:bCs/>
          <w:kern w:val="22"/>
        </w:rPr>
        <w:t>.</w:t>
      </w:r>
      <w:r w:rsidRPr="001C18FE">
        <w:rPr>
          <w:bCs/>
          <w:kern w:val="22"/>
        </w:rPr>
        <w:t xml:space="preserve"> </w:t>
      </w:r>
    </w:p>
    <w:p w14:paraId="144C369E" w14:textId="32202BFB" w:rsidR="00C9056A" w:rsidRDefault="00103560" w:rsidP="00A11695">
      <w:pPr>
        <w:pStyle w:val="CBDNormalNoNumber"/>
        <w:rPr>
          <w:snapToGrid w:val="0"/>
          <w:color w:val="000000"/>
          <w:kern w:val="22"/>
        </w:rPr>
      </w:pPr>
      <w:r>
        <w:rPr>
          <w:snapToGrid w:val="0"/>
          <w:color w:val="000000"/>
          <w:kern w:val="22"/>
        </w:rPr>
        <w:t>The c</w:t>
      </w:r>
      <w:r w:rsidR="00C9056A" w:rsidRPr="00925ACA">
        <w:rPr>
          <w:snapToGrid w:val="0"/>
          <w:color w:val="000000"/>
          <w:kern w:val="22"/>
        </w:rPr>
        <w:t xml:space="preserve">oordinates of a minimum </w:t>
      </w:r>
      <w:r w:rsidR="00C9056A" w:rsidRPr="00A11695">
        <w:rPr>
          <w:snapToGrid w:val="0"/>
        </w:rPr>
        <w:t>bounding</w:t>
      </w:r>
      <w:r w:rsidR="00C9056A" w:rsidRPr="00925ACA">
        <w:rPr>
          <w:snapToGrid w:val="0"/>
          <w:color w:val="000000"/>
          <w:kern w:val="22"/>
        </w:rPr>
        <w:t xml:space="preserve"> </w:t>
      </w:r>
      <w:r w:rsidR="007F1B07">
        <w:rPr>
          <w:snapToGrid w:val="0"/>
          <w:color w:val="000000"/>
          <w:kern w:val="22"/>
        </w:rPr>
        <w:t xml:space="preserve">box </w:t>
      </w:r>
      <w:r w:rsidR="00C9056A">
        <w:rPr>
          <w:snapToGrid w:val="0"/>
          <w:color w:val="000000"/>
          <w:kern w:val="22"/>
        </w:rPr>
        <w:t>covering the entire scope of the area</w:t>
      </w:r>
      <w:r>
        <w:rPr>
          <w:snapToGrid w:val="0"/>
          <w:color w:val="000000"/>
          <w:kern w:val="22"/>
        </w:rPr>
        <w:t xml:space="preserve"> are</w:t>
      </w:r>
      <w:r w:rsidR="00C9056A">
        <w:rPr>
          <w:snapToGrid w:val="0"/>
          <w:color w:val="000000"/>
          <w:kern w:val="22"/>
        </w:rPr>
        <w:t>:</w:t>
      </w:r>
    </w:p>
    <w:p w14:paraId="046B1B7E" w14:textId="10A0B8FD" w:rsidR="007F1B07" w:rsidRDefault="007F1B07" w:rsidP="00E249C3">
      <w:pPr>
        <w:pStyle w:val="ListParagraph"/>
        <w:numPr>
          <w:ilvl w:val="0"/>
          <w:numId w:val="24"/>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F1B07">
        <w:rPr>
          <w:snapToGrid w:val="0"/>
          <w:color w:val="000000"/>
          <w:kern w:val="22"/>
        </w:rPr>
        <w:t>Latitude</w:t>
      </w:r>
      <w:r>
        <w:rPr>
          <w:snapToGrid w:val="0"/>
          <w:color w:val="000000"/>
          <w:kern w:val="22"/>
        </w:rPr>
        <w:t xml:space="preserve">: </w:t>
      </w:r>
      <w:r w:rsidRPr="003D6CBD">
        <w:rPr>
          <w:snapToGrid w:val="0"/>
          <w:color w:val="000000"/>
          <w:kern w:val="22"/>
        </w:rPr>
        <w:t>-6.071</w:t>
      </w:r>
      <w:r>
        <w:rPr>
          <w:snapToGrid w:val="0"/>
          <w:color w:val="000000"/>
          <w:kern w:val="22"/>
        </w:rPr>
        <w:t xml:space="preserve">, </w:t>
      </w:r>
      <w:r w:rsidRPr="003D6CBD">
        <w:rPr>
          <w:snapToGrid w:val="0"/>
          <w:color w:val="000000"/>
          <w:kern w:val="22"/>
        </w:rPr>
        <w:t>-6.154</w:t>
      </w:r>
      <w:r>
        <w:rPr>
          <w:snapToGrid w:val="0"/>
          <w:color w:val="000000"/>
          <w:kern w:val="22"/>
        </w:rPr>
        <w:t xml:space="preserve">, </w:t>
      </w:r>
      <w:r w:rsidRPr="003D6CBD">
        <w:rPr>
          <w:snapToGrid w:val="0"/>
          <w:color w:val="000000"/>
          <w:kern w:val="22"/>
        </w:rPr>
        <w:t>-6.198</w:t>
      </w:r>
      <w:r>
        <w:rPr>
          <w:snapToGrid w:val="0"/>
          <w:color w:val="000000"/>
          <w:kern w:val="22"/>
        </w:rPr>
        <w:t xml:space="preserve">, </w:t>
      </w:r>
      <w:r w:rsidRPr="003D6CBD">
        <w:rPr>
          <w:snapToGrid w:val="0"/>
          <w:color w:val="000000"/>
          <w:kern w:val="22"/>
        </w:rPr>
        <w:t>-6.115</w:t>
      </w:r>
    </w:p>
    <w:p w14:paraId="55733639" w14:textId="3D5D178A" w:rsidR="007F1B07" w:rsidRDefault="007F1B07" w:rsidP="00E249C3">
      <w:pPr>
        <w:pStyle w:val="ListParagraph"/>
        <w:numPr>
          <w:ilvl w:val="0"/>
          <w:numId w:val="24"/>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F1B07">
        <w:rPr>
          <w:snapToGrid w:val="0"/>
          <w:color w:val="000000"/>
          <w:kern w:val="22"/>
        </w:rPr>
        <w:t>Longitude</w:t>
      </w:r>
      <w:r>
        <w:rPr>
          <w:snapToGrid w:val="0"/>
          <w:color w:val="000000"/>
          <w:kern w:val="22"/>
        </w:rPr>
        <w:t xml:space="preserve">: </w:t>
      </w:r>
      <w:r w:rsidRPr="003D6CBD">
        <w:rPr>
          <w:snapToGrid w:val="0"/>
          <w:color w:val="000000"/>
          <w:kern w:val="22"/>
        </w:rPr>
        <w:t>12.336</w:t>
      </w:r>
      <w:r>
        <w:rPr>
          <w:snapToGrid w:val="0"/>
          <w:color w:val="000000"/>
          <w:kern w:val="22"/>
        </w:rPr>
        <w:t xml:space="preserve">, </w:t>
      </w:r>
      <w:r w:rsidRPr="003D6CBD">
        <w:rPr>
          <w:snapToGrid w:val="0"/>
          <w:color w:val="000000"/>
          <w:kern w:val="22"/>
        </w:rPr>
        <w:t>12.381</w:t>
      </w:r>
      <w:r>
        <w:rPr>
          <w:snapToGrid w:val="0"/>
          <w:color w:val="000000"/>
          <w:kern w:val="22"/>
        </w:rPr>
        <w:t xml:space="preserve">, </w:t>
      </w:r>
      <w:r w:rsidRPr="003D6CBD">
        <w:rPr>
          <w:snapToGrid w:val="0"/>
          <w:color w:val="000000"/>
          <w:kern w:val="22"/>
        </w:rPr>
        <w:t>12.302</w:t>
      </w:r>
      <w:r>
        <w:rPr>
          <w:snapToGrid w:val="0"/>
          <w:color w:val="000000"/>
          <w:kern w:val="22"/>
        </w:rPr>
        <w:t xml:space="preserve">, </w:t>
      </w:r>
      <w:r w:rsidRPr="003D6CBD">
        <w:rPr>
          <w:snapToGrid w:val="0"/>
          <w:color w:val="000000"/>
          <w:kern w:val="22"/>
        </w:rPr>
        <w:t>12.256</w:t>
      </w:r>
    </w:p>
    <w:p w14:paraId="6323F6BD" w14:textId="4167208E" w:rsidR="00103560" w:rsidRPr="005A4169" w:rsidRDefault="00103560"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rPr>
      </w:pPr>
      <w:r w:rsidRPr="005A4169">
        <w:rPr>
          <w:snapToGrid w:val="0"/>
          <w:color w:val="000000"/>
          <w:kern w:val="22"/>
          <w:sz w:val="20"/>
          <w:szCs w:val="20"/>
        </w:rPr>
        <w:t>Table 6</w:t>
      </w:r>
      <w:r w:rsidRPr="005A4169">
        <w:rPr>
          <w:snapToGrid w:val="0"/>
          <w:color w:val="000000"/>
          <w:kern w:val="22"/>
          <w:sz w:val="20"/>
          <w:szCs w:val="20"/>
        </w:rPr>
        <w:br/>
      </w:r>
      <w:r w:rsidRPr="005A4169">
        <w:rPr>
          <w:b/>
          <w:bCs/>
          <w:snapToGrid w:val="0"/>
          <w:color w:val="000000"/>
          <w:kern w:val="22"/>
          <w:sz w:val="20"/>
          <w:szCs w:val="20"/>
        </w:rPr>
        <w:t xml:space="preserve">Criteria ratings for Ponta </w:t>
      </w:r>
      <w:proofErr w:type="spellStart"/>
      <w:r w:rsidRPr="005A4169">
        <w:rPr>
          <w:b/>
          <w:bCs/>
          <w:snapToGrid w:val="0"/>
          <w:color w:val="000000"/>
          <w:kern w:val="22"/>
          <w:sz w:val="20"/>
          <w:szCs w:val="20"/>
        </w:rPr>
        <w:t>Padrao</w:t>
      </w:r>
      <w:proofErr w:type="spellEnd"/>
      <w:r w:rsidRPr="005A4169">
        <w:rPr>
          <w:b/>
          <w:bCs/>
          <w:snapToGrid w:val="0"/>
          <w:color w:val="000000"/>
          <w:kern w:val="22"/>
          <w:sz w:val="20"/>
          <w:szCs w:val="20"/>
        </w:rPr>
        <w:t xml:space="preserve"> mangroves and turtle beaches</w:t>
      </w:r>
    </w:p>
    <w:tbl>
      <w:tblPr>
        <w:tblW w:w="2968"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01"/>
        <w:gridCol w:w="955"/>
        <w:gridCol w:w="743"/>
        <w:gridCol w:w="830"/>
        <w:gridCol w:w="789"/>
        <w:gridCol w:w="649"/>
        <w:gridCol w:w="789"/>
      </w:tblGrid>
      <w:tr w:rsidR="00103560" w:rsidRPr="001E7263" w14:paraId="54C6FA10" w14:textId="77777777" w:rsidTr="005A4169">
        <w:tc>
          <w:tcPr>
            <w:tcW w:w="721" w:type="pct"/>
          </w:tcPr>
          <w:p w14:paraId="2B896E7B" w14:textId="77777777" w:rsidR="00103560" w:rsidRPr="005A4169" w:rsidRDefault="00103560">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59" w:type="pct"/>
          </w:tcPr>
          <w:p w14:paraId="52603A07" w14:textId="77777777" w:rsidR="00103560" w:rsidRPr="005A4169" w:rsidRDefault="00103560">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69" w:type="pct"/>
          </w:tcPr>
          <w:p w14:paraId="509EF41C" w14:textId="77777777" w:rsidR="00103560" w:rsidRPr="005A4169" w:rsidRDefault="00103560">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47" w:type="pct"/>
          </w:tcPr>
          <w:p w14:paraId="7D07C0A4" w14:textId="77777777" w:rsidR="00103560" w:rsidRPr="005A4169" w:rsidRDefault="00103560">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10" w:type="pct"/>
          </w:tcPr>
          <w:p w14:paraId="2D76580E" w14:textId="77777777" w:rsidR="00103560" w:rsidRPr="005A4169" w:rsidRDefault="00103560">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584" w:type="pct"/>
          </w:tcPr>
          <w:p w14:paraId="301CC9F5" w14:textId="77777777" w:rsidR="00103560" w:rsidRPr="005A4169" w:rsidRDefault="00103560">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10" w:type="pct"/>
          </w:tcPr>
          <w:p w14:paraId="5B7C90AC" w14:textId="77777777" w:rsidR="00103560" w:rsidRPr="005A4169" w:rsidRDefault="00103560">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103560" w:rsidRPr="001E7263" w14:paraId="6F768B29" w14:textId="77777777" w:rsidTr="005A4169">
        <w:tc>
          <w:tcPr>
            <w:tcW w:w="721" w:type="pct"/>
            <w:vAlign w:val="center"/>
          </w:tcPr>
          <w:p w14:paraId="32234AD4" w14:textId="4BEC6FE3" w:rsidR="00103560" w:rsidRPr="001E7263" w:rsidRDefault="00103560">
            <w:pPr>
              <w:suppressLineNumbers/>
              <w:suppressAutoHyphens/>
              <w:kinsoku w:val="0"/>
              <w:overflowPunct w:val="0"/>
              <w:autoSpaceDE w:val="0"/>
              <w:autoSpaceDN w:val="0"/>
              <w:snapToGrid w:val="0"/>
              <w:jc w:val="center"/>
              <w:rPr>
                <w:snapToGrid w:val="0"/>
                <w:kern w:val="22"/>
                <w:sz w:val="20"/>
                <w:szCs w:val="20"/>
              </w:rPr>
            </w:pPr>
            <w:r w:rsidRPr="001E7263">
              <w:rPr>
                <w:snapToGrid w:val="0"/>
                <w:kern w:val="22"/>
                <w:sz w:val="20"/>
                <w:szCs w:val="20"/>
              </w:rPr>
              <w:t>Medium</w:t>
            </w:r>
          </w:p>
        </w:tc>
        <w:tc>
          <w:tcPr>
            <w:tcW w:w="859" w:type="pct"/>
            <w:vAlign w:val="center"/>
          </w:tcPr>
          <w:p w14:paraId="0EFA7FA9" w14:textId="517586E4" w:rsidR="00103560" w:rsidRPr="001E7263" w:rsidRDefault="00103560">
            <w:pPr>
              <w:suppressLineNumbers/>
              <w:suppressAutoHyphens/>
              <w:kinsoku w:val="0"/>
              <w:overflowPunct w:val="0"/>
              <w:autoSpaceDE w:val="0"/>
              <w:autoSpaceDN w:val="0"/>
              <w:snapToGrid w:val="0"/>
              <w:jc w:val="center"/>
              <w:rPr>
                <w:snapToGrid w:val="0"/>
                <w:kern w:val="22"/>
                <w:sz w:val="20"/>
                <w:szCs w:val="20"/>
              </w:rPr>
            </w:pPr>
            <w:r w:rsidRPr="001E7263">
              <w:rPr>
                <w:snapToGrid w:val="0"/>
                <w:kern w:val="22"/>
                <w:sz w:val="20"/>
                <w:szCs w:val="20"/>
              </w:rPr>
              <w:t>High</w:t>
            </w:r>
          </w:p>
        </w:tc>
        <w:tc>
          <w:tcPr>
            <w:tcW w:w="669" w:type="pct"/>
            <w:vAlign w:val="center"/>
          </w:tcPr>
          <w:p w14:paraId="3B00254D" w14:textId="19DBF043" w:rsidR="00103560" w:rsidRPr="001E7263" w:rsidRDefault="00103560">
            <w:pPr>
              <w:suppressLineNumbers/>
              <w:suppressAutoHyphens/>
              <w:kinsoku w:val="0"/>
              <w:overflowPunct w:val="0"/>
              <w:autoSpaceDE w:val="0"/>
              <w:autoSpaceDN w:val="0"/>
              <w:snapToGrid w:val="0"/>
              <w:jc w:val="center"/>
              <w:rPr>
                <w:snapToGrid w:val="0"/>
                <w:kern w:val="22"/>
                <w:sz w:val="20"/>
                <w:szCs w:val="20"/>
              </w:rPr>
            </w:pPr>
            <w:r w:rsidRPr="001E7263">
              <w:rPr>
                <w:snapToGrid w:val="0"/>
                <w:kern w:val="22"/>
                <w:sz w:val="20"/>
                <w:szCs w:val="20"/>
              </w:rPr>
              <w:t>High</w:t>
            </w:r>
          </w:p>
        </w:tc>
        <w:tc>
          <w:tcPr>
            <w:tcW w:w="747" w:type="pct"/>
            <w:vAlign w:val="center"/>
          </w:tcPr>
          <w:p w14:paraId="0FA3C993" w14:textId="3CFCDC19" w:rsidR="00103560" w:rsidRPr="001E7263" w:rsidRDefault="00103560">
            <w:pPr>
              <w:suppressLineNumbers/>
              <w:suppressAutoHyphens/>
              <w:kinsoku w:val="0"/>
              <w:overflowPunct w:val="0"/>
              <w:autoSpaceDE w:val="0"/>
              <w:autoSpaceDN w:val="0"/>
              <w:snapToGrid w:val="0"/>
              <w:jc w:val="center"/>
              <w:rPr>
                <w:snapToGrid w:val="0"/>
                <w:kern w:val="22"/>
                <w:sz w:val="20"/>
                <w:szCs w:val="20"/>
              </w:rPr>
            </w:pPr>
            <w:r w:rsidRPr="001E7263">
              <w:rPr>
                <w:snapToGrid w:val="0"/>
                <w:kern w:val="22"/>
                <w:sz w:val="20"/>
                <w:szCs w:val="20"/>
              </w:rPr>
              <w:t>High</w:t>
            </w:r>
          </w:p>
        </w:tc>
        <w:tc>
          <w:tcPr>
            <w:tcW w:w="710" w:type="pct"/>
            <w:vAlign w:val="center"/>
          </w:tcPr>
          <w:p w14:paraId="1978D4A3" w14:textId="76AE2389" w:rsidR="00103560" w:rsidRPr="001E7263" w:rsidRDefault="00103560">
            <w:pPr>
              <w:suppressLineNumbers/>
              <w:suppressAutoHyphens/>
              <w:kinsoku w:val="0"/>
              <w:overflowPunct w:val="0"/>
              <w:autoSpaceDE w:val="0"/>
              <w:autoSpaceDN w:val="0"/>
              <w:snapToGrid w:val="0"/>
              <w:jc w:val="center"/>
              <w:rPr>
                <w:snapToGrid w:val="0"/>
                <w:kern w:val="22"/>
                <w:sz w:val="20"/>
                <w:szCs w:val="20"/>
              </w:rPr>
            </w:pPr>
            <w:r w:rsidRPr="001E7263">
              <w:rPr>
                <w:snapToGrid w:val="0"/>
                <w:kern w:val="22"/>
                <w:sz w:val="20"/>
                <w:szCs w:val="20"/>
              </w:rPr>
              <w:t>Medium</w:t>
            </w:r>
          </w:p>
        </w:tc>
        <w:tc>
          <w:tcPr>
            <w:tcW w:w="584" w:type="pct"/>
            <w:vAlign w:val="center"/>
          </w:tcPr>
          <w:p w14:paraId="4B822896" w14:textId="4FCC208B" w:rsidR="00103560" w:rsidRPr="001E7263" w:rsidRDefault="00103560">
            <w:pPr>
              <w:suppressLineNumbers/>
              <w:suppressAutoHyphens/>
              <w:kinsoku w:val="0"/>
              <w:overflowPunct w:val="0"/>
              <w:autoSpaceDE w:val="0"/>
              <w:autoSpaceDN w:val="0"/>
              <w:snapToGrid w:val="0"/>
              <w:jc w:val="center"/>
              <w:rPr>
                <w:snapToGrid w:val="0"/>
                <w:kern w:val="22"/>
                <w:sz w:val="20"/>
                <w:szCs w:val="20"/>
              </w:rPr>
            </w:pPr>
            <w:r w:rsidRPr="001E7263">
              <w:rPr>
                <w:snapToGrid w:val="0"/>
                <w:kern w:val="22"/>
                <w:sz w:val="20"/>
                <w:szCs w:val="20"/>
              </w:rPr>
              <w:t>High</w:t>
            </w:r>
          </w:p>
        </w:tc>
        <w:tc>
          <w:tcPr>
            <w:tcW w:w="710" w:type="pct"/>
            <w:vAlign w:val="center"/>
          </w:tcPr>
          <w:p w14:paraId="5B5BE53F" w14:textId="268210F3" w:rsidR="00103560" w:rsidRPr="001E7263" w:rsidRDefault="00103560">
            <w:pPr>
              <w:suppressLineNumbers/>
              <w:suppressAutoHyphens/>
              <w:kinsoku w:val="0"/>
              <w:overflowPunct w:val="0"/>
              <w:autoSpaceDE w:val="0"/>
              <w:autoSpaceDN w:val="0"/>
              <w:snapToGrid w:val="0"/>
              <w:jc w:val="center"/>
              <w:rPr>
                <w:snapToGrid w:val="0"/>
                <w:kern w:val="22"/>
                <w:sz w:val="20"/>
                <w:szCs w:val="20"/>
              </w:rPr>
            </w:pPr>
            <w:r w:rsidRPr="001E7263">
              <w:rPr>
                <w:snapToGrid w:val="0"/>
                <w:kern w:val="22"/>
                <w:sz w:val="20"/>
                <w:szCs w:val="20"/>
              </w:rPr>
              <w:t>Medium</w:t>
            </w:r>
          </w:p>
        </w:tc>
      </w:tr>
    </w:tbl>
    <w:p w14:paraId="0EB03BBB" w14:textId="5CD528C2" w:rsidR="00055DFE" w:rsidRPr="0061395A" w:rsidRDefault="00055DFE" w:rsidP="005742CD">
      <w:pPr>
        <w:pStyle w:val="CBDH2"/>
        <w:spacing w:before="240" w:after="240"/>
        <w:rPr>
          <w:sz w:val="28"/>
          <w:szCs w:val="28"/>
        </w:rPr>
      </w:pPr>
      <w:r w:rsidRPr="0061395A">
        <w:rPr>
          <w:sz w:val="28"/>
          <w:szCs w:val="28"/>
        </w:rPr>
        <w:t xml:space="preserve">Côte d’Ivoire </w:t>
      </w:r>
    </w:p>
    <w:p w14:paraId="5CB11440" w14:textId="4F76341C" w:rsidR="00711BE5" w:rsidRDefault="00626828">
      <w:pPr>
        <w:pStyle w:val="CBDH2"/>
        <w:spacing w:before="240"/>
        <w:ind w:left="0" w:firstLine="0"/>
        <w:rPr>
          <w:lang w:val="en-CA"/>
        </w:rPr>
      </w:pPr>
      <w:r>
        <w:t>7</w:t>
      </w:r>
      <w:r w:rsidR="009654DE">
        <w:t>.</w:t>
      </w:r>
      <w:r w:rsidR="00722320">
        <w:tab/>
      </w:r>
      <w:r w:rsidR="008F652D">
        <w:t>Aby lagoon mouth</w:t>
      </w:r>
      <w:r w:rsidR="00055DFE">
        <w:t xml:space="preserve"> </w:t>
      </w:r>
      <w:r w:rsidR="00711BE5" w:rsidRPr="005A4169">
        <w:rPr>
          <w:lang w:val="en-CA"/>
        </w:rPr>
        <w:t>(</w:t>
      </w:r>
      <w:r w:rsidR="00BE2714" w:rsidRPr="005A4169">
        <w:rPr>
          <w:snapToGrid w:val="0"/>
        </w:rPr>
        <w:t xml:space="preserve">description of </w:t>
      </w:r>
      <w:r w:rsidR="008E0D0C">
        <w:rPr>
          <w:snapToGrid w:val="0"/>
        </w:rPr>
        <w:t xml:space="preserve">a </w:t>
      </w:r>
      <w:r w:rsidR="00BE2714" w:rsidRPr="005A4169">
        <w:rPr>
          <w:snapToGrid w:val="0"/>
        </w:rPr>
        <w:t>new area</w:t>
      </w:r>
      <w:r w:rsidR="00711BE5" w:rsidRPr="005A4169">
        <w:rPr>
          <w:lang w:val="en-CA"/>
        </w:rPr>
        <w:t>)</w:t>
      </w:r>
    </w:p>
    <w:p w14:paraId="1F080E95" w14:textId="215506C3" w:rsidR="003D4C1C" w:rsidRDefault="003D4C1C" w:rsidP="00465BBD">
      <w:pPr>
        <w:pStyle w:val="CBDH2"/>
        <w:spacing w:after="120"/>
        <w:ind w:left="0" w:firstLine="0"/>
        <w:jc w:val="right"/>
        <w:rPr>
          <w:b w:val="0"/>
          <w:bCs/>
          <w:sz w:val="22"/>
          <w:szCs w:val="20"/>
          <w:lang w:val="en-CA"/>
        </w:rPr>
      </w:pPr>
      <w:r w:rsidRPr="005A4169">
        <w:rPr>
          <w:b w:val="0"/>
          <w:bCs/>
          <w:sz w:val="22"/>
          <w:szCs w:val="20"/>
          <w:lang w:val="en-CA"/>
        </w:rPr>
        <w:t>[Original: French]</w:t>
      </w:r>
    </w:p>
    <w:p w14:paraId="2DFAF7D9" w14:textId="718D8F30" w:rsidR="0085562B" w:rsidRPr="0091773D" w:rsidRDefault="00711BE5" w:rsidP="00A11695">
      <w:pPr>
        <w:pStyle w:val="CBDNormalNoNumber"/>
      </w:pPr>
      <w:r w:rsidRPr="005A4169">
        <w:rPr>
          <w:bCs/>
          <w:i/>
          <w:iCs/>
          <w:kern w:val="22"/>
        </w:rPr>
        <w:t>Abstract</w:t>
      </w:r>
      <w:r w:rsidRPr="005A4169">
        <w:rPr>
          <w:bCs/>
          <w:kern w:val="22"/>
        </w:rPr>
        <w:t xml:space="preserve">: </w:t>
      </w:r>
      <w:r w:rsidR="0085562B" w:rsidRPr="005A4169">
        <w:rPr>
          <w:bCs/>
          <w:kern w:val="22"/>
        </w:rPr>
        <w:t>The</w:t>
      </w:r>
      <w:r w:rsidR="007C2C86" w:rsidRPr="005A4169">
        <w:rPr>
          <w:bCs/>
          <w:kern w:val="22"/>
        </w:rPr>
        <w:t xml:space="preserve"> </w:t>
      </w:r>
      <w:r w:rsidR="007C2C86" w:rsidRPr="0091773D">
        <w:t>area</w:t>
      </w:r>
      <w:r w:rsidR="006941D8">
        <w:t xml:space="preserve"> has a</w:t>
      </w:r>
      <w:r w:rsidR="007C2C86" w:rsidRPr="0091773D">
        <w:t xml:space="preserve"> </w:t>
      </w:r>
      <w:r w:rsidR="00A936CD" w:rsidRPr="0091773D">
        <w:t>wealth of biodiversity and vital ecological functions</w:t>
      </w:r>
      <w:r w:rsidR="002E1165">
        <w:t xml:space="preserve"> and</w:t>
      </w:r>
      <w:r w:rsidR="0090566C">
        <w:t xml:space="preserve"> </w:t>
      </w:r>
      <w:r w:rsidR="00886263">
        <w:t>includes</w:t>
      </w:r>
      <w:r w:rsidR="008B1216" w:rsidRPr="0091773D">
        <w:t xml:space="preserve"> the </w:t>
      </w:r>
      <w:proofErr w:type="spellStart"/>
      <w:r w:rsidR="00473D90" w:rsidRPr="0091773D">
        <w:t>Ehotilé</w:t>
      </w:r>
      <w:proofErr w:type="spellEnd"/>
      <w:r w:rsidR="00473D90" w:rsidRPr="0091773D">
        <w:t xml:space="preserve"> Islands, the </w:t>
      </w:r>
      <w:proofErr w:type="spellStart"/>
      <w:r w:rsidR="00473D90" w:rsidRPr="0091773D">
        <w:t>Assinie</w:t>
      </w:r>
      <w:proofErr w:type="spellEnd"/>
      <w:r w:rsidR="00473D90" w:rsidRPr="0091773D">
        <w:t xml:space="preserve"> canal</w:t>
      </w:r>
      <w:r w:rsidR="00766B21" w:rsidRPr="0091773D">
        <w:t xml:space="preserve"> and the neighbouring co</w:t>
      </w:r>
      <w:r w:rsidR="00593E15" w:rsidRPr="0091773D">
        <w:t xml:space="preserve">astal waters. </w:t>
      </w:r>
      <w:r w:rsidR="002E1165">
        <w:t>It</w:t>
      </w:r>
      <w:r w:rsidR="00BD3CF5" w:rsidRPr="0091773D">
        <w:t xml:space="preserve"> </w:t>
      </w:r>
      <w:r w:rsidR="0053239D" w:rsidRPr="0091773D">
        <w:t>has diverse ecosystems, including mangroves, seagrass</w:t>
      </w:r>
      <w:r w:rsidR="00DF5F08" w:rsidRPr="0091773D">
        <w:t xml:space="preserve"> beds</w:t>
      </w:r>
      <w:r w:rsidR="003637DD" w:rsidRPr="0091773D">
        <w:t>, mudflats</w:t>
      </w:r>
      <w:r w:rsidR="00051C29" w:rsidRPr="0091773D">
        <w:t xml:space="preserve"> and </w:t>
      </w:r>
      <w:r w:rsidR="00876A63" w:rsidRPr="0091773D">
        <w:t>profundal zones</w:t>
      </w:r>
      <w:r w:rsidR="00BC1BDC" w:rsidRPr="0091773D">
        <w:t xml:space="preserve">, that support </w:t>
      </w:r>
      <w:r w:rsidR="00900A6C" w:rsidRPr="0091773D">
        <w:t xml:space="preserve">a wealth of </w:t>
      </w:r>
      <w:r w:rsidR="004553FA" w:rsidRPr="0091773D">
        <w:t>fauna</w:t>
      </w:r>
      <w:r w:rsidR="00334065">
        <w:t>,</w:t>
      </w:r>
      <w:r w:rsidR="0090566C">
        <w:t xml:space="preserve"> such as</w:t>
      </w:r>
      <w:r w:rsidR="004553FA" w:rsidRPr="0091773D">
        <w:t xml:space="preserve"> sea turtles, fish, crustaceans, </w:t>
      </w:r>
      <w:r w:rsidR="00855F88" w:rsidRPr="0091773D">
        <w:t xml:space="preserve">manatees and migratory birds. Its </w:t>
      </w:r>
      <w:r w:rsidR="00BC1336" w:rsidRPr="0091773D">
        <w:t xml:space="preserve">productivity is boosted by upwellings and </w:t>
      </w:r>
      <w:r w:rsidR="000978C5" w:rsidRPr="0091773D">
        <w:t>the mixing of sea</w:t>
      </w:r>
      <w:r w:rsidR="0091773D" w:rsidRPr="0091773D">
        <w:t>water</w:t>
      </w:r>
      <w:r w:rsidR="000978C5" w:rsidRPr="0091773D">
        <w:t xml:space="preserve"> </w:t>
      </w:r>
      <w:r w:rsidR="0091773D" w:rsidRPr="0091773D">
        <w:t>with</w:t>
      </w:r>
      <w:r w:rsidR="000978C5" w:rsidRPr="0091773D">
        <w:t xml:space="preserve"> lagoon water.</w:t>
      </w:r>
    </w:p>
    <w:p w14:paraId="5949FF8A" w14:textId="0628A399" w:rsidR="0091773D" w:rsidRDefault="0091773D" w:rsidP="00A11695">
      <w:pPr>
        <w:pStyle w:val="CBDNormalNoNumber"/>
      </w:pPr>
      <w:r w:rsidRPr="005A4169">
        <w:rPr>
          <w:bCs/>
          <w:i/>
          <w:iCs/>
          <w:kern w:val="22"/>
        </w:rPr>
        <w:t>Location</w:t>
      </w:r>
      <w:r>
        <w:rPr>
          <w:bCs/>
          <w:kern w:val="22"/>
        </w:rPr>
        <w:t xml:space="preserve">: </w:t>
      </w:r>
      <w:r w:rsidR="005206B2">
        <w:rPr>
          <w:bCs/>
          <w:kern w:val="22"/>
        </w:rPr>
        <w:t xml:space="preserve">The </w:t>
      </w:r>
      <w:r w:rsidR="00E535AA">
        <w:rPr>
          <w:bCs/>
          <w:kern w:val="22"/>
        </w:rPr>
        <w:t xml:space="preserve">lagoon mouth </w:t>
      </w:r>
      <w:r w:rsidR="005206B2">
        <w:rPr>
          <w:bCs/>
          <w:kern w:val="22"/>
        </w:rPr>
        <w:t xml:space="preserve">is </w:t>
      </w:r>
      <w:r w:rsidR="00E535AA">
        <w:rPr>
          <w:bCs/>
          <w:kern w:val="22"/>
        </w:rPr>
        <w:t>part</w:t>
      </w:r>
      <w:r w:rsidR="00E36868">
        <w:rPr>
          <w:bCs/>
          <w:kern w:val="22"/>
        </w:rPr>
        <w:t xml:space="preserve">ly </w:t>
      </w:r>
      <w:r w:rsidR="005D79AE">
        <w:rPr>
          <w:bCs/>
          <w:kern w:val="22"/>
        </w:rPr>
        <w:t xml:space="preserve">included in the </w:t>
      </w:r>
      <w:proofErr w:type="spellStart"/>
      <w:r w:rsidR="005D79AE" w:rsidRPr="005D79AE">
        <w:rPr>
          <w:bCs/>
          <w:kern w:val="22"/>
        </w:rPr>
        <w:t>Assinie</w:t>
      </w:r>
      <w:proofErr w:type="spellEnd"/>
      <w:r w:rsidR="005D79AE" w:rsidRPr="005D79AE">
        <w:rPr>
          <w:bCs/>
          <w:kern w:val="22"/>
        </w:rPr>
        <w:t xml:space="preserve"> </w:t>
      </w:r>
      <w:r w:rsidR="004318CD">
        <w:rPr>
          <w:bCs/>
          <w:kern w:val="22"/>
        </w:rPr>
        <w:t>marine area</w:t>
      </w:r>
      <w:r w:rsidR="008A0AFA">
        <w:rPr>
          <w:bCs/>
          <w:kern w:val="22"/>
        </w:rPr>
        <w:t xml:space="preserve"> and is located</w:t>
      </w:r>
      <w:r w:rsidR="00666B49">
        <w:rPr>
          <w:bCs/>
          <w:kern w:val="22"/>
        </w:rPr>
        <w:t xml:space="preserve"> between</w:t>
      </w:r>
      <w:r w:rsidR="008A0AFA">
        <w:rPr>
          <w:bCs/>
          <w:kern w:val="22"/>
        </w:rPr>
        <w:t xml:space="preserve"> </w:t>
      </w:r>
      <w:r w:rsidR="00A769C0">
        <w:rPr>
          <w:bCs/>
          <w:kern w:val="22"/>
        </w:rPr>
        <w:t>N</w:t>
      </w:r>
      <w:r w:rsidR="00174987">
        <w:rPr>
          <w:bCs/>
          <w:kern w:val="22"/>
        </w:rPr>
        <w:t> </w:t>
      </w:r>
      <w:r w:rsidR="00666B49" w:rsidRPr="005A4169">
        <w:rPr>
          <w:kern w:val="22"/>
          <w:lang w:val="en-CA"/>
        </w:rPr>
        <w:t>4°5’</w:t>
      </w:r>
      <w:r w:rsidR="00F2424F" w:rsidRPr="005A4169">
        <w:rPr>
          <w:kern w:val="22"/>
          <w:lang w:val="en-CA"/>
        </w:rPr>
        <w:t>–</w:t>
      </w:r>
      <w:r w:rsidR="00666B49" w:rsidRPr="005A4169">
        <w:rPr>
          <w:kern w:val="22"/>
          <w:lang w:val="en-CA"/>
        </w:rPr>
        <w:t xml:space="preserve">3°0’ </w:t>
      </w:r>
      <w:r w:rsidR="00EA6E34" w:rsidRPr="005A4169">
        <w:rPr>
          <w:kern w:val="22"/>
          <w:lang w:val="en-CA"/>
        </w:rPr>
        <w:t>and</w:t>
      </w:r>
      <w:r w:rsidR="00666B49" w:rsidRPr="005A4169">
        <w:rPr>
          <w:kern w:val="22"/>
          <w:lang w:val="en-CA"/>
        </w:rPr>
        <w:t xml:space="preserve"> </w:t>
      </w:r>
      <w:r w:rsidR="000D5938" w:rsidRPr="005A4169">
        <w:rPr>
          <w:kern w:val="22"/>
          <w:lang w:val="en-CA"/>
        </w:rPr>
        <w:t>W</w:t>
      </w:r>
      <w:r w:rsidR="00174987" w:rsidRPr="005A4169">
        <w:rPr>
          <w:kern w:val="22"/>
          <w:lang w:val="en-CA"/>
        </w:rPr>
        <w:t> </w:t>
      </w:r>
      <w:r w:rsidR="00666B49" w:rsidRPr="005A4169">
        <w:rPr>
          <w:kern w:val="22"/>
          <w:lang w:val="en-CA"/>
        </w:rPr>
        <w:t>2°5’</w:t>
      </w:r>
      <w:r w:rsidR="00F2424F" w:rsidRPr="005A4169">
        <w:rPr>
          <w:kern w:val="22"/>
          <w:lang w:val="en-CA"/>
        </w:rPr>
        <w:t>–</w:t>
      </w:r>
      <w:r w:rsidR="00666B49" w:rsidRPr="005A4169">
        <w:rPr>
          <w:kern w:val="22"/>
          <w:lang w:val="en-CA"/>
        </w:rPr>
        <w:t>3°5’</w:t>
      </w:r>
      <w:r w:rsidR="00EA6E34" w:rsidRPr="005A4169">
        <w:rPr>
          <w:kern w:val="22"/>
          <w:lang w:val="en-CA"/>
        </w:rPr>
        <w:t xml:space="preserve">. It </w:t>
      </w:r>
      <w:r w:rsidR="00983DED">
        <w:rPr>
          <w:kern w:val="22"/>
          <w:lang w:val="en-CA"/>
        </w:rPr>
        <w:t>encompasses</w:t>
      </w:r>
      <w:r w:rsidR="005C6D8F" w:rsidRPr="005A4169">
        <w:rPr>
          <w:kern w:val="22"/>
          <w:lang w:val="en-CA"/>
        </w:rPr>
        <w:t xml:space="preserve"> the </w:t>
      </w:r>
      <w:proofErr w:type="spellStart"/>
      <w:r w:rsidR="00E969C4" w:rsidRPr="0091773D">
        <w:t>Ehotilé</w:t>
      </w:r>
      <w:proofErr w:type="spellEnd"/>
      <w:r w:rsidR="00E969C4" w:rsidRPr="0091773D">
        <w:t xml:space="preserve"> Islands</w:t>
      </w:r>
      <w:r w:rsidR="00E969C4">
        <w:t xml:space="preserve"> (722</w:t>
      </w:r>
      <w:r w:rsidR="00174987">
        <w:t> </w:t>
      </w:r>
      <w:r w:rsidR="00E969C4">
        <w:t>ha)</w:t>
      </w:r>
      <w:r w:rsidR="00E969C4" w:rsidRPr="0091773D">
        <w:t xml:space="preserve">, the </w:t>
      </w:r>
      <w:proofErr w:type="spellStart"/>
      <w:r w:rsidR="00E969C4" w:rsidRPr="0091773D">
        <w:t>Assinie</w:t>
      </w:r>
      <w:proofErr w:type="spellEnd"/>
      <w:r w:rsidR="00E969C4" w:rsidRPr="0091773D">
        <w:t xml:space="preserve"> canal</w:t>
      </w:r>
      <w:r w:rsidR="00E969C4">
        <w:t xml:space="preserve"> and the mouth of the Aby-Tendo-</w:t>
      </w:r>
      <w:proofErr w:type="spellStart"/>
      <w:r w:rsidR="00E969C4">
        <w:t>Ehy</w:t>
      </w:r>
      <w:proofErr w:type="spellEnd"/>
      <w:r w:rsidR="00E969C4">
        <w:t xml:space="preserve"> lagoon complex (300</w:t>
      </w:r>
      <w:r w:rsidR="00174987">
        <w:t> </w:t>
      </w:r>
      <w:r w:rsidR="00E969C4">
        <w:t>ha)</w:t>
      </w:r>
      <w:r w:rsidR="00D72C7D">
        <w:t>, and the coastal waters next to the mouth (600 ha).</w:t>
      </w:r>
    </w:p>
    <w:p w14:paraId="4306FBC5" w14:textId="61ADBBF5" w:rsidR="00BC216B" w:rsidRPr="005A4169" w:rsidRDefault="00D72C7D" w:rsidP="005A4169">
      <w:pPr>
        <w:pStyle w:val="CBDNormalNoNumber"/>
        <w:jc w:val="left"/>
        <w:rPr>
          <w:kern w:val="22"/>
          <w:lang w:val="en-CA"/>
        </w:rPr>
      </w:pPr>
      <w:r w:rsidRPr="005A4169">
        <w:rPr>
          <w:bCs/>
          <w:kern w:val="22"/>
          <w:sz w:val="20"/>
          <w:szCs w:val="20"/>
        </w:rPr>
        <w:t>Table 7</w:t>
      </w:r>
      <w:r w:rsidRPr="005A4169">
        <w:rPr>
          <w:bCs/>
          <w:kern w:val="22"/>
          <w:sz w:val="20"/>
          <w:szCs w:val="20"/>
        </w:rPr>
        <w:br/>
      </w:r>
      <w:r w:rsidRPr="005A4169">
        <w:rPr>
          <w:b/>
          <w:kern w:val="22"/>
          <w:sz w:val="20"/>
          <w:szCs w:val="20"/>
        </w:rPr>
        <w:t>Criteria ratings for Aby lagoon mouth</w:t>
      </w:r>
    </w:p>
    <w:tbl>
      <w:tblPr>
        <w:tblW w:w="2999"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4"/>
        <w:gridCol w:w="852"/>
        <w:gridCol w:w="847"/>
        <w:gridCol w:w="789"/>
        <w:gridCol w:w="774"/>
        <w:gridCol w:w="710"/>
        <w:gridCol w:w="788"/>
      </w:tblGrid>
      <w:tr w:rsidR="00703AD4" w:rsidRPr="00E62D9C" w14:paraId="4158606D" w14:textId="77777777" w:rsidTr="005A4169">
        <w:tc>
          <w:tcPr>
            <w:tcW w:w="761" w:type="pct"/>
          </w:tcPr>
          <w:p w14:paraId="0BD2C578" w14:textId="77777777" w:rsidR="00703AD4" w:rsidRPr="005A4169" w:rsidRDefault="00703AD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59" w:type="pct"/>
          </w:tcPr>
          <w:p w14:paraId="2FEE4B03" w14:textId="77777777" w:rsidR="00703AD4" w:rsidRPr="005A4169" w:rsidRDefault="00703AD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54" w:type="pct"/>
          </w:tcPr>
          <w:p w14:paraId="63C07154" w14:textId="77777777" w:rsidR="00703AD4" w:rsidRPr="005A4169" w:rsidRDefault="00703AD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03" w:type="pct"/>
          </w:tcPr>
          <w:p w14:paraId="68C8890B" w14:textId="77777777" w:rsidR="00703AD4" w:rsidRPr="005A4169" w:rsidRDefault="00703AD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689" w:type="pct"/>
          </w:tcPr>
          <w:p w14:paraId="703E498E" w14:textId="77777777" w:rsidR="00703AD4" w:rsidRPr="005A4169" w:rsidRDefault="00703AD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632" w:type="pct"/>
          </w:tcPr>
          <w:p w14:paraId="2098AF45" w14:textId="77777777" w:rsidR="00703AD4" w:rsidRPr="005A4169" w:rsidRDefault="00703AD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03" w:type="pct"/>
          </w:tcPr>
          <w:p w14:paraId="1C88A616" w14:textId="77777777" w:rsidR="00703AD4" w:rsidRPr="005A4169" w:rsidRDefault="00703AD4">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703AD4" w:rsidRPr="00E62D9C" w14:paraId="6302BF74" w14:textId="77777777" w:rsidTr="005A4169">
        <w:tc>
          <w:tcPr>
            <w:tcW w:w="761" w:type="pct"/>
            <w:vAlign w:val="center"/>
          </w:tcPr>
          <w:p w14:paraId="75799E6D" w14:textId="7D093A36" w:rsidR="00703AD4" w:rsidRPr="00E62D9C" w:rsidRDefault="00703AD4">
            <w:pPr>
              <w:suppressLineNumbers/>
              <w:suppressAutoHyphens/>
              <w:kinsoku w:val="0"/>
              <w:overflowPunct w:val="0"/>
              <w:autoSpaceDE w:val="0"/>
              <w:autoSpaceDN w:val="0"/>
              <w:snapToGrid w:val="0"/>
              <w:jc w:val="center"/>
              <w:rPr>
                <w:snapToGrid w:val="0"/>
                <w:kern w:val="22"/>
                <w:sz w:val="20"/>
                <w:szCs w:val="20"/>
              </w:rPr>
            </w:pPr>
            <w:r w:rsidRPr="00E62D9C">
              <w:rPr>
                <w:snapToGrid w:val="0"/>
                <w:kern w:val="22"/>
                <w:sz w:val="20"/>
                <w:szCs w:val="20"/>
              </w:rPr>
              <w:t>High</w:t>
            </w:r>
          </w:p>
        </w:tc>
        <w:tc>
          <w:tcPr>
            <w:tcW w:w="759" w:type="pct"/>
            <w:vAlign w:val="center"/>
          </w:tcPr>
          <w:p w14:paraId="55BFC23E" w14:textId="77777777" w:rsidR="00703AD4" w:rsidRPr="00E62D9C" w:rsidRDefault="00703AD4">
            <w:pPr>
              <w:suppressLineNumbers/>
              <w:suppressAutoHyphens/>
              <w:kinsoku w:val="0"/>
              <w:overflowPunct w:val="0"/>
              <w:autoSpaceDE w:val="0"/>
              <w:autoSpaceDN w:val="0"/>
              <w:snapToGrid w:val="0"/>
              <w:jc w:val="center"/>
              <w:rPr>
                <w:snapToGrid w:val="0"/>
                <w:kern w:val="22"/>
                <w:sz w:val="20"/>
                <w:szCs w:val="20"/>
              </w:rPr>
            </w:pPr>
            <w:r w:rsidRPr="00E62D9C">
              <w:rPr>
                <w:snapToGrid w:val="0"/>
                <w:kern w:val="22"/>
                <w:sz w:val="20"/>
                <w:szCs w:val="20"/>
              </w:rPr>
              <w:t>High</w:t>
            </w:r>
          </w:p>
        </w:tc>
        <w:tc>
          <w:tcPr>
            <w:tcW w:w="754" w:type="pct"/>
            <w:vAlign w:val="center"/>
          </w:tcPr>
          <w:p w14:paraId="388BAE19" w14:textId="77777777" w:rsidR="00703AD4" w:rsidRPr="00E62D9C" w:rsidRDefault="00703AD4">
            <w:pPr>
              <w:suppressLineNumbers/>
              <w:suppressAutoHyphens/>
              <w:kinsoku w:val="0"/>
              <w:overflowPunct w:val="0"/>
              <w:autoSpaceDE w:val="0"/>
              <w:autoSpaceDN w:val="0"/>
              <w:snapToGrid w:val="0"/>
              <w:jc w:val="center"/>
              <w:rPr>
                <w:snapToGrid w:val="0"/>
                <w:kern w:val="22"/>
                <w:sz w:val="20"/>
                <w:szCs w:val="20"/>
              </w:rPr>
            </w:pPr>
            <w:r w:rsidRPr="00E62D9C">
              <w:rPr>
                <w:snapToGrid w:val="0"/>
                <w:kern w:val="22"/>
                <w:sz w:val="20"/>
                <w:szCs w:val="20"/>
              </w:rPr>
              <w:t>High</w:t>
            </w:r>
          </w:p>
        </w:tc>
        <w:tc>
          <w:tcPr>
            <w:tcW w:w="703" w:type="pct"/>
            <w:vAlign w:val="center"/>
          </w:tcPr>
          <w:p w14:paraId="61A2CC4C" w14:textId="5BC56839" w:rsidR="00703AD4" w:rsidRPr="00E62D9C" w:rsidRDefault="00703AD4">
            <w:pPr>
              <w:suppressLineNumbers/>
              <w:suppressAutoHyphens/>
              <w:kinsoku w:val="0"/>
              <w:overflowPunct w:val="0"/>
              <w:autoSpaceDE w:val="0"/>
              <w:autoSpaceDN w:val="0"/>
              <w:snapToGrid w:val="0"/>
              <w:jc w:val="center"/>
              <w:rPr>
                <w:snapToGrid w:val="0"/>
                <w:kern w:val="22"/>
                <w:sz w:val="20"/>
                <w:szCs w:val="20"/>
              </w:rPr>
            </w:pPr>
            <w:r w:rsidRPr="00E62D9C">
              <w:rPr>
                <w:snapToGrid w:val="0"/>
                <w:kern w:val="22"/>
                <w:sz w:val="20"/>
                <w:szCs w:val="20"/>
              </w:rPr>
              <w:t>Medium</w:t>
            </w:r>
          </w:p>
        </w:tc>
        <w:tc>
          <w:tcPr>
            <w:tcW w:w="689" w:type="pct"/>
            <w:vAlign w:val="center"/>
          </w:tcPr>
          <w:p w14:paraId="3D8469EF" w14:textId="573B4519" w:rsidR="00703AD4" w:rsidRPr="00E62D9C" w:rsidRDefault="00703AD4">
            <w:pPr>
              <w:suppressLineNumbers/>
              <w:suppressAutoHyphens/>
              <w:kinsoku w:val="0"/>
              <w:overflowPunct w:val="0"/>
              <w:autoSpaceDE w:val="0"/>
              <w:autoSpaceDN w:val="0"/>
              <w:snapToGrid w:val="0"/>
              <w:jc w:val="center"/>
              <w:rPr>
                <w:snapToGrid w:val="0"/>
                <w:kern w:val="22"/>
                <w:sz w:val="20"/>
                <w:szCs w:val="20"/>
              </w:rPr>
            </w:pPr>
            <w:r w:rsidRPr="00E62D9C">
              <w:rPr>
                <w:snapToGrid w:val="0"/>
                <w:kern w:val="22"/>
                <w:sz w:val="20"/>
                <w:szCs w:val="20"/>
              </w:rPr>
              <w:t>High</w:t>
            </w:r>
          </w:p>
        </w:tc>
        <w:tc>
          <w:tcPr>
            <w:tcW w:w="632" w:type="pct"/>
            <w:vAlign w:val="center"/>
          </w:tcPr>
          <w:p w14:paraId="1BE0C600" w14:textId="77777777" w:rsidR="00703AD4" w:rsidRPr="00E62D9C" w:rsidRDefault="00703AD4">
            <w:pPr>
              <w:suppressLineNumbers/>
              <w:suppressAutoHyphens/>
              <w:kinsoku w:val="0"/>
              <w:overflowPunct w:val="0"/>
              <w:autoSpaceDE w:val="0"/>
              <w:autoSpaceDN w:val="0"/>
              <w:snapToGrid w:val="0"/>
              <w:jc w:val="center"/>
              <w:rPr>
                <w:snapToGrid w:val="0"/>
                <w:kern w:val="22"/>
                <w:sz w:val="20"/>
                <w:szCs w:val="20"/>
              </w:rPr>
            </w:pPr>
            <w:r w:rsidRPr="00E62D9C">
              <w:rPr>
                <w:snapToGrid w:val="0"/>
                <w:kern w:val="22"/>
                <w:sz w:val="20"/>
                <w:szCs w:val="20"/>
              </w:rPr>
              <w:t>High</w:t>
            </w:r>
          </w:p>
        </w:tc>
        <w:tc>
          <w:tcPr>
            <w:tcW w:w="703" w:type="pct"/>
            <w:vAlign w:val="center"/>
          </w:tcPr>
          <w:p w14:paraId="1918AF1E" w14:textId="77777777" w:rsidR="00703AD4" w:rsidRPr="00E62D9C" w:rsidRDefault="00703AD4">
            <w:pPr>
              <w:suppressLineNumbers/>
              <w:suppressAutoHyphens/>
              <w:kinsoku w:val="0"/>
              <w:overflowPunct w:val="0"/>
              <w:autoSpaceDE w:val="0"/>
              <w:autoSpaceDN w:val="0"/>
              <w:snapToGrid w:val="0"/>
              <w:jc w:val="center"/>
              <w:rPr>
                <w:snapToGrid w:val="0"/>
                <w:kern w:val="22"/>
                <w:sz w:val="20"/>
                <w:szCs w:val="20"/>
              </w:rPr>
            </w:pPr>
            <w:r w:rsidRPr="00E62D9C">
              <w:rPr>
                <w:snapToGrid w:val="0"/>
                <w:kern w:val="22"/>
                <w:sz w:val="20"/>
                <w:szCs w:val="20"/>
              </w:rPr>
              <w:t>Medium</w:t>
            </w:r>
          </w:p>
        </w:tc>
      </w:tr>
    </w:tbl>
    <w:p w14:paraId="0CF75D74" w14:textId="2182B7FC" w:rsidR="00055DFE" w:rsidRPr="005A4169" w:rsidRDefault="00055DFE" w:rsidP="00F64DE2">
      <w:pPr>
        <w:pStyle w:val="CBDH2"/>
        <w:spacing w:before="240" w:after="240"/>
        <w:rPr>
          <w:sz w:val="28"/>
          <w:szCs w:val="28"/>
        </w:rPr>
      </w:pPr>
      <w:r w:rsidRPr="005A4169">
        <w:rPr>
          <w:sz w:val="28"/>
          <w:szCs w:val="28"/>
        </w:rPr>
        <w:t>Namibia</w:t>
      </w:r>
    </w:p>
    <w:p w14:paraId="62D45C26" w14:textId="2FD00A53" w:rsidR="009654DE" w:rsidRDefault="00165F85" w:rsidP="00F64DE2">
      <w:pPr>
        <w:pStyle w:val="CBDH3"/>
        <w:spacing w:after="0"/>
        <w:rPr>
          <w:snapToGrid w:val="0"/>
          <w:lang w:val="en-CA"/>
        </w:rPr>
      </w:pPr>
      <w:r w:rsidRPr="00165F85">
        <w:rPr>
          <w:snapToGrid w:val="0"/>
          <w:lang w:val="en-CA"/>
        </w:rPr>
        <w:t>8.</w:t>
      </w:r>
      <w:r w:rsidR="00E62D9C">
        <w:rPr>
          <w:snapToGrid w:val="0"/>
          <w:lang w:val="en-CA"/>
        </w:rPr>
        <w:tab/>
      </w:r>
      <w:r w:rsidR="009654DE" w:rsidRPr="007704D1">
        <w:rPr>
          <w:bCs/>
          <w:snapToGrid w:val="0"/>
          <w:lang w:val="en-CA"/>
        </w:rPr>
        <w:t>Cape Fria</w:t>
      </w:r>
      <w:r w:rsidR="00476585">
        <w:rPr>
          <w:bCs/>
          <w:snapToGrid w:val="0"/>
          <w:lang w:val="en-CA"/>
        </w:rPr>
        <w:t xml:space="preserve"> </w:t>
      </w:r>
      <w:r w:rsidR="009654DE" w:rsidRPr="00165F85">
        <w:rPr>
          <w:snapToGrid w:val="0"/>
          <w:lang w:val="en-CA"/>
        </w:rPr>
        <w:t>(</w:t>
      </w:r>
      <w:r w:rsidR="00BE2714" w:rsidRPr="0045028D">
        <w:rPr>
          <w:snapToGrid w:val="0"/>
        </w:rPr>
        <w:t xml:space="preserve">description of </w:t>
      </w:r>
      <w:r w:rsidR="00491AC5">
        <w:rPr>
          <w:snapToGrid w:val="0"/>
        </w:rPr>
        <w:t xml:space="preserve">a </w:t>
      </w:r>
      <w:r w:rsidR="00BE2714" w:rsidRPr="0045028D">
        <w:rPr>
          <w:snapToGrid w:val="0"/>
        </w:rPr>
        <w:t>new area</w:t>
      </w:r>
      <w:r w:rsidR="009654DE" w:rsidRPr="00165F85">
        <w:rPr>
          <w:snapToGrid w:val="0"/>
          <w:lang w:val="en-CA"/>
        </w:rPr>
        <w:t>)</w:t>
      </w:r>
    </w:p>
    <w:p w14:paraId="2BA1B90A" w14:textId="77777777" w:rsidR="00F63955" w:rsidRPr="006828AD" w:rsidRDefault="00F63955" w:rsidP="00F64DE2">
      <w:pPr>
        <w:pStyle w:val="CBDH3"/>
        <w:spacing w:before="0"/>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07E0050F" w14:textId="15173F11" w:rsidR="009654DE" w:rsidRPr="003D7DAC" w:rsidRDefault="009654DE" w:rsidP="00A11695">
      <w:pPr>
        <w:pStyle w:val="CBDNormalNoNumber"/>
        <w:rPr>
          <w:bCs/>
          <w:kern w:val="22"/>
          <w:lang w:val="en-CA"/>
        </w:rPr>
      </w:pPr>
      <w:r w:rsidRPr="006B7B6E">
        <w:rPr>
          <w:bCs/>
          <w:i/>
          <w:iCs/>
          <w:kern w:val="22"/>
          <w:lang w:val="en-CA"/>
        </w:rPr>
        <w:t>Abstract</w:t>
      </w:r>
      <w:r w:rsidRPr="00536B20">
        <w:rPr>
          <w:bCs/>
          <w:kern w:val="22"/>
          <w:lang w:val="en-CA"/>
        </w:rPr>
        <w:t xml:space="preserve">: </w:t>
      </w:r>
      <w:r w:rsidR="00F74880">
        <w:rPr>
          <w:bCs/>
          <w:kern w:val="22"/>
          <w:lang w:val="en-CA"/>
        </w:rPr>
        <w:t>The area</w:t>
      </w:r>
      <w:r w:rsidRPr="00536B20">
        <w:rPr>
          <w:bCs/>
          <w:kern w:val="22"/>
          <w:lang w:val="en-CA"/>
        </w:rPr>
        <w:t xml:space="preserve"> includes Cape Fria and</w:t>
      </w:r>
      <w:r w:rsidR="00A73D0E">
        <w:rPr>
          <w:bCs/>
          <w:kern w:val="22"/>
          <w:lang w:val="en-CA"/>
        </w:rPr>
        <w:t>, further north,</w:t>
      </w:r>
      <w:r w:rsidRPr="00536B20">
        <w:rPr>
          <w:bCs/>
          <w:kern w:val="22"/>
          <w:lang w:val="en-CA"/>
        </w:rPr>
        <w:t xml:space="preserve"> Angra Fria, a prominent bay. The Namibian continental shelf is narrowest </w:t>
      </w:r>
      <w:r w:rsidR="00A30552">
        <w:rPr>
          <w:bCs/>
          <w:kern w:val="22"/>
          <w:lang w:val="en-CA"/>
        </w:rPr>
        <w:t>in this area</w:t>
      </w:r>
      <w:r w:rsidRPr="00536B20">
        <w:rPr>
          <w:bCs/>
          <w:kern w:val="22"/>
          <w:lang w:val="en-CA"/>
        </w:rPr>
        <w:t xml:space="preserve">, </w:t>
      </w:r>
      <w:r w:rsidR="00FE2C1A">
        <w:rPr>
          <w:bCs/>
          <w:kern w:val="22"/>
          <w:lang w:val="en-CA"/>
        </w:rPr>
        <w:t>where</w:t>
      </w:r>
      <w:r w:rsidR="00FE2C1A" w:rsidRPr="00536B20">
        <w:rPr>
          <w:bCs/>
          <w:kern w:val="22"/>
          <w:lang w:val="en-CA"/>
        </w:rPr>
        <w:t xml:space="preserve"> </w:t>
      </w:r>
      <w:r w:rsidRPr="00536B20">
        <w:rPr>
          <w:bCs/>
          <w:kern w:val="22"/>
          <w:lang w:val="en-CA"/>
        </w:rPr>
        <w:t xml:space="preserve">an intense upwelling cell drives high productivity and supports foraging by top predators. The upwelling cell also marks the northern boundary of the Benguela </w:t>
      </w:r>
      <w:r w:rsidR="000F1984">
        <w:rPr>
          <w:bCs/>
          <w:kern w:val="22"/>
          <w:lang w:val="en-CA"/>
        </w:rPr>
        <w:t>c</w:t>
      </w:r>
      <w:r w:rsidRPr="00536B20">
        <w:rPr>
          <w:bCs/>
          <w:kern w:val="22"/>
          <w:lang w:val="en-CA"/>
        </w:rPr>
        <w:t xml:space="preserve">urrent, </w:t>
      </w:r>
      <w:r w:rsidR="00E26306">
        <w:rPr>
          <w:bCs/>
          <w:kern w:val="22"/>
          <w:lang w:val="en-CA"/>
        </w:rPr>
        <w:t xml:space="preserve">and, as a result, </w:t>
      </w:r>
      <w:r w:rsidRPr="00536B20">
        <w:rPr>
          <w:bCs/>
          <w:kern w:val="22"/>
          <w:lang w:val="en-CA"/>
        </w:rPr>
        <w:t xml:space="preserve">Cape Fria </w:t>
      </w:r>
      <w:r w:rsidR="00E26306">
        <w:rPr>
          <w:bCs/>
          <w:kern w:val="22"/>
          <w:lang w:val="en-CA"/>
        </w:rPr>
        <w:t xml:space="preserve">is </w:t>
      </w:r>
      <w:r w:rsidRPr="00536B20">
        <w:rPr>
          <w:bCs/>
          <w:kern w:val="22"/>
          <w:lang w:val="en-CA"/>
        </w:rPr>
        <w:t xml:space="preserve">in a biogeographic transition zone where biodiversity is elevated </w:t>
      </w:r>
      <w:r w:rsidR="00674BFF">
        <w:rPr>
          <w:bCs/>
          <w:kern w:val="22"/>
          <w:lang w:val="en-CA"/>
        </w:rPr>
        <w:t>owing</w:t>
      </w:r>
      <w:r w:rsidR="00674BFF" w:rsidRPr="00536B20">
        <w:rPr>
          <w:bCs/>
          <w:kern w:val="22"/>
          <w:lang w:val="en-CA"/>
        </w:rPr>
        <w:t xml:space="preserve"> </w:t>
      </w:r>
      <w:r w:rsidRPr="00536B20">
        <w:rPr>
          <w:bCs/>
          <w:kern w:val="22"/>
          <w:lang w:val="en-CA"/>
        </w:rPr>
        <w:t xml:space="preserve">to overlapping species distributions. The site is critical for seasonal aggregations of </w:t>
      </w:r>
      <w:r w:rsidR="00715123" w:rsidRPr="00536B20">
        <w:rPr>
          <w:bCs/>
          <w:kern w:val="22"/>
          <w:lang w:val="en-CA"/>
        </w:rPr>
        <w:t xml:space="preserve">almost the </w:t>
      </w:r>
      <w:r w:rsidR="00715123" w:rsidRPr="003D7DAC">
        <w:rPr>
          <w:bCs/>
          <w:kern w:val="22"/>
          <w:lang w:val="en-CA"/>
        </w:rPr>
        <w:t>entire global population</w:t>
      </w:r>
      <w:r w:rsidR="00715123" w:rsidRPr="00536B20">
        <w:rPr>
          <w:bCs/>
          <w:kern w:val="22"/>
          <w:lang w:val="en-CA"/>
        </w:rPr>
        <w:t xml:space="preserve"> </w:t>
      </w:r>
      <w:r w:rsidR="00CB7C7C">
        <w:rPr>
          <w:bCs/>
          <w:kern w:val="22"/>
          <w:lang w:val="en-CA"/>
        </w:rPr>
        <w:t xml:space="preserve">of </w:t>
      </w:r>
      <w:r w:rsidRPr="00536B20">
        <w:rPr>
          <w:bCs/>
          <w:kern w:val="22"/>
          <w:lang w:val="en-CA"/>
        </w:rPr>
        <w:t xml:space="preserve">Damara </w:t>
      </w:r>
      <w:r w:rsidR="00674BFF">
        <w:rPr>
          <w:bCs/>
          <w:kern w:val="22"/>
          <w:lang w:val="en-CA"/>
        </w:rPr>
        <w:t>t</w:t>
      </w:r>
      <w:r w:rsidRPr="00536B20">
        <w:rPr>
          <w:bCs/>
          <w:kern w:val="22"/>
          <w:lang w:val="en-CA"/>
        </w:rPr>
        <w:t>erns</w:t>
      </w:r>
      <w:r w:rsidRPr="003D7DAC">
        <w:rPr>
          <w:bCs/>
          <w:kern w:val="22"/>
          <w:lang w:val="en-CA"/>
        </w:rPr>
        <w:t xml:space="preserve"> and is an important breeding area for Cape fur seals. The coast remains relatively pristine.</w:t>
      </w:r>
    </w:p>
    <w:p w14:paraId="382ECF77" w14:textId="00729BB6" w:rsidR="009654DE" w:rsidRPr="00536B20" w:rsidRDefault="009654DE" w:rsidP="00A11695">
      <w:pPr>
        <w:pStyle w:val="CBDNormalNoNumber"/>
        <w:rPr>
          <w:bCs/>
          <w:kern w:val="22"/>
          <w:lang w:val="en-CA"/>
        </w:rPr>
      </w:pPr>
      <w:r w:rsidRPr="006B7B6E">
        <w:rPr>
          <w:bCs/>
          <w:i/>
          <w:iCs/>
          <w:kern w:val="22"/>
          <w:lang w:val="en-CA"/>
        </w:rPr>
        <w:t>Location</w:t>
      </w:r>
      <w:r w:rsidRPr="003D7DAC">
        <w:rPr>
          <w:bCs/>
          <w:kern w:val="22"/>
          <w:lang w:val="en-CA"/>
        </w:rPr>
        <w:t xml:space="preserve">: Cape Fria is located </w:t>
      </w:r>
      <w:r w:rsidR="00AC0FED">
        <w:rPr>
          <w:snapToGrid w:val="0"/>
        </w:rPr>
        <w:t>approximately</w:t>
      </w:r>
      <w:r w:rsidR="00AC0FED" w:rsidRPr="003D7DAC">
        <w:rPr>
          <w:bCs/>
          <w:kern w:val="22"/>
          <w:lang w:val="en-CA"/>
        </w:rPr>
        <w:t xml:space="preserve"> </w:t>
      </w:r>
      <w:r w:rsidRPr="003D7DAC">
        <w:rPr>
          <w:bCs/>
          <w:kern w:val="22"/>
          <w:lang w:val="en-CA"/>
        </w:rPr>
        <w:t>50</w:t>
      </w:r>
      <w:r w:rsidR="00D63479">
        <w:rPr>
          <w:bCs/>
          <w:kern w:val="22"/>
          <w:lang w:val="en-CA"/>
        </w:rPr>
        <w:t> </w:t>
      </w:r>
      <w:r w:rsidRPr="003D7DAC">
        <w:rPr>
          <w:bCs/>
          <w:kern w:val="22"/>
          <w:lang w:val="en-CA"/>
        </w:rPr>
        <w:t xml:space="preserve">km south of the border between </w:t>
      </w:r>
      <w:r w:rsidR="00AC0FED" w:rsidRPr="003D7DAC">
        <w:rPr>
          <w:bCs/>
          <w:kern w:val="22"/>
          <w:lang w:val="en-CA"/>
        </w:rPr>
        <w:t xml:space="preserve">Angola and </w:t>
      </w:r>
      <w:r w:rsidRPr="003D7DAC">
        <w:rPr>
          <w:bCs/>
          <w:kern w:val="22"/>
          <w:lang w:val="en-CA"/>
        </w:rPr>
        <w:t xml:space="preserve">Namibia. The main body of the </w:t>
      </w:r>
      <w:r w:rsidR="00ED7E68" w:rsidRPr="003D7DAC">
        <w:rPr>
          <w:bCs/>
          <w:kern w:val="22"/>
          <w:lang w:val="en-CA"/>
        </w:rPr>
        <w:t>area</w:t>
      </w:r>
      <w:r w:rsidRPr="003D7DAC">
        <w:rPr>
          <w:bCs/>
          <w:kern w:val="22"/>
          <w:lang w:val="en-CA"/>
        </w:rPr>
        <w:t xml:space="preserve"> extends 40</w:t>
      </w:r>
      <w:r w:rsidR="00D63479">
        <w:rPr>
          <w:bCs/>
          <w:kern w:val="22"/>
          <w:lang w:val="en-CA"/>
        </w:rPr>
        <w:t> </w:t>
      </w:r>
      <w:r w:rsidRPr="003D7DAC">
        <w:rPr>
          <w:bCs/>
          <w:kern w:val="22"/>
          <w:lang w:val="en-CA"/>
        </w:rPr>
        <w:t>km offshore and 100</w:t>
      </w:r>
      <w:r w:rsidR="00D63479">
        <w:rPr>
          <w:bCs/>
          <w:kern w:val="22"/>
          <w:lang w:val="en-CA"/>
        </w:rPr>
        <w:t> </w:t>
      </w:r>
      <w:r w:rsidRPr="003D7DAC">
        <w:rPr>
          <w:bCs/>
          <w:kern w:val="22"/>
          <w:lang w:val="en-CA"/>
        </w:rPr>
        <w:t>km along the coast, while an additional section of inshore habitat extends alongshore for approximately 60</w:t>
      </w:r>
      <w:r w:rsidR="00D63479">
        <w:rPr>
          <w:bCs/>
          <w:kern w:val="22"/>
          <w:lang w:val="en-CA"/>
        </w:rPr>
        <w:t> </w:t>
      </w:r>
      <w:r w:rsidRPr="003D7DAC">
        <w:rPr>
          <w:bCs/>
          <w:kern w:val="22"/>
          <w:lang w:val="en-CA"/>
        </w:rPr>
        <w:t xml:space="preserve">km southwards </w:t>
      </w:r>
      <w:r w:rsidR="00D63479">
        <w:rPr>
          <w:bCs/>
          <w:kern w:val="22"/>
          <w:lang w:val="en-CA"/>
        </w:rPr>
        <w:t>with</w:t>
      </w:r>
      <w:r w:rsidRPr="003D7DAC">
        <w:rPr>
          <w:bCs/>
          <w:kern w:val="22"/>
          <w:lang w:val="en-CA"/>
        </w:rPr>
        <w:t xml:space="preserve"> a</w:t>
      </w:r>
      <w:r w:rsidR="00D63479">
        <w:rPr>
          <w:bCs/>
          <w:kern w:val="22"/>
          <w:lang w:val="en-CA"/>
        </w:rPr>
        <w:t>n</w:t>
      </w:r>
      <w:r w:rsidRPr="003D7DAC">
        <w:rPr>
          <w:bCs/>
          <w:kern w:val="22"/>
          <w:lang w:val="en-CA"/>
        </w:rPr>
        <w:t xml:space="preserve"> </w:t>
      </w:r>
      <w:r w:rsidR="00D63479" w:rsidRPr="003D7DAC">
        <w:rPr>
          <w:bCs/>
          <w:kern w:val="22"/>
          <w:lang w:val="en-CA"/>
        </w:rPr>
        <w:t xml:space="preserve">offshore </w:t>
      </w:r>
      <w:r w:rsidRPr="003D7DAC">
        <w:rPr>
          <w:bCs/>
          <w:kern w:val="22"/>
          <w:lang w:val="en-CA"/>
        </w:rPr>
        <w:t xml:space="preserve">width of approximately 5 km. </w:t>
      </w:r>
      <w:r w:rsidR="001C0782">
        <w:rPr>
          <w:bCs/>
          <w:kern w:val="22"/>
          <w:lang w:val="en-CA"/>
        </w:rPr>
        <w:t>The area is</w:t>
      </w:r>
      <w:r w:rsidRPr="003D7DAC">
        <w:rPr>
          <w:bCs/>
          <w:kern w:val="22"/>
          <w:lang w:val="en-CA"/>
        </w:rPr>
        <w:t xml:space="preserve"> entirely within </w:t>
      </w:r>
      <w:r w:rsidR="00690CCE">
        <w:rPr>
          <w:bCs/>
          <w:kern w:val="22"/>
          <w:lang w:val="en-CA"/>
        </w:rPr>
        <w:t xml:space="preserve">the </w:t>
      </w:r>
      <w:r w:rsidR="005B0769">
        <w:rPr>
          <w:bCs/>
          <w:kern w:val="22"/>
        </w:rPr>
        <w:t>e</w:t>
      </w:r>
      <w:r w:rsidR="003D7DAC" w:rsidRPr="003D7DAC">
        <w:rPr>
          <w:bCs/>
          <w:kern w:val="22"/>
        </w:rPr>
        <w:t xml:space="preserve">xclusive </w:t>
      </w:r>
      <w:r w:rsidR="005B0769">
        <w:rPr>
          <w:bCs/>
          <w:kern w:val="22"/>
        </w:rPr>
        <w:t>e</w:t>
      </w:r>
      <w:r w:rsidR="003D7DAC" w:rsidRPr="003D7DAC">
        <w:rPr>
          <w:bCs/>
          <w:kern w:val="22"/>
        </w:rPr>
        <w:t xml:space="preserve">conomic </w:t>
      </w:r>
      <w:r w:rsidR="005B0769">
        <w:rPr>
          <w:bCs/>
          <w:kern w:val="22"/>
        </w:rPr>
        <w:t>z</w:t>
      </w:r>
      <w:r w:rsidR="003D7DAC" w:rsidRPr="003D7DAC">
        <w:rPr>
          <w:bCs/>
          <w:kern w:val="22"/>
        </w:rPr>
        <w:t>one</w:t>
      </w:r>
      <w:r w:rsidR="00690CCE">
        <w:rPr>
          <w:bCs/>
          <w:kern w:val="22"/>
        </w:rPr>
        <w:t xml:space="preserve"> of Namibia</w:t>
      </w:r>
      <w:r w:rsidRPr="003D7DAC">
        <w:rPr>
          <w:bCs/>
          <w:kern w:val="22"/>
          <w:lang w:val="en-CA"/>
        </w:rPr>
        <w:t>.</w:t>
      </w:r>
      <w:r w:rsidRPr="00536B20">
        <w:rPr>
          <w:bCs/>
          <w:kern w:val="22"/>
          <w:lang w:val="en-CA"/>
        </w:rPr>
        <w:t xml:space="preserve"> </w:t>
      </w:r>
    </w:p>
    <w:p w14:paraId="2AF94F59" w14:textId="47CC388F" w:rsidR="00C9056A" w:rsidRDefault="001C0782" w:rsidP="00A11695">
      <w:pPr>
        <w:pStyle w:val="CBDNormalNoNumber"/>
        <w:rPr>
          <w:snapToGrid w:val="0"/>
          <w:color w:val="000000"/>
          <w:kern w:val="22"/>
        </w:rPr>
      </w:pPr>
      <w:r>
        <w:rPr>
          <w:snapToGrid w:val="0"/>
          <w:color w:val="000000"/>
          <w:kern w:val="22"/>
        </w:rPr>
        <w:t>The c</w:t>
      </w:r>
      <w:r w:rsidR="00C9056A" w:rsidRPr="00925ACA">
        <w:rPr>
          <w:snapToGrid w:val="0"/>
          <w:color w:val="000000"/>
          <w:kern w:val="22"/>
        </w:rPr>
        <w:t xml:space="preserve">oordinates of a minimum </w:t>
      </w:r>
      <w:r w:rsidR="00C9056A" w:rsidRPr="00A11695">
        <w:rPr>
          <w:snapToGrid w:val="0"/>
        </w:rPr>
        <w:t>bounding</w:t>
      </w:r>
      <w:r w:rsidR="00C9056A" w:rsidRPr="00925ACA">
        <w:rPr>
          <w:snapToGrid w:val="0"/>
          <w:color w:val="000000"/>
          <w:kern w:val="22"/>
        </w:rPr>
        <w:t xml:space="preserve"> </w:t>
      </w:r>
      <w:r w:rsidR="007F1B07">
        <w:rPr>
          <w:snapToGrid w:val="0"/>
          <w:color w:val="000000"/>
          <w:kern w:val="22"/>
        </w:rPr>
        <w:t xml:space="preserve">box </w:t>
      </w:r>
      <w:r w:rsidR="00C9056A">
        <w:rPr>
          <w:snapToGrid w:val="0"/>
          <w:color w:val="000000"/>
          <w:kern w:val="22"/>
        </w:rPr>
        <w:t>covering the entire scope of the area</w:t>
      </w:r>
      <w:r>
        <w:rPr>
          <w:snapToGrid w:val="0"/>
          <w:color w:val="000000"/>
          <w:kern w:val="22"/>
        </w:rPr>
        <w:t xml:space="preserve"> are</w:t>
      </w:r>
      <w:r w:rsidR="00C9056A">
        <w:rPr>
          <w:snapToGrid w:val="0"/>
          <w:color w:val="000000"/>
          <w:kern w:val="22"/>
        </w:rPr>
        <w:t>:</w:t>
      </w:r>
    </w:p>
    <w:p w14:paraId="77DAC949" w14:textId="2CC5978C" w:rsidR="007F1B07" w:rsidRDefault="007F1B07" w:rsidP="005A4169">
      <w:pPr>
        <w:pStyle w:val="ListParagraph"/>
        <w:keepNext/>
        <w:keepLines/>
        <w:numPr>
          <w:ilvl w:val="0"/>
          <w:numId w:val="25"/>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F1B07">
        <w:rPr>
          <w:snapToGrid w:val="0"/>
          <w:color w:val="000000"/>
          <w:kern w:val="22"/>
        </w:rPr>
        <w:lastRenderedPageBreak/>
        <w:t>Latitude</w:t>
      </w:r>
      <w:r>
        <w:rPr>
          <w:snapToGrid w:val="0"/>
          <w:color w:val="000000"/>
          <w:kern w:val="22"/>
        </w:rPr>
        <w:t xml:space="preserve">: </w:t>
      </w:r>
      <w:r w:rsidRPr="003D6CBD">
        <w:rPr>
          <w:snapToGrid w:val="0"/>
          <w:color w:val="000000"/>
          <w:kern w:val="22"/>
        </w:rPr>
        <w:t>-17.908</w:t>
      </w:r>
      <w:r>
        <w:rPr>
          <w:snapToGrid w:val="0"/>
          <w:color w:val="000000"/>
          <w:kern w:val="22"/>
        </w:rPr>
        <w:t xml:space="preserve">, </w:t>
      </w:r>
      <w:r w:rsidRPr="003D6CBD">
        <w:rPr>
          <w:snapToGrid w:val="0"/>
          <w:color w:val="000000"/>
          <w:kern w:val="22"/>
        </w:rPr>
        <w:t>-19.193</w:t>
      </w:r>
      <w:r w:rsidR="007A6D6A">
        <w:rPr>
          <w:snapToGrid w:val="0"/>
          <w:color w:val="000000"/>
          <w:kern w:val="22"/>
        </w:rPr>
        <w:t xml:space="preserve">, </w:t>
      </w:r>
      <w:r w:rsidRPr="003D6CBD">
        <w:rPr>
          <w:snapToGrid w:val="0"/>
          <w:color w:val="000000"/>
          <w:kern w:val="22"/>
        </w:rPr>
        <w:t>-19.523</w:t>
      </w:r>
      <w:r w:rsidR="007A6D6A">
        <w:rPr>
          <w:snapToGrid w:val="0"/>
          <w:color w:val="000000"/>
          <w:kern w:val="22"/>
        </w:rPr>
        <w:t xml:space="preserve">, </w:t>
      </w:r>
      <w:r w:rsidRPr="003D6CBD">
        <w:rPr>
          <w:snapToGrid w:val="0"/>
          <w:color w:val="000000"/>
          <w:kern w:val="22"/>
        </w:rPr>
        <w:t>-18.237</w:t>
      </w:r>
    </w:p>
    <w:p w14:paraId="2B2A6A4C" w14:textId="5C58E6BB" w:rsidR="007A6D6A" w:rsidRDefault="007A6D6A">
      <w:pPr>
        <w:pStyle w:val="ListParagraph"/>
        <w:keepNext/>
        <w:keepLines/>
        <w:numPr>
          <w:ilvl w:val="0"/>
          <w:numId w:val="25"/>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A6D6A">
        <w:rPr>
          <w:snapToGrid w:val="0"/>
          <w:color w:val="000000"/>
          <w:kern w:val="22"/>
        </w:rPr>
        <w:t>Longitude</w:t>
      </w:r>
      <w:r>
        <w:rPr>
          <w:snapToGrid w:val="0"/>
          <w:color w:val="000000"/>
          <w:kern w:val="22"/>
        </w:rPr>
        <w:t xml:space="preserve">: </w:t>
      </w:r>
      <w:r w:rsidRPr="003D6CBD">
        <w:rPr>
          <w:snapToGrid w:val="0"/>
          <w:color w:val="000000"/>
          <w:kern w:val="22"/>
        </w:rPr>
        <w:t>11.777</w:t>
      </w:r>
      <w:r>
        <w:rPr>
          <w:snapToGrid w:val="0"/>
          <w:color w:val="000000"/>
          <w:kern w:val="22"/>
        </w:rPr>
        <w:t xml:space="preserve">, </w:t>
      </w:r>
      <w:r w:rsidRPr="003D6CBD">
        <w:rPr>
          <w:snapToGrid w:val="0"/>
          <w:color w:val="000000"/>
          <w:kern w:val="22"/>
        </w:rPr>
        <w:t>12.646</w:t>
      </w:r>
      <w:r>
        <w:rPr>
          <w:snapToGrid w:val="0"/>
          <w:color w:val="000000"/>
          <w:kern w:val="22"/>
        </w:rPr>
        <w:t xml:space="preserve">, </w:t>
      </w:r>
      <w:r w:rsidRPr="003D6CBD">
        <w:rPr>
          <w:snapToGrid w:val="0"/>
          <w:color w:val="000000"/>
          <w:kern w:val="22"/>
        </w:rPr>
        <w:t>12.159</w:t>
      </w:r>
      <w:r>
        <w:rPr>
          <w:snapToGrid w:val="0"/>
          <w:color w:val="000000"/>
          <w:kern w:val="22"/>
        </w:rPr>
        <w:t xml:space="preserve">, </w:t>
      </w:r>
      <w:r w:rsidRPr="003D6CBD">
        <w:rPr>
          <w:snapToGrid w:val="0"/>
          <w:color w:val="000000"/>
          <w:kern w:val="22"/>
        </w:rPr>
        <w:t>11.29</w:t>
      </w:r>
      <w:r w:rsidR="001C0782">
        <w:rPr>
          <w:snapToGrid w:val="0"/>
          <w:color w:val="000000"/>
          <w:kern w:val="22"/>
        </w:rPr>
        <w:t>.</w:t>
      </w:r>
    </w:p>
    <w:p w14:paraId="11BD8A70" w14:textId="471D9879" w:rsidR="001C0782" w:rsidRPr="005A4169" w:rsidRDefault="001A6EFA" w:rsidP="005A4169">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rPr>
      </w:pPr>
      <w:r w:rsidRPr="005A4169">
        <w:rPr>
          <w:snapToGrid w:val="0"/>
          <w:color w:val="000000"/>
          <w:kern w:val="22"/>
          <w:sz w:val="20"/>
          <w:szCs w:val="20"/>
        </w:rPr>
        <w:t>Table 8</w:t>
      </w:r>
      <w:r w:rsidRPr="005A4169">
        <w:rPr>
          <w:snapToGrid w:val="0"/>
          <w:color w:val="000000"/>
          <w:kern w:val="22"/>
          <w:sz w:val="20"/>
          <w:szCs w:val="20"/>
        </w:rPr>
        <w:br/>
      </w:r>
      <w:r w:rsidRPr="005A4169">
        <w:rPr>
          <w:b/>
          <w:bCs/>
          <w:snapToGrid w:val="0"/>
          <w:color w:val="000000"/>
          <w:kern w:val="22"/>
          <w:sz w:val="20"/>
          <w:szCs w:val="20"/>
        </w:rPr>
        <w:t>Criteria ratings for Cape Fria</w:t>
      </w:r>
    </w:p>
    <w:tbl>
      <w:tblPr>
        <w:tblW w:w="3182"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2"/>
        <w:gridCol w:w="707"/>
        <w:gridCol w:w="707"/>
        <w:gridCol w:w="1057"/>
        <w:gridCol w:w="934"/>
        <w:gridCol w:w="852"/>
        <w:gridCol w:w="848"/>
      </w:tblGrid>
      <w:tr w:rsidR="001A6EFA" w:rsidRPr="006B7B6E" w14:paraId="6B10FE7C" w14:textId="77777777" w:rsidTr="005A4169">
        <w:tc>
          <w:tcPr>
            <w:tcW w:w="716" w:type="pct"/>
          </w:tcPr>
          <w:p w14:paraId="3387C71B" w14:textId="77777777" w:rsidR="001A6EFA" w:rsidRPr="005A4169" w:rsidRDefault="001A6EFA" w:rsidP="005A4169">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593" w:type="pct"/>
          </w:tcPr>
          <w:p w14:paraId="7AEE2089" w14:textId="77777777" w:rsidR="001A6EFA" w:rsidRPr="005A4169" w:rsidRDefault="001A6EFA" w:rsidP="005A4169">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593" w:type="pct"/>
          </w:tcPr>
          <w:p w14:paraId="1C631DC9" w14:textId="77777777" w:rsidR="001A6EFA" w:rsidRPr="005A4169" w:rsidRDefault="001A6EFA" w:rsidP="005A4169">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887" w:type="pct"/>
          </w:tcPr>
          <w:p w14:paraId="217A5ECB" w14:textId="77777777" w:rsidR="001A6EFA" w:rsidRPr="005A4169" w:rsidRDefault="001A6EFA" w:rsidP="005A4169">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84" w:type="pct"/>
          </w:tcPr>
          <w:p w14:paraId="6E93631E" w14:textId="77777777" w:rsidR="001A6EFA" w:rsidRPr="005A4169" w:rsidRDefault="001A6EFA" w:rsidP="005A4169">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715" w:type="pct"/>
          </w:tcPr>
          <w:p w14:paraId="274E59C8" w14:textId="77777777" w:rsidR="001A6EFA" w:rsidRPr="005A4169" w:rsidRDefault="001A6EFA" w:rsidP="005A4169">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12" w:type="pct"/>
          </w:tcPr>
          <w:p w14:paraId="03D70615" w14:textId="77777777" w:rsidR="001A6EFA" w:rsidRPr="005A4169" w:rsidRDefault="001A6EFA" w:rsidP="005A4169">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1A6EFA" w:rsidRPr="006B7B6E" w14:paraId="6662A71C" w14:textId="77777777" w:rsidTr="005A4169">
        <w:tc>
          <w:tcPr>
            <w:tcW w:w="716" w:type="pct"/>
            <w:vAlign w:val="bottom"/>
          </w:tcPr>
          <w:p w14:paraId="42F57EB9" w14:textId="77777777" w:rsidR="001A6EFA" w:rsidRPr="006B7B6E" w:rsidRDefault="001A6EFA" w:rsidP="005A4169">
            <w:pPr>
              <w:keepNext/>
              <w:keepLines/>
              <w:suppressLineNumbers/>
              <w:suppressAutoHyphens/>
              <w:kinsoku w:val="0"/>
              <w:overflowPunct w:val="0"/>
              <w:autoSpaceDE w:val="0"/>
              <w:autoSpaceDN w:val="0"/>
              <w:snapToGrid w:val="0"/>
              <w:jc w:val="center"/>
              <w:rPr>
                <w:snapToGrid w:val="0"/>
                <w:kern w:val="22"/>
                <w:sz w:val="20"/>
                <w:szCs w:val="20"/>
              </w:rPr>
            </w:pPr>
            <w:r w:rsidRPr="006B7B6E">
              <w:rPr>
                <w:snapToGrid w:val="0"/>
                <w:kern w:val="22"/>
                <w:sz w:val="20"/>
                <w:szCs w:val="20"/>
              </w:rPr>
              <w:t>Medium</w:t>
            </w:r>
          </w:p>
        </w:tc>
        <w:tc>
          <w:tcPr>
            <w:tcW w:w="593" w:type="pct"/>
            <w:vAlign w:val="bottom"/>
          </w:tcPr>
          <w:p w14:paraId="5F0B4FAE" w14:textId="77777777" w:rsidR="001A6EFA" w:rsidRPr="006B7B6E" w:rsidRDefault="001A6EFA" w:rsidP="005A4169">
            <w:pPr>
              <w:keepNext/>
              <w:keepLines/>
              <w:suppressLineNumbers/>
              <w:suppressAutoHyphens/>
              <w:kinsoku w:val="0"/>
              <w:overflowPunct w:val="0"/>
              <w:autoSpaceDE w:val="0"/>
              <w:autoSpaceDN w:val="0"/>
              <w:snapToGrid w:val="0"/>
              <w:jc w:val="center"/>
              <w:rPr>
                <w:snapToGrid w:val="0"/>
                <w:kern w:val="22"/>
                <w:sz w:val="20"/>
                <w:szCs w:val="20"/>
              </w:rPr>
            </w:pPr>
            <w:r w:rsidRPr="006B7B6E">
              <w:rPr>
                <w:snapToGrid w:val="0"/>
                <w:kern w:val="22"/>
                <w:sz w:val="20"/>
                <w:szCs w:val="20"/>
              </w:rPr>
              <w:t>High</w:t>
            </w:r>
          </w:p>
        </w:tc>
        <w:tc>
          <w:tcPr>
            <w:tcW w:w="593" w:type="pct"/>
            <w:vAlign w:val="bottom"/>
          </w:tcPr>
          <w:p w14:paraId="4FFCA332" w14:textId="77777777" w:rsidR="001A6EFA" w:rsidRPr="006B7B6E" w:rsidRDefault="001A6EFA" w:rsidP="005A4169">
            <w:pPr>
              <w:keepNext/>
              <w:keepLines/>
              <w:suppressLineNumbers/>
              <w:suppressAutoHyphens/>
              <w:kinsoku w:val="0"/>
              <w:overflowPunct w:val="0"/>
              <w:autoSpaceDE w:val="0"/>
              <w:autoSpaceDN w:val="0"/>
              <w:snapToGrid w:val="0"/>
              <w:jc w:val="center"/>
              <w:rPr>
                <w:snapToGrid w:val="0"/>
                <w:kern w:val="22"/>
                <w:sz w:val="20"/>
                <w:szCs w:val="20"/>
              </w:rPr>
            </w:pPr>
            <w:r w:rsidRPr="006B7B6E">
              <w:rPr>
                <w:snapToGrid w:val="0"/>
                <w:kern w:val="22"/>
                <w:sz w:val="20"/>
                <w:szCs w:val="20"/>
              </w:rPr>
              <w:t>High</w:t>
            </w:r>
          </w:p>
        </w:tc>
        <w:tc>
          <w:tcPr>
            <w:tcW w:w="887" w:type="pct"/>
            <w:vAlign w:val="bottom"/>
          </w:tcPr>
          <w:p w14:paraId="2A0D9EF7" w14:textId="7D72C01B" w:rsidR="001A6EFA" w:rsidRPr="006B7B6E" w:rsidRDefault="001A6EFA" w:rsidP="005A4169">
            <w:pPr>
              <w:keepNext/>
              <w:keepLines/>
              <w:suppressLineNumbers/>
              <w:suppressAutoHyphens/>
              <w:kinsoku w:val="0"/>
              <w:overflowPunct w:val="0"/>
              <w:autoSpaceDE w:val="0"/>
              <w:autoSpaceDN w:val="0"/>
              <w:snapToGrid w:val="0"/>
              <w:jc w:val="center"/>
              <w:rPr>
                <w:snapToGrid w:val="0"/>
                <w:kern w:val="22"/>
                <w:sz w:val="20"/>
                <w:szCs w:val="20"/>
              </w:rPr>
            </w:pPr>
            <w:r w:rsidRPr="006B7B6E">
              <w:rPr>
                <w:snapToGrid w:val="0"/>
                <w:kern w:val="22"/>
                <w:sz w:val="20"/>
                <w:szCs w:val="20"/>
              </w:rPr>
              <w:t>No information</w:t>
            </w:r>
          </w:p>
        </w:tc>
        <w:tc>
          <w:tcPr>
            <w:tcW w:w="784" w:type="pct"/>
            <w:vAlign w:val="bottom"/>
          </w:tcPr>
          <w:p w14:paraId="67982F7D" w14:textId="3A5EDB2F" w:rsidR="001A6EFA" w:rsidRPr="006B7B6E" w:rsidRDefault="001A6EFA" w:rsidP="005A4169">
            <w:pPr>
              <w:keepNext/>
              <w:keepLines/>
              <w:suppressLineNumbers/>
              <w:suppressAutoHyphens/>
              <w:kinsoku w:val="0"/>
              <w:overflowPunct w:val="0"/>
              <w:autoSpaceDE w:val="0"/>
              <w:autoSpaceDN w:val="0"/>
              <w:snapToGrid w:val="0"/>
              <w:jc w:val="center"/>
              <w:rPr>
                <w:snapToGrid w:val="0"/>
                <w:kern w:val="22"/>
                <w:sz w:val="20"/>
                <w:szCs w:val="20"/>
              </w:rPr>
            </w:pPr>
            <w:r w:rsidRPr="006B7B6E">
              <w:rPr>
                <w:snapToGrid w:val="0"/>
                <w:kern w:val="22"/>
                <w:sz w:val="20"/>
                <w:szCs w:val="20"/>
              </w:rPr>
              <w:t>High</w:t>
            </w:r>
          </w:p>
        </w:tc>
        <w:tc>
          <w:tcPr>
            <w:tcW w:w="715" w:type="pct"/>
            <w:vAlign w:val="bottom"/>
          </w:tcPr>
          <w:p w14:paraId="5462AC5F" w14:textId="2FF2AF16" w:rsidR="001A6EFA" w:rsidRPr="006B7B6E" w:rsidRDefault="001A6EFA" w:rsidP="005A4169">
            <w:pPr>
              <w:keepNext/>
              <w:keepLines/>
              <w:suppressLineNumbers/>
              <w:suppressAutoHyphens/>
              <w:kinsoku w:val="0"/>
              <w:overflowPunct w:val="0"/>
              <w:autoSpaceDE w:val="0"/>
              <w:autoSpaceDN w:val="0"/>
              <w:snapToGrid w:val="0"/>
              <w:jc w:val="center"/>
              <w:rPr>
                <w:snapToGrid w:val="0"/>
                <w:kern w:val="22"/>
                <w:sz w:val="20"/>
                <w:szCs w:val="20"/>
              </w:rPr>
            </w:pPr>
            <w:r w:rsidRPr="006B7B6E">
              <w:rPr>
                <w:snapToGrid w:val="0"/>
                <w:kern w:val="22"/>
                <w:sz w:val="20"/>
                <w:szCs w:val="20"/>
              </w:rPr>
              <w:t>Medium</w:t>
            </w:r>
          </w:p>
        </w:tc>
        <w:tc>
          <w:tcPr>
            <w:tcW w:w="712" w:type="pct"/>
            <w:vAlign w:val="bottom"/>
          </w:tcPr>
          <w:p w14:paraId="687B89CF" w14:textId="640D91E1" w:rsidR="001A6EFA" w:rsidRPr="006B7B6E" w:rsidRDefault="001A6EFA" w:rsidP="005A4169">
            <w:pPr>
              <w:keepNext/>
              <w:keepLines/>
              <w:suppressLineNumbers/>
              <w:suppressAutoHyphens/>
              <w:kinsoku w:val="0"/>
              <w:overflowPunct w:val="0"/>
              <w:autoSpaceDE w:val="0"/>
              <w:autoSpaceDN w:val="0"/>
              <w:snapToGrid w:val="0"/>
              <w:jc w:val="center"/>
              <w:rPr>
                <w:snapToGrid w:val="0"/>
                <w:kern w:val="22"/>
                <w:sz w:val="20"/>
                <w:szCs w:val="20"/>
              </w:rPr>
            </w:pPr>
            <w:r w:rsidRPr="006B7B6E">
              <w:rPr>
                <w:snapToGrid w:val="0"/>
                <w:kern w:val="22"/>
                <w:sz w:val="20"/>
                <w:szCs w:val="20"/>
              </w:rPr>
              <w:t>High</w:t>
            </w:r>
          </w:p>
        </w:tc>
      </w:tr>
    </w:tbl>
    <w:p w14:paraId="3293F57A" w14:textId="3EF856B9" w:rsidR="00F63955" w:rsidRPr="00D36ADC" w:rsidRDefault="00D36ADC" w:rsidP="00F64DE2">
      <w:pPr>
        <w:pStyle w:val="CBDH3"/>
        <w:spacing w:before="240" w:after="0"/>
        <w:rPr>
          <w:snapToGrid w:val="0"/>
        </w:rPr>
      </w:pPr>
      <w:r w:rsidRPr="00D36ADC">
        <w:rPr>
          <w:snapToGrid w:val="0"/>
          <w:kern w:val="22"/>
        </w:rPr>
        <w:t>9.</w:t>
      </w:r>
      <w:r w:rsidR="006B7B6E">
        <w:rPr>
          <w:snapToGrid w:val="0"/>
        </w:rPr>
        <w:tab/>
      </w:r>
      <w:r w:rsidRPr="007704D1">
        <w:rPr>
          <w:snapToGrid w:val="0"/>
        </w:rPr>
        <w:t xml:space="preserve">Namib </w:t>
      </w:r>
      <w:r w:rsidR="004474B4">
        <w:rPr>
          <w:snapToGrid w:val="0"/>
        </w:rPr>
        <w:t>F</w:t>
      </w:r>
      <w:r w:rsidRPr="007704D1">
        <w:rPr>
          <w:snapToGrid w:val="0"/>
        </w:rPr>
        <w:t>lyway</w:t>
      </w:r>
      <w:r w:rsidR="00476585">
        <w:rPr>
          <w:snapToGrid w:val="0"/>
        </w:rPr>
        <w:t xml:space="preserve"> </w:t>
      </w:r>
      <w:r w:rsidR="00491AC5" w:rsidRPr="00F63955">
        <w:rPr>
          <w:snapToGrid w:val="0"/>
        </w:rPr>
        <w:t>(</w:t>
      </w:r>
      <w:r w:rsidR="00491AC5" w:rsidRPr="00005AF6">
        <w:rPr>
          <w:bCs/>
          <w:snapToGrid w:val="0"/>
          <w:kern w:val="22"/>
        </w:rPr>
        <w:t xml:space="preserve">modification of the existing </w:t>
      </w:r>
      <w:hyperlink r:id="rId18" w:history="1">
        <w:r w:rsidR="00491AC5" w:rsidRPr="00005AF6">
          <w:rPr>
            <w:rStyle w:val="Hyperlink"/>
            <w:bCs/>
            <w:snapToGrid w:val="0"/>
            <w:kern w:val="22"/>
          </w:rPr>
          <w:t>Namib Flyway</w:t>
        </w:r>
      </w:hyperlink>
      <w:bookmarkStart w:id="1" w:name="_Ref230615402"/>
      <w:r w:rsidR="00826E74" w:rsidRPr="00005AF6">
        <w:rPr>
          <w:bCs/>
        </w:rPr>
        <w:t>)</w:t>
      </w:r>
      <w:bookmarkEnd w:id="1"/>
      <w:r w:rsidR="00645917" w:rsidRPr="005A4169">
        <w:rPr>
          <w:vertAlign w:val="superscript"/>
        </w:rPr>
        <w:fldChar w:fldCharType="begin"/>
      </w:r>
      <w:r w:rsidR="00645917" w:rsidRPr="005A4169">
        <w:rPr>
          <w:vertAlign w:val="superscript"/>
        </w:rPr>
        <w:instrText xml:space="preserve"> NOTEREF _Ref230696633 \h </w:instrText>
      </w:r>
      <w:r w:rsidR="00710E9E" w:rsidRPr="00F63955">
        <w:rPr>
          <w:vertAlign w:val="superscript"/>
        </w:rPr>
        <w:instrText xml:space="preserve"> \* MERGEFORMAT </w:instrText>
      </w:r>
      <w:r w:rsidR="00645917" w:rsidRPr="005A4169">
        <w:rPr>
          <w:vertAlign w:val="superscript"/>
        </w:rPr>
      </w:r>
      <w:r w:rsidR="00645917" w:rsidRPr="005A4169">
        <w:rPr>
          <w:vertAlign w:val="superscript"/>
        </w:rPr>
        <w:fldChar w:fldCharType="separate"/>
      </w:r>
      <w:r w:rsidR="00645917" w:rsidRPr="005A4169">
        <w:rPr>
          <w:vertAlign w:val="superscript"/>
        </w:rPr>
        <w:t>5</w:t>
      </w:r>
      <w:r w:rsidR="00645917" w:rsidRPr="005A4169">
        <w:rPr>
          <w:vertAlign w:val="superscript"/>
        </w:rPr>
        <w:fldChar w:fldCharType="end"/>
      </w:r>
    </w:p>
    <w:p w14:paraId="28C98104" w14:textId="3B3734A0" w:rsidR="00D36ADC" w:rsidRPr="005A4169" w:rsidRDefault="00F63955" w:rsidP="00F64DE2">
      <w:pPr>
        <w:pStyle w:val="CBDH3"/>
        <w:spacing w:before="0"/>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73B48AA1" w14:textId="21961626" w:rsidR="00D36ADC" w:rsidRPr="00D36ADC" w:rsidRDefault="00D36ADC" w:rsidP="00A11695">
      <w:pPr>
        <w:pStyle w:val="CBDNormalNoNumber"/>
        <w:rPr>
          <w:snapToGrid w:val="0"/>
          <w:kern w:val="22"/>
        </w:rPr>
      </w:pPr>
      <w:r w:rsidRPr="006B7B6E">
        <w:rPr>
          <w:i/>
          <w:iCs/>
          <w:snapToGrid w:val="0"/>
          <w:kern w:val="22"/>
        </w:rPr>
        <w:t>Abstract</w:t>
      </w:r>
      <w:r w:rsidRPr="00D36ADC">
        <w:rPr>
          <w:snapToGrid w:val="0"/>
          <w:kern w:val="22"/>
        </w:rPr>
        <w:t>: The Namib Flyway is a highly productive area in the Benguela system that attracts large numbers of sea</w:t>
      </w:r>
      <w:r w:rsidR="008E37F5">
        <w:rPr>
          <w:snapToGrid w:val="0"/>
          <w:kern w:val="22"/>
        </w:rPr>
        <w:t>birds</w:t>
      </w:r>
      <w:r w:rsidR="00B37B8F">
        <w:rPr>
          <w:snapToGrid w:val="0"/>
          <w:kern w:val="22"/>
        </w:rPr>
        <w:t>,</w:t>
      </w:r>
      <w:r w:rsidRPr="00D36ADC">
        <w:rPr>
          <w:snapToGrid w:val="0"/>
          <w:kern w:val="22"/>
        </w:rPr>
        <w:t xml:space="preserve"> shorebirds, marine </w:t>
      </w:r>
      <w:r w:rsidRPr="00A11695">
        <w:rPr>
          <w:snapToGrid w:val="0"/>
        </w:rPr>
        <w:t>mammals</w:t>
      </w:r>
      <w:r w:rsidRPr="00D36ADC">
        <w:rPr>
          <w:snapToGrid w:val="0"/>
          <w:kern w:val="22"/>
        </w:rPr>
        <w:t xml:space="preserve">, sea turtles and other fauna. It contains two marine Ramsar sites, six terrestrial </w:t>
      </w:r>
      <w:r w:rsidR="00663726">
        <w:rPr>
          <w:snapToGrid w:val="0"/>
          <w:kern w:val="22"/>
        </w:rPr>
        <w:t>i</w:t>
      </w:r>
      <w:r w:rsidRPr="00D36ADC">
        <w:rPr>
          <w:snapToGrid w:val="0"/>
          <w:kern w:val="22"/>
        </w:rPr>
        <w:t xml:space="preserve">mportant </w:t>
      </w:r>
      <w:r w:rsidR="00663726">
        <w:rPr>
          <w:snapToGrid w:val="0"/>
          <w:kern w:val="22"/>
        </w:rPr>
        <w:t>b</w:t>
      </w:r>
      <w:r w:rsidRPr="00D36ADC">
        <w:rPr>
          <w:snapToGrid w:val="0"/>
          <w:kern w:val="22"/>
        </w:rPr>
        <w:t xml:space="preserve">ird and </w:t>
      </w:r>
      <w:r w:rsidR="00663726">
        <w:rPr>
          <w:snapToGrid w:val="0"/>
          <w:kern w:val="22"/>
        </w:rPr>
        <w:t>b</w:t>
      </w:r>
      <w:r w:rsidRPr="00D36ADC">
        <w:rPr>
          <w:snapToGrid w:val="0"/>
          <w:kern w:val="22"/>
        </w:rPr>
        <w:t xml:space="preserve">iodiversity </w:t>
      </w:r>
      <w:r w:rsidR="00663726">
        <w:rPr>
          <w:snapToGrid w:val="0"/>
          <w:kern w:val="22"/>
        </w:rPr>
        <w:t>a</w:t>
      </w:r>
      <w:r w:rsidRPr="00D36ADC">
        <w:rPr>
          <w:snapToGrid w:val="0"/>
          <w:kern w:val="22"/>
        </w:rPr>
        <w:t xml:space="preserve">reas, two proposed marine </w:t>
      </w:r>
      <w:r w:rsidR="00663726">
        <w:rPr>
          <w:snapToGrid w:val="0"/>
          <w:kern w:val="22"/>
        </w:rPr>
        <w:t>i</w:t>
      </w:r>
      <w:r w:rsidR="00731D44" w:rsidRPr="00D36ADC">
        <w:rPr>
          <w:snapToGrid w:val="0"/>
          <w:kern w:val="22"/>
        </w:rPr>
        <w:t xml:space="preserve">mportant </w:t>
      </w:r>
      <w:r w:rsidR="00663726">
        <w:rPr>
          <w:snapToGrid w:val="0"/>
          <w:kern w:val="22"/>
        </w:rPr>
        <w:t>b</w:t>
      </w:r>
      <w:r w:rsidR="00731D44" w:rsidRPr="00D36ADC">
        <w:rPr>
          <w:snapToGrid w:val="0"/>
          <w:kern w:val="22"/>
        </w:rPr>
        <w:t xml:space="preserve">ird and </w:t>
      </w:r>
      <w:r w:rsidR="00663726">
        <w:rPr>
          <w:snapToGrid w:val="0"/>
          <w:kern w:val="22"/>
        </w:rPr>
        <w:t>b</w:t>
      </w:r>
      <w:r w:rsidR="00731D44" w:rsidRPr="00D36ADC">
        <w:rPr>
          <w:snapToGrid w:val="0"/>
          <w:kern w:val="22"/>
        </w:rPr>
        <w:t xml:space="preserve">iodiversity </w:t>
      </w:r>
      <w:r w:rsidR="00663726">
        <w:rPr>
          <w:snapToGrid w:val="0"/>
          <w:kern w:val="22"/>
        </w:rPr>
        <w:t>a</w:t>
      </w:r>
      <w:r w:rsidR="00731D44" w:rsidRPr="00D36ADC">
        <w:rPr>
          <w:snapToGrid w:val="0"/>
          <w:kern w:val="22"/>
        </w:rPr>
        <w:t>reas</w:t>
      </w:r>
      <w:r w:rsidRPr="00D36ADC">
        <w:rPr>
          <w:snapToGrid w:val="0"/>
          <w:kern w:val="22"/>
        </w:rPr>
        <w:t xml:space="preserve"> and </w:t>
      </w:r>
      <w:r w:rsidR="00EA431B">
        <w:rPr>
          <w:snapToGrid w:val="0"/>
          <w:kern w:val="22"/>
        </w:rPr>
        <w:t>vital</w:t>
      </w:r>
      <w:r w:rsidR="00EA431B" w:rsidRPr="00D36ADC">
        <w:rPr>
          <w:snapToGrid w:val="0"/>
          <w:kern w:val="22"/>
        </w:rPr>
        <w:t xml:space="preserve"> </w:t>
      </w:r>
      <w:r w:rsidRPr="00D36ADC">
        <w:rPr>
          <w:snapToGrid w:val="0"/>
          <w:kern w:val="22"/>
        </w:rPr>
        <w:t>spawning and nursery areas for some fish species. The upwelling cell off Lüderitz has its effect further north</w:t>
      </w:r>
      <w:r w:rsidR="00FC1BC9">
        <w:rPr>
          <w:snapToGrid w:val="0"/>
          <w:kern w:val="22"/>
        </w:rPr>
        <w:t xml:space="preserve"> of that town</w:t>
      </w:r>
      <w:r w:rsidRPr="00D36ADC">
        <w:rPr>
          <w:snapToGrid w:val="0"/>
          <w:kern w:val="22"/>
        </w:rPr>
        <w:t xml:space="preserve"> </w:t>
      </w:r>
      <w:r w:rsidR="00A30552">
        <w:rPr>
          <w:snapToGrid w:val="0"/>
          <w:kern w:val="22"/>
        </w:rPr>
        <w:t>owing to</w:t>
      </w:r>
      <w:r w:rsidR="00A30552" w:rsidRPr="00D36ADC">
        <w:rPr>
          <w:snapToGrid w:val="0"/>
          <w:kern w:val="22"/>
        </w:rPr>
        <w:t xml:space="preserve"> </w:t>
      </w:r>
      <w:r w:rsidRPr="00D36ADC">
        <w:rPr>
          <w:snapToGrid w:val="0"/>
          <w:kern w:val="22"/>
        </w:rPr>
        <w:t xml:space="preserve">the longshore drift and predominant onshore winds. Thus, primary production of the Benguela current is highest in the central regions of the Namibian coast, driven by delayed blooming. </w:t>
      </w:r>
      <w:r w:rsidR="00B03620">
        <w:rPr>
          <w:snapToGrid w:val="0"/>
          <w:kern w:val="22"/>
        </w:rPr>
        <w:t>T</w:t>
      </w:r>
      <w:r w:rsidR="00B03620" w:rsidRPr="00D36ADC">
        <w:rPr>
          <w:snapToGrid w:val="0"/>
          <w:kern w:val="22"/>
        </w:rPr>
        <w:t>h</w:t>
      </w:r>
      <w:r w:rsidR="00771F04">
        <w:rPr>
          <w:snapToGrid w:val="0"/>
          <w:kern w:val="22"/>
        </w:rPr>
        <w:t>e</w:t>
      </w:r>
      <w:r w:rsidR="00B03620" w:rsidRPr="00D36ADC">
        <w:rPr>
          <w:snapToGrid w:val="0"/>
          <w:kern w:val="22"/>
        </w:rPr>
        <w:t xml:space="preserve"> site comprises a collection of features and ecosystems that are connected by the same ecological processes</w:t>
      </w:r>
      <w:r w:rsidR="00B03620">
        <w:rPr>
          <w:snapToGrid w:val="0"/>
          <w:kern w:val="22"/>
        </w:rPr>
        <w:t>.</w:t>
      </w:r>
      <w:r w:rsidR="00B03620" w:rsidRPr="00D36ADC" w:rsidDel="005B44AE">
        <w:rPr>
          <w:snapToGrid w:val="0"/>
          <w:kern w:val="22"/>
        </w:rPr>
        <w:t xml:space="preserve"> </w:t>
      </w:r>
      <w:r w:rsidR="005B44AE">
        <w:rPr>
          <w:snapToGrid w:val="0"/>
          <w:kern w:val="22"/>
        </w:rPr>
        <w:t xml:space="preserve">The </w:t>
      </w:r>
      <w:r w:rsidRPr="00D36ADC">
        <w:rPr>
          <w:snapToGrid w:val="0"/>
          <w:kern w:val="22"/>
        </w:rPr>
        <w:t>area is highly relevant in terms of its importance for life-history stages of species, threatened, endangered or declining species</w:t>
      </w:r>
      <w:r w:rsidR="00841E7E">
        <w:rPr>
          <w:snapToGrid w:val="0"/>
          <w:kern w:val="22"/>
        </w:rPr>
        <w:t>,</w:t>
      </w:r>
      <w:r w:rsidRPr="00D36ADC">
        <w:rPr>
          <w:snapToGrid w:val="0"/>
          <w:kern w:val="22"/>
        </w:rPr>
        <w:t xml:space="preserve"> habitats and biological productivity.</w:t>
      </w:r>
    </w:p>
    <w:p w14:paraId="703727B7" w14:textId="0525F8CB" w:rsidR="00D36ADC" w:rsidRPr="00D36ADC" w:rsidRDefault="00D36ADC" w:rsidP="00A11695">
      <w:pPr>
        <w:pStyle w:val="CBDNormalNoNumber"/>
        <w:rPr>
          <w:snapToGrid w:val="0"/>
          <w:kern w:val="22"/>
        </w:rPr>
      </w:pPr>
      <w:r w:rsidRPr="006B7B6E">
        <w:rPr>
          <w:i/>
          <w:iCs/>
          <w:snapToGrid w:val="0"/>
          <w:kern w:val="22"/>
        </w:rPr>
        <w:t>Location</w:t>
      </w:r>
      <w:r w:rsidRPr="00D36ADC">
        <w:rPr>
          <w:snapToGrid w:val="0"/>
          <w:kern w:val="22"/>
        </w:rPr>
        <w:t xml:space="preserve">: </w:t>
      </w:r>
      <w:r w:rsidR="0035104C">
        <w:rPr>
          <w:snapToGrid w:val="0"/>
          <w:kern w:val="22"/>
        </w:rPr>
        <w:t xml:space="preserve">Using </w:t>
      </w:r>
      <w:r w:rsidR="0035104C" w:rsidRPr="00D36ADC">
        <w:rPr>
          <w:snapToGrid w:val="0"/>
          <w:kern w:val="22"/>
        </w:rPr>
        <w:t>local knowledge of th</w:t>
      </w:r>
      <w:r w:rsidR="0035104C">
        <w:rPr>
          <w:snapToGrid w:val="0"/>
          <w:kern w:val="22"/>
        </w:rPr>
        <w:t>e</w:t>
      </w:r>
      <w:r w:rsidR="0035104C" w:rsidRPr="00D36ADC">
        <w:rPr>
          <w:snapToGrid w:val="0"/>
          <w:kern w:val="22"/>
        </w:rPr>
        <w:t xml:space="preserve"> area and its processes</w:t>
      </w:r>
      <w:r w:rsidR="0035104C">
        <w:rPr>
          <w:snapToGrid w:val="0"/>
          <w:kern w:val="22"/>
        </w:rPr>
        <w:t>,</w:t>
      </w:r>
      <w:r w:rsidR="0035104C" w:rsidRPr="00D36ADC">
        <w:rPr>
          <w:snapToGrid w:val="0"/>
          <w:kern w:val="22"/>
        </w:rPr>
        <w:t xml:space="preserve"> </w:t>
      </w:r>
      <w:r w:rsidRPr="00D36ADC">
        <w:rPr>
          <w:snapToGrid w:val="0"/>
          <w:kern w:val="22"/>
        </w:rPr>
        <w:t>the boundary of th</w:t>
      </w:r>
      <w:r w:rsidR="00E76820">
        <w:rPr>
          <w:snapToGrid w:val="0"/>
          <w:kern w:val="22"/>
        </w:rPr>
        <w:t>e original EBSA</w:t>
      </w:r>
      <w:r w:rsidRPr="00D36ADC">
        <w:rPr>
          <w:snapToGrid w:val="0"/>
          <w:kern w:val="22"/>
        </w:rPr>
        <w:t xml:space="preserve"> has been refined to improve precision. The Namib Flyway comprises two foraging areas in the north and south of the </w:t>
      </w:r>
      <w:r w:rsidR="00ED7E68">
        <w:rPr>
          <w:snapToGrid w:val="0"/>
          <w:kern w:val="22"/>
        </w:rPr>
        <w:t>area</w:t>
      </w:r>
      <w:r w:rsidRPr="00D36ADC">
        <w:rPr>
          <w:snapToGrid w:val="0"/>
          <w:kern w:val="22"/>
        </w:rPr>
        <w:t>, which are connected by a much narrower flyway corridor. The Namib Flyway extends from 18</w:t>
      </w:r>
      <w:r w:rsidR="00771F04">
        <w:rPr>
          <w:snapToGrid w:val="0"/>
          <w:kern w:val="22"/>
        </w:rPr>
        <w:t> </w:t>
      </w:r>
      <w:r w:rsidRPr="00D36ADC">
        <w:rPr>
          <w:snapToGrid w:val="0"/>
          <w:kern w:val="22"/>
        </w:rPr>
        <w:t>km north of Cape Cross to 30</w:t>
      </w:r>
      <w:r w:rsidR="00771F04">
        <w:rPr>
          <w:snapToGrid w:val="0"/>
          <w:kern w:val="22"/>
        </w:rPr>
        <w:t> </w:t>
      </w:r>
      <w:r w:rsidRPr="00D36ADC">
        <w:rPr>
          <w:snapToGrid w:val="0"/>
          <w:kern w:val="22"/>
        </w:rPr>
        <w:t xml:space="preserve">km south of Conception Bay, spanning </w:t>
      </w:r>
      <w:r w:rsidR="00AF6AB3">
        <w:rPr>
          <w:snapToGrid w:val="0"/>
          <w:kern w:val="22"/>
        </w:rPr>
        <w:t>approximately</w:t>
      </w:r>
      <w:r w:rsidR="00AF6AB3" w:rsidRPr="00D36ADC">
        <w:rPr>
          <w:snapToGrid w:val="0"/>
          <w:kern w:val="22"/>
        </w:rPr>
        <w:t xml:space="preserve"> </w:t>
      </w:r>
      <w:r w:rsidRPr="00D36ADC">
        <w:rPr>
          <w:snapToGrid w:val="0"/>
          <w:kern w:val="22"/>
        </w:rPr>
        <w:t>380</w:t>
      </w:r>
      <w:r w:rsidR="00771F04">
        <w:rPr>
          <w:snapToGrid w:val="0"/>
          <w:kern w:val="22"/>
        </w:rPr>
        <w:t> </w:t>
      </w:r>
      <w:r w:rsidRPr="00D36ADC">
        <w:rPr>
          <w:snapToGrid w:val="0"/>
          <w:kern w:val="22"/>
        </w:rPr>
        <w:t xml:space="preserve">km of </w:t>
      </w:r>
      <w:r w:rsidRPr="003D7DAC">
        <w:rPr>
          <w:snapToGrid w:val="0"/>
          <w:kern w:val="22"/>
        </w:rPr>
        <w:t xml:space="preserve">coastline on the inshore area that borders the </w:t>
      </w:r>
      <w:proofErr w:type="spellStart"/>
      <w:r w:rsidRPr="003D7DAC">
        <w:rPr>
          <w:snapToGrid w:val="0"/>
          <w:kern w:val="22"/>
        </w:rPr>
        <w:t>Dorob</w:t>
      </w:r>
      <w:proofErr w:type="spellEnd"/>
      <w:r w:rsidRPr="003D7DAC">
        <w:rPr>
          <w:snapToGrid w:val="0"/>
          <w:kern w:val="22"/>
        </w:rPr>
        <w:t xml:space="preserve"> </w:t>
      </w:r>
      <w:r w:rsidR="00700A53">
        <w:rPr>
          <w:snapToGrid w:val="0"/>
          <w:kern w:val="22"/>
        </w:rPr>
        <w:t>n</w:t>
      </w:r>
      <w:r w:rsidRPr="003D7DAC">
        <w:rPr>
          <w:snapToGrid w:val="0"/>
          <w:kern w:val="22"/>
        </w:rPr>
        <w:t xml:space="preserve">ational </w:t>
      </w:r>
      <w:r w:rsidR="00700A53">
        <w:rPr>
          <w:snapToGrid w:val="0"/>
          <w:kern w:val="22"/>
        </w:rPr>
        <w:t>p</w:t>
      </w:r>
      <w:r w:rsidRPr="003D7DAC">
        <w:rPr>
          <w:snapToGrid w:val="0"/>
          <w:kern w:val="22"/>
        </w:rPr>
        <w:t xml:space="preserve">ark, Cape Cross </w:t>
      </w:r>
      <w:r w:rsidR="00762235">
        <w:rPr>
          <w:snapToGrid w:val="0"/>
          <w:kern w:val="22"/>
        </w:rPr>
        <w:t>s</w:t>
      </w:r>
      <w:r w:rsidRPr="003D7DAC">
        <w:rPr>
          <w:snapToGrid w:val="0"/>
          <w:kern w:val="22"/>
        </w:rPr>
        <w:t xml:space="preserve">eal </w:t>
      </w:r>
      <w:r w:rsidR="00762235">
        <w:rPr>
          <w:snapToGrid w:val="0"/>
          <w:kern w:val="22"/>
        </w:rPr>
        <w:t>r</w:t>
      </w:r>
      <w:r w:rsidRPr="003D7DAC">
        <w:rPr>
          <w:snapToGrid w:val="0"/>
          <w:kern w:val="22"/>
        </w:rPr>
        <w:t xml:space="preserve">eserve and the </w:t>
      </w:r>
      <w:proofErr w:type="gramStart"/>
      <w:r w:rsidRPr="003D7DAC">
        <w:rPr>
          <w:snapToGrid w:val="0"/>
          <w:kern w:val="22"/>
        </w:rPr>
        <w:t>Namib-</w:t>
      </w:r>
      <w:proofErr w:type="spellStart"/>
      <w:r w:rsidRPr="003D7DAC">
        <w:rPr>
          <w:snapToGrid w:val="0"/>
          <w:kern w:val="22"/>
        </w:rPr>
        <w:t>Naukluft</w:t>
      </w:r>
      <w:proofErr w:type="spellEnd"/>
      <w:r w:rsidRPr="003D7DAC">
        <w:rPr>
          <w:snapToGrid w:val="0"/>
          <w:kern w:val="22"/>
        </w:rPr>
        <w:t xml:space="preserve"> </w:t>
      </w:r>
      <w:r w:rsidR="00762235">
        <w:rPr>
          <w:snapToGrid w:val="0"/>
          <w:kern w:val="22"/>
        </w:rPr>
        <w:t>p</w:t>
      </w:r>
      <w:r w:rsidRPr="003D7DAC">
        <w:rPr>
          <w:snapToGrid w:val="0"/>
          <w:kern w:val="22"/>
        </w:rPr>
        <w:t>ark</w:t>
      </w:r>
      <w:proofErr w:type="gramEnd"/>
      <w:r w:rsidRPr="003D7DAC">
        <w:rPr>
          <w:snapToGrid w:val="0"/>
          <w:kern w:val="22"/>
        </w:rPr>
        <w:t xml:space="preserve">, roughly between latitudes </w:t>
      </w:r>
      <w:r w:rsidR="00652D35">
        <w:rPr>
          <w:snapToGrid w:val="0"/>
          <w:kern w:val="22"/>
        </w:rPr>
        <w:t>S</w:t>
      </w:r>
      <w:r w:rsidR="00771F04">
        <w:rPr>
          <w:snapToGrid w:val="0"/>
          <w:kern w:val="22"/>
        </w:rPr>
        <w:t> </w:t>
      </w:r>
      <w:r w:rsidRPr="003D7DAC">
        <w:rPr>
          <w:snapToGrid w:val="0"/>
          <w:kern w:val="22"/>
        </w:rPr>
        <w:t>21</w:t>
      </w:r>
      <w:r w:rsidR="00652D35" w:rsidRPr="005A4169">
        <w:rPr>
          <w:kern w:val="22"/>
          <w:lang w:val="en-CA"/>
        </w:rPr>
        <w:t>°</w:t>
      </w:r>
      <w:r w:rsidRPr="003D7DAC">
        <w:rPr>
          <w:snapToGrid w:val="0"/>
          <w:kern w:val="22"/>
        </w:rPr>
        <w:t xml:space="preserve"> and</w:t>
      </w:r>
      <w:r w:rsidR="00771F04">
        <w:rPr>
          <w:snapToGrid w:val="0"/>
          <w:kern w:val="22"/>
        </w:rPr>
        <w:t> </w:t>
      </w:r>
      <w:r w:rsidRPr="003D7DAC">
        <w:rPr>
          <w:snapToGrid w:val="0"/>
          <w:kern w:val="22"/>
        </w:rPr>
        <w:t>24</w:t>
      </w:r>
      <w:r w:rsidR="00652D35" w:rsidRPr="005A4169">
        <w:rPr>
          <w:kern w:val="22"/>
          <w:lang w:val="en-CA"/>
        </w:rPr>
        <w:t>°</w:t>
      </w:r>
      <w:r w:rsidRPr="003D7DAC">
        <w:rPr>
          <w:snapToGrid w:val="0"/>
          <w:kern w:val="22"/>
        </w:rPr>
        <w:t>. The northern and southern parts extend offshore for up to</w:t>
      </w:r>
      <w:r w:rsidR="00771F04">
        <w:rPr>
          <w:snapToGrid w:val="0"/>
          <w:kern w:val="22"/>
        </w:rPr>
        <w:t> </w:t>
      </w:r>
      <w:r w:rsidRPr="003D7DAC">
        <w:rPr>
          <w:snapToGrid w:val="0"/>
          <w:kern w:val="22"/>
        </w:rPr>
        <w:t>83 km, and the central portion is a narrow strip that extends no further than 7</w:t>
      </w:r>
      <w:r w:rsidR="00771F04">
        <w:rPr>
          <w:snapToGrid w:val="0"/>
          <w:kern w:val="22"/>
        </w:rPr>
        <w:t> </w:t>
      </w:r>
      <w:r w:rsidRPr="003D7DAC">
        <w:rPr>
          <w:snapToGrid w:val="0"/>
          <w:kern w:val="22"/>
        </w:rPr>
        <w:t xml:space="preserve">km offshore. The entire area falls within </w:t>
      </w:r>
      <w:r w:rsidR="005B0769">
        <w:rPr>
          <w:snapToGrid w:val="0"/>
          <w:kern w:val="22"/>
        </w:rPr>
        <w:t xml:space="preserve">the </w:t>
      </w:r>
      <w:r w:rsidR="005B0769">
        <w:rPr>
          <w:bCs/>
          <w:kern w:val="22"/>
        </w:rPr>
        <w:t>e</w:t>
      </w:r>
      <w:r w:rsidR="003D7DAC" w:rsidRPr="003D7DAC">
        <w:rPr>
          <w:bCs/>
          <w:kern w:val="22"/>
        </w:rPr>
        <w:t xml:space="preserve">xclusive </w:t>
      </w:r>
      <w:r w:rsidR="005B0769">
        <w:rPr>
          <w:bCs/>
          <w:kern w:val="22"/>
        </w:rPr>
        <w:t>e</w:t>
      </w:r>
      <w:r w:rsidR="003D7DAC" w:rsidRPr="003D7DAC">
        <w:rPr>
          <w:bCs/>
          <w:kern w:val="22"/>
        </w:rPr>
        <w:t xml:space="preserve">conomic </w:t>
      </w:r>
      <w:r w:rsidR="005B0769">
        <w:rPr>
          <w:bCs/>
          <w:kern w:val="22"/>
        </w:rPr>
        <w:t>z</w:t>
      </w:r>
      <w:r w:rsidR="003D7DAC" w:rsidRPr="003D7DAC">
        <w:rPr>
          <w:bCs/>
          <w:kern w:val="22"/>
        </w:rPr>
        <w:t>one</w:t>
      </w:r>
      <w:r w:rsidR="005B0769" w:rsidRPr="005B0769">
        <w:rPr>
          <w:snapToGrid w:val="0"/>
          <w:kern w:val="22"/>
        </w:rPr>
        <w:t xml:space="preserve"> </w:t>
      </w:r>
      <w:r w:rsidR="005B0769">
        <w:rPr>
          <w:snapToGrid w:val="0"/>
          <w:kern w:val="22"/>
        </w:rPr>
        <w:t xml:space="preserve">of </w:t>
      </w:r>
      <w:r w:rsidR="005B0769" w:rsidRPr="003D7DAC">
        <w:rPr>
          <w:snapToGrid w:val="0"/>
          <w:kern w:val="22"/>
        </w:rPr>
        <w:t>Namibia</w:t>
      </w:r>
      <w:r w:rsidRPr="003D7DAC">
        <w:rPr>
          <w:snapToGrid w:val="0"/>
          <w:kern w:val="22"/>
        </w:rPr>
        <w:t>.</w:t>
      </w:r>
      <w:r w:rsidRPr="00D36ADC">
        <w:rPr>
          <w:snapToGrid w:val="0"/>
          <w:kern w:val="22"/>
        </w:rPr>
        <w:t xml:space="preserve"> </w:t>
      </w:r>
    </w:p>
    <w:p w14:paraId="3E6C6229" w14:textId="1CC63846" w:rsidR="00C9056A" w:rsidRDefault="00652D35" w:rsidP="00A11695">
      <w:pPr>
        <w:pStyle w:val="CBDNormalNoNumber"/>
        <w:rPr>
          <w:snapToGrid w:val="0"/>
          <w:color w:val="000000"/>
          <w:kern w:val="22"/>
        </w:rPr>
      </w:pPr>
      <w:r>
        <w:rPr>
          <w:snapToGrid w:val="0"/>
          <w:color w:val="000000"/>
          <w:kern w:val="22"/>
        </w:rPr>
        <w:t>The c</w:t>
      </w:r>
      <w:r w:rsidR="00C9056A" w:rsidRPr="00925ACA">
        <w:rPr>
          <w:snapToGrid w:val="0"/>
          <w:color w:val="000000"/>
          <w:kern w:val="22"/>
        </w:rPr>
        <w:t xml:space="preserve">oordinates of a minimum </w:t>
      </w:r>
      <w:r w:rsidR="00C9056A" w:rsidRPr="00A11695">
        <w:rPr>
          <w:snapToGrid w:val="0"/>
        </w:rPr>
        <w:t>bounding</w:t>
      </w:r>
      <w:r w:rsidR="00C9056A" w:rsidRPr="00925ACA">
        <w:rPr>
          <w:snapToGrid w:val="0"/>
          <w:color w:val="000000"/>
          <w:kern w:val="22"/>
        </w:rPr>
        <w:t xml:space="preserve"> </w:t>
      </w:r>
      <w:r w:rsidR="007A6D6A">
        <w:rPr>
          <w:snapToGrid w:val="0"/>
          <w:color w:val="000000"/>
          <w:kern w:val="22"/>
        </w:rPr>
        <w:t xml:space="preserve">box </w:t>
      </w:r>
      <w:r w:rsidR="00C9056A">
        <w:rPr>
          <w:snapToGrid w:val="0"/>
          <w:color w:val="000000"/>
          <w:kern w:val="22"/>
        </w:rPr>
        <w:t>covering the entire scope of the area</w:t>
      </w:r>
      <w:r>
        <w:rPr>
          <w:snapToGrid w:val="0"/>
          <w:color w:val="000000"/>
          <w:kern w:val="22"/>
        </w:rPr>
        <w:t xml:space="preserve"> are</w:t>
      </w:r>
      <w:r w:rsidR="00C9056A">
        <w:rPr>
          <w:snapToGrid w:val="0"/>
          <w:color w:val="000000"/>
          <w:kern w:val="22"/>
        </w:rPr>
        <w:t>:</w:t>
      </w:r>
    </w:p>
    <w:p w14:paraId="37D2333D" w14:textId="7F8B8D74" w:rsidR="007A6D6A" w:rsidRDefault="007A6D6A" w:rsidP="006B7B6E">
      <w:pPr>
        <w:pStyle w:val="ListParagraph"/>
        <w:numPr>
          <w:ilvl w:val="0"/>
          <w:numId w:val="26"/>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A6D6A">
        <w:rPr>
          <w:snapToGrid w:val="0"/>
          <w:color w:val="000000"/>
          <w:kern w:val="22"/>
        </w:rPr>
        <w:t>Latitude</w:t>
      </w:r>
      <w:r>
        <w:rPr>
          <w:snapToGrid w:val="0"/>
          <w:color w:val="000000"/>
          <w:kern w:val="22"/>
        </w:rPr>
        <w:t xml:space="preserve">: </w:t>
      </w:r>
      <w:r w:rsidRPr="003D6CBD">
        <w:rPr>
          <w:snapToGrid w:val="0"/>
          <w:color w:val="000000"/>
          <w:kern w:val="22"/>
        </w:rPr>
        <w:t>-21.252, -24.144, -24.431, -21.539</w:t>
      </w:r>
    </w:p>
    <w:p w14:paraId="692D681E" w14:textId="4FA89D09" w:rsidR="007A6D6A" w:rsidRDefault="007A6D6A" w:rsidP="006B7B6E">
      <w:pPr>
        <w:pStyle w:val="ListParagraph"/>
        <w:numPr>
          <w:ilvl w:val="0"/>
          <w:numId w:val="26"/>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A6D6A">
        <w:rPr>
          <w:snapToGrid w:val="0"/>
          <w:color w:val="000000"/>
          <w:kern w:val="22"/>
        </w:rPr>
        <w:t>Longitude</w:t>
      </w:r>
      <w:r>
        <w:rPr>
          <w:snapToGrid w:val="0"/>
          <w:color w:val="000000"/>
          <w:kern w:val="22"/>
        </w:rPr>
        <w:t xml:space="preserve">: </w:t>
      </w:r>
      <w:r w:rsidRPr="003D6CBD">
        <w:rPr>
          <w:snapToGrid w:val="0"/>
          <w:color w:val="000000"/>
          <w:kern w:val="22"/>
        </w:rPr>
        <w:t>14.14</w:t>
      </w:r>
      <w:r>
        <w:rPr>
          <w:snapToGrid w:val="0"/>
          <w:color w:val="000000"/>
          <w:kern w:val="22"/>
        </w:rPr>
        <w:t xml:space="preserve">, </w:t>
      </w:r>
      <w:r w:rsidRPr="003D6CBD">
        <w:rPr>
          <w:snapToGrid w:val="0"/>
          <w:color w:val="000000"/>
          <w:kern w:val="22"/>
        </w:rPr>
        <w:t>14.961</w:t>
      </w:r>
      <w:r>
        <w:rPr>
          <w:snapToGrid w:val="0"/>
          <w:color w:val="000000"/>
          <w:kern w:val="22"/>
        </w:rPr>
        <w:t xml:space="preserve">, </w:t>
      </w:r>
      <w:r w:rsidRPr="003D6CBD">
        <w:rPr>
          <w:snapToGrid w:val="0"/>
          <w:color w:val="000000"/>
          <w:kern w:val="22"/>
        </w:rPr>
        <w:t>13.951</w:t>
      </w:r>
      <w:r>
        <w:rPr>
          <w:snapToGrid w:val="0"/>
          <w:color w:val="000000"/>
          <w:kern w:val="22"/>
        </w:rPr>
        <w:t xml:space="preserve">, </w:t>
      </w:r>
      <w:r w:rsidRPr="003D6CBD">
        <w:rPr>
          <w:snapToGrid w:val="0"/>
          <w:color w:val="000000"/>
          <w:kern w:val="22"/>
        </w:rPr>
        <w:t>13.13</w:t>
      </w:r>
    </w:p>
    <w:p w14:paraId="01A898A3" w14:textId="0B4C0C7B" w:rsidR="00652D35" w:rsidRPr="005A4169" w:rsidRDefault="00652D35"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rPr>
      </w:pPr>
      <w:r w:rsidRPr="005A4169">
        <w:rPr>
          <w:snapToGrid w:val="0"/>
          <w:color w:val="000000"/>
          <w:kern w:val="22"/>
          <w:sz w:val="20"/>
          <w:szCs w:val="20"/>
        </w:rPr>
        <w:t>Table 9</w:t>
      </w:r>
      <w:r w:rsidRPr="005A4169">
        <w:rPr>
          <w:snapToGrid w:val="0"/>
          <w:color w:val="000000"/>
          <w:kern w:val="22"/>
          <w:sz w:val="20"/>
          <w:szCs w:val="20"/>
        </w:rPr>
        <w:br/>
      </w:r>
      <w:r w:rsidRPr="005A4169">
        <w:rPr>
          <w:b/>
          <w:bCs/>
          <w:snapToGrid w:val="0"/>
          <w:color w:val="000000"/>
          <w:kern w:val="22"/>
          <w:sz w:val="20"/>
          <w:szCs w:val="20"/>
        </w:rPr>
        <w:t>Criteria ratings for Namib Flyway</w:t>
      </w:r>
    </w:p>
    <w:tbl>
      <w:tblPr>
        <w:tblW w:w="299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755"/>
        <w:gridCol w:w="906"/>
        <w:gridCol w:w="699"/>
        <w:gridCol w:w="857"/>
        <w:gridCol w:w="678"/>
        <w:gridCol w:w="857"/>
        <w:gridCol w:w="857"/>
      </w:tblGrid>
      <w:tr w:rsidR="00652D35" w:rsidRPr="006B7B6E" w14:paraId="4F627C5A" w14:textId="77777777" w:rsidTr="005A4169">
        <w:tc>
          <w:tcPr>
            <w:tcW w:w="673" w:type="pct"/>
          </w:tcPr>
          <w:p w14:paraId="5CAA0D27" w14:textId="77777777" w:rsidR="00652D35" w:rsidRPr="005A4169" w:rsidRDefault="00652D35">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08" w:type="pct"/>
          </w:tcPr>
          <w:p w14:paraId="02C78396" w14:textId="77777777" w:rsidR="00652D35" w:rsidRPr="005A4169" w:rsidRDefault="00652D35">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23" w:type="pct"/>
          </w:tcPr>
          <w:p w14:paraId="3B0FD2FB" w14:textId="77777777" w:rsidR="00652D35" w:rsidRPr="005A4169" w:rsidRDefault="00652D35">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64" w:type="pct"/>
          </w:tcPr>
          <w:p w14:paraId="691DB795" w14:textId="77777777" w:rsidR="00652D35" w:rsidRPr="005A4169" w:rsidRDefault="00652D35">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604" w:type="pct"/>
          </w:tcPr>
          <w:p w14:paraId="3418BC27" w14:textId="77777777" w:rsidR="00652D35" w:rsidRPr="005A4169" w:rsidRDefault="00652D35">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764" w:type="pct"/>
          </w:tcPr>
          <w:p w14:paraId="33F6E2A9" w14:textId="77777777" w:rsidR="00652D35" w:rsidRPr="005A4169" w:rsidRDefault="00652D35">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64" w:type="pct"/>
          </w:tcPr>
          <w:p w14:paraId="2162339B" w14:textId="77777777" w:rsidR="00652D35" w:rsidRPr="005A4169" w:rsidRDefault="00652D35">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652D35" w:rsidRPr="006B7B6E" w14:paraId="3109A1D2" w14:textId="77777777" w:rsidTr="005A4169">
        <w:tc>
          <w:tcPr>
            <w:tcW w:w="673" w:type="pct"/>
            <w:vAlign w:val="center"/>
          </w:tcPr>
          <w:p w14:paraId="6B196AA5" w14:textId="5BB9672A" w:rsidR="00652D35" w:rsidRPr="006B7B6E" w:rsidRDefault="00652D35">
            <w:pPr>
              <w:suppressLineNumbers/>
              <w:suppressAutoHyphens/>
              <w:kinsoku w:val="0"/>
              <w:overflowPunct w:val="0"/>
              <w:autoSpaceDE w:val="0"/>
              <w:autoSpaceDN w:val="0"/>
              <w:snapToGrid w:val="0"/>
              <w:jc w:val="center"/>
              <w:rPr>
                <w:snapToGrid w:val="0"/>
                <w:kern w:val="22"/>
                <w:sz w:val="20"/>
                <w:szCs w:val="20"/>
              </w:rPr>
            </w:pPr>
            <w:r w:rsidRPr="006B7B6E">
              <w:rPr>
                <w:snapToGrid w:val="0"/>
                <w:kern w:val="22"/>
                <w:sz w:val="20"/>
                <w:szCs w:val="20"/>
              </w:rPr>
              <w:t>High</w:t>
            </w:r>
          </w:p>
        </w:tc>
        <w:tc>
          <w:tcPr>
            <w:tcW w:w="808" w:type="pct"/>
            <w:vAlign w:val="center"/>
          </w:tcPr>
          <w:p w14:paraId="491D3001" w14:textId="77777777" w:rsidR="00652D35" w:rsidRPr="006B7B6E" w:rsidRDefault="00652D35">
            <w:pPr>
              <w:suppressLineNumbers/>
              <w:suppressAutoHyphens/>
              <w:kinsoku w:val="0"/>
              <w:overflowPunct w:val="0"/>
              <w:autoSpaceDE w:val="0"/>
              <w:autoSpaceDN w:val="0"/>
              <w:snapToGrid w:val="0"/>
              <w:jc w:val="center"/>
              <w:rPr>
                <w:snapToGrid w:val="0"/>
                <w:kern w:val="22"/>
                <w:sz w:val="20"/>
                <w:szCs w:val="20"/>
              </w:rPr>
            </w:pPr>
            <w:r w:rsidRPr="006B7B6E">
              <w:rPr>
                <w:snapToGrid w:val="0"/>
                <w:kern w:val="22"/>
                <w:sz w:val="20"/>
                <w:szCs w:val="20"/>
              </w:rPr>
              <w:t>High</w:t>
            </w:r>
          </w:p>
        </w:tc>
        <w:tc>
          <w:tcPr>
            <w:tcW w:w="623" w:type="pct"/>
            <w:vAlign w:val="center"/>
          </w:tcPr>
          <w:p w14:paraId="7FC77E23" w14:textId="77777777" w:rsidR="00652D35" w:rsidRPr="006B7B6E" w:rsidRDefault="00652D35">
            <w:pPr>
              <w:suppressLineNumbers/>
              <w:suppressAutoHyphens/>
              <w:kinsoku w:val="0"/>
              <w:overflowPunct w:val="0"/>
              <w:autoSpaceDE w:val="0"/>
              <w:autoSpaceDN w:val="0"/>
              <w:snapToGrid w:val="0"/>
              <w:jc w:val="center"/>
              <w:rPr>
                <w:snapToGrid w:val="0"/>
                <w:kern w:val="22"/>
                <w:sz w:val="20"/>
                <w:szCs w:val="20"/>
              </w:rPr>
            </w:pPr>
            <w:r w:rsidRPr="006B7B6E">
              <w:rPr>
                <w:snapToGrid w:val="0"/>
                <w:kern w:val="22"/>
                <w:sz w:val="20"/>
                <w:szCs w:val="20"/>
              </w:rPr>
              <w:t>High</w:t>
            </w:r>
          </w:p>
        </w:tc>
        <w:tc>
          <w:tcPr>
            <w:tcW w:w="764" w:type="pct"/>
            <w:vAlign w:val="center"/>
          </w:tcPr>
          <w:p w14:paraId="233EF483" w14:textId="5DDED2A8" w:rsidR="00652D35" w:rsidRPr="006B7B6E" w:rsidRDefault="00652D35">
            <w:pPr>
              <w:suppressLineNumbers/>
              <w:suppressAutoHyphens/>
              <w:kinsoku w:val="0"/>
              <w:overflowPunct w:val="0"/>
              <w:autoSpaceDE w:val="0"/>
              <w:autoSpaceDN w:val="0"/>
              <w:snapToGrid w:val="0"/>
              <w:jc w:val="center"/>
              <w:rPr>
                <w:snapToGrid w:val="0"/>
                <w:kern w:val="22"/>
                <w:sz w:val="20"/>
                <w:szCs w:val="20"/>
              </w:rPr>
            </w:pPr>
            <w:r w:rsidRPr="006B7B6E">
              <w:rPr>
                <w:snapToGrid w:val="0"/>
                <w:kern w:val="22"/>
                <w:sz w:val="20"/>
                <w:szCs w:val="20"/>
              </w:rPr>
              <w:t>Medium</w:t>
            </w:r>
          </w:p>
        </w:tc>
        <w:tc>
          <w:tcPr>
            <w:tcW w:w="604" w:type="pct"/>
            <w:vAlign w:val="center"/>
          </w:tcPr>
          <w:p w14:paraId="4136F95E" w14:textId="33723130" w:rsidR="00652D35" w:rsidRPr="006B7B6E" w:rsidRDefault="00652D35">
            <w:pPr>
              <w:suppressLineNumbers/>
              <w:suppressAutoHyphens/>
              <w:kinsoku w:val="0"/>
              <w:overflowPunct w:val="0"/>
              <w:autoSpaceDE w:val="0"/>
              <w:autoSpaceDN w:val="0"/>
              <w:snapToGrid w:val="0"/>
              <w:jc w:val="center"/>
              <w:rPr>
                <w:snapToGrid w:val="0"/>
                <w:kern w:val="22"/>
                <w:sz w:val="20"/>
                <w:szCs w:val="20"/>
              </w:rPr>
            </w:pPr>
            <w:r w:rsidRPr="006B7B6E">
              <w:rPr>
                <w:snapToGrid w:val="0"/>
                <w:kern w:val="22"/>
                <w:sz w:val="20"/>
                <w:szCs w:val="20"/>
              </w:rPr>
              <w:t>High</w:t>
            </w:r>
          </w:p>
        </w:tc>
        <w:tc>
          <w:tcPr>
            <w:tcW w:w="764" w:type="pct"/>
            <w:vAlign w:val="center"/>
          </w:tcPr>
          <w:p w14:paraId="75095254" w14:textId="6058B18E" w:rsidR="00652D35" w:rsidRPr="006B7B6E" w:rsidRDefault="00652D35">
            <w:pPr>
              <w:suppressLineNumbers/>
              <w:suppressAutoHyphens/>
              <w:kinsoku w:val="0"/>
              <w:overflowPunct w:val="0"/>
              <w:autoSpaceDE w:val="0"/>
              <w:autoSpaceDN w:val="0"/>
              <w:snapToGrid w:val="0"/>
              <w:jc w:val="center"/>
              <w:rPr>
                <w:snapToGrid w:val="0"/>
                <w:kern w:val="22"/>
                <w:sz w:val="20"/>
                <w:szCs w:val="20"/>
              </w:rPr>
            </w:pPr>
            <w:r w:rsidRPr="006B7B6E">
              <w:rPr>
                <w:snapToGrid w:val="0"/>
                <w:kern w:val="22"/>
                <w:sz w:val="20"/>
                <w:szCs w:val="20"/>
              </w:rPr>
              <w:t>Medium</w:t>
            </w:r>
          </w:p>
        </w:tc>
        <w:tc>
          <w:tcPr>
            <w:tcW w:w="764" w:type="pct"/>
            <w:vAlign w:val="center"/>
          </w:tcPr>
          <w:p w14:paraId="01A84FCA" w14:textId="77777777" w:rsidR="00652D35" w:rsidRPr="006B7B6E" w:rsidRDefault="00652D35">
            <w:pPr>
              <w:suppressLineNumbers/>
              <w:suppressAutoHyphens/>
              <w:kinsoku w:val="0"/>
              <w:overflowPunct w:val="0"/>
              <w:autoSpaceDE w:val="0"/>
              <w:autoSpaceDN w:val="0"/>
              <w:snapToGrid w:val="0"/>
              <w:jc w:val="center"/>
              <w:rPr>
                <w:snapToGrid w:val="0"/>
                <w:kern w:val="22"/>
                <w:sz w:val="20"/>
                <w:szCs w:val="20"/>
              </w:rPr>
            </w:pPr>
            <w:r w:rsidRPr="006B7B6E">
              <w:rPr>
                <w:snapToGrid w:val="0"/>
                <w:kern w:val="22"/>
                <w:sz w:val="20"/>
                <w:szCs w:val="20"/>
              </w:rPr>
              <w:t>Medium</w:t>
            </w:r>
          </w:p>
        </w:tc>
      </w:tr>
    </w:tbl>
    <w:p w14:paraId="7D808993" w14:textId="7B699591" w:rsidR="00CA57D3" w:rsidRDefault="00941517" w:rsidP="00005AF6">
      <w:pPr>
        <w:pStyle w:val="CBDH3"/>
        <w:spacing w:before="240" w:after="0"/>
        <w:rPr>
          <w:vertAlign w:val="superscript"/>
        </w:rPr>
      </w:pPr>
      <w:r>
        <w:rPr>
          <w:snapToGrid w:val="0"/>
        </w:rPr>
        <w:t>10.</w:t>
      </w:r>
      <w:r w:rsidR="004B7A61">
        <w:rPr>
          <w:snapToGrid w:val="0"/>
        </w:rPr>
        <w:tab/>
      </w:r>
      <w:r w:rsidR="00CA57D3" w:rsidRPr="007704D1">
        <w:t>Namibian Islands</w:t>
      </w:r>
      <w:r w:rsidR="00476585">
        <w:t xml:space="preserve"> </w:t>
      </w:r>
      <w:r w:rsidR="00706B72">
        <w:t>(</w:t>
      </w:r>
      <w:r w:rsidR="00B22E29">
        <w:t>m</w:t>
      </w:r>
      <w:r w:rsidR="00B22E29" w:rsidRPr="005A4169">
        <w:rPr>
          <w:bCs/>
          <w:kern w:val="22"/>
        </w:rPr>
        <w:t xml:space="preserve">odification of the existing </w:t>
      </w:r>
      <w:hyperlink r:id="rId19" w:history="1">
        <w:r w:rsidR="00B22E29" w:rsidRPr="005A4169">
          <w:rPr>
            <w:rStyle w:val="Hyperlink"/>
            <w:bCs/>
            <w:kern w:val="22"/>
          </w:rPr>
          <w:t>Namibian Islands</w:t>
        </w:r>
      </w:hyperlink>
      <w:r w:rsidR="00B22E29">
        <w:t>)</w:t>
      </w:r>
      <w:r w:rsidR="00710E9E" w:rsidRPr="005A4169">
        <w:rPr>
          <w:vertAlign w:val="superscript"/>
        </w:rPr>
        <w:fldChar w:fldCharType="begin"/>
      </w:r>
      <w:r w:rsidR="00710E9E" w:rsidRPr="005A4169">
        <w:rPr>
          <w:vertAlign w:val="superscript"/>
        </w:rPr>
        <w:instrText xml:space="preserve"> NOTEREF _Ref230696633 \h </w:instrText>
      </w:r>
      <w:r w:rsidR="00710E9E">
        <w:rPr>
          <w:vertAlign w:val="superscript"/>
        </w:rPr>
        <w:instrText xml:space="preserve"> \* MERGEFORMAT </w:instrText>
      </w:r>
      <w:r w:rsidR="00710E9E" w:rsidRPr="005A4169">
        <w:rPr>
          <w:vertAlign w:val="superscript"/>
        </w:rPr>
      </w:r>
      <w:r w:rsidR="00710E9E" w:rsidRPr="005A4169">
        <w:rPr>
          <w:vertAlign w:val="superscript"/>
        </w:rPr>
        <w:fldChar w:fldCharType="separate"/>
      </w:r>
      <w:r w:rsidR="00710E9E" w:rsidRPr="005A4169">
        <w:rPr>
          <w:vertAlign w:val="superscript"/>
        </w:rPr>
        <w:t>5</w:t>
      </w:r>
      <w:r w:rsidR="00710E9E" w:rsidRPr="005A4169">
        <w:rPr>
          <w:vertAlign w:val="superscript"/>
        </w:rPr>
        <w:fldChar w:fldCharType="end"/>
      </w:r>
    </w:p>
    <w:p w14:paraId="5A9308BE" w14:textId="77777777" w:rsidR="00F63955" w:rsidRPr="006828AD" w:rsidRDefault="00F63955" w:rsidP="00005AF6">
      <w:pPr>
        <w:pStyle w:val="CBDH3"/>
        <w:spacing w:before="0"/>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4E65BA29" w14:textId="06185735" w:rsidR="00CA57D3" w:rsidRPr="003D7DAC" w:rsidRDefault="00CA57D3" w:rsidP="00A11695">
      <w:pPr>
        <w:pStyle w:val="CBDNormalNoNumber"/>
        <w:rPr>
          <w:bCs/>
          <w:kern w:val="22"/>
        </w:rPr>
      </w:pPr>
      <w:r w:rsidRPr="004B7A61">
        <w:rPr>
          <w:bCs/>
          <w:i/>
          <w:iCs/>
          <w:kern w:val="22"/>
        </w:rPr>
        <w:t>Abstract</w:t>
      </w:r>
      <w:r w:rsidRPr="00786C14">
        <w:rPr>
          <w:bCs/>
          <w:kern w:val="22"/>
        </w:rPr>
        <w:t xml:space="preserve">: </w:t>
      </w:r>
      <w:r w:rsidR="001A67A3" w:rsidRPr="001A67A3">
        <w:rPr>
          <w:bCs/>
          <w:kern w:val="22"/>
        </w:rPr>
        <w:t xml:space="preserve">The Namibian Islands are located offshore in the central region of the Benguela Current Large Marine Ecosystem within the intensive Lüderitz </w:t>
      </w:r>
      <w:r w:rsidR="00DB391C">
        <w:rPr>
          <w:bCs/>
          <w:kern w:val="22"/>
        </w:rPr>
        <w:t>u</w:t>
      </w:r>
      <w:r w:rsidR="001A67A3" w:rsidRPr="001A67A3">
        <w:rPr>
          <w:bCs/>
          <w:kern w:val="22"/>
        </w:rPr>
        <w:t xml:space="preserve">pwelling </w:t>
      </w:r>
      <w:r w:rsidR="00DB391C">
        <w:rPr>
          <w:bCs/>
          <w:kern w:val="22"/>
        </w:rPr>
        <w:t>c</w:t>
      </w:r>
      <w:r w:rsidR="001A67A3" w:rsidRPr="001A67A3">
        <w:rPr>
          <w:bCs/>
          <w:kern w:val="22"/>
        </w:rPr>
        <w:t>ell. The islands and their surrounding waters are described primarily for their significance for life</w:t>
      </w:r>
      <w:r w:rsidR="00DB391C">
        <w:rPr>
          <w:bCs/>
          <w:kern w:val="22"/>
        </w:rPr>
        <w:t>-</w:t>
      </w:r>
      <w:r w:rsidR="001A67A3" w:rsidRPr="001A67A3">
        <w:rPr>
          <w:bCs/>
          <w:kern w:val="22"/>
        </w:rPr>
        <w:t xml:space="preserve">history stages of threatened seabird species. The islands are crucial seabird breeding sites within the existing Namibian Islands </w:t>
      </w:r>
      <w:r w:rsidR="00A327A0">
        <w:rPr>
          <w:bCs/>
          <w:kern w:val="22"/>
        </w:rPr>
        <w:t>m</w:t>
      </w:r>
      <w:r w:rsidR="001A67A3" w:rsidRPr="001A67A3">
        <w:rPr>
          <w:bCs/>
          <w:kern w:val="22"/>
        </w:rPr>
        <w:t xml:space="preserve">arine </w:t>
      </w:r>
      <w:r w:rsidR="00A327A0">
        <w:rPr>
          <w:bCs/>
          <w:kern w:val="22"/>
        </w:rPr>
        <w:t>p</w:t>
      </w:r>
      <w:r w:rsidR="001A67A3" w:rsidRPr="001A67A3">
        <w:rPr>
          <w:bCs/>
          <w:kern w:val="22"/>
        </w:rPr>
        <w:t xml:space="preserve">rotected </w:t>
      </w:r>
      <w:r w:rsidR="00A327A0">
        <w:rPr>
          <w:bCs/>
          <w:kern w:val="22"/>
        </w:rPr>
        <w:t>a</w:t>
      </w:r>
      <w:r w:rsidR="001A67A3" w:rsidRPr="001A67A3">
        <w:rPr>
          <w:bCs/>
          <w:kern w:val="22"/>
        </w:rPr>
        <w:t>rea</w:t>
      </w:r>
      <w:r w:rsidR="00DB391C">
        <w:rPr>
          <w:bCs/>
          <w:kern w:val="22"/>
        </w:rPr>
        <w:t>,</w:t>
      </w:r>
      <w:r w:rsidR="001A67A3" w:rsidRPr="001A67A3">
        <w:rPr>
          <w:bCs/>
          <w:kern w:val="22"/>
        </w:rPr>
        <w:t xml:space="preserve"> </w:t>
      </w:r>
      <w:r w:rsidR="00DB391C">
        <w:rPr>
          <w:bCs/>
          <w:kern w:val="22"/>
        </w:rPr>
        <w:t>and t</w:t>
      </w:r>
      <w:r w:rsidR="001A67A3" w:rsidRPr="001A67A3">
        <w:rPr>
          <w:bCs/>
          <w:kern w:val="22"/>
        </w:rPr>
        <w:t xml:space="preserve">he surrounding waters are also </w:t>
      </w:r>
      <w:r w:rsidR="00A91C07">
        <w:rPr>
          <w:bCs/>
          <w:kern w:val="22"/>
        </w:rPr>
        <w:t>crucial</w:t>
      </w:r>
      <w:r w:rsidR="001A67A3" w:rsidRPr="001A67A3">
        <w:rPr>
          <w:bCs/>
          <w:kern w:val="22"/>
        </w:rPr>
        <w:t xml:space="preserve"> foraging grounds for th</w:t>
      </w:r>
      <w:r w:rsidR="00A91C07">
        <w:rPr>
          <w:bCs/>
          <w:kern w:val="22"/>
        </w:rPr>
        <w:t>o</w:t>
      </w:r>
      <w:r w:rsidR="001A67A3" w:rsidRPr="001A67A3">
        <w:rPr>
          <w:bCs/>
          <w:kern w:val="22"/>
        </w:rPr>
        <w:t>se seabirds</w:t>
      </w:r>
      <w:r w:rsidR="00A91C07">
        <w:rPr>
          <w:bCs/>
          <w:kern w:val="22"/>
        </w:rPr>
        <w:t>,</w:t>
      </w:r>
      <w:r w:rsidR="001A67A3" w:rsidRPr="001A67A3">
        <w:rPr>
          <w:bCs/>
          <w:kern w:val="22"/>
        </w:rPr>
        <w:t xml:space="preserve"> </w:t>
      </w:r>
      <w:r w:rsidR="00A91C07">
        <w:rPr>
          <w:bCs/>
          <w:kern w:val="22"/>
        </w:rPr>
        <w:t xml:space="preserve">where </w:t>
      </w:r>
      <w:r w:rsidR="001A67A3" w:rsidRPr="001A67A3">
        <w:rPr>
          <w:bCs/>
          <w:kern w:val="22"/>
        </w:rPr>
        <w:t xml:space="preserve">adults </w:t>
      </w:r>
      <w:r w:rsidR="00A91C07">
        <w:rPr>
          <w:bCs/>
          <w:kern w:val="22"/>
        </w:rPr>
        <w:t xml:space="preserve">forage </w:t>
      </w:r>
      <w:r w:rsidR="0058570F">
        <w:rPr>
          <w:bCs/>
          <w:kern w:val="22"/>
        </w:rPr>
        <w:t>for</w:t>
      </w:r>
      <w:r w:rsidR="00A91C07">
        <w:rPr>
          <w:bCs/>
          <w:kern w:val="22"/>
        </w:rPr>
        <w:t xml:space="preserve"> themselves </w:t>
      </w:r>
      <w:r w:rsidR="001A67A3" w:rsidRPr="001A67A3">
        <w:rPr>
          <w:bCs/>
          <w:kern w:val="22"/>
        </w:rPr>
        <w:t xml:space="preserve">and their chicks, and for critically endangered leatherbacks from the Western Indian Ocean that nest in South Africa. The boundaries of the </w:t>
      </w:r>
      <w:r w:rsidR="00A327A0">
        <w:rPr>
          <w:bCs/>
          <w:kern w:val="22"/>
        </w:rPr>
        <w:t>marine p</w:t>
      </w:r>
      <w:r w:rsidR="0058570F">
        <w:rPr>
          <w:bCs/>
          <w:kern w:val="22"/>
        </w:rPr>
        <w:t xml:space="preserve">rotected </w:t>
      </w:r>
      <w:r w:rsidR="00A327A0">
        <w:rPr>
          <w:bCs/>
          <w:kern w:val="22"/>
        </w:rPr>
        <w:t>a</w:t>
      </w:r>
      <w:r w:rsidR="0058570F">
        <w:rPr>
          <w:bCs/>
          <w:kern w:val="22"/>
        </w:rPr>
        <w:t>rea</w:t>
      </w:r>
      <w:r w:rsidR="0058570F" w:rsidRPr="001A67A3">
        <w:rPr>
          <w:bCs/>
          <w:kern w:val="22"/>
        </w:rPr>
        <w:t xml:space="preserve"> </w:t>
      </w:r>
      <w:r w:rsidR="001A67A3" w:rsidRPr="001A67A3">
        <w:rPr>
          <w:bCs/>
          <w:kern w:val="22"/>
        </w:rPr>
        <w:t xml:space="preserve">are based </w:t>
      </w:r>
      <w:r w:rsidR="0058570F">
        <w:rPr>
          <w:bCs/>
          <w:kern w:val="22"/>
        </w:rPr>
        <w:t xml:space="preserve">predominantly </w:t>
      </w:r>
      <w:r w:rsidR="001A67A3" w:rsidRPr="001A67A3">
        <w:rPr>
          <w:bCs/>
          <w:kern w:val="22"/>
        </w:rPr>
        <w:t xml:space="preserve">on the foraging ecology of </w:t>
      </w:r>
      <w:r w:rsidR="000C0AE7">
        <w:rPr>
          <w:bCs/>
          <w:kern w:val="22"/>
        </w:rPr>
        <w:t>important</w:t>
      </w:r>
      <w:r w:rsidR="001A67A3" w:rsidRPr="001A67A3">
        <w:rPr>
          <w:bCs/>
          <w:kern w:val="22"/>
        </w:rPr>
        <w:t xml:space="preserve"> threatened breeding </w:t>
      </w:r>
      <w:r w:rsidR="001A67A3" w:rsidRPr="001A67A3">
        <w:rPr>
          <w:bCs/>
          <w:kern w:val="22"/>
        </w:rPr>
        <w:lastRenderedPageBreak/>
        <w:t xml:space="preserve">seabirds. The expansion of the boundaries of the </w:t>
      </w:r>
      <w:r w:rsidR="000C0AE7">
        <w:rPr>
          <w:bCs/>
          <w:kern w:val="22"/>
        </w:rPr>
        <w:t>existing</w:t>
      </w:r>
      <w:r w:rsidR="001A67A3" w:rsidRPr="001A67A3">
        <w:rPr>
          <w:bCs/>
          <w:kern w:val="22"/>
        </w:rPr>
        <w:t xml:space="preserve"> Namibian Islands EBSA </w:t>
      </w:r>
      <w:r w:rsidR="000C0AE7">
        <w:rPr>
          <w:bCs/>
          <w:kern w:val="22"/>
        </w:rPr>
        <w:t>results in</w:t>
      </w:r>
      <w:r w:rsidR="001A67A3" w:rsidRPr="001A67A3">
        <w:rPr>
          <w:bCs/>
          <w:kern w:val="22"/>
        </w:rPr>
        <w:t xml:space="preserve"> the inclusion of important features of the islands and adjacent marine environment.</w:t>
      </w:r>
    </w:p>
    <w:p w14:paraId="23BAD9BE" w14:textId="6495384F" w:rsidR="00FE62C0" w:rsidRDefault="00CA57D3" w:rsidP="00FE62C0">
      <w:pPr>
        <w:pStyle w:val="CBDNormalNoNumber"/>
        <w:rPr>
          <w:bCs/>
          <w:kern w:val="22"/>
        </w:rPr>
      </w:pPr>
      <w:r w:rsidRPr="004B7A61">
        <w:rPr>
          <w:bCs/>
          <w:i/>
          <w:iCs/>
          <w:kern w:val="22"/>
        </w:rPr>
        <w:t>Location</w:t>
      </w:r>
      <w:r w:rsidRPr="003D7DAC">
        <w:rPr>
          <w:bCs/>
          <w:kern w:val="22"/>
        </w:rPr>
        <w:t>:</w:t>
      </w:r>
      <w:r w:rsidR="00923E02" w:rsidRPr="003D7DAC">
        <w:rPr>
          <w:bCs/>
          <w:kern w:val="22"/>
        </w:rPr>
        <w:t xml:space="preserve"> </w:t>
      </w:r>
      <w:r w:rsidR="00A327A0">
        <w:rPr>
          <w:bCs/>
          <w:kern w:val="22"/>
        </w:rPr>
        <w:t>T</w:t>
      </w:r>
      <w:r w:rsidR="00992F34" w:rsidRPr="003D7DAC">
        <w:rPr>
          <w:bCs/>
          <w:kern w:val="22"/>
        </w:rPr>
        <w:t xml:space="preserve">he boundary of the </w:t>
      </w:r>
      <w:r w:rsidR="005E1F42">
        <w:rPr>
          <w:bCs/>
          <w:kern w:val="22"/>
        </w:rPr>
        <w:t>existing</w:t>
      </w:r>
      <w:r w:rsidR="005E1F42" w:rsidRPr="003D7DAC">
        <w:rPr>
          <w:bCs/>
          <w:kern w:val="22"/>
        </w:rPr>
        <w:t xml:space="preserve"> </w:t>
      </w:r>
      <w:r w:rsidR="00992F34" w:rsidRPr="003D7DAC">
        <w:rPr>
          <w:bCs/>
          <w:kern w:val="22"/>
        </w:rPr>
        <w:t xml:space="preserve">Namibian Islands EBSA has been </w:t>
      </w:r>
      <w:r w:rsidR="005E1F42">
        <w:rPr>
          <w:bCs/>
          <w:kern w:val="22"/>
        </w:rPr>
        <w:t>adjusted</w:t>
      </w:r>
      <w:r w:rsidR="005E1F42" w:rsidRPr="003D7DAC">
        <w:rPr>
          <w:bCs/>
          <w:kern w:val="22"/>
        </w:rPr>
        <w:t xml:space="preserve"> </w:t>
      </w:r>
      <w:r w:rsidR="00992F34" w:rsidRPr="003D7DAC">
        <w:rPr>
          <w:bCs/>
          <w:kern w:val="22"/>
        </w:rPr>
        <w:t xml:space="preserve">to include </w:t>
      </w:r>
      <w:r w:rsidR="00440988">
        <w:rPr>
          <w:bCs/>
          <w:kern w:val="22"/>
        </w:rPr>
        <w:t>important</w:t>
      </w:r>
      <w:r w:rsidR="00440988" w:rsidRPr="003D7DAC">
        <w:rPr>
          <w:bCs/>
          <w:kern w:val="22"/>
        </w:rPr>
        <w:t xml:space="preserve"> </w:t>
      </w:r>
      <w:r w:rsidR="00992F34" w:rsidRPr="003D7DAC">
        <w:rPr>
          <w:bCs/>
          <w:kern w:val="22"/>
        </w:rPr>
        <w:t>seabird foraging areas. It extends alongshore about 400</w:t>
      </w:r>
      <w:r w:rsidR="00440988">
        <w:rPr>
          <w:bCs/>
          <w:kern w:val="22"/>
        </w:rPr>
        <w:t> </w:t>
      </w:r>
      <w:r w:rsidR="00992F34" w:rsidRPr="003D7DAC">
        <w:rPr>
          <w:bCs/>
          <w:kern w:val="22"/>
        </w:rPr>
        <w:t xml:space="preserve">km from </w:t>
      </w:r>
      <w:proofErr w:type="spellStart"/>
      <w:r w:rsidR="00992F34" w:rsidRPr="003D7DAC">
        <w:rPr>
          <w:bCs/>
          <w:kern w:val="22"/>
        </w:rPr>
        <w:t>Meob</w:t>
      </w:r>
      <w:proofErr w:type="spellEnd"/>
      <w:r w:rsidR="00992F34" w:rsidRPr="003D7DAC">
        <w:rPr>
          <w:bCs/>
          <w:kern w:val="22"/>
        </w:rPr>
        <w:t xml:space="preserve"> Bay to </w:t>
      </w:r>
      <w:proofErr w:type="spellStart"/>
      <w:r w:rsidR="00992F34" w:rsidRPr="003D7DAC">
        <w:rPr>
          <w:bCs/>
          <w:kern w:val="22"/>
        </w:rPr>
        <w:t>Chameis</w:t>
      </w:r>
      <w:proofErr w:type="spellEnd"/>
      <w:r w:rsidR="00992F34" w:rsidRPr="003D7DAC">
        <w:rPr>
          <w:bCs/>
          <w:kern w:val="22"/>
        </w:rPr>
        <w:t xml:space="preserve"> Bay</w:t>
      </w:r>
      <w:r w:rsidR="00217BB0">
        <w:rPr>
          <w:bCs/>
          <w:kern w:val="22"/>
        </w:rPr>
        <w:t>, Namibia,</w:t>
      </w:r>
      <w:r w:rsidR="00992F34" w:rsidRPr="003D7DAC">
        <w:rPr>
          <w:bCs/>
          <w:kern w:val="22"/>
        </w:rPr>
        <w:t xml:space="preserve"> and, on average, 30</w:t>
      </w:r>
      <w:r w:rsidR="005E1F42">
        <w:rPr>
          <w:bCs/>
          <w:kern w:val="22"/>
        </w:rPr>
        <w:t> </w:t>
      </w:r>
      <w:r w:rsidR="00992F34" w:rsidRPr="003D7DAC">
        <w:rPr>
          <w:bCs/>
          <w:kern w:val="22"/>
        </w:rPr>
        <w:t xml:space="preserve">km offshore from the high-water mark. It is located between </w:t>
      </w:r>
      <w:r w:rsidR="00217BB0" w:rsidRPr="003D7DAC">
        <w:rPr>
          <w:bCs/>
          <w:kern w:val="22"/>
        </w:rPr>
        <w:t>S</w:t>
      </w:r>
      <w:r w:rsidR="005E1F42">
        <w:rPr>
          <w:bCs/>
          <w:kern w:val="22"/>
        </w:rPr>
        <w:t> </w:t>
      </w:r>
      <w:r w:rsidR="00992F34" w:rsidRPr="003D7DAC">
        <w:rPr>
          <w:bCs/>
          <w:kern w:val="22"/>
        </w:rPr>
        <w:t>24° and</w:t>
      </w:r>
      <w:r w:rsidR="005E1F42">
        <w:rPr>
          <w:bCs/>
          <w:kern w:val="22"/>
        </w:rPr>
        <w:t> </w:t>
      </w:r>
      <w:r w:rsidR="00992F34" w:rsidRPr="003D7DAC">
        <w:rPr>
          <w:bCs/>
          <w:kern w:val="22"/>
        </w:rPr>
        <w:t>28°</w:t>
      </w:r>
      <w:r w:rsidR="008806FA">
        <w:rPr>
          <w:bCs/>
          <w:kern w:val="22"/>
        </w:rPr>
        <w:t xml:space="preserve"> and is</w:t>
      </w:r>
      <w:r w:rsidR="00992F34" w:rsidRPr="003D7DAC">
        <w:rPr>
          <w:bCs/>
          <w:kern w:val="22"/>
        </w:rPr>
        <w:t xml:space="preserve"> </w:t>
      </w:r>
      <w:r w:rsidR="003D4C94">
        <w:rPr>
          <w:bCs/>
          <w:kern w:val="22"/>
        </w:rPr>
        <w:t>with</w:t>
      </w:r>
      <w:r w:rsidR="00992F34" w:rsidRPr="003D7DAC">
        <w:rPr>
          <w:bCs/>
          <w:kern w:val="22"/>
        </w:rPr>
        <w:t xml:space="preserve">in the </w:t>
      </w:r>
      <w:r w:rsidR="008806FA">
        <w:rPr>
          <w:bCs/>
          <w:kern w:val="22"/>
        </w:rPr>
        <w:t>e</w:t>
      </w:r>
      <w:r w:rsidR="00992F34" w:rsidRPr="003D7DAC">
        <w:rPr>
          <w:bCs/>
          <w:kern w:val="22"/>
        </w:rPr>
        <w:t xml:space="preserve">xclusive </w:t>
      </w:r>
      <w:r w:rsidR="008806FA">
        <w:rPr>
          <w:bCs/>
          <w:kern w:val="22"/>
        </w:rPr>
        <w:t>e</w:t>
      </w:r>
      <w:r w:rsidR="00992F34" w:rsidRPr="003D7DAC">
        <w:rPr>
          <w:bCs/>
          <w:kern w:val="22"/>
        </w:rPr>
        <w:t xml:space="preserve">conomic </w:t>
      </w:r>
      <w:r w:rsidR="008806FA">
        <w:rPr>
          <w:bCs/>
          <w:kern w:val="22"/>
        </w:rPr>
        <w:t>z</w:t>
      </w:r>
      <w:r w:rsidR="00992F34" w:rsidRPr="003D7DAC">
        <w:rPr>
          <w:bCs/>
          <w:kern w:val="22"/>
        </w:rPr>
        <w:t>one of Namibia.</w:t>
      </w:r>
    </w:p>
    <w:p w14:paraId="75CF06E9" w14:textId="4B9E2217" w:rsidR="00FE62C0" w:rsidRPr="00FE62C0" w:rsidRDefault="00FE62C0" w:rsidP="00FE62C0">
      <w:pPr>
        <w:pStyle w:val="CBDNormalNoNumber"/>
        <w:rPr>
          <w:bCs/>
          <w:kern w:val="22"/>
        </w:rPr>
      </w:pPr>
      <w:r>
        <w:rPr>
          <w:snapToGrid w:val="0"/>
          <w:color w:val="000000"/>
          <w:kern w:val="22"/>
        </w:rPr>
        <w:t>The c</w:t>
      </w:r>
      <w:r w:rsidRPr="00FE62C0">
        <w:rPr>
          <w:snapToGrid w:val="0"/>
          <w:color w:val="000000"/>
          <w:kern w:val="22"/>
        </w:rPr>
        <w:t>oordinates of a minimum bounding box covering the entire scope of the area</w:t>
      </w:r>
      <w:r>
        <w:rPr>
          <w:snapToGrid w:val="0"/>
          <w:color w:val="000000"/>
          <w:kern w:val="22"/>
        </w:rPr>
        <w:t xml:space="preserve"> are</w:t>
      </w:r>
      <w:r w:rsidRPr="00FE62C0">
        <w:rPr>
          <w:snapToGrid w:val="0"/>
          <w:color w:val="000000"/>
          <w:kern w:val="22"/>
        </w:rPr>
        <w:t>:</w:t>
      </w:r>
    </w:p>
    <w:p w14:paraId="2B959BE1" w14:textId="4A274E8A" w:rsidR="007A6D6A" w:rsidRDefault="007A6D6A" w:rsidP="00F0122A">
      <w:pPr>
        <w:pStyle w:val="ListParagraph"/>
        <w:numPr>
          <w:ilvl w:val="0"/>
          <w:numId w:val="27"/>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A6D6A">
        <w:rPr>
          <w:snapToGrid w:val="0"/>
          <w:color w:val="000000"/>
          <w:kern w:val="22"/>
        </w:rPr>
        <w:t>Latitude</w:t>
      </w:r>
      <w:r>
        <w:rPr>
          <w:snapToGrid w:val="0"/>
          <w:color w:val="000000"/>
          <w:kern w:val="22"/>
        </w:rPr>
        <w:t xml:space="preserve">: </w:t>
      </w:r>
      <w:r w:rsidRPr="003D6CBD">
        <w:rPr>
          <w:snapToGrid w:val="0"/>
          <w:color w:val="000000"/>
          <w:kern w:val="22"/>
        </w:rPr>
        <w:t>-24.432</w:t>
      </w:r>
      <w:r>
        <w:rPr>
          <w:snapToGrid w:val="0"/>
          <w:color w:val="000000"/>
          <w:kern w:val="22"/>
        </w:rPr>
        <w:t xml:space="preserve">, </w:t>
      </w:r>
      <w:r w:rsidRPr="003D6CBD">
        <w:rPr>
          <w:snapToGrid w:val="0"/>
          <w:color w:val="000000"/>
          <w:kern w:val="22"/>
        </w:rPr>
        <w:t>-27.93</w:t>
      </w:r>
      <w:r>
        <w:rPr>
          <w:snapToGrid w:val="0"/>
          <w:color w:val="000000"/>
          <w:kern w:val="22"/>
        </w:rPr>
        <w:t xml:space="preserve">, </w:t>
      </w:r>
      <w:r w:rsidRPr="003D6CBD">
        <w:rPr>
          <w:snapToGrid w:val="0"/>
          <w:color w:val="000000"/>
          <w:kern w:val="22"/>
        </w:rPr>
        <w:t>-28.061</w:t>
      </w:r>
      <w:r>
        <w:rPr>
          <w:snapToGrid w:val="0"/>
          <w:color w:val="000000"/>
          <w:kern w:val="22"/>
        </w:rPr>
        <w:t xml:space="preserve">, </w:t>
      </w:r>
      <w:r w:rsidRPr="003D6CBD">
        <w:rPr>
          <w:snapToGrid w:val="0"/>
          <w:color w:val="000000"/>
          <w:kern w:val="22"/>
        </w:rPr>
        <w:t>-24.562</w:t>
      </w:r>
    </w:p>
    <w:p w14:paraId="28BA1844" w14:textId="1FBCD617" w:rsidR="00D11C23" w:rsidRPr="005A4169" w:rsidRDefault="007A6D6A" w:rsidP="005A4169">
      <w:pPr>
        <w:pStyle w:val="ListParagraph"/>
        <w:numPr>
          <w:ilvl w:val="0"/>
          <w:numId w:val="27"/>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A6D6A">
        <w:rPr>
          <w:snapToGrid w:val="0"/>
          <w:color w:val="000000"/>
          <w:kern w:val="22"/>
        </w:rPr>
        <w:t>Longitude</w:t>
      </w:r>
      <w:r>
        <w:rPr>
          <w:snapToGrid w:val="0"/>
          <w:color w:val="000000"/>
          <w:kern w:val="22"/>
        </w:rPr>
        <w:t xml:space="preserve">: </w:t>
      </w:r>
      <w:r w:rsidRPr="003D6CBD">
        <w:rPr>
          <w:snapToGrid w:val="0"/>
          <w:color w:val="000000"/>
          <w:kern w:val="22"/>
        </w:rPr>
        <w:t>14.691</w:t>
      </w:r>
      <w:r>
        <w:rPr>
          <w:snapToGrid w:val="0"/>
          <w:color w:val="000000"/>
          <w:kern w:val="22"/>
        </w:rPr>
        <w:t xml:space="preserve">, </w:t>
      </w:r>
      <w:r w:rsidRPr="003D6CBD">
        <w:rPr>
          <w:snapToGrid w:val="0"/>
          <w:color w:val="000000"/>
          <w:kern w:val="22"/>
        </w:rPr>
        <w:t>15.689</w:t>
      </w:r>
      <w:r>
        <w:rPr>
          <w:snapToGrid w:val="0"/>
          <w:color w:val="000000"/>
          <w:kern w:val="22"/>
        </w:rPr>
        <w:t xml:space="preserve">, </w:t>
      </w:r>
      <w:r w:rsidRPr="003D6CBD">
        <w:rPr>
          <w:snapToGrid w:val="0"/>
          <w:color w:val="000000"/>
          <w:kern w:val="22"/>
        </w:rPr>
        <w:t>15.23</w:t>
      </w:r>
      <w:r>
        <w:rPr>
          <w:snapToGrid w:val="0"/>
          <w:color w:val="000000"/>
          <w:kern w:val="22"/>
        </w:rPr>
        <w:t xml:space="preserve">, </w:t>
      </w:r>
      <w:r w:rsidRPr="003D6CBD">
        <w:rPr>
          <w:snapToGrid w:val="0"/>
          <w:color w:val="000000"/>
          <w:kern w:val="22"/>
        </w:rPr>
        <w:t>14.233</w:t>
      </w:r>
    </w:p>
    <w:p w14:paraId="101F98D5" w14:textId="058E74F1" w:rsidR="00D11C23" w:rsidRDefault="00D11C23">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5A4169">
        <w:rPr>
          <w:snapToGrid w:val="0"/>
          <w:color w:val="000000"/>
          <w:kern w:val="22"/>
          <w:sz w:val="20"/>
          <w:szCs w:val="20"/>
        </w:rPr>
        <w:t>Table 1</w:t>
      </w:r>
      <w:r w:rsidR="003D4C94">
        <w:rPr>
          <w:snapToGrid w:val="0"/>
          <w:color w:val="000000"/>
          <w:kern w:val="22"/>
          <w:sz w:val="20"/>
          <w:szCs w:val="20"/>
        </w:rPr>
        <w:t>0</w:t>
      </w:r>
      <w:r w:rsidRPr="005A4169">
        <w:rPr>
          <w:snapToGrid w:val="0"/>
          <w:color w:val="000000"/>
          <w:kern w:val="22"/>
          <w:sz w:val="20"/>
          <w:szCs w:val="20"/>
        </w:rPr>
        <w:br/>
      </w:r>
      <w:r w:rsidRPr="005A4169">
        <w:rPr>
          <w:b/>
          <w:bCs/>
          <w:snapToGrid w:val="0"/>
          <w:color w:val="000000"/>
          <w:kern w:val="22"/>
          <w:sz w:val="20"/>
          <w:szCs w:val="20"/>
        </w:rPr>
        <w:t xml:space="preserve">Criteria ratings for </w:t>
      </w:r>
      <w:r w:rsidR="003D4C94">
        <w:rPr>
          <w:b/>
          <w:bCs/>
          <w:snapToGrid w:val="0"/>
          <w:color w:val="000000"/>
          <w:kern w:val="22"/>
          <w:sz w:val="20"/>
          <w:szCs w:val="20"/>
        </w:rPr>
        <w:t>Namibian Islands</w:t>
      </w:r>
    </w:p>
    <w:tbl>
      <w:tblPr>
        <w:tblW w:w="2964" w:type="pct"/>
        <w:tblInd w:w="561"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14"/>
        <w:gridCol w:w="966"/>
        <w:gridCol w:w="756"/>
        <w:gridCol w:w="842"/>
        <w:gridCol w:w="857"/>
        <w:gridCol w:w="659"/>
        <w:gridCol w:w="655"/>
      </w:tblGrid>
      <w:tr w:rsidR="0043212A" w:rsidRPr="00212CBD" w14:paraId="61B5B9A2" w14:textId="77777777" w:rsidTr="005A4169">
        <w:tc>
          <w:tcPr>
            <w:tcW w:w="733" w:type="pct"/>
          </w:tcPr>
          <w:p w14:paraId="3269FA69" w14:textId="77777777" w:rsidR="0043212A" w:rsidRPr="005A4169" w:rsidRDefault="0043212A" w:rsidP="000F074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70" w:type="pct"/>
          </w:tcPr>
          <w:p w14:paraId="26B84D9C" w14:textId="77777777" w:rsidR="0043212A" w:rsidRPr="005A4169" w:rsidRDefault="0043212A" w:rsidP="000F074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81" w:type="pct"/>
          </w:tcPr>
          <w:p w14:paraId="07862DBF" w14:textId="77777777" w:rsidR="0043212A" w:rsidRPr="005A4169" w:rsidRDefault="0043212A" w:rsidP="000F074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59" w:type="pct"/>
          </w:tcPr>
          <w:p w14:paraId="4195A438" w14:textId="77777777" w:rsidR="0043212A" w:rsidRPr="005A4169" w:rsidRDefault="0043212A" w:rsidP="000F074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72" w:type="pct"/>
          </w:tcPr>
          <w:p w14:paraId="24C9DC26" w14:textId="77777777" w:rsidR="0043212A" w:rsidRPr="005A4169" w:rsidRDefault="0043212A" w:rsidP="000F074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594" w:type="pct"/>
          </w:tcPr>
          <w:p w14:paraId="6F0F758B" w14:textId="77777777" w:rsidR="0043212A" w:rsidRPr="005A4169" w:rsidRDefault="0043212A" w:rsidP="000F074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590" w:type="pct"/>
          </w:tcPr>
          <w:p w14:paraId="3F1D4A3C" w14:textId="77777777" w:rsidR="0043212A" w:rsidRPr="005A4169" w:rsidRDefault="0043212A" w:rsidP="000F074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43212A" w:rsidRPr="00212CBD" w14:paraId="4953C144" w14:textId="77777777" w:rsidTr="005A4169">
        <w:tc>
          <w:tcPr>
            <w:tcW w:w="733" w:type="pct"/>
            <w:vAlign w:val="center"/>
          </w:tcPr>
          <w:p w14:paraId="672DA4DA" w14:textId="77777777" w:rsidR="0043212A" w:rsidRPr="005A4169" w:rsidRDefault="0043212A" w:rsidP="000F074C">
            <w:pPr>
              <w:suppressLineNumbers/>
              <w:suppressAutoHyphens/>
              <w:kinsoku w:val="0"/>
              <w:overflowPunct w:val="0"/>
              <w:autoSpaceDE w:val="0"/>
              <w:autoSpaceDN w:val="0"/>
              <w:snapToGrid w:val="0"/>
              <w:jc w:val="center"/>
              <w:rPr>
                <w:bCs/>
                <w:snapToGrid w:val="0"/>
                <w:kern w:val="22"/>
                <w:sz w:val="20"/>
                <w:szCs w:val="20"/>
              </w:rPr>
            </w:pPr>
            <w:r w:rsidRPr="005A4169">
              <w:rPr>
                <w:bCs/>
                <w:snapToGrid w:val="0"/>
                <w:kern w:val="22"/>
                <w:sz w:val="20"/>
                <w:szCs w:val="20"/>
              </w:rPr>
              <w:t>High</w:t>
            </w:r>
          </w:p>
        </w:tc>
        <w:tc>
          <w:tcPr>
            <w:tcW w:w="870" w:type="pct"/>
            <w:vAlign w:val="center"/>
          </w:tcPr>
          <w:p w14:paraId="5D1A33C8" w14:textId="77777777" w:rsidR="0043212A" w:rsidRPr="005A4169" w:rsidRDefault="0043212A" w:rsidP="000F074C">
            <w:pPr>
              <w:suppressLineNumbers/>
              <w:suppressAutoHyphens/>
              <w:kinsoku w:val="0"/>
              <w:overflowPunct w:val="0"/>
              <w:autoSpaceDE w:val="0"/>
              <w:autoSpaceDN w:val="0"/>
              <w:snapToGrid w:val="0"/>
              <w:jc w:val="center"/>
              <w:rPr>
                <w:snapToGrid w:val="0"/>
                <w:kern w:val="22"/>
                <w:sz w:val="20"/>
                <w:szCs w:val="20"/>
              </w:rPr>
            </w:pPr>
            <w:r w:rsidRPr="005A4169">
              <w:rPr>
                <w:snapToGrid w:val="0"/>
                <w:kern w:val="22"/>
                <w:sz w:val="20"/>
                <w:szCs w:val="20"/>
              </w:rPr>
              <w:t>High</w:t>
            </w:r>
          </w:p>
        </w:tc>
        <w:tc>
          <w:tcPr>
            <w:tcW w:w="681" w:type="pct"/>
            <w:vAlign w:val="center"/>
          </w:tcPr>
          <w:p w14:paraId="514171C5" w14:textId="77777777" w:rsidR="0043212A" w:rsidRPr="005A4169" w:rsidRDefault="0043212A" w:rsidP="000F074C">
            <w:pPr>
              <w:suppressLineNumbers/>
              <w:suppressAutoHyphens/>
              <w:kinsoku w:val="0"/>
              <w:overflowPunct w:val="0"/>
              <w:autoSpaceDE w:val="0"/>
              <w:autoSpaceDN w:val="0"/>
              <w:snapToGrid w:val="0"/>
              <w:jc w:val="center"/>
              <w:rPr>
                <w:snapToGrid w:val="0"/>
                <w:kern w:val="22"/>
                <w:sz w:val="20"/>
                <w:szCs w:val="20"/>
              </w:rPr>
            </w:pPr>
            <w:r w:rsidRPr="005A4169">
              <w:rPr>
                <w:snapToGrid w:val="0"/>
                <w:kern w:val="22"/>
                <w:sz w:val="20"/>
                <w:szCs w:val="20"/>
              </w:rPr>
              <w:t>High</w:t>
            </w:r>
          </w:p>
        </w:tc>
        <w:tc>
          <w:tcPr>
            <w:tcW w:w="759" w:type="pct"/>
            <w:vAlign w:val="center"/>
          </w:tcPr>
          <w:p w14:paraId="56B684E8" w14:textId="77777777" w:rsidR="0043212A" w:rsidRPr="005A4169" w:rsidRDefault="0043212A" w:rsidP="000F074C">
            <w:pPr>
              <w:suppressLineNumbers/>
              <w:suppressAutoHyphens/>
              <w:kinsoku w:val="0"/>
              <w:overflowPunct w:val="0"/>
              <w:autoSpaceDE w:val="0"/>
              <w:autoSpaceDN w:val="0"/>
              <w:snapToGrid w:val="0"/>
              <w:jc w:val="center"/>
              <w:rPr>
                <w:snapToGrid w:val="0"/>
                <w:kern w:val="22"/>
                <w:sz w:val="20"/>
                <w:szCs w:val="20"/>
              </w:rPr>
            </w:pPr>
            <w:r w:rsidRPr="005A4169">
              <w:rPr>
                <w:snapToGrid w:val="0"/>
                <w:kern w:val="22"/>
                <w:sz w:val="20"/>
                <w:szCs w:val="20"/>
              </w:rPr>
              <w:t>High</w:t>
            </w:r>
          </w:p>
        </w:tc>
        <w:tc>
          <w:tcPr>
            <w:tcW w:w="772" w:type="pct"/>
            <w:vAlign w:val="center"/>
          </w:tcPr>
          <w:p w14:paraId="3315992A" w14:textId="77777777" w:rsidR="0043212A" w:rsidRPr="005A4169" w:rsidRDefault="0043212A" w:rsidP="000F074C">
            <w:pPr>
              <w:suppressLineNumbers/>
              <w:suppressAutoHyphens/>
              <w:kinsoku w:val="0"/>
              <w:overflowPunct w:val="0"/>
              <w:autoSpaceDE w:val="0"/>
              <w:autoSpaceDN w:val="0"/>
              <w:snapToGrid w:val="0"/>
              <w:jc w:val="center"/>
              <w:rPr>
                <w:snapToGrid w:val="0"/>
                <w:kern w:val="22"/>
                <w:sz w:val="20"/>
                <w:szCs w:val="20"/>
              </w:rPr>
            </w:pPr>
            <w:r w:rsidRPr="005A4169">
              <w:rPr>
                <w:snapToGrid w:val="0"/>
                <w:kern w:val="22"/>
                <w:sz w:val="20"/>
                <w:szCs w:val="20"/>
              </w:rPr>
              <w:t>Medium</w:t>
            </w:r>
          </w:p>
        </w:tc>
        <w:tc>
          <w:tcPr>
            <w:tcW w:w="594" w:type="pct"/>
            <w:vAlign w:val="center"/>
          </w:tcPr>
          <w:p w14:paraId="5EA1B4C6" w14:textId="77777777" w:rsidR="0043212A" w:rsidRPr="005A4169" w:rsidRDefault="0043212A" w:rsidP="000F074C">
            <w:pPr>
              <w:suppressLineNumbers/>
              <w:suppressAutoHyphens/>
              <w:kinsoku w:val="0"/>
              <w:overflowPunct w:val="0"/>
              <w:autoSpaceDE w:val="0"/>
              <w:autoSpaceDN w:val="0"/>
              <w:snapToGrid w:val="0"/>
              <w:jc w:val="center"/>
              <w:rPr>
                <w:snapToGrid w:val="0"/>
                <w:kern w:val="22"/>
                <w:sz w:val="20"/>
                <w:szCs w:val="20"/>
              </w:rPr>
            </w:pPr>
            <w:r w:rsidRPr="005A4169">
              <w:rPr>
                <w:snapToGrid w:val="0"/>
                <w:kern w:val="22"/>
                <w:sz w:val="20"/>
                <w:szCs w:val="20"/>
              </w:rPr>
              <w:t>Low</w:t>
            </w:r>
          </w:p>
        </w:tc>
        <w:tc>
          <w:tcPr>
            <w:tcW w:w="590" w:type="pct"/>
            <w:vAlign w:val="center"/>
          </w:tcPr>
          <w:p w14:paraId="7CA10BEF" w14:textId="77777777" w:rsidR="0043212A" w:rsidRPr="005A4169" w:rsidRDefault="0043212A" w:rsidP="000F074C">
            <w:pPr>
              <w:suppressLineNumbers/>
              <w:suppressAutoHyphens/>
              <w:kinsoku w:val="0"/>
              <w:overflowPunct w:val="0"/>
              <w:autoSpaceDE w:val="0"/>
              <w:autoSpaceDN w:val="0"/>
              <w:snapToGrid w:val="0"/>
              <w:jc w:val="center"/>
              <w:rPr>
                <w:snapToGrid w:val="0"/>
                <w:kern w:val="22"/>
                <w:sz w:val="20"/>
                <w:szCs w:val="20"/>
              </w:rPr>
            </w:pPr>
            <w:r w:rsidRPr="005A4169">
              <w:rPr>
                <w:snapToGrid w:val="0"/>
                <w:kern w:val="22"/>
                <w:sz w:val="20"/>
                <w:szCs w:val="20"/>
              </w:rPr>
              <w:t>High</w:t>
            </w:r>
          </w:p>
        </w:tc>
      </w:tr>
    </w:tbl>
    <w:p w14:paraId="45FA10CD" w14:textId="0C47AE31" w:rsidR="002363A5" w:rsidRDefault="00CA57D3" w:rsidP="00A64CFB">
      <w:pPr>
        <w:pStyle w:val="CBDH3"/>
        <w:spacing w:before="240" w:after="0"/>
        <w:rPr>
          <w:snapToGrid w:val="0"/>
          <w:lang w:val="en-CA"/>
        </w:rPr>
      </w:pPr>
      <w:r>
        <w:rPr>
          <w:snapToGrid w:val="0"/>
        </w:rPr>
        <w:t>11.</w:t>
      </w:r>
      <w:r w:rsidR="004B7A61">
        <w:rPr>
          <w:snapToGrid w:val="0"/>
        </w:rPr>
        <w:tab/>
      </w:r>
      <w:r w:rsidR="002363A5" w:rsidRPr="007704D1">
        <w:rPr>
          <w:kern w:val="22"/>
        </w:rPr>
        <w:t>Walvis Ridge Namibia</w:t>
      </w:r>
      <w:r w:rsidR="001E05CB">
        <w:t xml:space="preserve"> </w:t>
      </w:r>
      <w:r w:rsidR="001E05CB" w:rsidRPr="00165F85">
        <w:rPr>
          <w:snapToGrid w:val="0"/>
          <w:lang w:val="en-CA"/>
        </w:rPr>
        <w:t>(</w:t>
      </w:r>
      <w:r w:rsidR="001E05CB" w:rsidRPr="0045028D">
        <w:rPr>
          <w:snapToGrid w:val="0"/>
        </w:rPr>
        <w:t xml:space="preserve">description of </w:t>
      </w:r>
      <w:r w:rsidR="001E05CB">
        <w:rPr>
          <w:snapToGrid w:val="0"/>
        </w:rPr>
        <w:t xml:space="preserve">a </w:t>
      </w:r>
      <w:r w:rsidR="001E05CB" w:rsidRPr="0045028D">
        <w:rPr>
          <w:snapToGrid w:val="0"/>
        </w:rPr>
        <w:t>new area</w:t>
      </w:r>
      <w:r w:rsidR="001E05CB" w:rsidRPr="00165F85">
        <w:rPr>
          <w:snapToGrid w:val="0"/>
          <w:lang w:val="en-CA"/>
        </w:rPr>
        <w:t>)</w:t>
      </w:r>
    </w:p>
    <w:p w14:paraId="01C1C772" w14:textId="09452595" w:rsidR="00F63955" w:rsidRPr="005A4169" w:rsidRDefault="00F63955" w:rsidP="00A64CFB">
      <w:pPr>
        <w:pStyle w:val="CBDH3"/>
        <w:spacing w:before="0"/>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2563616A" w14:textId="4A0AD4EA" w:rsidR="002363A5" w:rsidRPr="003D7DAC" w:rsidRDefault="002363A5" w:rsidP="002363A5">
      <w:pPr>
        <w:pStyle w:val="CBDNormalNoNumber"/>
        <w:rPr>
          <w:snapToGrid w:val="0"/>
        </w:rPr>
      </w:pPr>
      <w:r w:rsidRPr="005A4169">
        <w:rPr>
          <w:i/>
          <w:iCs/>
          <w:snapToGrid w:val="0"/>
        </w:rPr>
        <w:t>Abstract</w:t>
      </w:r>
      <w:r w:rsidRPr="003D7DAC">
        <w:rPr>
          <w:snapToGrid w:val="0"/>
        </w:rPr>
        <w:t>: The area lies adjacent to the Walvis Ridge EBSA</w:t>
      </w:r>
      <w:r w:rsidR="00F8214B">
        <w:rPr>
          <w:snapToGrid w:val="0"/>
        </w:rPr>
        <w:t xml:space="preserve"> with which it covers</w:t>
      </w:r>
      <w:r w:rsidRPr="003D7DAC">
        <w:rPr>
          <w:snapToGrid w:val="0"/>
        </w:rPr>
        <w:t xml:space="preserve"> the full extent of </w:t>
      </w:r>
      <w:r w:rsidR="00F8214B">
        <w:rPr>
          <w:snapToGrid w:val="0"/>
        </w:rPr>
        <w:t>a</w:t>
      </w:r>
      <w:r w:rsidR="00F8214B" w:rsidRPr="003D7DAC">
        <w:rPr>
          <w:snapToGrid w:val="0"/>
        </w:rPr>
        <w:t xml:space="preserve"> </w:t>
      </w:r>
      <w:r w:rsidRPr="003D7DAC">
        <w:rPr>
          <w:snapToGrid w:val="0"/>
        </w:rPr>
        <w:t xml:space="preserve">significant hotspot track consisting of a seamount chain formed by submarine volcanism that extends from the Namibian continental margin to </w:t>
      </w:r>
      <w:r w:rsidR="00523D6C">
        <w:rPr>
          <w:snapToGrid w:val="0"/>
        </w:rPr>
        <w:t xml:space="preserve">the </w:t>
      </w:r>
      <w:r w:rsidRPr="003D7DAC">
        <w:rPr>
          <w:snapToGrid w:val="0"/>
        </w:rPr>
        <w:t xml:space="preserve">Tristan da Cunha </w:t>
      </w:r>
      <w:r w:rsidR="000625DD">
        <w:rPr>
          <w:snapToGrid w:val="0"/>
        </w:rPr>
        <w:t xml:space="preserve">group </w:t>
      </w:r>
      <w:r w:rsidRPr="003D7DAC">
        <w:rPr>
          <w:snapToGrid w:val="0"/>
        </w:rPr>
        <w:t xml:space="preserve">and Gough Island. The area contains the globally rare connection of a hotspot track to continental flood basalt. Its complex benthic topography creates high habitat heterogeneity, likely supporting elevated biodiversity, including vulnerable sessile macrofauna and demersal fish associated with seamounts. Productivity is enhanced by upwelling generated through interactions between the ridge’s geomorphology and the nutrient-rich Benguela </w:t>
      </w:r>
      <w:r w:rsidR="007D0162">
        <w:rPr>
          <w:snapToGrid w:val="0"/>
        </w:rPr>
        <w:t>c</w:t>
      </w:r>
      <w:r w:rsidRPr="003D7DAC">
        <w:rPr>
          <w:snapToGrid w:val="0"/>
        </w:rPr>
        <w:t>urrent</w:t>
      </w:r>
      <w:r w:rsidR="007D0162">
        <w:rPr>
          <w:snapToGrid w:val="0"/>
        </w:rPr>
        <w:t>,</w:t>
      </w:r>
      <w:r w:rsidRPr="003D7DAC">
        <w:rPr>
          <w:snapToGrid w:val="0"/>
        </w:rPr>
        <w:t xml:space="preserve"> mak</w:t>
      </w:r>
      <w:r w:rsidR="007D0162">
        <w:rPr>
          <w:snapToGrid w:val="0"/>
        </w:rPr>
        <w:t>ing</w:t>
      </w:r>
      <w:r w:rsidRPr="003D7DAC">
        <w:rPr>
          <w:snapToGrid w:val="0"/>
        </w:rPr>
        <w:t xml:space="preserve"> the Namibian portion of Walvis Ridge particularly ecologically important. Although </w:t>
      </w:r>
      <w:r w:rsidR="001C0CDA">
        <w:rPr>
          <w:snapToGrid w:val="0"/>
        </w:rPr>
        <w:t xml:space="preserve">there is fishing in </w:t>
      </w:r>
      <w:r w:rsidR="001F7E35">
        <w:rPr>
          <w:snapToGrid w:val="0"/>
        </w:rPr>
        <w:t>its</w:t>
      </w:r>
      <w:r w:rsidRPr="003D7DAC">
        <w:rPr>
          <w:snapToGrid w:val="0"/>
        </w:rPr>
        <w:t xml:space="preserve"> north</w:t>
      </w:r>
      <w:r w:rsidR="001C0CDA">
        <w:rPr>
          <w:snapToGrid w:val="0"/>
        </w:rPr>
        <w:t>,</w:t>
      </w:r>
      <w:r w:rsidRPr="003D7DAC">
        <w:rPr>
          <w:snapToGrid w:val="0"/>
        </w:rPr>
        <w:t xml:space="preserve"> the area remains in </w:t>
      </w:r>
      <w:r w:rsidR="008B1C8F">
        <w:rPr>
          <w:snapToGrid w:val="0"/>
        </w:rPr>
        <w:t xml:space="preserve">a </w:t>
      </w:r>
      <w:r w:rsidRPr="003D7DAC">
        <w:rPr>
          <w:snapToGrid w:val="0"/>
        </w:rPr>
        <w:t>good condition.</w:t>
      </w:r>
    </w:p>
    <w:p w14:paraId="709CEA49" w14:textId="5A7B9C6F" w:rsidR="002363A5" w:rsidRDefault="002363A5" w:rsidP="002363A5">
      <w:pPr>
        <w:pStyle w:val="CBDNormalNoNumber"/>
        <w:rPr>
          <w:snapToGrid w:val="0"/>
        </w:rPr>
      </w:pPr>
      <w:r w:rsidRPr="005A4169">
        <w:rPr>
          <w:i/>
          <w:iCs/>
          <w:snapToGrid w:val="0"/>
        </w:rPr>
        <w:t>Location</w:t>
      </w:r>
      <w:r w:rsidRPr="003D7DAC">
        <w:rPr>
          <w:snapToGrid w:val="0"/>
        </w:rPr>
        <w:t xml:space="preserve">: The Walvis Ridge extends </w:t>
      </w:r>
      <w:r w:rsidR="00DD3D9F">
        <w:rPr>
          <w:snapToGrid w:val="0"/>
        </w:rPr>
        <w:t>south-west</w:t>
      </w:r>
      <w:r w:rsidRPr="003D7DAC">
        <w:rPr>
          <w:snapToGrid w:val="0"/>
        </w:rPr>
        <w:t xml:space="preserve"> across the </w:t>
      </w:r>
      <w:r w:rsidR="004B7E11">
        <w:rPr>
          <w:snapToGrid w:val="0"/>
        </w:rPr>
        <w:t>S</w:t>
      </w:r>
      <w:r w:rsidRPr="003D7DAC">
        <w:rPr>
          <w:snapToGrid w:val="0"/>
        </w:rPr>
        <w:t>outh-</w:t>
      </w:r>
      <w:r w:rsidR="004B7E11">
        <w:rPr>
          <w:snapToGrid w:val="0"/>
        </w:rPr>
        <w:t>E</w:t>
      </w:r>
      <w:r w:rsidRPr="003D7DAC">
        <w:rPr>
          <w:snapToGrid w:val="0"/>
        </w:rPr>
        <w:t>ast Atlantic Ocean from the northern Namibian shelf (</w:t>
      </w:r>
      <w:r w:rsidR="00DD3D9F">
        <w:rPr>
          <w:snapToGrid w:val="0"/>
        </w:rPr>
        <w:t>S</w:t>
      </w:r>
      <w:r w:rsidR="008B1C8F">
        <w:rPr>
          <w:snapToGrid w:val="0"/>
        </w:rPr>
        <w:t> </w:t>
      </w:r>
      <w:r w:rsidRPr="003D7DAC">
        <w:rPr>
          <w:snapToGrid w:val="0"/>
        </w:rPr>
        <w:t>18°) to the Tristan da Cunha group at the Mid-Atlantic Ridge (</w:t>
      </w:r>
      <w:r w:rsidR="00407C08">
        <w:rPr>
          <w:snapToGrid w:val="0"/>
        </w:rPr>
        <w:t>S </w:t>
      </w:r>
      <w:r w:rsidRPr="003D7DAC">
        <w:rPr>
          <w:snapToGrid w:val="0"/>
        </w:rPr>
        <w:t xml:space="preserve">38°). </w:t>
      </w:r>
      <w:r w:rsidR="00FB7379">
        <w:rPr>
          <w:snapToGrid w:val="0"/>
        </w:rPr>
        <w:t>T</w:t>
      </w:r>
      <w:r w:rsidRPr="003D7DAC">
        <w:rPr>
          <w:snapToGrid w:val="0"/>
        </w:rPr>
        <w:t xml:space="preserve">he existing Walvis Ridge EBSA has its north-eastern boundary at the </w:t>
      </w:r>
      <w:r w:rsidR="003B2247">
        <w:rPr>
          <w:bCs/>
        </w:rPr>
        <w:t>e</w:t>
      </w:r>
      <w:r w:rsidRPr="003D7DAC">
        <w:rPr>
          <w:bCs/>
        </w:rPr>
        <w:t xml:space="preserve">xclusive </w:t>
      </w:r>
      <w:r w:rsidR="003B2247">
        <w:rPr>
          <w:bCs/>
        </w:rPr>
        <w:t>e</w:t>
      </w:r>
      <w:r w:rsidRPr="003D7DAC">
        <w:rPr>
          <w:bCs/>
        </w:rPr>
        <w:t xml:space="preserve">conomic </w:t>
      </w:r>
      <w:r w:rsidR="003B2247">
        <w:rPr>
          <w:bCs/>
        </w:rPr>
        <w:t>z</w:t>
      </w:r>
      <w:r w:rsidRPr="003D7DAC">
        <w:rPr>
          <w:bCs/>
        </w:rPr>
        <w:t>one</w:t>
      </w:r>
      <w:r w:rsidR="003B2247">
        <w:rPr>
          <w:bCs/>
        </w:rPr>
        <w:t xml:space="preserve"> of Namibia</w:t>
      </w:r>
      <w:r w:rsidRPr="003D7DAC">
        <w:rPr>
          <w:snapToGrid w:val="0"/>
        </w:rPr>
        <w:t xml:space="preserve">. The area </w:t>
      </w:r>
      <w:r w:rsidR="00717D0B">
        <w:rPr>
          <w:snapToGrid w:val="0"/>
        </w:rPr>
        <w:t xml:space="preserve">described in the present submission </w:t>
      </w:r>
      <w:r w:rsidRPr="003D7DAC">
        <w:rPr>
          <w:snapToGrid w:val="0"/>
        </w:rPr>
        <w:t>is contiguous with the existing Walvis Ridge EBSA</w:t>
      </w:r>
      <w:r w:rsidR="00CD5150">
        <w:rPr>
          <w:snapToGrid w:val="0"/>
        </w:rPr>
        <w:t xml:space="preserve"> and</w:t>
      </w:r>
      <w:r w:rsidRPr="003D7DAC">
        <w:rPr>
          <w:snapToGrid w:val="0"/>
        </w:rPr>
        <w:t xml:space="preserve"> span</w:t>
      </w:r>
      <w:r w:rsidR="00CD5150">
        <w:rPr>
          <w:snapToGrid w:val="0"/>
        </w:rPr>
        <w:t>s</w:t>
      </w:r>
      <w:r w:rsidRPr="003D7DAC">
        <w:rPr>
          <w:snapToGrid w:val="0"/>
        </w:rPr>
        <w:t xml:space="preserve"> only th</w:t>
      </w:r>
      <w:r w:rsidR="00CD5150">
        <w:rPr>
          <w:snapToGrid w:val="0"/>
        </w:rPr>
        <w:t>e</w:t>
      </w:r>
      <w:r w:rsidRPr="003D7DAC">
        <w:rPr>
          <w:snapToGrid w:val="0"/>
        </w:rPr>
        <w:t xml:space="preserve"> portion of the ridge </w:t>
      </w:r>
      <w:r w:rsidR="00F30BC6">
        <w:rPr>
          <w:snapToGrid w:val="0"/>
        </w:rPr>
        <w:t xml:space="preserve">that is </w:t>
      </w:r>
      <w:r w:rsidRPr="003D7DAC">
        <w:rPr>
          <w:snapToGrid w:val="0"/>
        </w:rPr>
        <w:t xml:space="preserve">within </w:t>
      </w:r>
      <w:r w:rsidR="00F30BC6">
        <w:rPr>
          <w:snapToGrid w:val="0"/>
        </w:rPr>
        <w:t>the</w:t>
      </w:r>
      <w:r w:rsidRPr="003D7DAC">
        <w:rPr>
          <w:snapToGrid w:val="0"/>
        </w:rPr>
        <w:t xml:space="preserve"> </w:t>
      </w:r>
      <w:r w:rsidR="00F30BC6">
        <w:rPr>
          <w:bCs/>
        </w:rPr>
        <w:t>e</w:t>
      </w:r>
      <w:r w:rsidRPr="003D7DAC">
        <w:rPr>
          <w:bCs/>
        </w:rPr>
        <w:t xml:space="preserve">xclusive </w:t>
      </w:r>
      <w:r w:rsidR="00F30BC6">
        <w:rPr>
          <w:bCs/>
        </w:rPr>
        <w:t>e</w:t>
      </w:r>
      <w:r w:rsidRPr="003D7DAC">
        <w:rPr>
          <w:bCs/>
        </w:rPr>
        <w:t xml:space="preserve">conomic </w:t>
      </w:r>
      <w:r w:rsidR="00F30BC6">
        <w:rPr>
          <w:bCs/>
        </w:rPr>
        <w:t>z</w:t>
      </w:r>
      <w:r w:rsidRPr="003D7DAC">
        <w:rPr>
          <w:bCs/>
        </w:rPr>
        <w:t>one</w:t>
      </w:r>
      <w:r w:rsidR="00F30BC6">
        <w:rPr>
          <w:bCs/>
        </w:rPr>
        <w:t xml:space="preserve"> of Nam</w:t>
      </w:r>
      <w:r w:rsidR="00EE7BBE">
        <w:rPr>
          <w:bCs/>
        </w:rPr>
        <w:t>i</w:t>
      </w:r>
      <w:r w:rsidR="00F30BC6">
        <w:rPr>
          <w:bCs/>
        </w:rPr>
        <w:t>bia</w:t>
      </w:r>
      <w:r w:rsidRPr="003D7DAC">
        <w:rPr>
          <w:snapToGrid w:val="0"/>
        </w:rPr>
        <w:t xml:space="preserve">. Given the global rarity of the connection between a hotspot track and the continental flood basalt province, it is imperative that the full extent of this feature is encompassed within an EBSA, including the portion in the </w:t>
      </w:r>
      <w:r w:rsidR="0004081B">
        <w:rPr>
          <w:bCs/>
        </w:rPr>
        <w:t>e</w:t>
      </w:r>
      <w:r w:rsidRPr="003D7DAC">
        <w:rPr>
          <w:bCs/>
        </w:rPr>
        <w:t xml:space="preserve">xclusive </w:t>
      </w:r>
      <w:r w:rsidR="0004081B">
        <w:rPr>
          <w:bCs/>
        </w:rPr>
        <w:t>e</w:t>
      </w:r>
      <w:r w:rsidRPr="003D7DAC">
        <w:rPr>
          <w:bCs/>
        </w:rPr>
        <w:t xml:space="preserve">conomic </w:t>
      </w:r>
      <w:r w:rsidR="0004081B">
        <w:rPr>
          <w:bCs/>
        </w:rPr>
        <w:t>z</w:t>
      </w:r>
      <w:r w:rsidRPr="003D7DAC">
        <w:rPr>
          <w:bCs/>
        </w:rPr>
        <w:t>one</w:t>
      </w:r>
      <w:r w:rsidR="0004081B">
        <w:rPr>
          <w:bCs/>
        </w:rPr>
        <w:t xml:space="preserve"> of Nam</w:t>
      </w:r>
      <w:r w:rsidR="00223403">
        <w:rPr>
          <w:bCs/>
        </w:rPr>
        <w:t>i</w:t>
      </w:r>
      <w:r w:rsidR="0004081B">
        <w:rPr>
          <w:bCs/>
        </w:rPr>
        <w:t>bia</w:t>
      </w:r>
      <w:r w:rsidR="00223403">
        <w:rPr>
          <w:bCs/>
        </w:rPr>
        <w:t>, in which the area</w:t>
      </w:r>
      <w:r w:rsidRPr="003D7DAC">
        <w:rPr>
          <w:snapToGrid w:val="0"/>
        </w:rPr>
        <w:t xml:space="preserve"> lies entirely.</w:t>
      </w:r>
      <w:r w:rsidRPr="00A75DBF">
        <w:rPr>
          <w:snapToGrid w:val="0"/>
        </w:rPr>
        <w:t xml:space="preserve"> </w:t>
      </w:r>
    </w:p>
    <w:p w14:paraId="4ED4D6FF" w14:textId="532D4216" w:rsidR="002363A5" w:rsidRDefault="00223403" w:rsidP="002363A5">
      <w:pPr>
        <w:pStyle w:val="CBDNormalNoNumber"/>
        <w:rPr>
          <w:snapToGrid w:val="0"/>
          <w:color w:val="000000"/>
        </w:rPr>
      </w:pPr>
      <w:r>
        <w:rPr>
          <w:snapToGrid w:val="0"/>
          <w:color w:val="000000"/>
        </w:rPr>
        <w:t>The c</w:t>
      </w:r>
      <w:r w:rsidR="002363A5" w:rsidRPr="00925ACA">
        <w:rPr>
          <w:snapToGrid w:val="0"/>
          <w:color w:val="000000"/>
        </w:rPr>
        <w:t xml:space="preserve">oordinates of a minimum bounding </w:t>
      </w:r>
      <w:r w:rsidR="002363A5">
        <w:rPr>
          <w:snapToGrid w:val="0"/>
          <w:color w:val="000000"/>
        </w:rPr>
        <w:t>box covering the entire scope of the area</w:t>
      </w:r>
      <w:r>
        <w:rPr>
          <w:snapToGrid w:val="0"/>
          <w:color w:val="000000"/>
        </w:rPr>
        <w:t xml:space="preserve"> are</w:t>
      </w:r>
      <w:r w:rsidR="002363A5">
        <w:rPr>
          <w:snapToGrid w:val="0"/>
          <w:color w:val="000000"/>
        </w:rPr>
        <w:t>:</w:t>
      </w:r>
    </w:p>
    <w:p w14:paraId="7216C96F" w14:textId="5648E4CE" w:rsidR="007A6D6A" w:rsidRDefault="007A6D6A" w:rsidP="002363A5">
      <w:pPr>
        <w:pStyle w:val="ListParagraph"/>
        <w:numPr>
          <w:ilvl w:val="0"/>
          <w:numId w:val="28"/>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A6D6A">
        <w:rPr>
          <w:snapToGrid w:val="0"/>
          <w:color w:val="000000"/>
          <w:kern w:val="22"/>
        </w:rPr>
        <w:t>Latitude</w:t>
      </w:r>
      <w:r>
        <w:rPr>
          <w:snapToGrid w:val="0"/>
          <w:color w:val="000000"/>
          <w:kern w:val="22"/>
        </w:rPr>
        <w:t xml:space="preserve">: </w:t>
      </w:r>
      <w:r w:rsidRPr="003D6CBD">
        <w:rPr>
          <w:snapToGrid w:val="0"/>
          <w:color w:val="000000"/>
          <w:kern w:val="22"/>
        </w:rPr>
        <w:t>-18.084</w:t>
      </w:r>
      <w:r>
        <w:rPr>
          <w:snapToGrid w:val="0"/>
          <w:color w:val="000000"/>
          <w:kern w:val="22"/>
        </w:rPr>
        <w:t xml:space="preserve">, </w:t>
      </w:r>
      <w:r w:rsidRPr="003D6CBD">
        <w:rPr>
          <w:snapToGrid w:val="0"/>
          <w:color w:val="000000"/>
          <w:kern w:val="22"/>
        </w:rPr>
        <w:t>-21.279</w:t>
      </w:r>
      <w:r>
        <w:rPr>
          <w:snapToGrid w:val="0"/>
          <w:color w:val="000000"/>
          <w:kern w:val="22"/>
        </w:rPr>
        <w:t xml:space="preserve">, </w:t>
      </w:r>
      <w:r w:rsidRPr="003D6CBD">
        <w:rPr>
          <w:snapToGrid w:val="0"/>
          <w:color w:val="000000"/>
          <w:kern w:val="22"/>
        </w:rPr>
        <w:t>-22.502</w:t>
      </w:r>
      <w:r>
        <w:rPr>
          <w:snapToGrid w:val="0"/>
          <w:color w:val="000000"/>
          <w:kern w:val="22"/>
        </w:rPr>
        <w:t xml:space="preserve">, </w:t>
      </w:r>
      <w:r w:rsidRPr="003D6CBD">
        <w:rPr>
          <w:snapToGrid w:val="0"/>
          <w:color w:val="000000"/>
          <w:kern w:val="22"/>
        </w:rPr>
        <w:t>-19.307</w:t>
      </w:r>
    </w:p>
    <w:p w14:paraId="751756CC" w14:textId="3DBB2C08" w:rsidR="000F2D34" w:rsidRDefault="007A6D6A" w:rsidP="00F0122A">
      <w:pPr>
        <w:pStyle w:val="ListParagraph"/>
        <w:numPr>
          <w:ilvl w:val="0"/>
          <w:numId w:val="28"/>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A6D6A">
        <w:rPr>
          <w:snapToGrid w:val="0"/>
          <w:color w:val="000000"/>
          <w:kern w:val="22"/>
        </w:rPr>
        <w:t>Longitude</w:t>
      </w:r>
      <w:r>
        <w:rPr>
          <w:snapToGrid w:val="0"/>
          <w:color w:val="000000"/>
          <w:kern w:val="22"/>
        </w:rPr>
        <w:t xml:space="preserve">: </w:t>
      </w:r>
      <w:r w:rsidRPr="003D6CBD">
        <w:rPr>
          <w:snapToGrid w:val="0"/>
          <w:color w:val="000000"/>
          <w:kern w:val="22"/>
        </w:rPr>
        <w:t>11.068</w:t>
      </w:r>
      <w:r>
        <w:rPr>
          <w:snapToGrid w:val="0"/>
          <w:color w:val="000000"/>
          <w:kern w:val="22"/>
        </w:rPr>
        <w:t xml:space="preserve">, </w:t>
      </w:r>
      <w:r w:rsidRPr="003D6CBD">
        <w:rPr>
          <w:snapToGrid w:val="0"/>
          <w:color w:val="000000"/>
          <w:kern w:val="22"/>
        </w:rPr>
        <w:t>12.616</w:t>
      </w:r>
      <w:r>
        <w:rPr>
          <w:snapToGrid w:val="0"/>
          <w:color w:val="000000"/>
          <w:kern w:val="22"/>
        </w:rPr>
        <w:t xml:space="preserve">, </w:t>
      </w:r>
      <w:r w:rsidRPr="003D6CBD">
        <w:rPr>
          <w:snapToGrid w:val="0"/>
          <w:color w:val="000000"/>
          <w:kern w:val="22"/>
        </w:rPr>
        <w:t>10.091</w:t>
      </w:r>
      <w:r>
        <w:rPr>
          <w:snapToGrid w:val="0"/>
          <w:color w:val="000000"/>
          <w:kern w:val="22"/>
        </w:rPr>
        <w:t xml:space="preserve">, </w:t>
      </w:r>
      <w:r w:rsidRPr="003D6CBD">
        <w:rPr>
          <w:snapToGrid w:val="0"/>
          <w:color w:val="000000"/>
          <w:kern w:val="22"/>
        </w:rPr>
        <w:t>8.543</w:t>
      </w:r>
    </w:p>
    <w:p w14:paraId="714CCE39" w14:textId="77777777" w:rsidR="0026398D" w:rsidRPr="005A4169" w:rsidRDefault="0026398D" w:rsidP="005A4169">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rPr>
      </w:pPr>
      <w:r w:rsidRPr="005A4169">
        <w:rPr>
          <w:snapToGrid w:val="0"/>
          <w:color w:val="000000"/>
          <w:kern w:val="22"/>
          <w:sz w:val="20"/>
          <w:szCs w:val="20"/>
        </w:rPr>
        <w:t>Table 11</w:t>
      </w:r>
      <w:r w:rsidRPr="005A4169">
        <w:rPr>
          <w:snapToGrid w:val="0"/>
          <w:color w:val="000000"/>
          <w:kern w:val="22"/>
          <w:sz w:val="20"/>
          <w:szCs w:val="20"/>
        </w:rPr>
        <w:br/>
      </w:r>
      <w:r w:rsidRPr="005A4169">
        <w:rPr>
          <w:b/>
          <w:bCs/>
          <w:snapToGrid w:val="0"/>
          <w:color w:val="000000"/>
          <w:kern w:val="22"/>
          <w:sz w:val="20"/>
          <w:szCs w:val="20"/>
        </w:rPr>
        <w:t>Criteria ratings for Walvis Ridge Namibia</w:t>
      </w:r>
    </w:p>
    <w:tbl>
      <w:tblPr>
        <w:tblW w:w="2974"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19"/>
        <w:gridCol w:w="819"/>
        <w:gridCol w:w="789"/>
        <w:gridCol w:w="727"/>
        <w:gridCol w:w="852"/>
        <w:gridCol w:w="789"/>
        <w:gridCol w:w="772"/>
      </w:tblGrid>
      <w:tr w:rsidR="0026398D" w:rsidRPr="004B7A61" w14:paraId="0652072F" w14:textId="77777777" w:rsidTr="005A4169">
        <w:trPr>
          <w:cantSplit/>
          <w:tblHeader/>
        </w:trPr>
        <w:tc>
          <w:tcPr>
            <w:tcW w:w="735" w:type="pct"/>
          </w:tcPr>
          <w:p w14:paraId="2A905F56" w14:textId="77777777" w:rsidR="0026398D" w:rsidRPr="00F8626A" w:rsidRDefault="0026398D" w:rsidP="005A4169">
            <w:pPr>
              <w:keepLines/>
              <w:suppressLineNumbers/>
              <w:suppressAutoHyphens/>
              <w:kinsoku w:val="0"/>
              <w:overflowPunct w:val="0"/>
              <w:autoSpaceDE w:val="0"/>
              <w:autoSpaceDN w:val="0"/>
              <w:snapToGrid w:val="0"/>
              <w:jc w:val="center"/>
              <w:rPr>
                <w:bCs/>
                <w:i/>
                <w:iCs/>
                <w:snapToGrid w:val="0"/>
                <w:kern w:val="22"/>
                <w:sz w:val="20"/>
                <w:szCs w:val="20"/>
              </w:rPr>
            </w:pPr>
            <w:r w:rsidRPr="00F8626A">
              <w:rPr>
                <w:bCs/>
                <w:i/>
                <w:iCs/>
                <w:snapToGrid w:val="0"/>
                <w:kern w:val="22"/>
                <w:sz w:val="20"/>
                <w:szCs w:val="20"/>
              </w:rPr>
              <w:t>C1</w:t>
            </w:r>
          </w:p>
        </w:tc>
        <w:tc>
          <w:tcPr>
            <w:tcW w:w="736" w:type="pct"/>
          </w:tcPr>
          <w:p w14:paraId="7FA63F2E" w14:textId="77777777" w:rsidR="0026398D" w:rsidRPr="00F8626A" w:rsidRDefault="0026398D" w:rsidP="005A4169">
            <w:pPr>
              <w:keepLines/>
              <w:suppressLineNumbers/>
              <w:suppressAutoHyphens/>
              <w:kinsoku w:val="0"/>
              <w:overflowPunct w:val="0"/>
              <w:autoSpaceDE w:val="0"/>
              <w:autoSpaceDN w:val="0"/>
              <w:snapToGrid w:val="0"/>
              <w:jc w:val="center"/>
              <w:rPr>
                <w:bCs/>
                <w:i/>
                <w:iCs/>
                <w:snapToGrid w:val="0"/>
                <w:kern w:val="22"/>
                <w:sz w:val="20"/>
                <w:szCs w:val="20"/>
              </w:rPr>
            </w:pPr>
            <w:r w:rsidRPr="00F8626A">
              <w:rPr>
                <w:bCs/>
                <w:i/>
                <w:iCs/>
                <w:snapToGrid w:val="0"/>
                <w:kern w:val="22"/>
                <w:sz w:val="20"/>
                <w:szCs w:val="20"/>
              </w:rPr>
              <w:t>C2</w:t>
            </w:r>
          </w:p>
        </w:tc>
        <w:tc>
          <w:tcPr>
            <w:tcW w:w="709" w:type="pct"/>
          </w:tcPr>
          <w:p w14:paraId="27D2B8DB" w14:textId="77777777" w:rsidR="0026398D" w:rsidRPr="00F8626A" w:rsidRDefault="0026398D" w:rsidP="005A4169">
            <w:pPr>
              <w:keepLines/>
              <w:suppressLineNumbers/>
              <w:suppressAutoHyphens/>
              <w:kinsoku w:val="0"/>
              <w:overflowPunct w:val="0"/>
              <w:autoSpaceDE w:val="0"/>
              <w:autoSpaceDN w:val="0"/>
              <w:snapToGrid w:val="0"/>
              <w:jc w:val="center"/>
              <w:rPr>
                <w:bCs/>
                <w:i/>
                <w:iCs/>
                <w:snapToGrid w:val="0"/>
                <w:kern w:val="22"/>
                <w:sz w:val="20"/>
                <w:szCs w:val="20"/>
              </w:rPr>
            </w:pPr>
            <w:r w:rsidRPr="00F8626A">
              <w:rPr>
                <w:bCs/>
                <w:i/>
                <w:iCs/>
                <w:snapToGrid w:val="0"/>
                <w:kern w:val="22"/>
                <w:sz w:val="20"/>
                <w:szCs w:val="20"/>
              </w:rPr>
              <w:t>C3</w:t>
            </w:r>
          </w:p>
        </w:tc>
        <w:tc>
          <w:tcPr>
            <w:tcW w:w="653" w:type="pct"/>
          </w:tcPr>
          <w:p w14:paraId="5A0A67D3" w14:textId="77777777" w:rsidR="0026398D" w:rsidRPr="00F8626A" w:rsidRDefault="0026398D" w:rsidP="005A4169">
            <w:pPr>
              <w:keepLines/>
              <w:suppressLineNumbers/>
              <w:suppressAutoHyphens/>
              <w:kinsoku w:val="0"/>
              <w:overflowPunct w:val="0"/>
              <w:autoSpaceDE w:val="0"/>
              <w:autoSpaceDN w:val="0"/>
              <w:snapToGrid w:val="0"/>
              <w:jc w:val="center"/>
              <w:rPr>
                <w:bCs/>
                <w:i/>
                <w:iCs/>
                <w:snapToGrid w:val="0"/>
                <w:kern w:val="22"/>
                <w:sz w:val="20"/>
                <w:szCs w:val="20"/>
              </w:rPr>
            </w:pPr>
            <w:r w:rsidRPr="00F8626A">
              <w:rPr>
                <w:bCs/>
                <w:i/>
                <w:iCs/>
                <w:snapToGrid w:val="0"/>
                <w:kern w:val="22"/>
                <w:sz w:val="20"/>
                <w:szCs w:val="20"/>
              </w:rPr>
              <w:t>C4</w:t>
            </w:r>
          </w:p>
        </w:tc>
        <w:tc>
          <w:tcPr>
            <w:tcW w:w="765" w:type="pct"/>
          </w:tcPr>
          <w:p w14:paraId="5C3DE151" w14:textId="77777777" w:rsidR="0026398D" w:rsidRPr="00F8626A" w:rsidRDefault="0026398D" w:rsidP="005A4169">
            <w:pPr>
              <w:keepLines/>
              <w:suppressLineNumbers/>
              <w:suppressAutoHyphens/>
              <w:kinsoku w:val="0"/>
              <w:overflowPunct w:val="0"/>
              <w:autoSpaceDE w:val="0"/>
              <w:autoSpaceDN w:val="0"/>
              <w:snapToGrid w:val="0"/>
              <w:jc w:val="center"/>
              <w:rPr>
                <w:bCs/>
                <w:i/>
                <w:iCs/>
                <w:snapToGrid w:val="0"/>
                <w:kern w:val="22"/>
                <w:sz w:val="20"/>
                <w:szCs w:val="20"/>
              </w:rPr>
            </w:pPr>
            <w:r w:rsidRPr="00F8626A">
              <w:rPr>
                <w:bCs/>
                <w:i/>
                <w:iCs/>
                <w:snapToGrid w:val="0"/>
                <w:kern w:val="22"/>
                <w:sz w:val="20"/>
                <w:szCs w:val="20"/>
              </w:rPr>
              <w:t>C5</w:t>
            </w:r>
          </w:p>
        </w:tc>
        <w:tc>
          <w:tcPr>
            <w:tcW w:w="709" w:type="pct"/>
          </w:tcPr>
          <w:p w14:paraId="4CF9CE32" w14:textId="77777777" w:rsidR="0026398D" w:rsidRPr="00F8626A" w:rsidRDefault="0026398D" w:rsidP="005A4169">
            <w:pPr>
              <w:keepLines/>
              <w:suppressLineNumbers/>
              <w:suppressAutoHyphens/>
              <w:kinsoku w:val="0"/>
              <w:overflowPunct w:val="0"/>
              <w:autoSpaceDE w:val="0"/>
              <w:autoSpaceDN w:val="0"/>
              <w:snapToGrid w:val="0"/>
              <w:jc w:val="center"/>
              <w:rPr>
                <w:bCs/>
                <w:i/>
                <w:iCs/>
                <w:snapToGrid w:val="0"/>
                <w:kern w:val="22"/>
                <w:sz w:val="20"/>
                <w:szCs w:val="20"/>
              </w:rPr>
            </w:pPr>
            <w:r w:rsidRPr="00F8626A">
              <w:rPr>
                <w:bCs/>
                <w:i/>
                <w:iCs/>
                <w:snapToGrid w:val="0"/>
                <w:kern w:val="22"/>
                <w:sz w:val="20"/>
                <w:szCs w:val="20"/>
              </w:rPr>
              <w:t>C6</w:t>
            </w:r>
          </w:p>
        </w:tc>
        <w:tc>
          <w:tcPr>
            <w:tcW w:w="694" w:type="pct"/>
          </w:tcPr>
          <w:p w14:paraId="266831FA" w14:textId="77777777" w:rsidR="0026398D" w:rsidRPr="00F8626A" w:rsidRDefault="0026398D" w:rsidP="005A4169">
            <w:pPr>
              <w:keepNext/>
              <w:keepLines/>
              <w:suppressLineNumbers/>
              <w:suppressAutoHyphens/>
              <w:kinsoku w:val="0"/>
              <w:overflowPunct w:val="0"/>
              <w:autoSpaceDE w:val="0"/>
              <w:autoSpaceDN w:val="0"/>
              <w:snapToGrid w:val="0"/>
              <w:jc w:val="center"/>
              <w:rPr>
                <w:bCs/>
                <w:i/>
                <w:iCs/>
                <w:snapToGrid w:val="0"/>
                <w:kern w:val="22"/>
                <w:sz w:val="20"/>
                <w:szCs w:val="20"/>
              </w:rPr>
            </w:pPr>
            <w:r w:rsidRPr="00F8626A">
              <w:rPr>
                <w:bCs/>
                <w:i/>
                <w:iCs/>
                <w:snapToGrid w:val="0"/>
                <w:kern w:val="22"/>
                <w:sz w:val="20"/>
                <w:szCs w:val="20"/>
              </w:rPr>
              <w:t>C7</w:t>
            </w:r>
          </w:p>
        </w:tc>
      </w:tr>
      <w:tr w:rsidR="0026398D" w:rsidRPr="004B7A61" w14:paraId="47268C24" w14:textId="77777777" w:rsidTr="005A4169">
        <w:trPr>
          <w:cantSplit/>
          <w:tblHeader/>
        </w:trPr>
        <w:tc>
          <w:tcPr>
            <w:tcW w:w="735" w:type="pct"/>
            <w:vAlign w:val="center"/>
          </w:tcPr>
          <w:p w14:paraId="13EA54DE" w14:textId="77777777" w:rsidR="0026398D" w:rsidRPr="004B7A61" w:rsidRDefault="0026398D" w:rsidP="005A4169">
            <w:pPr>
              <w:keepLines/>
              <w:suppressLineNumbers/>
              <w:suppressAutoHyphens/>
              <w:kinsoku w:val="0"/>
              <w:overflowPunct w:val="0"/>
              <w:autoSpaceDE w:val="0"/>
              <w:autoSpaceDN w:val="0"/>
              <w:snapToGrid w:val="0"/>
              <w:jc w:val="center"/>
              <w:rPr>
                <w:snapToGrid w:val="0"/>
                <w:kern w:val="22"/>
                <w:sz w:val="20"/>
                <w:szCs w:val="20"/>
              </w:rPr>
            </w:pPr>
            <w:r w:rsidRPr="004B7A61">
              <w:rPr>
                <w:snapToGrid w:val="0"/>
                <w:kern w:val="22"/>
                <w:sz w:val="20"/>
                <w:szCs w:val="20"/>
              </w:rPr>
              <w:t>High</w:t>
            </w:r>
          </w:p>
        </w:tc>
        <w:tc>
          <w:tcPr>
            <w:tcW w:w="736" w:type="pct"/>
            <w:vAlign w:val="center"/>
          </w:tcPr>
          <w:p w14:paraId="1FC6845E" w14:textId="77777777" w:rsidR="0026398D" w:rsidRPr="004B7A61" w:rsidRDefault="0026398D" w:rsidP="005A4169">
            <w:pPr>
              <w:keepLines/>
              <w:suppressLineNumbers/>
              <w:suppressAutoHyphens/>
              <w:kinsoku w:val="0"/>
              <w:overflowPunct w:val="0"/>
              <w:autoSpaceDE w:val="0"/>
              <w:autoSpaceDN w:val="0"/>
              <w:snapToGrid w:val="0"/>
              <w:jc w:val="center"/>
              <w:rPr>
                <w:snapToGrid w:val="0"/>
                <w:kern w:val="22"/>
                <w:sz w:val="20"/>
                <w:szCs w:val="20"/>
              </w:rPr>
            </w:pPr>
            <w:r w:rsidRPr="004B7A61">
              <w:rPr>
                <w:snapToGrid w:val="0"/>
                <w:kern w:val="22"/>
                <w:sz w:val="20"/>
                <w:szCs w:val="20"/>
              </w:rPr>
              <w:t>High</w:t>
            </w:r>
          </w:p>
        </w:tc>
        <w:tc>
          <w:tcPr>
            <w:tcW w:w="709" w:type="pct"/>
            <w:vAlign w:val="center"/>
          </w:tcPr>
          <w:p w14:paraId="1DD0DB13" w14:textId="77777777" w:rsidR="0026398D" w:rsidRPr="004B7A61" w:rsidRDefault="0026398D" w:rsidP="005A4169">
            <w:pPr>
              <w:keepLines/>
              <w:suppressLineNumbers/>
              <w:suppressAutoHyphens/>
              <w:kinsoku w:val="0"/>
              <w:overflowPunct w:val="0"/>
              <w:autoSpaceDE w:val="0"/>
              <w:autoSpaceDN w:val="0"/>
              <w:snapToGrid w:val="0"/>
              <w:jc w:val="center"/>
              <w:rPr>
                <w:snapToGrid w:val="0"/>
                <w:kern w:val="22"/>
                <w:sz w:val="20"/>
                <w:szCs w:val="20"/>
              </w:rPr>
            </w:pPr>
            <w:r w:rsidRPr="004B7A61">
              <w:rPr>
                <w:snapToGrid w:val="0"/>
                <w:kern w:val="22"/>
                <w:sz w:val="20"/>
                <w:szCs w:val="20"/>
              </w:rPr>
              <w:t>Medium</w:t>
            </w:r>
          </w:p>
        </w:tc>
        <w:tc>
          <w:tcPr>
            <w:tcW w:w="653" w:type="pct"/>
            <w:vAlign w:val="center"/>
          </w:tcPr>
          <w:p w14:paraId="707121F8" w14:textId="77777777" w:rsidR="0026398D" w:rsidRPr="004B7A61" w:rsidRDefault="0026398D" w:rsidP="005A4169">
            <w:pPr>
              <w:keepLines/>
              <w:suppressLineNumbers/>
              <w:suppressAutoHyphens/>
              <w:kinsoku w:val="0"/>
              <w:overflowPunct w:val="0"/>
              <w:autoSpaceDE w:val="0"/>
              <w:autoSpaceDN w:val="0"/>
              <w:snapToGrid w:val="0"/>
              <w:jc w:val="center"/>
              <w:rPr>
                <w:snapToGrid w:val="0"/>
                <w:kern w:val="22"/>
                <w:sz w:val="20"/>
                <w:szCs w:val="20"/>
              </w:rPr>
            </w:pPr>
            <w:r w:rsidRPr="004B7A61">
              <w:rPr>
                <w:snapToGrid w:val="0"/>
                <w:kern w:val="22"/>
                <w:sz w:val="20"/>
                <w:szCs w:val="20"/>
              </w:rPr>
              <w:t>High</w:t>
            </w:r>
          </w:p>
        </w:tc>
        <w:tc>
          <w:tcPr>
            <w:tcW w:w="765" w:type="pct"/>
            <w:vAlign w:val="center"/>
          </w:tcPr>
          <w:p w14:paraId="3F311E88" w14:textId="77777777" w:rsidR="0026398D" w:rsidRPr="004B7A61" w:rsidRDefault="0026398D" w:rsidP="005A4169">
            <w:pPr>
              <w:keepLines/>
              <w:suppressLineNumbers/>
              <w:suppressAutoHyphens/>
              <w:kinsoku w:val="0"/>
              <w:overflowPunct w:val="0"/>
              <w:autoSpaceDE w:val="0"/>
              <w:autoSpaceDN w:val="0"/>
              <w:snapToGrid w:val="0"/>
              <w:jc w:val="center"/>
              <w:rPr>
                <w:snapToGrid w:val="0"/>
                <w:kern w:val="22"/>
                <w:sz w:val="20"/>
                <w:szCs w:val="20"/>
              </w:rPr>
            </w:pPr>
            <w:r w:rsidRPr="004B7A61">
              <w:rPr>
                <w:snapToGrid w:val="0"/>
                <w:kern w:val="22"/>
                <w:sz w:val="20"/>
                <w:szCs w:val="20"/>
              </w:rPr>
              <w:t>Medium</w:t>
            </w:r>
          </w:p>
        </w:tc>
        <w:tc>
          <w:tcPr>
            <w:tcW w:w="709" w:type="pct"/>
            <w:vAlign w:val="center"/>
          </w:tcPr>
          <w:p w14:paraId="5A6D0F90" w14:textId="77777777" w:rsidR="0026398D" w:rsidRPr="004B7A61" w:rsidRDefault="0026398D" w:rsidP="005A4169">
            <w:pPr>
              <w:keepLines/>
              <w:suppressLineNumbers/>
              <w:suppressAutoHyphens/>
              <w:kinsoku w:val="0"/>
              <w:overflowPunct w:val="0"/>
              <w:autoSpaceDE w:val="0"/>
              <w:autoSpaceDN w:val="0"/>
              <w:snapToGrid w:val="0"/>
              <w:jc w:val="center"/>
              <w:rPr>
                <w:snapToGrid w:val="0"/>
                <w:kern w:val="22"/>
                <w:sz w:val="20"/>
                <w:szCs w:val="20"/>
              </w:rPr>
            </w:pPr>
            <w:r w:rsidRPr="004B7A61">
              <w:rPr>
                <w:snapToGrid w:val="0"/>
                <w:kern w:val="22"/>
                <w:sz w:val="20"/>
                <w:szCs w:val="20"/>
              </w:rPr>
              <w:t>Medium</w:t>
            </w:r>
          </w:p>
        </w:tc>
        <w:tc>
          <w:tcPr>
            <w:tcW w:w="694" w:type="pct"/>
            <w:vAlign w:val="center"/>
          </w:tcPr>
          <w:p w14:paraId="24FADE15" w14:textId="77777777" w:rsidR="0026398D" w:rsidRPr="004B7A61" w:rsidRDefault="0026398D" w:rsidP="005A4169">
            <w:pPr>
              <w:keepLines/>
              <w:suppressLineNumbers/>
              <w:suppressAutoHyphens/>
              <w:kinsoku w:val="0"/>
              <w:overflowPunct w:val="0"/>
              <w:autoSpaceDE w:val="0"/>
              <w:autoSpaceDN w:val="0"/>
              <w:snapToGrid w:val="0"/>
              <w:jc w:val="center"/>
              <w:rPr>
                <w:snapToGrid w:val="0"/>
                <w:kern w:val="22"/>
                <w:sz w:val="20"/>
                <w:szCs w:val="20"/>
              </w:rPr>
            </w:pPr>
            <w:r w:rsidRPr="004B7A61">
              <w:rPr>
                <w:snapToGrid w:val="0"/>
                <w:kern w:val="22"/>
                <w:sz w:val="20"/>
                <w:szCs w:val="20"/>
              </w:rPr>
              <w:t>High</w:t>
            </w:r>
          </w:p>
        </w:tc>
      </w:tr>
    </w:tbl>
    <w:p w14:paraId="6294AC9B" w14:textId="77777777" w:rsidR="00423272" w:rsidRPr="005A4169" w:rsidRDefault="00423272"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rPr>
          <w:snapToGrid w:val="0"/>
          <w:color w:val="000000"/>
          <w:kern w:val="22"/>
        </w:rPr>
      </w:pPr>
    </w:p>
    <w:p w14:paraId="3E564E23" w14:textId="4D4B4ADA" w:rsidR="00491A98" w:rsidRPr="005A4169" w:rsidRDefault="00491A98" w:rsidP="002D7A12">
      <w:pPr>
        <w:keepNext/>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jc w:val="left"/>
        <w:rPr>
          <w:b/>
          <w:sz w:val="28"/>
          <w:szCs w:val="28"/>
        </w:rPr>
      </w:pPr>
      <w:r w:rsidRPr="005A4169">
        <w:rPr>
          <w:b/>
          <w:snapToGrid w:val="0"/>
          <w:sz w:val="28"/>
          <w:szCs w:val="28"/>
        </w:rPr>
        <w:lastRenderedPageBreak/>
        <w:t>Angola and Namibia</w:t>
      </w:r>
    </w:p>
    <w:p w14:paraId="24708AA5" w14:textId="2BBBC9CA" w:rsidR="004C7C3A" w:rsidRDefault="004C7C3A" w:rsidP="002D7A12">
      <w:pPr>
        <w:pStyle w:val="CBDH3"/>
        <w:spacing w:before="240" w:after="0"/>
        <w:rPr>
          <w:vertAlign w:val="superscript"/>
        </w:rPr>
      </w:pPr>
      <w:r>
        <w:rPr>
          <w:snapToGrid w:val="0"/>
          <w:kern w:val="22"/>
        </w:rPr>
        <w:t>12.</w:t>
      </w:r>
      <w:r w:rsidR="00F26BED">
        <w:rPr>
          <w:snapToGrid w:val="0"/>
          <w:kern w:val="22"/>
        </w:rPr>
        <w:tab/>
      </w:r>
      <w:proofErr w:type="spellStart"/>
      <w:r w:rsidRPr="004C7C3A">
        <w:rPr>
          <w:kern w:val="22"/>
        </w:rPr>
        <w:t>Namibe</w:t>
      </w:r>
      <w:proofErr w:type="spellEnd"/>
      <w:r w:rsidR="00491A98">
        <w:rPr>
          <w:snapToGrid w:val="0"/>
        </w:rPr>
        <w:t xml:space="preserve"> </w:t>
      </w:r>
      <w:r w:rsidR="007D34B2">
        <w:rPr>
          <w:snapToGrid w:val="0"/>
        </w:rPr>
        <w:t>(m</w:t>
      </w:r>
      <w:r w:rsidR="007D34B2" w:rsidRPr="00F8626A">
        <w:rPr>
          <w:snapToGrid w:val="0"/>
          <w:kern w:val="22"/>
        </w:rPr>
        <w:t xml:space="preserve">odification of the existing </w:t>
      </w:r>
      <w:hyperlink r:id="rId20" w:history="1">
        <w:r w:rsidR="007D34B2" w:rsidRPr="00F8626A">
          <w:rPr>
            <w:rStyle w:val="Hyperlink"/>
            <w:snapToGrid w:val="0"/>
            <w:kern w:val="22"/>
          </w:rPr>
          <w:t>Kunene-Tigres</w:t>
        </w:r>
      </w:hyperlink>
      <w:r w:rsidR="007D34B2">
        <w:t>)</w:t>
      </w:r>
      <w:r w:rsidR="00653074" w:rsidRPr="005A4169">
        <w:rPr>
          <w:vertAlign w:val="superscript"/>
        </w:rPr>
        <w:fldChar w:fldCharType="begin"/>
      </w:r>
      <w:r w:rsidR="00653074" w:rsidRPr="005A4169">
        <w:rPr>
          <w:vertAlign w:val="superscript"/>
        </w:rPr>
        <w:instrText xml:space="preserve"> NOTEREF _Ref230696633 \h </w:instrText>
      </w:r>
      <w:r w:rsidR="00653074">
        <w:rPr>
          <w:vertAlign w:val="superscript"/>
        </w:rPr>
        <w:instrText xml:space="preserve"> \* MERGEFORMAT </w:instrText>
      </w:r>
      <w:r w:rsidR="00653074" w:rsidRPr="005A4169">
        <w:rPr>
          <w:vertAlign w:val="superscript"/>
        </w:rPr>
      </w:r>
      <w:r w:rsidR="00653074" w:rsidRPr="005A4169">
        <w:rPr>
          <w:vertAlign w:val="superscript"/>
        </w:rPr>
        <w:fldChar w:fldCharType="separate"/>
      </w:r>
      <w:r w:rsidR="00653074" w:rsidRPr="005A4169">
        <w:rPr>
          <w:vertAlign w:val="superscript"/>
        </w:rPr>
        <w:t>5</w:t>
      </w:r>
      <w:r w:rsidR="00653074" w:rsidRPr="005A4169">
        <w:rPr>
          <w:vertAlign w:val="superscript"/>
        </w:rPr>
        <w:fldChar w:fldCharType="end"/>
      </w:r>
    </w:p>
    <w:p w14:paraId="524C9A5C" w14:textId="77777777" w:rsidR="00F63955" w:rsidRPr="006828AD" w:rsidRDefault="00F63955" w:rsidP="002D7A12">
      <w:pPr>
        <w:pStyle w:val="CBDH3"/>
        <w:spacing w:before="0"/>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3091917B" w14:textId="638D43D4" w:rsidR="004C7C3A" w:rsidRDefault="004C7C3A" w:rsidP="004C7C3A">
      <w:pPr>
        <w:pStyle w:val="CBDNormalNoNumber"/>
        <w:rPr>
          <w:snapToGrid w:val="0"/>
          <w:kern w:val="22"/>
        </w:rPr>
      </w:pPr>
      <w:r w:rsidRPr="005A4169">
        <w:rPr>
          <w:i/>
          <w:iCs/>
          <w:snapToGrid w:val="0"/>
          <w:kern w:val="22"/>
        </w:rPr>
        <w:t>Abstract</w:t>
      </w:r>
      <w:r>
        <w:rPr>
          <w:snapToGrid w:val="0"/>
          <w:kern w:val="22"/>
        </w:rPr>
        <w:t xml:space="preserve">: </w:t>
      </w:r>
      <w:proofErr w:type="spellStart"/>
      <w:r w:rsidRPr="00263E59">
        <w:rPr>
          <w:snapToGrid w:val="0"/>
          <w:kern w:val="22"/>
        </w:rPr>
        <w:t>Namibe</w:t>
      </w:r>
      <w:proofErr w:type="spellEnd"/>
      <w:r w:rsidRPr="00263E59">
        <w:rPr>
          <w:snapToGrid w:val="0"/>
          <w:kern w:val="22"/>
        </w:rPr>
        <w:t xml:space="preserve"> is a transboundary </w:t>
      </w:r>
      <w:r>
        <w:rPr>
          <w:snapToGrid w:val="0"/>
          <w:kern w:val="22"/>
        </w:rPr>
        <w:t>area</w:t>
      </w:r>
      <w:r w:rsidRPr="00263E59">
        <w:rPr>
          <w:snapToGrid w:val="0"/>
          <w:kern w:val="22"/>
        </w:rPr>
        <w:t xml:space="preserve"> shared by </w:t>
      </w:r>
      <w:r w:rsidR="007D34B2" w:rsidRPr="00263E59">
        <w:rPr>
          <w:snapToGrid w:val="0"/>
          <w:kern w:val="22"/>
        </w:rPr>
        <w:t xml:space="preserve">Angola and </w:t>
      </w:r>
      <w:r w:rsidRPr="00263E59">
        <w:rPr>
          <w:snapToGrid w:val="0"/>
          <w:kern w:val="22"/>
        </w:rPr>
        <w:t>Namibia and</w:t>
      </w:r>
      <w:r w:rsidR="007D34B2">
        <w:rPr>
          <w:snapToGrid w:val="0"/>
          <w:kern w:val="22"/>
        </w:rPr>
        <w:t xml:space="preserve"> is an extension of</w:t>
      </w:r>
      <w:r w:rsidRPr="00263E59">
        <w:rPr>
          <w:snapToGrid w:val="0"/>
          <w:kern w:val="22"/>
        </w:rPr>
        <w:t xml:space="preserve"> the </w:t>
      </w:r>
      <w:r w:rsidR="007D34B2">
        <w:rPr>
          <w:snapToGrid w:val="0"/>
          <w:kern w:val="22"/>
        </w:rPr>
        <w:t>existing</w:t>
      </w:r>
      <w:r w:rsidRPr="00263E59">
        <w:rPr>
          <w:snapToGrid w:val="0"/>
          <w:kern w:val="22"/>
        </w:rPr>
        <w:t xml:space="preserve"> Kunene-Tigres EBSA. The Kunene River mouth and associated wetlands influence salinity, sediment and productivity in the </w:t>
      </w:r>
      <w:r w:rsidR="00803D50">
        <w:rPr>
          <w:snapToGrid w:val="0"/>
          <w:kern w:val="22"/>
        </w:rPr>
        <w:t>Baía dos Tigres</w:t>
      </w:r>
      <w:r w:rsidRPr="00263E59">
        <w:rPr>
          <w:snapToGrid w:val="0"/>
          <w:kern w:val="22"/>
        </w:rPr>
        <w:t xml:space="preserve"> complex 50</w:t>
      </w:r>
      <w:r w:rsidR="007E32F7">
        <w:rPr>
          <w:snapToGrid w:val="0"/>
          <w:kern w:val="22"/>
        </w:rPr>
        <w:t> </w:t>
      </w:r>
      <w:r w:rsidRPr="00263E59">
        <w:rPr>
          <w:snapToGrid w:val="0"/>
          <w:kern w:val="22"/>
        </w:rPr>
        <w:t xml:space="preserve">km north, which is a regionally unique feature driving elevated local productivity. </w:t>
      </w:r>
      <w:r w:rsidR="00D7245C">
        <w:rPr>
          <w:snapToGrid w:val="0"/>
          <w:kern w:val="22"/>
        </w:rPr>
        <w:t>In the delineation of the existing EBSA,</w:t>
      </w:r>
      <w:r w:rsidRPr="00263E59">
        <w:rPr>
          <w:snapToGrid w:val="0"/>
          <w:kern w:val="22"/>
        </w:rPr>
        <w:t xml:space="preserve"> shelf-incising canyons and seamounts that also contribute to productivity and foraging habitat</w:t>
      </w:r>
      <w:r w:rsidR="00D7245C">
        <w:rPr>
          <w:snapToGrid w:val="0"/>
          <w:kern w:val="22"/>
        </w:rPr>
        <w:t xml:space="preserve"> were excluded</w:t>
      </w:r>
      <w:r w:rsidRPr="00263E59">
        <w:rPr>
          <w:snapToGrid w:val="0"/>
          <w:kern w:val="22"/>
        </w:rPr>
        <w:t xml:space="preserve">. New information </w:t>
      </w:r>
      <w:r w:rsidR="006566CE">
        <w:rPr>
          <w:snapToGrid w:val="0"/>
          <w:kern w:val="22"/>
        </w:rPr>
        <w:t>has led to the proposal for a</w:t>
      </w:r>
      <w:r w:rsidRPr="00263E59">
        <w:rPr>
          <w:snapToGrid w:val="0"/>
          <w:kern w:val="22"/>
        </w:rPr>
        <w:t xml:space="preserve"> northward extension to include </w:t>
      </w:r>
      <w:r w:rsidR="006566CE">
        <w:rPr>
          <w:snapToGrid w:val="0"/>
          <w:kern w:val="22"/>
        </w:rPr>
        <w:t xml:space="preserve">within the EBSA </w:t>
      </w:r>
      <w:r w:rsidRPr="00263E59">
        <w:rPr>
          <w:snapToGrid w:val="0"/>
          <w:kern w:val="22"/>
        </w:rPr>
        <w:t xml:space="preserve">adjacent canyons, seamounts and the full </w:t>
      </w:r>
      <w:r w:rsidR="006566CE" w:rsidRPr="00263E59">
        <w:rPr>
          <w:snapToGrid w:val="0"/>
          <w:kern w:val="22"/>
        </w:rPr>
        <w:t xml:space="preserve">coastline </w:t>
      </w:r>
      <w:r w:rsidR="006566CE">
        <w:rPr>
          <w:snapToGrid w:val="0"/>
          <w:kern w:val="22"/>
        </w:rPr>
        <w:t xml:space="preserve">of the </w:t>
      </w:r>
      <w:r w:rsidRPr="00263E59">
        <w:rPr>
          <w:snapToGrid w:val="0"/>
          <w:kern w:val="22"/>
        </w:rPr>
        <w:t xml:space="preserve">Iona </w:t>
      </w:r>
      <w:r w:rsidR="006566CE">
        <w:rPr>
          <w:snapToGrid w:val="0"/>
          <w:kern w:val="22"/>
        </w:rPr>
        <w:t>n</w:t>
      </w:r>
      <w:r w:rsidRPr="00263E59">
        <w:rPr>
          <w:snapToGrid w:val="0"/>
          <w:kern w:val="22"/>
        </w:rPr>
        <w:t xml:space="preserve">ational </w:t>
      </w:r>
      <w:r w:rsidR="006566CE">
        <w:rPr>
          <w:snapToGrid w:val="0"/>
          <w:kern w:val="22"/>
        </w:rPr>
        <w:t>p</w:t>
      </w:r>
      <w:r w:rsidRPr="00263E59">
        <w:rPr>
          <w:snapToGrid w:val="0"/>
          <w:kern w:val="22"/>
        </w:rPr>
        <w:t xml:space="preserve">ark. </w:t>
      </w:r>
      <w:proofErr w:type="spellStart"/>
      <w:r w:rsidRPr="00263E59">
        <w:rPr>
          <w:snapToGrid w:val="0"/>
          <w:kern w:val="22"/>
        </w:rPr>
        <w:t>Namibe</w:t>
      </w:r>
      <w:proofErr w:type="spellEnd"/>
      <w:r w:rsidRPr="00263E59">
        <w:rPr>
          <w:snapToGrid w:val="0"/>
          <w:kern w:val="22"/>
        </w:rPr>
        <w:t xml:space="preserve"> comprises highly diverse species and habitats in </w:t>
      </w:r>
      <w:proofErr w:type="gramStart"/>
      <w:r w:rsidRPr="00263E59">
        <w:rPr>
          <w:snapToGrid w:val="0"/>
          <w:kern w:val="22"/>
        </w:rPr>
        <w:t>close proximity</w:t>
      </w:r>
      <w:proofErr w:type="gramEnd"/>
      <w:r w:rsidRPr="00263E59">
        <w:rPr>
          <w:snapToGrid w:val="0"/>
          <w:kern w:val="22"/>
        </w:rPr>
        <w:t xml:space="preserve">, many </w:t>
      </w:r>
      <w:r>
        <w:rPr>
          <w:snapToGrid w:val="0"/>
          <w:kern w:val="22"/>
        </w:rPr>
        <w:t xml:space="preserve">of which are </w:t>
      </w:r>
      <w:r w:rsidRPr="00263E59">
        <w:rPr>
          <w:snapToGrid w:val="0"/>
          <w:kern w:val="22"/>
        </w:rPr>
        <w:t xml:space="preserve">threatened, with unique features promoting high productivity. </w:t>
      </w:r>
      <w:r w:rsidR="007E4F07">
        <w:rPr>
          <w:snapToGrid w:val="0"/>
          <w:kern w:val="22"/>
        </w:rPr>
        <w:t>It therefore</w:t>
      </w:r>
      <w:r w:rsidR="007E4F07" w:rsidRPr="00263E59">
        <w:rPr>
          <w:snapToGrid w:val="0"/>
          <w:kern w:val="22"/>
        </w:rPr>
        <w:t xml:space="preserve"> </w:t>
      </w:r>
      <w:r w:rsidRPr="00263E59">
        <w:rPr>
          <w:snapToGrid w:val="0"/>
          <w:kern w:val="22"/>
        </w:rPr>
        <w:t>supports critical life</w:t>
      </w:r>
      <w:r w:rsidR="007E4F07">
        <w:rPr>
          <w:snapToGrid w:val="0"/>
          <w:kern w:val="22"/>
        </w:rPr>
        <w:t xml:space="preserve"> </w:t>
      </w:r>
      <w:r w:rsidRPr="00263E59">
        <w:rPr>
          <w:snapToGrid w:val="0"/>
          <w:kern w:val="22"/>
        </w:rPr>
        <w:t xml:space="preserve">histories of </w:t>
      </w:r>
      <w:r w:rsidR="005E3517">
        <w:rPr>
          <w:snapToGrid w:val="0"/>
          <w:kern w:val="22"/>
        </w:rPr>
        <w:t>important</w:t>
      </w:r>
      <w:r w:rsidRPr="00263E59">
        <w:rPr>
          <w:snapToGrid w:val="0"/>
          <w:kern w:val="22"/>
        </w:rPr>
        <w:t xml:space="preserve"> species, providing foraging, breeding and resting habitats for seals, fish, turtles and migratory and resident birds.</w:t>
      </w:r>
    </w:p>
    <w:p w14:paraId="5B86E928" w14:textId="6D0E0063" w:rsidR="004C7C3A" w:rsidRDefault="004C7C3A" w:rsidP="004C7C3A">
      <w:pPr>
        <w:pStyle w:val="CBDNormalNoNumber"/>
        <w:rPr>
          <w:snapToGrid w:val="0"/>
          <w:kern w:val="22"/>
        </w:rPr>
      </w:pPr>
      <w:r w:rsidRPr="005A4169">
        <w:rPr>
          <w:i/>
          <w:iCs/>
          <w:snapToGrid w:val="0"/>
          <w:kern w:val="22"/>
        </w:rPr>
        <w:t>Location</w:t>
      </w:r>
      <w:r>
        <w:rPr>
          <w:snapToGrid w:val="0"/>
          <w:kern w:val="22"/>
        </w:rPr>
        <w:t xml:space="preserve">: </w:t>
      </w:r>
      <w:r w:rsidRPr="00613649">
        <w:rPr>
          <w:snapToGrid w:val="0"/>
          <w:kern w:val="22"/>
        </w:rPr>
        <w:t>The area extends along the shore approximately 170</w:t>
      </w:r>
      <w:r w:rsidR="007E32F7">
        <w:rPr>
          <w:snapToGrid w:val="0"/>
          <w:kern w:val="22"/>
        </w:rPr>
        <w:t> </w:t>
      </w:r>
      <w:r w:rsidRPr="00613649">
        <w:rPr>
          <w:snapToGrid w:val="0"/>
          <w:kern w:val="22"/>
        </w:rPr>
        <w:t>km north of the Kunene mouth into southern Angola</w:t>
      </w:r>
      <w:r w:rsidR="005E3517">
        <w:rPr>
          <w:snapToGrid w:val="0"/>
          <w:kern w:val="22"/>
        </w:rPr>
        <w:t>,</w:t>
      </w:r>
      <w:r w:rsidRPr="00613649">
        <w:rPr>
          <w:snapToGrid w:val="0"/>
          <w:kern w:val="22"/>
        </w:rPr>
        <w:t xml:space="preserve"> to the northern boundary of </w:t>
      </w:r>
      <w:r w:rsidR="005E3517">
        <w:rPr>
          <w:snapToGrid w:val="0"/>
          <w:kern w:val="22"/>
        </w:rPr>
        <w:t xml:space="preserve">the </w:t>
      </w:r>
      <w:r w:rsidRPr="00613649">
        <w:rPr>
          <w:snapToGrid w:val="0"/>
          <w:kern w:val="22"/>
        </w:rPr>
        <w:t xml:space="preserve">Iona </w:t>
      </w:r>
      <w:r w:rsidR="005E3517">
        <w:rPr>
          <w:snapToGrid w:val="0"/>
          <w:kern w:val="22"/>
        </w:rPr>
        <w:t>n</w:t>
      </w:r>
      <w:r w:rsidRPr="00613649">
        <w:rPr>
          <w:snapToGrid w:val="0"/>
          <w:kern w:val="22"/>
        </w:rPr>
        <w:t xml:space="preserve">ational </w:t>
      </w:r>
      <w:r w:rsidR="005E3517">
        <w:rPr>
          <w:snapToGrid w:val="0"/>
          <w:kern w:val="22"/>
        </w:rPr>
        <w:t>p</w:t>
      </w:r>
      <w:r w:rsidRPr="00613649">
        <w:rPr>
          <w:snapToGrid w:val="0"/>
          <w:kern w:val="22"/>
        </w:rPr>
        <w:t>ark</w:t>
      </w:r>
      <w:r w:rsidR="005E3517">
        <w:rPr>
          <w:snapToGrid w:val="0"/>
          <w:kern w:val="22"/>
        </w:rPr>
        <w:t>,</w:t>
      </w:r>
      <w:r w:rsidRPr="00613649">
        <w:rPr>
          <w:snapToGrid w:val="0"/>
          <w:kern w:val="22"/>
        </w:rPr>
        <w:t xml:space="preserve"> at </w:t>
      </w:r>
      <w:proofErr w:type="spellStart"/>
      <w:r w:rsidRPr="00613649">
        <w:rPr>
          <w:snapToGrid w:val="0"/>
          <w:kern w:val="22"/>
        </w:rPr>
        <w:t>Curoca</w:t>
      </w:r>
      <w:proofErr w:type="spellEnd"/>
      <w:r w:rsidRPr="00613649">
        <w:rPr>
          <w:snapToGrid w:val="0"/>
          <w:kern w:val="22"/>
        </w:rPr>
        <w:t xml:space="preserve"> River, and 40</w:t>
      </w:r>
      <w:r w:rsidR="007E32F7">
        <w:rPr>
          <w:snapToGrid w:val="0"/>
          <w:kern w:val="22"/>
        </w:rPr>
        <w:t> </w:t>
      </w:r>
      <w:r w:rsidRPr="00613649">
        <w:rPr>
          <w:snapToGrid w:val="0"/>
          <w:kern w:val="22"/>
        </w:rPr>
        <w:t xml:space="preserve">km south of the Kunene mouth into </w:t>
      </w:r>
      <w:r w:rsidRPr="003D7DAC">
        <w:rPr>
          <w:snapToGrid w:val="0"/>
          <w:kern w:val="22"/>
        </w:rPr>
        <w:t>northern Namibia. The maximum offshore extent is approximately 100</w:t>
      </w:r>
      <w:r w:rsidR="007E32F7">
        <w:rPr>
          <w:snapToGrid w:val="0"/>
          <w:kern w:val="22"/>
        </w:rPr>
        <w:t> </w:t>
      </w:r>
      <w:r w:rsidRPr="003D7DAC">
        <w:rPr>
          <w:snapToGrid w:val="0"/>
          <w:kern w:val="22"/>
        </w:rPr>
        <w:t>km, although the Namibian section extends only 40</w:t>
      </w:r>
      <w:r w:rsidR="007E32F7">
        <w:rPr>
          <w:snapToGrid w:val="0"/>
          <w:kern w:val="22"/>
        </w:rPr>
        <w:t> </w:t>
      </w:r>
      <w:r w:rsidRPr="003D7DAC">
        <w:rPr>
          <w:snapToGrid w:val="0"/>
          <w:kern w:val="22"/>
        </w:rPr>
        <w:t xml:space="preserve">km offshore. The area includes the </w:t>
      </w:r>
      <w:r w:rsidR="005E3517">
        <w:rPr>
          <w:snapToGrid w:val="0"/>
          <w:kern w:val="22"/>
        </w:rPr>
        <w:t>Baía dos Tigres</w:t>
      </w:r>
      <w:r w:rsidRPr="003D7DAC">
        <w:rPr>
          <w:snapToGrid w:val="0"/>
          <w:kern w:val="22"/>
        </w:rPr>
        <w:t xml:space="preserve"> lagoon and approximately 12</w:t>
      </w:r>
      <w:r w:rsidR="00BD5B63">
        <w:rPr>
          <w:snapToGrid w:val="0"/>
          <w:kern w:val="22"/>
        </w:rPr>
        <w:t> </w:t>
      </w:r>
      <w:r w:rsidRPr="003D7DAC">
        <w:rPr>
          <w:snapToGrid w:val="0"/>
          <w:kern w:val="22"/>
        </w:rPr>
        <w:t xml:space="preserve">km of the Kunene estuary. </w:t>
      </w:r>
      <w:proofErr w:type="spellStart"/>
      <w:r w:rsidRPr="003D7DAC">
        <w:rPr>
          <w:snapToGrid w:val="0"/>
          <w:kern w:val="22"/>
        </w:rPr>
        <w:t>Namibe</w:t>
      </w:r>
      <w:proofErr w:type="spellEnd"/>
      <w:r w:rsidRPr="003D7DAC">
        <w:rPr>
          <w:snapToGrid w:val="0"/>
          <w:kern w:val="22"/>
        </w:rPr>
        <w:t xml:space="preserve"> is well within the </w:t>
      </w:r>
      <w:r w:rsidR="00C46072">
        <w:rPr>
          <w:bCs/>
          <w:kern w:val="22"/>
        </w:rPr>
        <w:t>e</w:t>
      </w:r>
      <w:r w:rsidRPr="003D7DAC">
        <w:rPr>
          <w:bCs/>
          <w:kern w:val="22"/>
        </w:rPr>
        <w:t xml:space="preserve">xclusive </w:t>
      </w:r>
      <w:r w:rsidR="00C46072">
        <w:rPr>
          <w:bCs/>
          <w:kern w:val="22"/>
        </w:rPr>
        <w:t>e</w:t>
      </w:r>
      <w:r w:rsidRPr="003D7DAC">
        <w:rPr>
          <w:bCs/>
          <w:kern w:val="22"/>
        </w:rPr>
        <w:t xml:space="preserve">conomic </w:t>
      </w:r>
      <w:r w:rsidR="00C46072">
        <w:rPr>
          <w:bCs/>
          <w:kern w:val="22"/>
        </w:rPr>
        <w:t>z</w:t>
      </w:r>
      <w:r w:rsidRPr="003D7DAC">
        <w:rPr>
          <w:bCs/>
          <w:kern w:val="22"/>
        </w:rPr>
        <w:t>one</w:t>
      </w:r>
      <w:r w:rsidRPr="003D7DAC">
        <w:rPr>
          <w:snapToGrid w:val="0"/>
          <w:kern w:val="22"/>
        </w:rPr>
        <w:t>s of the two neighbouring countries</w:t>
      </w:r>
      <w:r w:rsidR="00BD5B63">
        <w:rPr>
          <w:snapToGrid w:val="0"/>
          <w:kern w:val="22"/>
        </w:rPr>
        <w:t xml:space="preserve"> that</w:t>
      </w:r>
      <w:r w:rsidRPr="003D7DAC">
        <w:rPr>
          <w:snapToGrid w:val="0"/>
          <w:kern w:val="22"/>
        </w:rPr>
        <w:t xml:space="preserve"> it straddles (Angola and Namibia)</w:t>
      </w:r>
      <w:r w:rsidR="00C46072">
        <w:rPr>
          <w:snapToGrid w:val="0"/>
          <w:kern w:val="22"/>
        </w:rPr>
        <w:t xml:space="preserve"> and more than </w:t>
      </w:r>
      <w:r w:rsidRPr="003D7DAC">
        <w:rPr>
          <w:snapToGrid w:val="0"/>
          <w:kern w:val="22"/>
        </w:rPr>
        <w:t xml:space="preserve">80% of the area </w:t>
      </w:r>
      <w:r w:rsidR="00C46072">
        <w:rPr>
          <w:snapToGrid w:val="0"/>
          <w:kern w:val="22"/>
        </w:rPr>
        <w:t>is</w:t>
      </w:r>
      <w:r w:rsidRPr="003D7DAC">
        <w:rPr>
          <w:snapToGrid w:val="0"/>
          <w:kern w:val="22"/>
        </w:rPr>
        <w:t xml:space="preserve"> in </w:t>
      </w:r>
      <w:r w:rsidR="00C46072">
        <w:rPr>
          <w:snapToGrid w:val="0"/>
          <w:kern w:val="22"/>
        </w:rPr>
        <w:t>the</w:t>
      </w:r>
      <w:r w:rsidRPr="003D7DAC">
        <w:rPr>
          <w:snapToGrid w:val="0"/>
          <w:kern w:val="22"/>
        </w:rPr>
        <w:t xml:space="preserve"> </w:t>
      </w:r>
      <w:r w:rsidR="00C46072">
        <w:rPr>
          <w:bCs/>
          <w:kern w:val="22"/>
        </w:rPr>
        <w:t>e</w:t>
      </w:r>
      <w:r w:rsidRPr="003D7DAC">
        <w:rPr>
          <w:bCs/>
          <w:kern w:val="22"/>
        </w:rPr>
        <w:t xml:space="preserve">xclusive </w:t>
      </w:r>
      <w:r w:rsidR="00C46072">
        <w:rPr>
          <w:bCs/>
          <w:kern w:val="22"/>
        </w:rPr>
        <w:t>e</w:t>
      </w:r>
      <w:r w:rsidRPr="003D7DAC">
        <w:rPr>
          <w:bCs/>
          <w:kern w:val="22"/>
        </w:rPr>
        <w:t xml:space="preserve">conomic </w:t>
      </w:r>
      <w:r w:rsidR="00C46072">
        <w:rPr>
          <w:bCs/>
          <w:kern w:val="22"/>
        </w:rPr>
        <w:t>z</w:t>
      </w:r>
      <w:r w:rsidRPr="003D7DAC">
        <w:rPr>
          <w:bCs/>
          <w:kern w:val="22"/>
        </w:rPr>
        <w:t>one</w:t>
      </w:r>
      <w:r w:rsidR="00C46072">
        <w:rPr>
          <w:bCs/>
          <w:kern w:val="22"/>
        </w:rPr>
        <w:t xml:space="preserve"> of Angola</w:t>
      </w:r>
      <w:r w:rsidRPr="003D7DAC">
        <w:rPr>
          <w:snapToGrid w:val="0"/>
          <w:kern w:val="22"/>
        </w:rPr>
        <w:t>. In Namibia</w:t>
      </w:r>
      <w:r w:rsidRPr="00613649">
        <w:rPr>
          <w:snapToGrid w:val="0"/>
          <w:kern w:val="22"/>
        </w:rPr>
        <w:t>, th</w:t>
      </w:r>
      <w:r w:rsidR="007A5BD4">
        <w:rPr>
          <w:snapToGrid w:val="0"/>
          <w:kern w:val="22"/>
        </w:rPr>
        <w:t>e</w:t>
      </w:r>
      <w:r w:rsidRPr="00613649">
        <w:rPr>
          <w:snapToGrid w:val="0"/>
          <w:kern w:val="22"/>
        </w:rPr>
        <w:t xml:space="preserve"> </w:t>
      </w:r>
      <w:r>
        <w:rPr>
          <w:snapToGrid w:val="0"/>
          <w:kern w:val="22"/>
        </w:rPr>
        <w:t>area</w:t>
      </w:r>
      <w:r w:rsidRPr="00613649">
        <w:rPr>
          <w:snapToGrid w:val="0"/>
          <w:kern w:val="22"/>
        </w:rPr>
        <w:t xml:space="preserve"> borders the Skeleton Coast </w:t>
      </w:r>
      <w:r w:rsidR="007A5BD4">
        <w:rPr>
          <w:snapToGrid w:val="0"/>
          <w:kern w:val="22"/>
        </w:rPr>
        <w:t>n</w:t>
      </w:r>
      <w:r w:rsidRPr="00613649">
        <w:rPr>
          <w:snapToGrid w:val="0"/>
          <w:kern w:val="22"/>
        </w:rPr>
        <w:t xml:space="preserve">ational </w:t>
      </w:r>
      <w:r w:rsidR="007A5BD4">
        <w:rPr>
          <w:snapToGrid w:val="0"/>
          <w:kern w:val="22"/>
        </w:rPr>
        <w:t>p</w:t>
      </w:r>
      <w:r w:rsidRPr="00613649">
        <w:rPr>
          <w:snapToGrid w:val="0"/>
          <w:kern w:val="22"/>
        </w:rPr>
        <w:t xml:space="preserve">ark; and in Angola it borders the Iona </w:t>
      </w:r>
      <w:r w:rsidR="007A5BD4">
        <w:rPr>
          <w:snapToGrid w:val="0"/>
          <w:kern w:val="22"/>
        </w:rPr>
        <w:t>n</w:t>
      </w:r>
      <w:r w:rsidRPr="00613649">
        <w:rPr>
          <w:snapToGrid w:val="0"/>
          <w:kern w:val="22"/>
        </w:rPr>
        <w:t xml:space="preserve">ational </w:t>
      </w:r>
      <w:r w:rsidR="007A5BD4">
        <w:rPr>
          <w:snapToGrid w:val="0"/>
          <w:kern w:val="22"/>
        </w:rPr>
        <w:t>p</w:t>
      </w:r>
      <w:r w:rsidRPr="00613649">
        <w:rPr>
          <w:snapToGrid w:val="0"/>
          <w:kern w:val="22"/>
        </w:rPr>
        <w:t>ark. It has a total area of approximately 15,000</w:t>
      </w:r>
      <w:r w:rsidR="00BD5B63">
        <w:rPr>
          <w:snapToGrid w:val="0"/>
          <w:kern w:val="22"/>
        </w:rPr>
        <w:t> </w:t>
      </w:r>
      <w:r w:rsidRPr="00613649">
        <w:rPr>
          <w:snapToGrid w:val="0"/>
          <w:kern w:val="22"/>
        </w:rPr>
        <w:t>km</w:t>
      </w:r>
      <w:r w:rsidRPr="0084103D">
        <w:rPr>
          <w:snapToGrid w:val="0"/>
          <w:kern w:val="22"/>
          <w:vertAlign w:val="superscript"/>
        </w:rPr>
        <w:t>2</w:t>
      </w:r>
      <w:r w:rsidRPr="00613649">
        <w:rPr>
          <w:snapToGrid w:val="0"/>
          <w:kern w:val="22"/>
        </w:rPr>
        <w:t xml:space="preserve">. </w:t>
      </w:r>
    </w:p>
    <w:p w14:paraId="61AB9CB0" w14:textId="4D31D38B" w:rsidR="004C7C3A" w:rsidRDefault="007A5BD4" w:rsidP="004C7C3A">
      <w:pPr>
        <w:pStyle w:val="CBDNormalNoNumber"/>
        <w:rPr>
          <w:snapToGrid w:val="0"/>
          <w:color w:val="000000"/>
          <w:kern w:val="22"/>
        </w:rPr>
      </w:pPr>
      <w:r>
        <w:rPr>
          <w:snapToGrid w:val="0"/>
          <w:color w:val="000000"/>
          <w:kern w:val="22"/>
        </w:rPr>
        <w:t>The c</w:t>
      </w:r>
      <w:r w:rsidR="004C7C3A" w:rsidRPr="00925ACA">
        <w:rPr>
          <w:snapToGrid w:val="0"/>
          <w:color w:val="000000"/>
          <w:kern w:val="22"/>
        </w:rPr>
        <w:t xml:space="preserve">oordinates of a minimum bounding </w:t>
      </w:r>
      <w:r w:rsidR="004C7C3A">
        <w:rPr>
          <w:snapToGrid w:val="0"/>
          <w:color w:val="000000"/>
          <w:kern w:val="22"/>
        </w:rPr>
        <w:t>box covering the entire scope of the area</w:t>
      </w:r>
      <w:r>
        <w:rPr>
          <w:snapToGrid w:val="0"/>
          <w:color w:val="000000"/>
          <w:kern w:val="22"/>
        </w:rPr>
        <w:t xml:space="preserve"> are</w:t>
      </w:r>
      <w:r w:rsidR="004C7C3A">
        <w:rPr>
          <w:snapToGrid w:val="0"/>
          <w:color w:val="000000"/>
          <w:kern w:val="22"/>
        </w:rPr>
        <w:t>:</w:t>
      </w:r>
    </w:p>
    <w:p w14:paraId="7B3AAFF9" w14:textId="0FA70121" w:rsidR="007A6D6A" w:rsidRDefault="007A6D6A" w:rsidP="004C7C3A">
      <w:pPr>
        <w:pStyle w:val="ListParagraph"/>
        <w:numPr>
          <w:ilvl w:val="0"/>
          <w:numId w:val="29"/>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A6D6A">
        <w:rPr>
          <w:snapToGrid w:val="0"/>
          <w:color w:val="000000"/>
          <w:kern w:val="22"/>
        </w:rPr>
        <w:t>Latitude</w:t>
      </w:r>
      <w:r>
        <w:rPr>
          <w:snapToGrid w:val="0"/>
          <w:color w:val="000000"/>
          <w:kern w:val="22"/>
        </w:rPr>
        <w:t xml:space="preserve">: </w:t>
      </w:r>
      <w:r w:rsidRPr="003D6CBD">
        <w:rPr>
          <w:snapToGrid w:val="0"/>
          <w:color w:val="000000"/>
          <w:kern w:val="22"/>
        </w:rPr>
        <w:t>-17.726</w:t>
      </w:r>
      <w:r>
        <w:rPr>
          <w:snapToGrid w:val="0"/>
          <w:color w:val="000000"/>
          <w:kern w:val="22"/>
        </w:rPr>
        <w:t xml:space="preserve">, </w:t>
      </w:r>
      <w:r w:rsidRPr="003D6CBD">
        <w:rPr>
          <w:snapToGrid w:val="0"/>
          <w:color w:val="000000"/>
          <w:kern w:val="22"/>
        </w:rPr>
        <w:t>-15.634</w:t>
      </w:r>
      <w:r>
        <w:rPr>
          <w:snapToGrid w:val="0"/>
          <w:color w:val="000000"/>
          <w:kern w:val="22"/>
        </w:rPr>
        <w:t xml:space="preserve">, </w:t>
      </w:r>
      <w:r w:rsidRPr="003D6CBD">
        <w:rPr>
          <w:snapToGrid w:val="0"/>
          <w:color w:val="000000"/>
          <w:kern w:val="22"/>
        </w:rPr>
        <w:t>-15.697</w:t>
      </w:r>
      <w:r>
        <w:rPr>
          <w:snapToGrid w:val="0"/>
          <w:color w:val="000000"/>
          <w:kern w:val="22"/>
        </w:rPr>
        <w:t xml:space="preserve">, </w:t>
      </w:r>
      <w:r w:rsidRPr="003D6CBD">
        <w:rPr>
          <w:snapToGrid w:val="0"/>
          <w:color w:val="000000"/>
          <w:kern w:val="22"/>
        </w:rPr>
        <w:t>-17.789</w:t>
      </w:r>
    </w:p>
    <w:p w14:paraId="00BF344B" w14:textId="2FAD29C7" w:rsidR="007A6D6A" w:rsidRDefault="007A6D6A" w:rsidP="004B7A61">
      <w:pPr>
        <w:pStyle w:val="ListParagraph"/>
        <w:numPr>
          <w:ilvl w:val="0"/>
          <w:numId w:val="29"/>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A6D6A">
        <w:rPr>
          <w:snapToGrid w:val="0"/>
          <w:color w:val="000000"/>
          <w:kern w:val="22"/>
        </w:rPr>
        <w:t>Longitude</w:t>
      </w:r>
      <w:r>
        <w:rPr>
          <w:snapToGrid w:val="0"/>
          <w:color w:val="000000"/>
          <w:kern w:val="22"/>
        </w:rPr>
        <w:t xml:space="preserve">: </w:t>
      </w:r>
      <w:r w:rsidRPr="003D6CBD">
        <w:rPr>
          <w:snapToGrid w:val="0"/>
          <w:color w:val="000000"/>
          <w:kern w:val="22"/>
        </w:rPr>
        <w:t>10.809</w:t>
      </w:r>
      <w:r>
        <w:rPr>
          <w:snapToGrid w:val="0"/>
          <w:color w:val="000000"/>
          <w:kern w:val="22"/>
        </w:rPr>
        <w:t xml:space="preserve">, </w:t>
      </w:r>
      <w:r w:rsidRPr="003D6CBD">
        <w:rPr>
          <w:snapToGrid w:val="0"/>
          <w:color w:val="000000"/>
          <w:kern w:val="22"/>
        </w:rPr>
        <w:t>10.939</w:t>
      </w:r>
      <w:r>
        <w:rPr>
          <w:snapToGrid w:val="0"/>
          <w:color w:val="000000"/>
          <w:kern w:val="22"/>
        </w:rPr>
        <w:t xml:space="preserve">, </w:t>
      </w:r>
      <w:r w:rsidRPr="003D6CBD">
        <w:rPr>
          <w:snapToGrid w:val="0"/>
          <w:color w:val="000000"/>
          <w:kern w:val="22"/>
        </w:rPr>
        <w:t>11.94</w:t>
      </w:r>
      <w:r>
        <w:rPr>
          <w:snapToGrid w:val="0"/>
          <w:color w:val="000000"/>
          <w:kern w:val="22"/>
        </w:rPr>
        <w:t xml:space="preserve">, </w:t>
      </w:r>
      <w:r w:rsidRPr="003D6CBD">
        <w:rPr>
          <w:snapToGrid w:val="0"/>
          <w:color w:val="000000"/>
          <w:kern w:val="22"/>
        </w:rPr>
        <w:t>11.81</w:t>
      </w:r>
    </w:p>
    <w:p w14:paraId="676E523A" w14:textId="2BE8395B" w:rsidR="00530F16" w:rsidRPr="005A4169" w:rsidRDefault="00530F16"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rPr>
      </w:pPr>
      <w:r w:rsidRPr="005A4169">
        <w:rPr>
          <w:snapToGrid w:val="0"/>
          <w:color w:val="000000"/>
          <w:kern w:val="22"/>
          <w:sz w:val="20"/>
          <w:szCs w:val="20"/>
        </w:rPr>
        <w:t>Table 12</w:t>
      </w:r>
      <w:r w:rsidRPr="005A4169">
        <w:rPr>
          <w:snapToGrid w:val="0"/>
          <w:color w:val="000000"/>
          <w:kern w:val="22"/>
          <w:sz w:val="20"/>
          <w:szCs w:val="20"/>
        </w:rPr>
        <w:br/>
      </w:r>
      <w:r w:rsidRPr="005A4169">
        <w:rPr>
          <w:b/>
          <w:bCs/>
          <w:snapToGrid w:val="0"/>
          <w:color w:val="000000"/>
          <w:kern w:val="22"/>
          <w:sz w:val="20"/>
          <w:szCs w:val="20"/>
        </w:rPr>
        <w:t xml:space="preserve">Criteria ratings for </w:t>
      </w:r>
      <w:proofErr w:type="spellStart"/>
      <w:r w:rsidRPr="005A4169">
        <w:rPr>
          <w:b/>
          <w:bCs/>
          <w:snapToGrid w:val="0"/>
          <w:color w:val="000000"/>
          <w:kern w:val="22"/>
          <w:sz w:val="20"/>
          <w:szCs w:val="20"/>
        </w:rPr>
        <w:t>Namibe</w:t>
      </w:r>
      <w:proofErr w:type="spellEnd"/>
    </w:p>
    <w:tbl>
      <w:tblPr>
        <w:tblW w:w="310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92"/>
        <w:gridCol w:w="852"/>
        <w:gridCol w:w="850"/>
        <w:gridCol w:w="788"/>
        <w:gridCol w:w="773"/>
        <w:gridCol w:w="708"/>
        <w:gridCol w:w="851"/>
      </w:tblGrid>
      <w:tr w:rsidR="00530F16" w:rsidRPr="004B7A61" w14:paraId="0D40490E" w14:textId="77777777" w:rsidTr="00D4646E">
        <w:tc>
          <w:tcPr>
            <w:tcW w:w="852" w:type="pct"/>
          </w:tcPr>
          <w:p w14:paraId="0E556C24" w14:textId="77777777" w:rsidR="00530F16" w:rsidRPr="00D271DB" w:rsidRDefault="00530F16" w:rsidP="00D4646E">
            <w:pPr>
              <w:suppressLineNumbers/>
              <w:suppressAutoHyphens/>
              <w:kinsoku w:val="0"/>
              <w:overflowPunct w:val="0"/>
              <w:autoSpaceDE w:val="0"/>
              <w:autoSpaceDN w:val="0"/>
              <w:snapToGrid w:val="0"/>
              <w:jc w:val="center"/>
              <w:rPr>
                <w:bCs/>
                <w:i/>
                <w:iCs/>
                <w:snapToGrid w:val="0"/>
                <w:kern w:val="22"/>
                <w:sz w:val="20"/>
                <w:szCs w:val="20"/>
              </w:rPr>
            </w:pPr>
            <w:r w:rsidRPr="00D271DB">
              <w:rPr>
                <w:bCs/>
                <w:i/>
                <w:iCs/>
                <w:snapToGrid w:val="0"/>
                <w:kern w:val="22"/>
                <w:sz w:val="20"/>
                <w:szCs w:val="20"/>
              </w:rPr>
              <w:t>C1</w:t>
            </w:r>
          </w:p>
        </w:tc>
        <w:tc>
          <w:tcPr>
            <w:tcW w:w="733" w:type="pct"/>
          </w:tcPr>
          <w:p w14:paraId="7E225839" w14:textId="77777777" w:rsidR="00530F16" w:rsidRPr="00D271DB" w:rsidRDefault="00530F16" w:rsidP="00D4646E">
            <w:pPr>
              <w:suppressLineNumbers/>
              <w:suppressAutoHyphens/>
              <w:kinsoku w:val="0"/>
              <w:overflowPunct w:val="0"/>
              <w:autoSpaceDE w:val="0"/>
              <w:autoSpaceDN w:val="0"/>
              <w:snapToGrid w:val="0"/>
              <w:jc w:val="center"/>
              <w:rPr>
                <w:bCs/>
                <w:i/>
                <w:iCs/>
                <w:snapToGrid w:val="0"/>
                <w:kern w:val="22"/>
                <w:sz w:val="20"/>
                <w:szCs w:val="20"/>
              </w:rPr>
            </w:pPr>
            <w:r w:rsidRPr="00D271DB">
              <w:rPr>
                <w:bCs/>
                <w:i/>
                <w:iCs/>
                <w:snapToGrid w:val="0"/>
                <w:kern w:val="22"/>
                <w:sz w:val="20"/>
                <w:szCs w:val="20"/>
              </w:rPr>
              <w:t>C2</w:t>
            </w:r>
          </w:p>
        </w:tc>
        <w:tc>
          <w:tcPr>
            <w:tcW w:w="731" w:type="pct"/>
          </w:tcPr>
          <w:p w14:paraId="069F76ED" w14:textId="77777777" w:rsidR="00530F16" w:rsidRPr="00D271DB" w:rsidRDefault="00530F16" w:rsidP="00D4646E">
            <w:pPr>
              <w:suppressLineNumbers/>
              <w:suppressAutoHyphens/>
              <w:kinsoku w:val="0"/>
              <w:overflowPunct w:val="0"/>
              <w:autoSpaceDE w:val="0"/>
              <w:autoSpaceDN w:val="0"/>
              <w:snapToGrid w:val="0"/>
              <w:jc w:val="center"/>
              <w:rPr>
                <w:bCs/>
                <w:i/>
                <w:iCs/>
                <w:snapToGrid w:val="0"/>
                <w:kern w:val="22"/>
                <w:sz w:val="20"/>
                <w:szCs w:val="20"/>
              </w:rPr>
            </w:pPr>
            <w:r w:rsidRPr="00D271DB">
              <w:rPr>
                <w:bCs/>
                <w:i/>
                <w:iCs/>
                <w:snapToGrid w:val="0"/>
                <w:kern w:val="22"/>
                <w:sz w:val="20"/>
                <w:szCs w:val="20"/>
              </w:rPr>
              <w:t>C3</w:t>
            </w:r>
          </w:p>
        </w:tc>
        <w:tc>
          <w:tcPr>
            <w:tcW w:w="678" w:type="pct"/>
          </w:tcPr>
          <w:p w14:paraId="2EA20B16" w14:textId="77777777" w:rsidR="00530F16" w:rsidRPr="00D271DB" w:rsidRDefault="00530F16" w:rsidP="00D4646E">
            <w:pPr>
              <w:suppressLineNumbers/>
              <w:suppressAutoHyphens/>
              <w:kinsoku w:val="0"/>
              <w:overflowPunct w:val="0"/>
              <w:autoSpaceDE w:val="0"/>
              <w:autoSpaceDN w:val="0"/>
              <w:snapToGrid w:val="0"/>
              <w:jc w:val="center"/>
              <w:rPr>
                <w:bCs/>
                <w:i/>
                <w:iCs/>
                <w:snapToGrid w:val="0"/>
                <w:kern w:val="22"/>
                <w:sz w:val="20"/>
                <w:szCs w:val="20"/>
              </w:rPr>
            </w:pPr>
            <w:r w:rsidRPr="00D271DB">
              <w:rPr>
                <w:bCs/>
                <w:i/>
                <w:iCs/>
                <w:snapToGrid w:val="0"/>
                <w:kern w:val="22"/>
                <w:sz w:val="20"/>
                <w:szCs w:val="20"/>
              </w:rPr>
              <w:t>C4</w:t>
            </w:r>
          </w:p>
        </w:tc>
        <w:tc>
          <w:tcPr>
            <w:tcW w:w="665" w:type="pct"/>
          </w:tcPr>
          <w:p w14:paraId="19900C2F" w14:textId="77777777" w:rsidR="00530F16" w:rsidRPr="00D271DB" w:rsidRDefault="00530F16" w:rsidP="00D4646E">
            <w:pPr>
              <w:suppressLineNumbers/>
              <w:suppressAutoHyphens/>
              <w:kinsoku w:val="0"/>
              <w:overflowPunct w:val="0"/>
              <w:autoSpaceDE w:val="0"/>
              <w:autoSpaceDN w:val="0"/>
              <w:snapToGrid w:val="0"/>
              <w:jc w:val="center"/>
              <w:rPr>
                <w:bCs/>
                <w:i/>
                <w:iCs/>
                <w:snapToGrid w:val="0"/>
                <w:kern w:val="22"/>
                <w:sz w:val="20"/>
                <w:szCs w:val="20"/>
              </w:rPr>
            </w:pPr>
            <w:r w:rsidRPr="00D271DB">
              <w:rPr>
                <w:bCs/>
                <w:i/>
                <w:iCs/>
                <w:snapToGrid w:val="0"/>
                <w:kern w:val="22"/>
                <w:sz w:val="20"/>
                <w:szCs w:val="20"/>
              </w:rPr>
              <w:t>C5</w:t>
            </w:r>
          </w:p>
        </w:tc>
        <w:tc>
          <w:tcPr>
            <w:tcW w:w="609" w:type="pct"/>
          </w:tcPr>
          <w:p w14:paraId="46301B99" w14:textId="77777777" w:rsidR="00530F16" w:rsidRPr="00D271DB" w:rsidRDefault="00530F16" w:rsidP="00D4646E">
            <w:pPr>
              <w:suppressLineNumbers/>
              <w:suppressAutoHyphens/>
              <w:kinsoku w:val="0"/>
              <w:overflowPunct w:val="0"/>
              <w:autoSpaceDE w:val="0"/>
              <w:autoSpaceDN w:val="0"/>
              <w:snapToGrid w:val="0"/>
              <w:jc w:val="center"/>
              <w:rPr>
                <w:bCs/>
                <w:i/>
                <w:iCs/>
                <w:snapToGrid w:val="0"/>
                <w:kern w:val="22"/>
                <w:sz w:val="20"/>
                <w:szCs w:val="20"/>
              </w:rPr>
            </w:pPr>
            <w:r w:rsidRPr="00D271DB">
              <w:rPr>
                <w:bCs/>
                <w:i/>
                <w:iCs/>
                <w:snapToGrid w:val="0"/>
                <w:kern w:val="22"/>
                <w:sz w:val="20"/>
                <w:szCs w:val="20"/>
              </w:rPr>
              <w:t>C6</w:t>
            </w:r>
          </w:p>
        </w:tc>
        <w:tc>
          <w:tcPr>
            <w:tcW w:w="733" w:type="pct"/>
          </w:tcPr>
          <w:p w14:paraId="3E9FA316" w14:textId="77777777" w:rsidR="00530F16" w:rsidRPr="00D271DB" w:rsidRDefault="00530F16" w:rsidP="00D4646E">
            <w:pPr>
              <w:suppressLineNumbers/>
              <w:suppressAutoHyphens/>
              <w:kinsoku w:val="0"/>
              <w:overflowPunct w:val="0"/>
              <w:autoSpaceDE w:val="0"/>
              <w:autoSpaceDN w:val="0"/>
              <w:snapToGrid w:val="0"/>
              <w:jc w:val="center"/>
              <w:rPr>
                <w:bCs/>
                <w:i/>
                <w:iCs/>
                <w:snapToGrid w:val="0"/>
                <w:kern w:val="22"/>
                <w:sz w:val="20"/>
                <w:szCs w:val="20"/>
              </w:rPr>
            </w:pPr>
            <w:r w:rsidRPr="00D271DB">
              <w:rPr>
                <w:bCs/>
                <w:i/>
                <w:iCs/>
                <w:snapToGrid w:val="0"/>
                <w:kern w:val="22"/>
                <w:sz w:val="20"/>
                <w:szCs w:val="20"/>
              </w:rPr>
              <w:t>C7</w:t>
            </w:r>
          </w:p>
        </w:tc>
      </w:tr>
      <w:tr w:rsidR="00530F16" w:rsidRPr="004B7A61" w14:paraId="43B2B820" w14:textId="77777777" w:rsidTr="00D4646E">
        <w:tc>
          <w:tcPr>
            <w:tcW w:w="852" w:type="pct"/>
            <w:vAlign w:val="center"/>
          </w:tcPr>
          <w:p w14:paraId="763F4B31" w14:textId="77777777" w:rsidR="00530F16" w:rsidRPr="004B7A61" w:rsidRDefault="00530F16" w:rsidP="00D4646E">
            <w:pPr>
              <w:suppressLineNumbers/>
              <w:suppressAutoHyphens/>
              <w:kinsoku w:val="0"/>
              <w:overflowPunct w:val="0"/>
              <w:autoSpaceDE w:val="0"/>
              <w:autoSpaceDN w:val="0"/>
              <w:snapToGrid w:val="0"/>
              <w:jc w:val="center"/>
              <w:rPr>
                <w:snapToGrid w:val="0"/>
                <w:kern w:val="22"/>
                <w:sz w:val="20"/>
                <w:szCs w:val="20"/>
              </w:rPr>
            </w:pPr>
            <w:r w:rsidRPr="004B7A61">
              <w:rPr>
                <w:snapToGrid w:val="0"/>
                <w:kern w:val="22"/>
                <w:sz w:val="20"/>
                <w:szCs w:val="20"/>
              </w:rPr>
              <w:t>High</w:t>
            </w:r>
          </w:p>
        </w:tc>
        <w:tc>
          <w:tcPr>
            <w:tcW w:w="733" w:type="pct"/>
            <w:vAlign w:val="center"/>
          </w:tcPr>
          <w:p w14:paraId="75347DF9" w14:textId="77777777" w:rsidR="00530F16" w:rsidRPr="004B7A61" w:rsidRDefault="00530F16" w:rsidP="00D4646E">
            <w:pPr>
              <w:suppressLineNumbers/>
              <w:suppressAutoHyphens/>
              <w:kinsoku w:val="0"/>
              <w:overflowPunct w:val="0"/>
              <w:autoSpaceDE w:val="0"/>
              <w:autoSpaceDN w:val="0"/>
              <w:snapToGrid w:val="0"/>
              <w:jc w:val="center"/>
              <w:rPr>
                <w:snapToGrid w:val="0"/>
                <w:kern w:val="22"/>
                <w:sz w:val="20"/>
                <w:szCs w:val="20"/>
              </w:rPr>
            </w:pPr>
            <w:r w:rsidRPr="004B7A61">
              <w:rPr>
                <w:snapToGrid w:val="0"/>
                <w:kern w:val="22"/>
                <w:sz w:val="20"/>
                <w:szCs w:val="20"/>
              </w:rPr>
              <w:t>High</w:t>
            </w:r>
          </w:p>
        </w:tc>
        <w:tc>
          <w:tcPr>
            <w:tcW w:w="731" w:type="pct"/>
            <w:vAlign w:val="center"/>
          </w:tcPr>
          <w:p w14:paraId="79D1BE4D" w14:textId="77777777" w:rsidR="00530F16" w:rsidRPr="004B7A61" w:rsidRDefault="00530F16" w:rsidP="00D4646E">
            <w:pPr>
              <w:suppressLineNumbers/>
              <w:suppressAutoHyphens/>
              <w:kinsoku w:val="0"/>
              <w:overflowPunct w:val="0"/>
              <w:autoSpaceDE w:val="0"/>
              <w:autoSpaceDN w:val="0"/>
              <w:snapToGrid w:val="0"/>
              <w:jc w:val="center"/>
              <w:rPr>
                <w:snapToGrid w:val="0"/>
                <w:kern w:val="22"/>
                <w:sz w:val="20"/>
                <w:szCs w:val="20"/>
              </w:rPr>
            </w:pPr>
            <w:r w:rsidRPr="004B7A61">
              <w:rPr>
                <w:snapToGrid w:val="0"/>
                <w:kern w:val="22"/>
                <w:sz w:val="20"/>
                <w:szCs w:val="20"/>
              </w:rPr>
              <w:t>Medium</w:t>
            </w:r>
          </w:p>
        </w:tc>
        <w:tc>
          <w:tcPr>
            <w:tcW w:w="678" w:type="pct"/>
            <w:vAlign w:val="center"/>
          </w:tcPr>
          <w:p w14:paraId="7E7E921F" w14:textId="77777777" w:rsidR="00530F16" w:rsidRPr="004B7A61" w:rsidRDefault="00530F16" w:rsidP="00D4646E">
            <w:pPr>
              <w:suppressLineNumbers/>
              <w:suppressAutoHyphens/>
              <w:kinsoku w:val="0"/>
              <w:overflowPunct w:val="0"/>
              <w:autoSpaceDE w:val="0"/>
              <w:autoSpaceDN w:val="0"/>
              <w:snapToGrid w:val="0"/>
              <w:jc w:val="center"/>
              <w:rPr>
                <w:snapToGrid w:val="0"/>
                <w:kern w:val="22"/>
                <w:sz w:val="20"/>
                <w:szCs w:val="20"/>
              </w:rPr>
            </w:pPr>
            <w:r w:rsidRPr="004B7A61">
              <w:rPr>
                <w:snapToGrid w:val="0"/>
                <w:kern w:val="22"/>
                <w:sz w:val="20"/>
                <w:szCs w:val="20"/>
              </w:rPr>
              <w:t>Medium</w:t>
            </w:r>
          </w:p>
        </w:tc>
        <w:tc>
          <w:tcPr>
            <w:tcW w:w="665" w:type="pct"/>
            <w:vAlign w:val="center"/>
          </w:tcPr>
          <w:p w14:paraId="58B89CBB" w14:textId="77777777" w:rsidR="00530F16" w:rsidRPr="004B7A61" w:rsidRDefault="00530F16" w:rsidP="00D4646E">
            <w:pPr>
              <w:suppressLineNumbers/>
              <w:suppressAutoHyphens/>
              <w:kinsoku w:val="0"/>
              <w:overflowPunct w:val="0"/>
              <w:autoSpaceDE w:val="0"/>
              <w:autoSpaceDN w:val="0"/>
              <w:snapToGrid w:val="0"/>
              <w:jc w:val="center"/>
              <w:rPr>
                <w:snapToGrid w:val="0"/>
                <w:kern w:val="22"/>
                <w:sz w:val="20"/>
                <w:szCs w:val="20"/>
              </w:rPr>
            </w:pPr>
            <w:r w:rsidRPr="004B7A61">
              <w:rPr>
                <w:snapToGrid w:val="0"/>
                <w:kern w:val="22"/>
                <w:sz w:val="20"/>
                <w:szCs w:val="20"/>
              </w:rPr>
              <w:t>High</w:t>
            </w:r>
          </w:p>
        </w:tc>
        <w:tc>
          <w:tcPr>
            <w:tcW w:w="609" w:type="pct"/>
            <w:vAlign w:val="center"/>
          </w:tcPr>
          <w:p w14:paraId="3D619A4F" w14:textId="77777777" w:rsidR="00530F16" w:rsidRPr="004B7A61" w:rsidRDefault="00530F16" w:rsidP="00D4646E">
            <w:pPr>
              <w:suppressLineNumbers/>
              <w:suppressAutoHyphens/>
              <w:kinsoku w:val="0"/>
              <w:overflowPunct w:val="0"/>
              <w:autoSpaceDE w:val="0"/>
              <w:autoSpaceDN w:val="0"/>
              <w:snapToGrid w:val="0"/>
              <w:jc w:val="center"/>
              <w:rPr>
                <w:snapToGrid w:val="0"/>
                <w:kern w:val="22"/>
                <w:sz w:val="20"/>
                <w:szCs w:val="20"/>
              </w:rPr>
            </w:pPr>
            <w:r w:rsidRPr="004B7A61">
              <w:rPr>
                <w:snapToGrid w:val="0"/>
                <w:kern w:val="22"/>
                <w:sz w:val="20"/>
                <w:szCs w:val="20"/>
              </w:rPr>
              <w:t>High</w:t>
            </w:r>
          </w:p>
        </w:tc>
        <w:tc>
          <w:tcPr>
            <w:tcW w:w="733" w:type="pct"/>
            <w:vAlign w:val="center"/>
          </w:tcPr>
          <w:p w14:paraId="6469A383" w14:textId="77777777" w:rsidR="00530F16" w:rsidRPr="004B7A61" w:rsidRDefault="00530F16" w:rsidP="00D4646E">
            <w:pPr>
              <w:suppressLineNumbers/>
              <w:suppressAutoHyphens/>
              <w:kinsoku w:val="0"/>
              <w:overflowPunct w:val="0"/>
              <w:autoSpaceDE w:val="0"/>
              <w:autoSpaceDN w:val="0"/>
              <w:snapToGrid w:val="0"/>
              <w:jc w:val="center"/>
              <w:rPr>
                <w:snapToGrid w:val="0"/>
                <w:kern w:val="22"/>
                <w:sz w:val="20"/>
                <w:szCs w:val="20"/>
              </w:rPr>
            </w:pPr>
            <w:r w:rsidRPr="004B7A61">
              <w:rPr>
                <w:snapToGrid w:val="0"/>
                <w:kern w:val="22"/>
                <w:sz w:val="20"/>
                <w:szCs w:val="20"/>
              </w:rPr>
              <w:t>Medium</w:t>
            </w:r>
          </w:p>
        </w:tc>
      </w:tr>
    </w:tbl>
    <w:p w14:paraId="38A56C50" w14:textId="2E1202E4" w:rsidR="00491A98" w:rsidRPr="005A4169" w:rsidRDefault="00491A98" w:rsidP="002D7A12">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240" w:after="120"/>
        <w:jc w:val="left"/>
        <w:rPr>
          <w:bCs/>
        </w:rPr>
      </w:pPr>
      <w:r w:rsidRPr="005A4169">
        <w:rPr>
          <w:b/>
          <w:sz w:val="28"/>
          <w:szCs w:val="28"/>
        </w:rPr>
        <w:t>Namibia and South Africa</w:t>
      </w:r>
    </w:p>
    <w:p w14:paraId="6EE9089C" w14:textId="5C56528B" w:rsidR="00F63955" w:rsidRDefault="00982473" w:rsidP="002D7A12">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240"/>
        <w:ind w:left="567" w:hanging="567"/>
        <w:rPr>
          <w:snapToGrid w:val="0"/>
          <w:kern w:val="22"/>
        </w:rPr>
      </w:pPr>
      <w:r w:rsidRPr="005A4169">
        <w:rPr>
          <w:b/>
          <w:snapToGrid w:val="0"/>
          <w:kern w:val="22"/>
        </w:rPr>
        <w:t>13.</w:t>
      </w:r>
      <w:r>
        <w:rPr>
          <w:snapToGrid w:val="0"/>
          <w:kern w:val="22"/>
        </w:rPr>
        <w:t xml:space="preserve"> </w:t>
      </w:r>
      <w:r w:rsidR="003C07B9">
        <w:rPr>
          <w:snapToGrid w:val="0"/>
          <w:kern w:val="22"/>
        </w:rPr>
        <w:tab/>
      </w:r>
      <w:r w:rsidRPr="007704D1">
        <w:rPr>
          <w:b/>
          <w:bCs/>
          <w:snapToGrid w:val="0"/>
          <w:kern w:val="22"/>
        </w:rPr>
        <w:t xml:space="preserve">Orange </w:t>
      </w:r>
      <w:r w:rsidR="007915F4">
        <w:rPr>
          <w:b/>
          <w:bCs/>
          <w:snapToGrid w:val="0"/>
          <w:kern w:val="22"/>
        </w:rPr>
        <w:t>C</w:t>
      </w:r>
      <w:r w:rsidRPr="007704D1">
        <w:rPr>
          <w:b/>
          <w:bCs/>
          <w:snapToGrid w:val="0"/>
          <w:kern w:val="22"/>
        </w:rPr>
        <w:t>one</w:t>
      </w:r>
      <w:r w:rsidR="00491A98">
        <w:rPr>
          <w:b/>
          <w:bCs/>
          <w:snapToGrid w:val="0"/>
        </w:rPr>
        <w:t xml:space="preserve"> </w:t>
      </w:r>
      <w:r w:rsidR="003C07B9" w:rsidRPr="005A4169">
        <w:rPr>
          <w:b/>
          <w:bCs/>
          <w:snapToGrid w:val="0"/>
        </w:rPr>
        <w:t>(m</w:t>
      </w:r>
      <w:proofErr w:type="spellStart"/>
      <w:r w:rsidR="003C07B9" w:rsidRPr="005A4169">
        <w:rPr>
          <w:b/>
          <w:bCs/>
          <w:lang w:val="en-US"/>
        </w:rPr>
        <w:t>odification</w:t>
      </w:r>
      <w:proofErr w:type="spellEnd"/>
      <w:r w:rsidR="003C07B9" w:rsidRPr="005A4169">
        <w:rPr>
          <w:b/>
          <w:bCs/>
          <w:lang w:val="en-US"/>
        </w:rPr>
        <w:t xml:space="preserve"> of the existing </w:t>
      </w:r>
      <w:hyperlink r:id="rId21" w:history="1">
        <w:r w:rsidR="003C07B9" w:rsidRPr="005A4169">
          <w:rPr>
            <w:rStyle w:val="Hyperlink"/>
            <w:b/>
            <w:bCs/>
            <w:lang w:val="en-US"/>
          </w:rPr>
          <w:t>Orange Cone</w:t>
        </w:r>
      </w:hyperlink>
      <w:r w:rsidR="003C07B9" w:rsidRPr="005A4169">
        <w:rPr>
          <w:b/>
          <w:bCs/>
        </w:rPr>
        <w:t>)</w:t>
      </w:r>
      <w:r w:rsidR="00653074" w:rsidRPr="005A4169">
        <w:rPr>
          <w:b/>
          <w:bCs/>
          <w:vertAlign w:val="superscript"/>
        </w:rPr>
        <w:fldChar w:fldCharType="begin"/>
      </w:r>
      <w:r w:rsidR="00653074" w:rsidRPr="005A4169">
        <w:rPr>
          <w:b/>
          <w:bCs/>
          <w:vertAlign w:val="superscript"/>
        </w:rPr>
        <w:instrText xml:space="preserve"> NOTEREF _Ref230696633 \h </w:instrText>
      </w:r>
      <w:r w:rsidR="00653074">
        <w:rPr>
          <w:b/>
          <w:bCs/>
          <w:vertAlign w:val="superscript"/>
        </w:rPr>
        <w:instrText xml:space="preserve"> \* MERGEFORMAT </w:instrText>
      </w:r>
      <w:r w:rsidR="00653074" w:rsidRPr="005A4169">
        <w:rPr>
          <w:b/>
          <w:bCs/>
          <w:vertAlign w:val="superscript"/>
        </w:rPr>
      </w:r>
      <w:r w:rsidR="00653074" w:rsidRPr="005A4169">
        <w:rPr>
          <w:b/>
          <w:bCs/>
          <w:vertAlign w:val="superscript"/>
        </w:rPr>
        <w:fldChar w:fldCharType="separate"/>
      </w:r>
      <w:r w:rsidR="00653074" w:rsidRPr="005A4169">
        <w:rPr>
          <w:b/>
          <w:bCs/>
          <w:vertAlign w:val="superscript"/>
        </w:rPr>
        <w:t>5</w:t>
      </w:r>
      <w:r w:rsidR="00653074" w:rsidRPr="005A4169">
        <w:rPr>
          <w:b/>
          <w:bCs/>
          <w:vertAlign w:val="superscript"/>
        </w:rPr>
        <w:fldChar w:fldCharType="end"/>
      </w:r>
    </w:p>
    <w:p w14:paraId="4943B92B" w14:textId="77777777" w:rsidR="00F63955" w:rsidRPr="006828AD" w:rsidRDefault="00F63955" w:rsidP="002D7A12">
      <w:pPr>
        <w:pStyle w:val="CBDH3"/>
        <w:spacing w:before="0"/>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3E5102CA" w14:textId="6B4D5D49" w:rsidR="00BC01A8" w:rsidRDefault="00982473" w:rsidP="003C07B9">
      <w:pPr>
        <w:pStyle w:val="CBDNormalNoNumber"/>
        <w:rPr>
          <w:snapToGrid w:val="0"/>
          <w:kern w:val="22"/>
        </w:rPr>
      </w:pPr>
      <w:r w:rsidRPr="005A4169">
        <w:rPr>
          <w:i/>
          <w:iCs/>
          <w:snapToGrid w:val="0"/>
          <w:kern w:val="22"/>
        </w:rPr>
        <w:t>Abstract</w:t>
      </w:r>
      <w:r w:rsidRPr="000567D3">
        <w:rPr>
          <w:snapToGrid w:val="0"/>
          <w:kern w:val="22"/>
        </w:rPr>
        <w:t xml:space="preserve">: The Orange </w:t>
      </w:r>
      <w:r w:rsidR="009551BB">
        <w:rPr>
          <w:snapToGrid w:val="0"/>
          <w:kern w:val="22"/>
        </w:rPr>
        <w:t>C</w:t>
      </w:r>
      <w:r w:rsidRPr="000567D3">
        <w:rPr>
          <w:snapToGrid w:val="0"/>
          <w:kern w:val="22"/>
        </w:rPr>
        <w:t>one is a transboundary area between Namibia and South Africa that spans the Orange River mouth, which has the highest amount of marine run</w:t>
      </w:r>
      <w:r w:rsidR="003C07B9">
        <w:rPr>
          <w:snapToGrid w:val="0"/>
          <w:kern w:val="22"/>
        </w:rPr>
        <w:t>-</w:t>
      </w:r>
      <w:r w:rsidRPr="000567D3">
        <w:rPr>
          <w:snapToGrid w:val="0"/>
          <w:kern w:val="22"/>
        </w:rPr>
        <w:t>off of any river in both countries. The estuary is</w:t>
      </w:r>
      <w:r w:rsidR="00FB3936">
        <w:rPr>
          <w:snapToGrid w:val="0"/>
          <w:kern w:val="22"/>
        </w:rPr>
        <w:t xml:space="preserve"> rich in</w:t>
      </w:r>
      <w:r w:rsidRPr="000567D3">
        <w:rPr>
          <w:snapToGrid w:val="0"/>
          <w:kern w:val="22"/>
        </w:rPr>
        <w:t xml:space="preserve"> biodiversity, and the coastal area contains 10 threatened ecosystem types: two </w:t>
      </w:r>
      <w:r w:rsidR="00112493">
        <w:rPr>
          <w:snapToGrid w:val="0"/>
          <w:kern w:val="22"/>
        </w:rPr>
        <w:t>are c</w:t>
      </w:r>
      <w:r w:rsidRPr="000567D3">
        <w:rPr>
          <w:snapToGrid w:val="0"/>
          <w:kern w:val="22"/>
        </w:rPr>
        <w:t xml:space="preserve">ritically </w:t>
      </w:r>
      <w:r w:rsidR="00112493">
        <w:rPr>
          <w:snapToGrid w:val="0"/>
          <w:kern w:val="22"/>
        </w:rPr>
        <w:t>e</w:t>
      </w:r>
      <w:r w:rsidRPr="000567D3">
        <w:rPr>
          <w:snapToGrid w:val="0"/>
          <w:kern w:val="22"/>
        </w:rPr>
        <w:t xml:space="preserve">ndangered, four </w:t>
      </w:r>
      <w:r w:rsidR="00112493">
        <w:rPr>
          <w:snapToGrid w:val="0"/>
          <w:kern w:val="22"/>
        </w:rPr>
        <w:t>are e</w:t>
      </w:r>
      <w:r w:rsidRPr="000567D3">
        <w:rPr>
          <w:snapToGrid w:val="0"/>
          <w:kern w:val="22"/>
        </w:rPr>
        <w:t xml:space="preserve">ndangered and four </w:t>
      </w:r>
      <w:r w:rsidR="00112493">
        <w:rPr>
          <w:snapToGrid w:val="0"/>
          <w:kern w:val="22"/>
        </w:rPr>
        <w:t>are v</w:t>
      </w:r>
      <w:r w:rsidRPr="000567D3">
        <w:rPr>
          <w:snapToGrid w:val="0"/>
          <w:kern w:val="22"/>
        </w:rPr>
        <w:t xml:space="preserve">ulnerable. The marine environment has weak winds and slow, variable currents, </w:t>
      </w:r>
      <w:r w:rsidR="00112493">
        <w:rPr>
          <w:snapToGrid w:val="0"/>
          <w:kern w:val="22"/>
        </w:rPr>
        <w:t xml:space="preserve">which are conducive to </w:t>
      </w:r>
      <w:r w:rsidRPr="000567D3">
        <w:rPr>
          <w:snapToGrid w:val="0"/>
          <w:kern w:val="22"/>
        </w:rPr>
        <w:t xml:space="preserve">pelagic species reproduction. Given </w:t>
      </w:r>
      <w:r w:rsidR="00A40757">
        <w:rPr>
          <w:snapToGrid w:val="0"/>
          <w:kern w:val="22"/>
        </w:rPr>
        <w:t>the area’s similarities with Thukela Banks, South Africa, for</w:t>
      </w:r>
      <w:r w:rsidRPr="000567D3">
        <w:rPr>
          <w:snapToGrid w:val="0"/>
          <w:kern w:val="22"/>
        </w:rPr>
        <w:t xml:space="preserve"> fish recruitment, a similar ecological dependence on Orange River outflow is likely</w:t>
      </w:r>
      <w:r w:rsidR="00535018">
        <w:rPr>
          <w:snapToGrid w:val="0"/>
          <w:kern w:val="22"/>
        </w:rPr>
        <w:t xml:space="preserve"> in the area</w:t>
      </w:r>
      <w:r w:rsidRPr="000567D3">
        <w:rPr>
          <w:snapToGrid w:val="0"/>
          <w:kern w:val="22"/>
        </w:rPr>
        <w:t xml:space="preserve">, </w:t>
      </w:r>
      <w:r w:rsidR="00535018">
        <w:rPr>
          <w:snapToGrid w:val="0"/>
          <w:kern w:val="22"/>
        </w:rPr>
        <w:t>al</w:t>
      </w:r>
      <w:r w:rsidRPr="000567D3">
        <w:rPr>
          <w:snapToGrid w:val="0"/>
          <w:kern w:val="22"/>
        </w:rPr>
        <w:t>though evidence i</w:t>
      </w:r>
      <w:r w:rsidR="00535018">
        <w:rPr>
          <w:snapToGrid w:val="0"/>
          <w:kern w:val="22"/>
        </w:rPr>
        <w:t>n that regard</w:t>
      </w:r>
      <w:r w:rsidRPr="000567D3">
        <w:rPr>
          <w:snapToGrid w:val="0"/>
          <w:kern w:val="22"/>
        </w:rPr>
        <w:t xml:space="preserve"> </w:t>
      </w:r>
      <w:r w:rsidR="00776041">
        <w:rPr>
          <w:snapToGrid w:val="0"/>
          <w:kern w:val="22"/>
        </w:rPr>
        <w:t xml:space="preserve">is </w:t>
      </w:r>
      <w:r w:rsidRPr="000567D3">
        <w:rPr>
          <w:snapToGrid w:val="0"/>
          <w:kern w:val="22"/>
        </w:rPr>
        <w:t>still emerging. Comparable habitats occur only 300</w:t>
      </w:r>
      <w:r w:rsidR="001B379D">
        <w:rPr>
          <w:snapToGrid w:val="0"/>
          <w:kern w:val="22"/>
        </w:rPr>
        <w:t> </w:t>
      </w:r>
      <w:r w:rsidRPr="000567D3">
        <w:rPr>
          <w:snapToGrid w:val="0"/>
          <w:kern w:val="22"/>
        </w:rPr>
        <w:t>km south (Olifants River) and 1</w:t>
      </w:r>
      <w:r w:rsidR="006D3F61">
        <w:rPr>
          <w:snapToGrid w:val="0"/>
          <w:kern w:val="22"/>
        </w:rPr>
        <w:t>,</w:t>
      </w:r>
      <w:r w:rsidRPr="000567D3">
        <w:rPr>
          <w:snapToGrid w:val="0"/>
          <w:kern w:val="22"/>
        </w:rPr>
        <w:t>300</w:t>
      </w:r>
      <w:r w:rsidR="001B379D">
        <w:rPr>
          <w:snapToGrid w:val="0"/>
          <w:kern w:val="22"/>
        </w:rPr>
        <w:t> </w:t>
      </w:r>
      <w:r w:rsidRPr="000567D3">
        <w:rPr>
          <w:snapToGrid w:val="0"/>
          <w:kern w:val="22"/>
        </w:rPr>
        <w:t xml:space="preserve">km north (Kunene). The Orange River </w:t>
      </w:r>
      <w:r w:rsidR="00A70A3B">
        <w:rPr>
          <w:snapToGrid w:val="0"/>
          <w:kern w:val="22"/>
        </w:rPr>
        <w:t>m</w:t>
      </w:r>
      <w:r w:rsidRPr="000567D3">
        <w:rPr>
          <w:snapToGrid w:val="0"/>
          <w:kern w:val="22"/>
        </w:rPr>
        <w:t>outh is a transboundary Ramsar site,</w:t>
      </w:r>
      <w:r w:rsidR="003C07B9">
        <w:rPr>
          <w:snapToGrid w:val="0"/>
          <w:kern w:val="22"/>
        </w:rPr>
        <w:t xml:space="preserve"> </w:t>
      </w:r>
      <w:r w:rsidR="00E969C0">
        <w:rPr>
          <w:snapToGrid w:val="0"/>
          <w:kern w:val="22"/>
        </w:rPr>
        <w:t xml:space="preserve">is </w:t>
      </w:r>
      <w:r w:rsidR="00375227" w:rsidRPr="000567D3">
        <w:rPr>
          <w:snapToGrid w:val="0"/>
          <w:kern w:val="22"/>
        </w:rPr>
        <w:t>part of Tsau</w:t>
      </w:r>
      <w:r w:rsidR="003054C3">
        <w:rPr>
          <w:snapToGrid w:val="0"/>
          <w:kern w:val="22"/>
        </w:rPr>
        <w:t> </w:t>
      </w:r>
      <w:r w:rsidR="001549DB">
        <w:rPr>
          <w:snapToGrid w:val="0"/>
          <w:kern w:val="22"/>
        </w:rPr>
        <w:t>/</w:t>
      </w:r>
      <w:r w:rsidR="00375227" w:rsidRPr="000567D3">
        <w:rPr>
          <w:snapToGrid w:val="0"/>
          <w:kern w:val="22"/>
        </w:rPr>
        <w:t>/</w:t>
      </w:r>
      <w:proofErr w:type="spellStart"/>
      <w:r w:rsidR="00375227" w:rsidRPr="000567D3">
        <w:rPr>
          <w:snapToGrid w:val="0"/>
          <w:kern w:val="22"/>
        </w:rPr>
        <w:t>Khaeb</w:t>
      </w:r>
      <w:proofErr w:type="spellEnd"/>
      <w:r w:rsidR="00375227" w:rsidRPr="000567D3">
        <w:rPr>
          <w:snapToGrid w:val="0"/>
          <w:kern w:val="22"/>
        </w:rPr>
        <w:t xml:space="preserve"> </w:t>
      </w:r>
      <w:r w:rsidR="001549DB">
        <w:rPr>
          <w:snapToGrid w:val="0"/>
          <w:kern w:val="22"/>
        </w:rPr>
        <w:t>n</w:t>
      </w:r>
      <w:r w:rsidR="00375227" w:rsidRPr="000567D3">
        <w:rPr>
          <w:snapToGrid w:val="0"/>
          <w:kern w:val="22"/>
        </w:rPr>
        <w:t xml:space="preserve">ational </w:t>
      </w:r>
      <w:r w:rsidR="001549DB">
        <w:rPr>
          <w:snapToGrid w:val="0"/>
          <w:kern w:val="22"/>
        </w:rPr>
        <w:t>p</w:t>
      </w:r>
      <w:r w:rsidR="00375227" w:rsidRPr="000567D3">
        <w:rPr>
          <w:snapToGrid w:val="0"/>
          <w:kern w:val="22"/>
        </w:rPr>
        <w:t>ark</w:t>
      </w:r>
      <w:r w:rsidR="00D45864">
        <w:rPr>
          <w:snapToGrid w:val="0"/>
          <w:kern w:val="22"/>
        </w:rPr>
        <w:t>,</w:t>
      </w:r>
      <w:r w:rsidR="00375227" w:rsidRPr="000567D3">
        <w:rPr>
          <w:snapToGrid w:val="0"/>
          <w:kern w:val="22"/>
        </w:rPr>
        <w:t xml:space="preserve"> Namibia, </w:t>
      </w:r>
      <w:r w:rsidR="00E969C0">
        <w:rPr>
          <w:snapToGrid w:val="0"/>
          <w:kern w:val="22"/>
        </w:rPr>
        <w:t xml:space="preserve">is </w:t>
      </w:r>
      <w:r w:rsidR="00375227" w:rsidRPr="000567D3">
        <w:rPr>
          <w:snapToGrid w:val="0"/>
          <w:kern w:val="22"/>
        </w:rPr>
        <w:t xml:space="preserve">under protection consideration in South Africa and </w:t>
      </w:r>
      <w:r w:rsidR="00E969C0">
        <w:rPr>
          <w:snapToGrid w:val="0"/>
          <w:kern w:val="22"/>
        </w:rPr>
        <w:t xml:space="preserve">is </w:t>
      </w:r>
      <w:r w:rsidR="00375227" w:rsidRPr="000567D3">
        <w:rPr>
          <w:snapToGrid w:val="0"/>
          <w:kern w:val="22"/>
        </w:rPr>
        <w:t xml:space="preserve">an </w:t>
      </w:r>
      <w:r w:rsidR="001B379D">
        <w:rPr>
          <w:snapToGrid w:val="0"/>
          <w:kern w:val="22"/>
        </w:rPr>
        <w:t>i</w:t>
      </w:r>
      <w:r w:rsidR="00375227" w:rsidRPr="000567D3">
        <w:rPr>
          <w:snapToGrid w:val="0"/>
          <w:kern w:val="22"/>
        </w:rPr>
        <w:t xml:space="preserve">mportant </w:t>
      </w:r>
      <w:r w:rsidR="001B379D">
        <w:rPr>
          <w:snapToGrid w:val="0"/>
          <w:kern w:val="22"/>
        </w:rPr>
        <w:t>b</w:t>
      </w:r>
      <w:r w:rsidR="00375227" w:rsidRPr="000567D3">
        <w:rPr>
          <w:snapToGrid w:val="0"/>
          <w:kern w:val="22"/>
        </w:rPr>
        <w:t xml:space="preserve">ird and </w:t>
      </w:r>
      <w:r w:rsidR="001B379D">
        <w:rPr>
          <w:snapToGrid w:val="0"/>
          <w:kern w:val="22"/>
        </w:rPr>
        <w:t>b</w:t>
      </w:r>
      <w:r w:rsidR="00375227" w:rsidRPr="000567D3">
        <w:rPr>
          <w:snapToGrid w:val="0"/>
          <w:kern w:val="22"/>
        </w:rPr>
        <w:t xml:space="preserve">iodiversity </w:t>
      </w:r>
      <w:r w:rsidR="001B379D">
        <w:rPr>
          <w:snapToGrid w:val="0"/>
          <w:kern w:val="22"/>
        </w:rPr>
        <w:t>a</w:t>
      </w:r>
      <w:r w:rsidR="00375227" w:rsidRPr="000567D3">
        <w:rPr>
          <w:snapToGrid w:val="0"/>
          <w:kern w:val="22"/>
        </w:rPr>
        <w:t xml:space="preserve">rea. </w:t>
      </w:r>
    </w:p>
    <w:p w14:paraId="5C82AA03" w14:textId="4B7DA383" w:rsidR="00503BEE" w:rsidRDefault="00503BEE" w:rsidP="00A11695">
      <w:pPr>
        <w:pStyle w:val="CBDNormalNoNumber"/>
        <w:rPr>
          <w:snapToGrid w:val="0"/>
          <w:kern w:val="22"/>
        </w:rPr>
      </w:pPr>
      <w:r w:rsidRPr="00894267">
        <w:rPr>
          <w:i/>
          <w:iCs/>
          <w:snapToGrid w:val="0"/>
          <w:kern w:val="22"/>
        </w:rPr>
        <w:lastRenderedPageBreak/>
        <w:t>Location</w:t>
      </w:r>
      <w:r>
        <w:rPr>
          <w:snapToGrid w:val="0"/>
          <w:kern w:val="22"/>
        </w:rPr>
        <w:t xml:space="preserve">: </w:t>
      </w:r>
      <w:r w:rsidRPr="00503BEE">
        <w:rPr>
          <w:snapToGrid w:val="0"/>
          <w:kern w:val="22"/>
        </w:rPr>
        <w:t xml:space="preserve">The Orange River </w:t>
      </w:r>
      <w:r w:rsidRPr="00A11695">
        <w:rPr>
          <w:snapToGrid w:val="0"/>
        </w:rPr>
        <w:t>estuary</w:t>
      </w:r>
      <w:r w:rsidRPr="00503BEE">
        <w:rPr>
          <w:snapToGrid w:val="0"/>
          <w:kern w:val="22"/>
        </w:rPr>
        <w:t xml:space="preserve"> is located at </w:t>
      </w:r>
      <w:r w:rsidR="008B3671" w:rsidRPr="005A4169">
        <w:t>S</w:t>
      </w:r>
      <w:r w:rsidR="001B379D">
        <w:t> </w:t>
      </w:r>
      <w:r w:rsidRPr="005A4169">
        <w:t>29</w:t>
      </w:r>
      <w:r w:rsidRPr="00503BEE">
        <w:rPr>
          <w:snapToGrid w:val="0"/>
          <w:kern w:val="22"/>
        </w:rPr>
        <w:t xml:space="preserve">° and forms the boundary between </w:t>
      </w:r>
      <w:r w:rsidR="008B3671" w:rsidRPr="00503BEE">
        <w:rPr>
          <w:snapToGrid w:val="0"/>
          <w:kern w:val="22"/>
        </w:rPr>
        <w:t xml:space="preserve">Namibia and </w:t>
      </w:r>
      <w:r w:rsidRPr="00503BEE">
        <w:rPr>
          <w:snapToGrid w:val="0"/>
          <w:kern w:val="22"/>
        </w:rPr>
        <w:t xml:space="preserve">South Africa. The northern and southern boundaries of the </w:t>
      </w:r>
      <w:r w:rsidR="00045AA7">
        <w:rPr>
          <w:snapToGrid w:val="0"/>
          <w:kern w:val="22"/>
        </w:rPr>
        <w:t>area</w:t>
      </w:r>
      <w:r w:rsidRPr="00503BEE">
        <w:rPr>
          <w:snapToGrid w:val="0"/>
          <w:kern w:val="22"/>
        </w:rPr>
        <w:t xml:space="preserve"> are located 50 km north and south of the Orange River, respectively, </w:t>
      </w:r>
      <w:r w:rsidR="007F4843">
        <w:rPr>
          <w:snapToGrid w:val="0"/>
          <w:kern w:val="22"/>
        </w:rPr>
        <w:t>and</w:t>
      </w:r>
      <w:r w:rsidR="007F4843" w:rsidRPr="00503BEE">
        <w:rPr>
          <w:snapToGrid w:val="0"/>
          <w:kern w:val="22"/>
        </w:rPr>
        <w:t xml:space="preserve"> </w:t>
      </w:r>
      <w:r w:rsidRPr="00503BEE">
        <w:rPr>
          <w:snapToGrid w:val="0"/>
          <w:kern w:val="22"/>
        </w:rPr>
        <w:t xml:space="preserve">the </w:t>
      </w:r>
      <w:r w:rsidR="00CC719B">
        <w:rPr>
          <w:snapToGrid w:val="0"/>
          <w:kern w:val="22"/>
        </w:rPr>
        <w:t>w</w:t>
      </w:r>
      <w:r w:rsidRPr="00503BEE">
        <w:rPr>
          <w:snapToGrid w:val="0"/>
          <w:kern w:val="22"/>
        </w:rPr>
        <w:t>estern boundary</w:t>
      </w:r>
      <w:r w:rsidR="005674D8">
        <w:rPr>
          <w:snapToGrid w:val="0"/>
          <w:kern w:val="22"/>
        </w:rPr>
        <w:t xml:space="preserve"> of the area</w:t>
      </w:r>
      <w:r w:rsidRPr="00503BEE">
        <w:rPr>
          <w:snapToGrid w:val="0"/>
          <w:kern w:val="22"/>
        </w:rPr>
        <w:t xml:space="preserve"> extend</w:t>
      </w:r>
      <w:r w:rsidR="007F4843">
        <w:rPr>
          <w:snapToGrid w:val="0"/>
          <w:kern w:val="22"/>
        </w:rPr>
        <w:t>s</w:t>
      </w:r>
      <w:r w:rsidRPr="00503BEE">
        <w:rPr>
          <w:snapToGrid w:val="0"/>
          <w:kern w:val="22"/>
        </w:rPr>
        <w:t xml:space="preserve"> </w:t>
      </w:r>
      <w:r w:rsidR="008B3671">
        <w:rPr>
          <w:snapToGrid w:val="0"/>
          <w:kern w:val="22"/>
        </w:rPr>
        <w:t xml:space="preserve">from </w:t>
      </w:r>
      <w:r w:rsidRPr="00503BEE">
        <w:rPr>
          <w:snapToGrid w:val="0"/>
          <w:kern w:val="22"/>
        </w:rPr>
        <w:t>30</w:t>
      </w:r>
      <w:r w:rsidR="008B3671">
        <w:rPr>
          <w:snapToGrid w:val="0"/>
          <w:kern w:val="22"/>
        </w:rPr>
        <w:t xml:space="preserve"> to</w:t>
      </w:r>
      <w:r w:rsidRPr="00503BEE">
        <w:rPr>
          <w:snapToGrid w:val="0"/>
          <w:kern w:val="22"/>
        </w:rPr>
        <w:t xml:space="preserve"> 45</w:t>
      </w:r>
      <w:r w:rsidR="001B379D">
        <w:rPr>
          <w:snapToGrid w:val="0"/>
          <w:kern w:val="22"/>
        </w:rPr>
        <w:t> </w:t>
      </w:r>
      <w:r w:rsidRPr="00503BEE">
        <w:rPr>
          <w:snapToGrid w:val="0"/>
          <w:kern w:val="22"/>
        </w:rPr>
        <w:t>km offshore</w:t>
      </w:r>
      <w:r w:rsidR="007F4843">
        <w:rPr>
          <w:snapToGrid w:val="0"/>
          <w:kern w:val="22"/>
        </w:rPr>
        <w:t xml:space="preserve">, thereby ensuring that the area </w:t>
      </w:r>
      <w:r w:rsidRPr="00503BEE">
        <w:rPr>
          <w:snapToGrid w:val="0"/>
          <w:kern w:val="22"/>
        </w:rPr>
        <w:t xml:space="preserve">includes the full extent of the estuary. </w:t>
      </w:r>
      <w:r w:rsidR="007F4843">
        <w:rPr>
          <w:snapToGrid w:val="0"/>
          <w:kern w:val="22"/>
        </w:rPr>
        <w:t>T</w:t>
      </w:r>
      <w:r w:rsidRPr="00503BEE">
        <w:rPr>
          <w:snapToGrid w:val="0"/>
          <w:kern w:val="22"/>
        </w:rPr>
        <w:t>he broader area has characteristics of the Orange Cone marine environment as far as 100</w:t>
      </w:r>
      <w:r w:rsidR="001B379D">
        <w:rPr>
          <w:snapToGrid w:val="0"/>
          <w:kern w:val="22"/>
        </w:rPr>
        <w:t> </w:t>
      </w:r>
      <w:r w:rsidRPr="00503BEE">
        <w:rPr>
          <w:snapToGrid w:val="0"/>
          <w:kern w:val="22"/>
        </w:rPr>
        <w:t>km offshore</w:t>
      </w:r>
      <w:r w:rsidR="007F4843">
        <w:rPr>
          <w:snapToGrid w:val="0"/>
          <w:kern w:val="22"/>
        </w:rPr>
        <w:t>,</w:t>
      </w:r>
      <w:r w:rsidR="007F4843" w:rsidRPr="007F4843">
        <w:rPr>
          <w:snapToGrid w:val="0"/>
          <w:kern w:val="22"/>
        </w:rPr>
        <w:t xml:space="preserve"> </w:t>
      </w:r>
      <w:r w:rsidR="007F4843">
        <w:rPr>
          <w:snapToGrid w:val="0"/>
          <w:kern w:val="22"/>
        </w:rPr>
        <w:t>h</w:t>
      </w:r>
      <w:r w:rsidR="007F4843" w:rsidRPr="00503BEE">
        <w:rPr>
          <w:snapToGrid w:val="0"/>
          <w:kern w:val="22"/>
        </w:rPr>
        <w:t>owever</w:t>
      </w:r>
      <w:r w:rsidRPr="003D7DAC">
        <w:rPr>
          <w:snapToGrid w:val="0"/>
          <w:kern w:val="22"/>
        </w:rPr>
        <w:t>. Th</w:t>
      </w:r>
      <w:r w:rsidR="007F4843">
        <w:rPr>
          <w:snapToGrid w:val="0"/>
          <w:kern w:val="22"/>
        </w:rPr>
        <w:t>e proposed</w:t>
      </w:r>
      <w:r w:rsidRPr="003D7DAC">
        <w:rPr>
          <w:snapToGrid w:val="0"/>
          <w:kern w:val="22"/>
        </w:rPr>
        <w:t xml:space="preserve"> EBSA straddles coastal and marine areas within the </w:t>
      </w:r>
      <w:r w:rsidR="004A1948">
        <w:rPr>
          <w:bCs/>
          <w:kern w:val="22"/>
        </w:rPr>
        <w:t>e</w:t>
      </w:r>
      <w:r w:rsidR="003D7DAC" w:rsidRPr="003D7DAC">
        <w:rPr>
          <w:bCs/>
          <w:kern w:val="22"/>
        </w:rPr>
        <w:t xml:space="preserve">xclusive </w:t>
      </w:r>
      <w:r w:rsidR="004A1948">
        <w:rPr>
          <w:bCs/>
          <w:kern w:val="22"/>
        </w:rPr>
        <w:t>e</w:t>
      </w:r>
      <w:r w:rsidR="003D7DAC" w:rsidRPr="003D7DAC">
        <w:rPr>
          <w:bCs/>
          <w:kern w:val="22"/>
        </w:rPr>
        <w:t xml:space="preserve">conomic </w:t>
      </w:r>
      <w:r w:rsidR="004A1948">
        <w:rPr>
          <w:bCs/>
          <w:kern w:val="22"/>
        </w:rPr>
        <w:t>z</w:t>
      </w:r>
      <w:r w:rsidR="003D7DAC" w:rsidRPr="003D7DAC">
        <w:rPr>
          <w:bCs/>
          <w:kern w:val="22"/>
        </w:rPr>
        <w:t>one</w:t>
      </w:r>
      <w:r w:rsidR="003D7DAC" w:rsidRPr="003D7DAC">
        <w:rPr>
          <w:snapToGrid w:val="0"/>
          <w:kern w:val="22"/>
        </w:rPr>
        <w:t xml:space="preserve">s </w:t>
      </w:r>
      <w:r w:rsidRPr="003D7DAC">
        <w:rPr>
          <w:snapToGrid w:val="0"/>
          <w:kern w:val="22"/>
        </w:rPr>
        <w:t xml:space="preserve">of </w:t>
      </w:r>
      <w:r w:rsidR="007F4843" w:rsidRPr="003D7DAC">
        <w:rPr>
          <w:snapToGrid w:val="0"/>
          <w:kern w:val="22"/>
        </w:rPr>
        <w:t xml:space="preserve">Namibia and </w:t>
      </w:r>
      <w:r w:rsidRPr="003D7DAC">
        <w:rPr>
          <w:snapToGrid w:val="0"/>
          <w:kern w:val="22"/>
        </w:rPr>
        <w:t>South Africa.</w:t>
      </w:r>
      <w:r w:rsidRPr="00503BEE">
        <w:rPr>
          <w:snapToGrid w:val="0"/>
          <w:kern w:val="22"/>
        </w:rPr>
        <w:t xml:space="preserve"> </w:t>
      </w:r>
    </w:p>
    <w:p w14:paraId="6CED73DA" w14:textId="2DF6B6DA" w:rsidR="00C9056A" w:rsidRDefault="007F4843" w:rsidP="00A11695">
      <w:pPr>
        <w:pStyle w:val="CBDNormalNoNumber"/>
        <w:rPr>
          <w:snapToGrid w:val="0"/>
          <w:color w:val="000000"/>
          <w:kern w:val="22"/>
        </w:rPr>
      </w:pPr>
      <w:r>
        <w:rPr>
          <w:snapToGrid w:val="0"/>
          <w:color w:val="000000"/>
          <w:kern w:val="22"/>
        </w:rPr>
        <w:t>The c</w:t>
      </w:r>
      <w:r w:rsidR="00C9056A" w:rsidRPr="00925ACA">
        <w:rPr>
          <w:snapToGrid w:val="0"/>
          <w:color w:val="000000"/>
          <w:kern w:val="22"/>
        </w:rPr>
        <w:t xml:space="preserve">oordinates of a minimum bounding </w:t>
      </w:r>
      <w:r w:rsidR="007A6D6A" w:rsidRPr="00A11695">
        <w:rPr>
          <w:snapToGrid w:val="0"/>
        </w:rPr>
        <w:t>box</w:t>
      </w:r>
      <w:r w:rsidR="007A6D6A">
        <w:rPr>
          <w:snapToGrid w:val="0"/>
          <w:color w:val="000000"/>
          <w:kern w:val="22"/>
        </w:rPr>
        <w:t xml:space="preserve"> </w:t>
      </w:r>
      <w:r w:rsidR="00C9056A">
        <w:rPr>
          <w:snapToGrid w:val="0"/>
          <w:color w:val="000000"/>
          <w:kern w:val="22"/>
        </w:rPr>
        <w:t>covering the entire scope of the area</w:t>
      </w:r>
      <w:r>
        <w:rPr>
          <w:snapToGrid w:val="0"/>
          <w:color w:val="000000"/>
          <w:kern w:val="22"/>
        </w:rPr>
        <w:t xml:space="preserve"> are</w:t>
      </w:r>
      <w:r w:rsidR="00C9056A">
        <w:rPr>
          <w:snapToGrid w:val="0"/>
          <w:color w:val="000000"/>
          <w:kern w:val="22"/>
        </w:rPr>
        <w:t>:</w:t>
      </w:r>
    </w:p>
    <w:p w14:paraId="020E8C99" w14:textId="7B250682" w:rsidR="007A6D6A" w:rsidRDefault="007A6D6A" w:rsidP="007A6D6A">
      <w:pPr>
        <w:pStyle w:val="ListParagraph"/>
        <w:numPr>
          <w:ilvl w:val="0"/>
          <w:numId w:val="30"/>
        </w:numPr>
        <w:suppressLineNumbers/>
        <w:tabs>
          <w:tab w:val="clear" w:pos="567"/>
          <w:tab w:val="clear" w:pos="1134"/>
          <w:tab w:val="clear" w:pos="1701"/>
          <w:tab w:val="clear" w:pos="2268"/>
        </w:tabs>
        <w:suppressAutoHyphens/>
        <w:kinsoku w:val="0"/>
        <w:overflowPunct w:val="0"/>
        <w:autoSpaceDE w:val="0"/>
        <w:autoSpaceDN w:val="0"/>
        <w:adjustRightInd w:val="0"/>
        <w:snapToGrid w:val="0"/>
        <w:rPr>
          <w:snapToGrid w:val="0"/>
          <w:color w:val="000000"/>
          <w:kern w:val="22"/>
        </w:rPr>
      </w:pPr>
      <w:r w:rsidRPr="007A6D6A">
        <w:rPr>
          <w:snapToGrid w:val="0"/>
          <w:color w:val="000000"/>
          <w:kern w:val="22"/>
        </w:rPr>
        <w:t>Latitude</w:t>
      </w:r>
      <w:r>
        <w:rPr>
          <w:snapToGrid w:val="0"/>
          <w:color w:val="000000"/>
          <w:kern w:val="22"/>
        </w:rPr>
        <w:t xml:space="preserve">: </w:t>
      </w:r>
      <w:r w:rsidRPr="003D6CBD">
        <w:rPr>
          <w:snapToGrid w:val="0"/>
          <w:color w:val="000000"/>
          <w:kern w:val="22"/>
        </w:rPr>
        <w:t>-28.309</w:t>
      </w:r>
      <w:r>
        <w:rPr>
          <w:snapToGrid w:val="0"/>
          <w:color w:val="000000"/>
          <w:kern w:val="22"/>
        </w:rPr>
        <w:t xml:space="preserve">, </w:t>
      </w:r>
      <w:r w:rsidRPr="003D6CBD">
        <w:rPr>
          <w:snapToGrid w:val="0"/>
          <w:color w:val="000000"/>
          <w:kern w:val="22"/>
        </w:rPr>
        <w:t>-28.509</w:t>
      </w:r>
      <w:r>
        <w:rPr>
          <w:snapToGrid w:val="0"/>
          <w:color w:val="000000"/>
          <w:kern w:val="22"/>
        </w:rPr>
        <w:t xml:space="preserve">, </w:t>
      </w:r>
      <w:r w:rsidRPr="003D6CBD">
        <w:rPr>
          <w:snapToGrid w:val="0"/>
          <w:color w:val="000000"/>
          <w:kern w:val="22"/>
        </w:rPr>
        <w:t>-29.12</w:t>
      </w:r>
      <w:r>
        <w:rPr>
          <w:snapToGrid w:val="0"/>
          <w:color w:val="000000"/>
          <w:kern w:val="22"/>
        </w:rPr>
        <w:t xml:space="preserve">, </w:t>
      </w:r>
      <w:r w:rsidRPr="003D6CBD">
        <w:rPr>
          <w:snapToGrid w:val="0"/>
          <w:color w:val="000000"/>
          <w:kern w:val="22"/>
        </w:rPr>
        <w:t>-28.921</w:t>
      </w:r>
    </w:p>
    <w:p w14:paraId="2A7B31E2" w14:textId="79991359" w:rsidR="007A6D6A" w:rsidRDefault="007A6D6A" w:rsidP="00A54DD6">
      <w:pPr>
        <w:pStyle w:val="ListParagraph"/>
        <w:numPr>
          <w:ilvl w:val="0"/>
          <w:numId w:val="30"/>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714" w:hanging="357"/>
        <w:contextualSpacing w:val="0"/>
        <w:rPr>
          <w:snapToGrid w:val="0"/>
          <w:color w:val="000000"/>
          <w:kern w:val="22"/>
        </w:rPr>
      </w:pPr>
      <w:r w:rsidRPr="007A6D6A">
        <w:rPr>
          <w:snapToGrid w:val="0"/>
          <w:color w:val="000000"/>
          <w:kern w:val="22"/>
        </w:rPr>
        <w:t>Longitude</w:t>
      </w:r>
      <w:r>
        <w:rPr>
          <w:snapToGrid w:val="0"/>
          <w:color w:val="000000"/>
          <w:kern w:val="22"/>
        </w:rPr>
        <w:t xml:space="preserve">: </w:t>
      </w:r>
      <w:r w:rsidRPr="003D6CBD">
        <w:rPr>
          <w:snapToGrid w:val="0"/>
          <w:color w:val="000000"/>
          <w:kern w:val="22"/>
        </w:rPr>
        <w:t>15.996</w:t>
      </w:r>
      <w:r>
        <w:rPr>
          <w:snapToGrid w:val="0"/>
          <w:color w:val="000000"/>
          <w:kern w:val="22"/>
        </w:rPr>
        <w:t xml:space="preserve">, </w:t>
      </w:r>
      <w:r w:rsidRPr="003D6CBD">
        <w:rPr>
          <w:snapToGrid w:val="0"/>
          <w:color w:val="000000"/>
          <w:kern w:val="22"/>
        </w:rPr>
        <w:t>16.831</w:t>
      </w:r>
      <w:r>
        <w:rPr>
          <w:snapToGrid w:val="0"/>
          <w:color w:val="000000"/>
          <w:kern w:val="22"/>
        </w:rPr>
        <w:t xml:space="preserve">, </w:t>
      </w:r>
      <w:r w:rsidRPr="003D6CBD">
        <w:rPr>
          <w:snapToGrid w:val="0"/>
          <w:color w:val="000000"/>
          <w:kern w:val="22"/>
        </w:rPr>
        <w:t>16.685</w:t>
      </w:r>
      <w:r>
        <w:rPr>
          <w:snapToGrid w:val="0"/>
          <w:color w:val="000000"/>
          <w:kern w:val="22"/>
        </w:rPr>
        <w:t xml:space="preserve">, </w:t>
      </w:r>
      <w:r w:rsidRPr="003D6CBD">
        <w:rPr>
          <w:snapToGrid w:val="0"/>
          <w:color w:val="000000"/>
          <w:kern w:val="22"/>
        </w:rPr>
        <w:t>15.85</w:t>
      </w:r>
    </w:p>
    <w:p w14:paraId="0B74612B" w14:textId="1EA7271F" w:rsidR="007F4843" w:rsidRPr="005A4169" w:rsidRDefault="007F4843" w:rsidP="00A54DD6">
      <w:pPr>
        <w:pStyle w:val="ListParagraph"/>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contextualSpacing w:val="0"/>
        <w:jc w:val="left"/>
        <w:rPr>
          <w:b/>
          <w:bCs/>
          <w:snapToGrid w:val="0"/>
          <w:color w:val="000000"/>
          <w:kern w:val="22"/>
          <w:sz w:val="20"/>
          <w:szCs w:val="20"/>
        </w:rPr>
      </w:pPr>
      <w:r w:rsidRPr="005A4169">
        <w:rPr>
          <w:snapToGrid w:val="0"/>
          <w:color w:val="000000"/>
          <w:kern w:val="22"/>
          <w:sz w:val="20"/>
          <w:szCs w:val="20"/>
        </w:rPr>
        <w:t>Table 13</w:t>
      </w:r>
      <w:r w:rsidRPr="005A4169">
        <w:rPr>
          <w:b/>
          <w:bCs/>
          <w:snapToGrid w:val="0"/>
          <w:color w:val="000000"/>
          <w:kern w:val="22"/>
          <w:sz w:val="20"/>
          <w:szCs w:val="20"/>
        </w:rPr>
        <w:br/>
        <w:t>Criteria ratings for Orange Cone</w:t>
      </w:r>
    </w:p>
    <w:tbl>
      <w:tblPr>
        <w:tblW w:w="3105"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92"/>
        <w:gridCol w:w="708"/>
        <w:gridCol w:w="708"/>
        <w:gridCol w:w="850"/>
        <w:gridCol w:w="852"/>
        <w:gridCol w:w="852"/>
        <w:gridCol w:w="851"/>
      </w:tblGrid>
      <w:tr w:rsidR="007F4843" w:rsidRPr="00894267" w14:paraId="0D0D3814" w14:textId="77777777" w:rsidTr="005A4169">
        <w:tc>
          <w:tcPr>
            <w:tcW w:w="853" w:type="pct"/>
          </w:tcPr>
          <w:p w14:paraId="7323B5EE" w14:textId="77777777" w:rsidR="007F4843" w:rsidRPr="005A4169" w:rsidRDefault="007F4843">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609" w:type="pct"/>
          </w:tcPr>
          <w:p w14:paraId="3C075124" w14:textId="77777777" w:rsidR="007F4843" w:rsidRPr="005A4169" w:rsidRDefault="007F4843">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09" w:type="pct"/>
          </w:tcPr>
          <w:p w14:paraId="7FC09848" w14:textId="77777777" w:rsidR="007F4843" w:rsidRPr="005A4169" w:rsidRDefault="007F4843">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31" w:type="pct"/>
          </w:tcPr>
          <w:p w14:paraId="1A9F09EE" w14:textId="77777777" w:rsidR="007F4843" w:rsidRPr="005A4169" w:rsidRDefault="007F4843">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33" w:type="pct"/>
          </w:tcPr>
          <w:p w14:paraId="624CA808" w14:textId="77777777" w:rsidR="007F4843" w:rsidRPr="005A4169" w:rsidRDefault="007F4843">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733" w:type="pct"/>
          </w:tcPr>
          <w:p w14:paraId="31D71A11" w14:textId="77777777" w:rsidR="007F4843" w:rsidRPr="005A4169" w:rsidRDefault="007F4843">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33" w:type="pct"/>
          </w:tcPr>
          <w:p w14:paraId="240FCBE1" w14:textId="77777777" w:rsidR="007F4843" w:rsidRPr="005A4169" w:rsidRDefault="007F4843">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7F4843" w:rsidRPr="00894267" w14:paraId="01105D7D" w14:textId="77777777" w:rsidTr="005A4169">
        <w:tc>
          <w:tcPr>
            <w:tcW w:w="853" w:type="pct"/>
            <w:vAlign w:val="center"/>
          </w:tcPr>
          <w:p w14:paraId="1040D2D5" w14:textId="77777777" w:rsidR="007F4843" w:rsidRPr="00894267" w:rsidRDefault="007F4843">
            <w:pPr>
              <w:suppressLineNumbers/>
              <w:suppressAutoHyphens/>
              <w:kinsoku w:val="0"/>
              <w:overflowPunct w:val="0"/>
              <w:autoSpaceDE w:val="0"/>
              <w:autoSpaceDN w:val="0"/>
              <w:snapToGrid w:val="0"/>
              <w:jc w:val="center"/>
              <w:rPr>
                <w:snapToGrid w:val="0"/>
                <w:kern w:val="22"/>
                <w:sz w:val="20"/>
                <w:szCs w:val="20"/>
              </w:rPr>
            </w:pPr>
            <w:r w:rsidRPr="00894267">
              <w:rPr>
                <w:snapToGrid w:val="0"/>
                <w:kern w:val="22"/>
                <w:sz w:val="20"/>
                <w:szCs w:val="20"/>
              </w:rPr>
              <w:t>High</w:t>
            </w:r>
          </w:p>
        </w:tc>
        <w:tc>
          <w:tcPr>
            <w:tcW w:w="609" w:type="pct"/>
            <w:vAlign w:val="center"/>
          </w:tcPr>
          <w:p w14:paraId="21E4FC30" w14:textId="77777777" w:rsidR="007F4843" w:rsidRPr="00894267" w:rsidRDefault="007F4843">
            <w:pPr>
              <w:suppressLineNumbers/>
              <w:suppressAutoHyphens/>
              <w:kinsoku w:val="0"/>
              <w:overflowPunct w:val="0"/>
              <w:autoSpaceDE w:val="0"/>
              <w:autoSpaceDN w:val="0"/>
              <w:snapToGrid w:val="0"/>
              <w:jc w:val="center"/>
              <w:rPr>
                <w:snapToGrid w:val="0"/>
                <w:kern w:val="22"/>
                <w:sz w:val="20"/>
                <w:szCs w:val="20"/>
              </w:rPr>
            </w:pPr>
            <w:r w:rsidRPr="00894267">
              <w:rPr>
                <w:snapToGrid w:val="0"/>
                <w:kern w:val="22"/>
                <w:sz w:val="20"/>
                <w:szCs w:val="20"/>
              </w:rPr>
              <w:t>High</w:t>
            </w:r>
          </w:p>
        </w:tc>
        <w:tc>
          <w:tcPr>
            <w:tcW w:w="609" w:type="pct"/>
            <w:vAlign w:val="center"/>
          </w:tcPr>
          <w:p w14:paraId="68AB89DD" w14:textId="0501B5F3" w:rsidR="007F4843" w:rsidRPr="00894267" w:rsidRDefault="007F4843">
            <w:pPr>
              <w:suppressLineNumbers/>
              <w:suppressAutoHyphens/>
              <w:kinsoku w:val="0"/>
              <w:overflowPunct w:val="0"/>
              <w:autoSpaceDE w:val="0"/>
              <w:autoSpaceDN w:val="0"/>
              <w:snapToGrid w:val="0"/>
              <w:jc w:val="center"/>
              <w:rPr>
                <w:snapToGrid w:val="0"/>
                <w:kern w:val="22"/>
                <w:sz w:val="20"/>
                <w:szCs w:val="20"/>
              </w:rPr>
            </w:pPr>
            <w:r w:rsidRPr="00894267">
              <w:rPr>
                <w:snapToGrid w:val="0"/>
                <w:kern w:val="22"/>
                <w:sz w:val="20"/>
                <w:szCs w:val="20"/>
              </w:rPr>
              <w:t>High</w:t>
            </w:r>
          </w:p>
        </w:tc>
        <w:tc>
          <w:tcPr>
            <w:tcW w:w="731" w:type="pct"/>
            <w:vAlign w:val="center"/>
          </w:tcPr>
          <w:p w14:paraId="17D4C79E" w14:textId="77777777" w:rsidR="007F4843" w:rsidRPr="00894267" w:rsidRDefault="007F4843">
            <w:pPr>
              <w:suppressLineNumbers/>
              <w:suppressAutoHyphens/>
              <w:kinsoku w:val="0"/>
              <w:overflowPunct w:val="0"/>
              <w:autoSpaceDE w:val="0"/>
              <w:autoSpaceDN w:val="0"/>
              <w:snapToGrid w:val="0"/>
              <w:jc w:val="center"/>
              <w:rPr>
                <w:snapToGrid w:val="0"/>
                <w:kern w:val="22"/>
                <w:sz w:val="20"/>
                <w:szCs w:val="20"/>
              </w:rPr>
            </w:pPr>
            <w:r w:rsidRPr="00894267">
              <w:rPr>
                <w:snapToGrid w:val="0"/>
                <w:kern w:val="22"/>
                <w:sz w:val="20"/>
                <w:szCs w:val="20"/>
              </w:rPr>
              <w:t>Medium</w:t>
            </w:r>
          </w:p>
        </w:tc>
        <w:tc>
          <w:tcPr>
            <w:tcW w:w="733" w:type="pct"/>
            <w:vAlign w:val="center"/>
          </w:tcPr>
          <w:p w14:paraId="58FAB431" w14:textId="68047D70" w:rsidR="007F4843" w:rsidRPr="00894267" w:rsidRDefault="007F4843">
            <w:pPr>
              <w:suppressLineNumbers/>
              <w:suppressAutoHyphens/>
              <w:kinsoku w:val="0"/>
              <w:overflowPunct w:val="0"/>
              <w:autoSpaceDE w:val="0"/>
              <w:autoSpaceDN w:val="0"/>
              <w:snapToGrid w:val="0"/>
              <w:jc w:val="center"/>
              <w:rPr>
                <w:snapToGrid w:val="0"/>
                <w:kern w:val="22"/>
                <w:sz w:val="20"/>
                <w:szCs w:val="20"/>
              </w:rPr>
            </w:pPr>
            <w:r w:rsidRPr="00894267">
              <w:rPr>
                <w:snapToGrid w:val="0"/>
                <w:kern w:val="22"/>
                <w:sz w:val="20"/>
                <w:szCs w:val="20"/>
              </w:rPr>
              <w:t>Medium</w:t>
            </w:r>
          </w:p>
        </w:tc>
        <w:tc>
          <w:tcPr>
            <w:tcW w:w="733" w:type="pct"/>
            <w:vAlign w:val="center"/>
          </w:tcPr>
          <w:p w14:paraId="24DF93B2" w14:textId="683AC953" w:rsidR="007F4843" w:rsidRPr="00894267" w:rsidRDefault="007F4843">
            <w:pPr>
              <w:suppressLineNumbers/>
              <w:suppressAutoHyphens/>
              <w:kinsoku w:val="0"/>
              <w:overflowPunct w:val="0"/>
              <w:autoSpaceDE w:val="0"/>
              <w:autoSpaceDN w:val="0"/>
              <w:snapToGrid w:val="0"/>
              <w:jc w:val="center"/>
              <w:rPr>
                <w:snapToGrid w:val="0"/>
                <w:kern w:val="22"/>
                <w:sz w:val="20"/>
                <w:szCs w:val="20"/>
              </w:rPr>
            </w:pPr>
            <w:r w:rsidRPr="00894267">
              <w:rPr>
                <w:snapToGrid w:val="0"/>
                <w:kern w:val="22"/>
                <w:sz w:val="20"/>
                <w:szCs w:val="20"/>
              </w:rPr>
              <w:t>Medium</w:t>
            </w:r>
          </w:p>
        </w:tc>
        <w:tc>
          <w:tcPr>
            <w:tcW w:w="733" w:type="pct"/>
            <w:vAlign w:val="center"/>
          </w:tcPr>
          <w:p w14:paraId="3031C99D" w14:textId="77777777" w:rsidR="007F4843" w:rsidRPr="00894267" w:rsidRDefault="007F4843">
            <w:pPr>
              <w:suppressLineNumbers/>
              <w:suppressAutoHyphens/>
              <w:kinsoku w:val="0"/>
              <w:overflowPunct w:val="0"/>
              <w:autoSpaceDE w:val="0"/>
              <w:autoSpaceDN w:val="0"/>
              <w:snapToGrid w:val="0"/>
              <w:jc w:val="center"/>
              <w:rPr>
                <w:snapToGrid w:val="0"/>
                <w:kern w:val="22"/>
                <w:sz w:val="20"/>
                <w:szCs w:val="20"/>
              </w:rPr>
            </w:pPr>
            <w:r w:rsidRPr="00894267">
              <w:rPr>
                <w:snapToGrid w:val="0"/>
                <w:kern w:val="22"/>
                <w:sz w:val="20"/>
                <w:szCs w:val="20"/>
              </w:rPr>
              <w:t>Medium</w:t>
            </w:r>
          </w:p>
        </w:tc>
      </w:tr>
    </w:tbl>
    <w:p w14:paraId="70465EB3" w14:textId="72A523B6" w:rsidR="001B0F2E" w:rsidRDefault="001B0F2E" w:rsidP="00A54DD6">
      <w:pPr>
        <w:pStyle w:val="CBDH3"/>
        <w:spacing w:before="240" w:after="0"/>
        <w:rPr>
          <w:vertAlign w:val="superscript"/>
        </w:rPr>
      </w:pPr>
      <w:r>
        <w:rPr>
          <w:snapToGrid w:val="0"/>
        </w:rPr>
        <w:t>14.</w:t>
      </w:r>
      <w:r w:rsidR="00894267">
        <w:rPr>
          <w:snapToGrid w:val="0"/>
        </w:rPr>
        <w:tab/>
      </w:r>
      <w:r w:rsidR="007F4DD6" w:rsidRPr="007704D1">
        <w:rPr>
          <w:snapToGrid w:val="0"/>
        </w:rPr>
        <w:t xml:space="preserve">Orange </w:t>
      </w:r>
      <w:r w:rsidR="00ED16C9">
        <w:rPr>
          <w:snapToGrid w:val="0"/>
        </w:rPr>
        <w:t>s</w:t>
      </w:r>
      <w:r w:rsidR="007F4DD6" w:rsidRPr="007704D1">
        <w:rPr>
          <w:snapToGrid w:val="0"/>
        </w:rPr>
        <w:t xml:space="preserve">eamount and </w:t>
      </w:r>
      <w:r w:rsidR="00ED16C9">
        <w:rPr>
          <w:snapToGrid w:val="0"/>
        </w:rPr>
        <w:t>c</w:t>
      </w:r>
      <w:r w:rsidR="007F4DD6" w:rsidRPr="007704D1">
        <w:rPr>
          <w:snapToGrid w:val="0"/>
        </w:rPr>
        <w:t xml:space="preserve">anyon </w:t>
      </w:r>
      <w:r w:rsidR="00ED16C9">
        <w:rPr>
          <w:snapToGrid w:val="0"/>
        </w:rPr>
        <w:t>c</w:t>
      </w:r>
      <w:r w:rsidR="007F4DD6" w:rsidRPr="007704D1">
        <w:rPr>
          <w:snapToGrid w:val="0"/>
        </w:rPr>
        <w:t>omplex</w:t>
      </w:r>
      <w:r w:rsidR="00491A98">
        <w:rPr>
          <w:snapToGrid w:val="0"/>
        </w:rPr>
        <w:t xml:space="preserve"> </w:t>
      </w:r>
      <w:r w:rsidR="008F3674" w:rsidRPr="008F3674">
        <w:rPr>
          <w:snapToGrid w:val="0"/>
        </w:rPr>
        <w:t>(</w:t>
      </w:r>
      <w:r w:rsidR="008F3674" w:rsidRPr="005A4169">
        <w:rPr>
          <w:snapToGrid w:val="0"/>
          <w:kern w:val="22"/>
        </w:rPr>
        <w:t xml:space="preserve">modification of the existing </w:t>
      </w:r>
      <w:hyperlink r:id="rId22" w:history="1">
        <w:r w:rsidR="008F3674" w:rsidRPr="005A4169">
          <w:rPr>
            <w:rStyle w:val="Hyperlink"/>
            <w:snapToGrid w:val="0"/>
            <w:kern w:val="22"/>
          </w:rPr>
          <w:t>Orange Shelf Edge</w:t>
        </w:r>
      </w:hyperlink>
      <w:r w:rsidR="008F3674" w:rsidRPr="008F3674">
        <w:t>)</w:t>
      </w:r>
      <w:r w:rsidR="00653074" w:rsidRPr="005A4169">
        <w:rPr>
          <w:vertAlign w:val="superscript"/>
        </w:rPr>
        <w:fldChar w:fldCharType="begin"/>
      </w:r>
      <w:r w:rsidR="00653074" w:rsidRPr="005A4169">
        <w:rPr>
          <w:vertAlign w:val="superscript"/>
        </w:rPr>
        <w:instrText xml:space="preserve"> NOTEREF _Ref230696633 \h </w:instrText>
      </w:r>
      <w:r w:rsidR="00653074">
        <w:rPr>
          <w:vertAlign w:val="superscript"/>
        </w:rPr>
        <w:instrText xml:space="preserve"> \* MERGEFORMAT </w:instrText>
      </w:r>
      <w:r w:rsidR="00653074" w:rsidRPr="005A4169">
        <w:rPr>
          <w:vertAlign w:val="superscript"/>
        </w:rPr>
      </w:r>
      <w:r w:rsidR="00653074" w:rsidRPr="005A4169">
        <w:rPr>
          <w:vertAlign w:val="superscript"/>
        </w:rPr>
        <w:fldChar w:fldCharType="separate"/>
      </w:r>
      <w:r w:rsidR="00653074" w:rsidRPr="005A4169">
        <w:rPr>
          <w:vertAlign w:val="superscript"/>
        </w:rPr>
        <w:t>5</w:t>
      </w:r>
      <w:r w:rsidR="00653074" w:rsidRPr="005A4169">
        <w:rPr>
          <w:vertAlign w:val="superscript"/>
        </w:rPr>
        <w:fldChar w:fldCharType="end"/>
      </w:r>
    </w:p>
    <w:p w14:paraId="029762D4" w14:textId="77777777" w:rsidR="00F63955" w:rsidRPr="006828AD" w:rsidRDefault="00F63955" w:rsidP="00A54DD6">
      <w:pPr>
        <w:pStyle w:val="CBDH3"/>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7F85744A" w14:textId="45D3DE1E" w:rsidR="00B25AE9" w:rsidRPr="003D7DAC" w:rsidRDefault="001D3D1D" w:rsidP="00A11695">
      <w:pPr>
        <w:pStyle w:val="CBDNormalNoNumber"/>
        <w:rPr>
          <w:snapToGrid w:val="0"/>
          <w:kern w:val="22"/>
        </w:rPr>
      </w:pPr>
      <w:r w:rsidRPr="00894267">
        <w:rPr>
          <w:i/>
          <w:iCs/>
          <w:snapToGrid w:val="0"/>
          <w:kern w:val="22"/>
        </w:rPr>
        <w:t>Abstract</w:t>
      </w:r>
      <w:r>
        <w:rPr>
          <w:snapToGrid w:val="0"/>
          <w:kern w:val="22"/>
        </w:rPr>
        <w:t xml:space="preserve">: </w:t>
      </w:r>
      <w:r w:rsidRPr="001D3D1D">
        <w:rPr>
          <w:snapToGrid w:val="0"/>
          <w:kern w:val="22"/>
        </w:rPr>
        <w:t xml:space="preserve">The Orange </w:t>
      </w:r>
      <w:r w:rsidR="00D7543B">
        <w:rPr>
          <w:snapToGrid w:val="0"/>
          <w:kern w:val="22"/>
        </w:rPr>
        <w:t>s</w:t>
      </w:r>
      <w:r w:rsidRPr="001D3D1D">
        <w:rPr>
          <w:snapToGrid w:val="0"/>
          <w:kern w:val="22"/>
        </w:rPr>
        <w:t xml:space="preserve">eamount and </w:t>
      </w:r>
      <w:r w:rsidR="00D7543B">
        <w:rPr>
          <w:snapToGrid w:val="0"/>
          <w:kern w:val="22"/>
        </w:rPr>
        <w:t>c</w:t>
      </w:r>
      <w:r w:rsidRPr="001D3D1D">
        <w:rPr>
          <w:snapToGrid w:val="0"/>
          <w:kern w:val="22"/>
        </w:rPr>
        <w:t xml:space="preserve">anyon </w:t>
      </w:r>
      <w:r w:rsidR="00D7543B">
        <w:rPr>
          <w:snapToGrid w:val="0"/>
          <w:kern w:val="22"/>
        </w:rPr>
        <w:t>c</w:t>
      </w:r>
      <w:r w:rsidRPr="001D3D1D">
        <w:rPr>
          <w:snapToGrid w:val="0"/>
          <w:kern w:val="22"/>
        </w:rPr>
        <w:t xml:space="preserve">omplex lies along the western continental margin of </w:t>
      </w:r>
      <w:r w:rsidR="00D7543B" w:rsidRPr="001D3D1D">
        <w:rPr>
          <w:snapToGrid w:val="0"/>
          <w:kern w:val="22"/>
        </w:rPr>
        <w:t xml:space="preserve">Namibia and </w:t>
      </w:r>
      <w:r w:rsidRPr="001D3D1D">
        <w:rPr>
          <w:snapToGrid w:val="0"/>
          <w:kern w:val="22"/>
        </w:rPr>
        <w:t>South Africa</w:t>
      </w:r>
      <w:r w:rsidR="00D7543B">
        <w:rPr>
          <w:snapToGrid w:val="0"/>
          <w:kern w:val="22"/>
        </w:rPr>
        <w:t xml:space="preserve"> and</w:t>
      </w:r>
      <w:r w:rsidRPr="001D3D1D">
        <w:rPr>
          <w:snapToGrid w:val="0"/>
          <w:kern w:val="22"/>
        </w:rPr>
        <w:t xml:space="preserve"> span</w:t>
      </w:r>
      <w:r w:rsidR="00D7543B">
        <w:rPr>
          <w:snapToGrid w:val="0"/>
          <w:kern w:val="22"/>
        </w:rPr>
        <w:t>s</w:t>
      </w:r>
      <w:r w:rsidRPr="001D3D1D">
        <w:rPr>
          <w:snapToGrid w:val="0"/>
          <w:kern w:val="22"/>
        </w:rPr>
        <w:t xml:space="preserve"> their </w:t>
      </w:r>
      <w:r w:rsidRPr="00A11695">
        <w:rPr>
          <w:snapToGrid w:val="0"/>
        </w:rPr>
        <w:t>shared</w:t>
      </w:r>
      <w:r w:rsidRPr="001D3D1D">
        <w:rPr>
          <w:snapToGrid w:val="0"/>
          <w:kern w:val="22"/>
        </w:rPr>
        <w:t xml:space="preserve"> border. </w:t>
      </w:r>
      <w:r w:rsidR="009F5FC4">
        <w:rPr>
          <w:snapToGrid w:val="0"/>
          <w:kern w:val="22"/>
        </w:rPr>
        <w:t>I</w:t>
      </w:r>
      <w:r w:rsidRPr="001D3D1D">
        <w:rPr>
          <w:snapToGrid w:val="0"/>
          <w:kern w:val="22"/>
        </w:rPr>
        <w:t xml:space="preserve">n Namibia, it includes Tripp </w:t>
      </w:r>
      <w:r w:rsidR="004F742A">
        <w:rPr>
          <w:snapToGrid w:val="0"/>
          <w:kern w:val="22"/>
        </w:rPr>
        <w:t>s</w:t>
      </w:r>
      <w:r w:rsidRPr="001D3D1D">
        <w:rPr>
          <w:snapToGrid w:val="0"/>
          <w:kern w:val="22"/>
        </w:rPr>
        <w:t>eamount and a shelf</w:t>
      </w:r>
      <w:r w:rsidR="00B26C53">
        <w:rPr>
          <w:snapToGrid w:val="0"/>
          <w:kern w:val="22"/>
        </w:rPr>
        <w:t>-</w:t>
      </w:r>
      <w:r w:rsidRPr="001D3D1D">
        <w:rPr>
          <w:snapToGrid w:val="0"/>
          <w:kern w:val="22"/>
        </w:rPr>
        <w:t xml:space="preserve">indenting </w:t>
      </w:r>
      <w:r w:rsidRPr="000567D3">
        <w:rPr>
          <w:snapToGrid w:val="0"/>
          <w:kern w:val="22"/>
        </w:rPr>
        <w:t xml:space="preserve">canyon. The </w:t>
      </w:r>
      <w:r w:rsidR="00045AA7" w:rsidRPr="000567D3">
        <w:rPr>
          <w:snapToGrid w:val="0"/>
          <w:kern w:val="22"/>
        </w:rPr>
        <w:t>area</w:t>
      </w:r>
      <w:r w:rsidRPr="000567D3">
        <w:rPr>
          <w:snapToGrid w:val="0"/>
          <w:kern w:val="22"/>
        </w:rPr>
        <w:t xml:space="preserve"> encompasses shelf and shelf-edge habitats with hard and unconsolidated substrates, </w:t>
      </w:r>
      <w:r w:rsidR="00552BDB">
        <w:rPr>
          <w:snapToGrid w:val="0"/>
          <w:kern w:val="22"/>
        </w:rPr>
        <w:t>with</w:t>
      </w:r>
      <w:r w:rsidR="00552BDB" w:rsidRPr="000567D3">
        <w:rPr>
          <w:snapToGrid w:val="0"/>
          <w:kern w:val="22"/>
        </w:rPr>
        <w:t xml:space="preserve"> </w:t>
      </w:r>
      <w:r w:rsidRPr="000567D3">
        <w:rPr>
          <w:snapToGrid w:val="0"/>
          <w:kern w:val="22"/>
        </w:rPr>
        <w:t xml:space="preserve">at least </w:t>
      </w:r>
      <w:r w:rsidR="005F45D7">
        <w:rPr>
          <w:snapToGrid w:val="0"/>
          <w:kern w:val="22"/>
        </w:rPr>
        <w:t>11</w:t>
      </w:r>
      <w:r w:rsidR="005F45D7" w:rsidRPr="000567D3">
        <w:rPr>
          <w:snapToGrid w:val="0"/>
          <w:kern w:val="22"/>
        </w:rPr>
        <w:t xml:space="preserve"> </w:t>
      </w:r>
      <w:r w:rsidRPr="000567D3">
        <w:rPr>
          <w:snapToGrid w:val="0"/>
          <w:kern w:val="22"/>
        </w:rPr>
        <w:t xml:space="preserve">ecosystem types. </w:t>
      </w:r>
      <w:r w:rsidR="00552BDB">
        <w:rPr>
          <w:snapToGrid w:val="0"/>
          <w:kern w:val="22"/>
        </w:rPr>
        <w:t>In r</w:t>
      </w:r>
      <w:r w:rsidRPr="000567D3">
        <w:rPr>
          <w:snapToGrid w:val="0"/>
          <w:kern w:val="22"/>
        </w:rPr>
        <w:t>ecent assessments</w:t>
      </w:r>
      <w:r w:rsidR="00552BDB">
        <w:rPr>
          <w:snapToGrid w:val="0"/>
          <w:kern w:val="22"/>
        </w:rPr>
        <w:t>,</w:t>
      </w:r>
      <w:r w:rsidRPr="000567D3">
        <w:rPr>
          <w:snapToGrid w:val="0"/>
          <w:kern w:val="22"/>
        </w:rPr>
        <w:t xml:space="preserve"> three of the types </w:t>
      </w:r>
      <w:r w:rsidR="00552BDB">
        <w:rPr>
          <w:snapToGrid w:val="0"/>
          <w:kern w:val="22"/>
        </w:rPr>
        <w:t>have been shown to be</w:t>
      </w:r>
      <w:r w:rsidRPr="000567D3">
        <w:rPr>
          <w:snapToGrid w:val="0"/>
          <w:kern w:val="22"/>
        </w:rPr>
        <w:t xml:space="preserve"> threatened (one </w:t>
      </w:r>
      <w:r w:rsidR="0051320C">
        <w:rPr>
          <w:snapToGrid w:val="0"/>
          <w:kern w:val="22"/>
        </w:rPr>
        <w:t xml:space="preserve">is </w:t>
      </w:r>
      <w:r w:rsidR="00552BDB">
        <w:rPr>
          <w:snapToGrid w:val="0"/>
          <w:kern w:val="22"/>
        </w:rPr>
        <w:t>e</w:t>
      </w:r>
      <w:r w:rsidRPr="000567D3">
        <w:rPr>
          <w:snapToGrid w:val="0"/>
          <w:kern w:val="22"/>
        </w:rPr>
        <w:t xml:space="preserve">ndangered and two </w:t>
      </w:r>
      <w:r w:rsidR="0051320C">
        <w:rPr>
          <w:snapToGrid w:val="0"/>
          <w:kern w:val="22"/>
        </w:rPr>
        <w:t xml:space="preserve">are </w:t>
      </w:r>
      <w:r w:rsidR="00552BDB">
        <w:rPr>
          <w:snapToGrid w:val="0"/>
          <w:kern w:val="22"/>
        </w:rPr>
        <w:t>v</w:t>
      </w:r>
      <w:r w:rsidRPr="000567D3">
        <w:rPr>
          <w:snapToGrid w:val="0"/>
          <w:kern w:val="22"/>
        </w:rPr>
        <w:t>ulnerable)</w:t>
      </w:r>
      <w:r w:rsidR="00552BDB">
        <w:rPr>
          <w:snapToGrid w:val="0"/>
          <w:kern w:val="22"/>
        </w:rPr>
        <w:t>,</w:t>
      </w:r>
      <w:r w:rsidRPr="000567D3">
        <w:rPr>
          <w:snapToGrid w:val="0"/>
          <w:kern w:val="22"/>
        </w:rPr>
        <w:t xml:space="preserve"> but </w:t>
      </w:r>
      <w:r w:rsidR="00552BDB">
        <w:rPr>
          <w:snapToGrid w:val="0"/>
          <w:kern w:val="22"/>
        </w:rPr>
        <w:t>the area</w:t>
      </w:r>
      <w:r w:rsidRPr="000567D3">
        <w:rPr>
          <w:snapToGrid w:val="0"/>
          <w:kern w:val="22"/>
        </w:rPr>
        <w:t xml:space="preserve"> is one of the few </w:t>
      </w:r>
      <w:r w:rsidR="004505C4" w:rsidRPr="000567D3">
        <w:rPr>
          <w:snapToGrid w:val="0"/>
          <w:kern w:val="22"/>
        </w:rPr>
        <w:t>areas</w:t>
      </w:r>
      <w:r w:rsidRPr="000567D3">
        <w:rPr>
          <w:snapToGrid w:val="0"/>
          <w:kern w:val="22"/>
        </w:rPr>
        <w:t xml:space="preserve"> where the types remain in</w:t>
      </w:r>
      <w:r w:rsidR="002B1918">
        <w:rPr>
          <w:snapToGrid w:val="0"/>
          <w:kern w:val="22"/>
        </w:rPr>
        <w:t xml:space="preserve"> a</w:t>
      </w:r>
      <w:r w:rsidRPr="000567D3">
        <w:rPr>
          <w:snapToGrid w:val="0"/>
          <w:kern w:val="22"/>
        </w:rPr>
        <w:t xml:space="preserve"> relatively natural condition. </w:t>
      </w:r>
      <w:r w:rsidR="009741D3">
        <w:rPr>
          <w:snapToGrid w:val="0"/>
          <w:kern w:val="22"/>
        </w:rPr>
        <w:t>D</w:t>
      </w:r>
      <w:r w:rsidR="009741D3" w:rsidRPr="000567D3">
        <w:rPr>
          <w:snapToGrid w:val="0"/>
          <w:kern w:val="22"/>
        </w:rPr>
        <w:t>ata</w:t>
      </w:r>
      <w:r w:rsidR="009741D3">
        <w:rPr>
          <w:snapToGrid w:val="0"/>
          <w:kern w:val="22"/>
        </w:rPr>
        <w:t xml:space="preserve"> from</w:t>
      </w:r>
      <w:r w:rsidR="009741D3" w:rsidRPr="000567D3">
        <w:rPr>
          <w:snapToGrid w:val="0"/>
          <w:kern w:val="22"/>
        </w:rPr>
        <w:t xml:space="preserve"> </w:t>
      </w:r>
      <w:r w:rsidR="009741D3">
        <w:rPr>
          <w:snapToGrid w:val="0"/>
          <w:kern w:val="22"/>
        </w:rPr>
        <w:t>l</w:t>
      </w:r>
      <w:r w:rsidRPr="000567D3">
        <w:rPr>
          <w:snapToGrid w:val="0"/>
          <w:kern w:val="22"/>
        </w:rPr>
        <w:t>ong-term trawl</w:t>
      </w:r>
      <w:r w:rsidR="009741D3">
        <w:rPr>
          <w:snapToGrid w:val="0"/>
          <w:kern w:val="22"/>
        </w:rPr>
        <w:t xml:space="preserve"> </w:t>
      </w:r>
      <w:r w:rsidRPr="000567D3">
        <w:rPr>
          <w:snapToGrid w:val="0"/>
          <w:kern w:val="22"/>
        </w:rPr>
        <w:t>survey</w:t>
      </w:r>
      <w:r w:rsidR="009741D3">
        <w:rPr>
          <w:snapToGrid w:val="0"/>
          <w:kern w:val="22"/>
        </w:rPr>
        <w:t>s</w:t>
      </w:r>
      <w:r w:rsidRPr="000567D3">
        <w:rPr>
          <w:snapToGrid w:val="0"/>
          <w:kern w:val="22"/>
        </w:rPr>
        <w:t xml:space="preserve"> indicate </w:t>
      </w:r>
      <w:r w:rsidR="009741D3">
        <w:rPr>
          <w:snapToGrid w:val="0"/>
          <w:kern w:val="22"/>
        </w:rPr>
        <w:t xml:space="preserve">that </w:t>
      </w:r>
      <w:r w:rsidRPr="000567D3">
        <w:rPr>
          <w:snapToGrid w:val="0"/>
          <w:kern w:val="22"/>
        </w:rPr>
        <w:t xml:space="preserve">the area is a persistent hotspot </w:t>
      </w:r>
      <w:r w:rsidR="009741D3">
        <w:rPr>
          <w:snapToGrid w:val="0"/>
          <w:kern w:val="22"/>
        </w:rPr>
        <w:t>for</w:t>
      </w:r>
      <w:r w:rsidR="009741D3" w:rsidRPr="000567D3">
        <w:rPr>
          <w:snapToGrid w:val="0"/>
          <w:kern w:val="22"/>
        </w:rPr>
        <w:t xml:space="preserve"> </w:t>
      </w:r>
      <w:r w:rsidRPr="000567D3">
        <w:rPr>
          <w:snapToGrid w:val="0"/>
          <w:kern w:val="22"/>
        </w:rPr>
        <w:t xml:space="preserve">demersal fish biodiversity, </w:t>
      </w:r>
      <w:r w:rsidR="00196034">
        <w:rPr>
          <w:snapToGrid w:val="0"/>
          <w:kern w:val="22"/>
        </w:rPr>
        <w:t xml:space="preserve">which is </w:t>
      </w:r>
      <w:r w:rsidRPr="000567D3">
        <w:rPr>
          <w:snapToGrid w:val="0"/>
          <w:kern w:val="22"/>
        </w:rPr>
        <w:t xml:space="preserve">likely linked </w:t>
      </w:r>
      <w:r w:rsidR="00196034">
        <w:rPr>
          <w:snapToGrid w:val="0"/>
          <w:kern w:val="22"/>
        </w:rPr>
        <w:t>with</w:t>
      </w:r>
      <w:r w:rsidR="00196034" w:rsidRPr="000567D3">
        <w:rPr>
          <w:snapToGrid w:val="0"/>
          <w:kern w:val="22"/>
        </w:rPr>
        <w:t xml:space="preserve"> </w:t>
      </w:r>
      <w:r w:rsidR="00196034">
        <w:rPr>
          <w:snapToGrid w:val="0"/>
          <w:kern w:val="22"/>
        </w:rPr>
        <w:t>the area’s</w:t>
      </w:r>
      <w:r w:rsidR="00196034" w:rsidRPr="000567D3">
        <w:rPr>
          <w:snapToGrid w:val="0"/>
          <w:kern w:val="22"/>
        </w:rPr>
        <w:t xml:space="preserve"> </w:t>
      </w:r>
      <w:r w:rsidRPr="000567D3">
        <w:rPr>
          <w:snapToGrid w:val="0"/>
          <w:kern w:val="22"/>
        </w:rPr>
        <w:t>high habitat heterogeneity. Th</w:t>
      </w:r>
      <w:r w:rsidR="009741D3">
        <w:rPr>
          <w:snapToGrid w:val="0"/>
          <w:kern w:val="22"/>
        </w:rPr>
        <w:t>e</w:t>
      </w:r>
      <w:r w:rsidRPr="000567D3">
        <w:rPr>
          <w:snapToGrid w:val="0"/>
          <w:kern w:val="22"/>
        </w:rPr>
        <w:t xml:space="preserve"> combination of threatened yet intact ecosystems, diverse habitats and exceptional</w:t>
      </w:r>
      <w:r w:rsidRPr="001D3D1D">
        <w:rPr>
          <w:snapToGrid w:val="0"/>
          <w:kern w:val="22"/>
        </w:rPr>
        <w:t xml:space="preserve"> fish biodiversity </w:t>
      </w:r>
      <w:proofErr w:type="gramStart"/>
      <w:r w:rsidRPr="001D3D1D">
        <w:rPr>
          <w:snapToGrid w:val="0"/>
          <w:kern w:val="22"/>
        </w:rPr>
        <w:t>makes</w:t>
      </w:r>
      <w:proofErr w:type="gramEnd"/>
      <w:r w:rsidRPr="001D3D1D">
        <w:rPr>
          <w:snapToGrid w:val="0"/>
          <w:kern w:val="22"/>
        </w:rPr>
        <w:t xml:space="preserve"> the </w:t>
      </w:r>
      <w:proofErr w:type="gramStart"/>
      <w:r w:rsidRPr="001D3D1D">
        <w:rPr>
          <w:snapToGrid w:val="0"/>
          <w:kern w:val="22"/>
        </w:rPr>
        <w:t>Orange</w:t>
      </w:r>
      <w:proofErr w:type="gramEnd"/>
      <w:r w:rsidRPr="001D3D1D">
        <w:rPr>
          <w:snapToGrid w:val="0"/>
          <w:kern w:val="22"/>
        </w:rPr>
        <w:t xml:space="preserve"> </w:t>
      </w:r>
      <w:r w:rsidR="009741D3">
        <w:rPr>
          <w:snapToGrid w:val="0"/>
          <w:kern w:val="22"/>
        </w:rPr>
        <w:t>s</w:t>
      </w:r>
      <w:r w:rsidRPr="001D3D1D">
        <w:rPr>
          <w:snapToGrid w:val="0"/>
          <w:kern w:val="22"/>
        </w:rPr>
        <w:t xml:space="preserve">eamount and </w:t>
      </w:r>
      <w:r w:rsidR="009741D3">
        <w:rPr>
          <w:snapToGrid w:val="0"/>
          <w:kern w:val="22"/>
        </w:rPr>
        <w:t>c</w:t>
      </w:r>
      <w:r w:rsidRPr="001D3D1D">
        <w:rPr>
          <w:snapToGrid w:val="0"/>
          <w:kern w:val="22"/>
        </w:rPr>
        <w:t xml:space="preserve">anyon </w:t>
      </w:r>
      <w:r w:rsidR="009741D3">
        <w:rPr>
          <w:snapToGrid w:val="0"/>
          <w:kern w:val="22"/>
        </w:rPr>
        <w:t>c</w:t>
      </w:r>
      <w:r w:rsidRPr="001D3D1D">
        <w:rPr>
          <w:snapToGrid w:val="0"/>
          <w:kern w:val="22"/>
        </w:rPr>
        <w:t xml:space="preserve">omplex ecologically </w:t>
      </w:r>
      <w:r w:rsidRPr="003D7DAC">
        <w:rPr>
          <w:snapToGrid w:val="0"/>
          <w:kern w:val="22"/>
        </w:rPr>
        <w:t xml:space="preserve">significant. </w:t>
      </w:r>
    </w:p>
    <w:p w14:paraId="24E39B0B" w14:textId="759EFE36" w:rsidR="001D3D1D" w:rsidRDefault="00906CAA" w:rsidP="00A11695">
      <w:pPr>
        <w:pStyle w:val="CBDNormalNoNumber"/>
        <w:rPr>
          <w:snapToGrid w:val="0"/>
          <w:kern w:val="22"/>
        </w:rPr>
      </w:pPr>
      <w:r w:rsidRPr="00894267">
        <w:rPr>
          <w:i/>
          <w:iCs/>
          <w:snapToGrid w:val="0"/>
          <w:kern w:val="22"/>
        </w:rPr>
        <w:t>Location</w:t>
      </w:r>
      <w:r w:rsidRPr="003D7DAC">
        <w:rPr>
          <w:snapToGrid w:val="0"/>
          <w:kern w:val="22"/>
        </w:rPr>
        <w:t xml:space="preserve">: </w:t>
      </w:r>
      <w:r w:rsidR="00725ECC" w:rsidRPr="003D7DAC">
        <w:rPr>
          <w:snapToGrid w:val="0"/>
          <w:kern w:val="22"/>
        </w:rPr>
        <w:t xml:space="preserve">The area occurs at the outer shelf and shelf edge of the western continental margin of </w:t>
      </w:r>
      <w:r w:rsidR="009741D3" w:rsidRPr="003D7DAC">
        <w:rPr>
          <w:snapToGrid w:val="0"/>
          <w:kern w:val="22"/>
        </w:rPr>
        <w:t xml:space="preserve">Namibia and </w:t>
      </w:r>
      <w:r w:rsidR="00725ECC" w:rsidRPr="003D7DAC">
        <w:rPr>
          <w:snapToGrid w:val="0"/>
          <w:kern w:val="22"/>
        </w:rPr>
        <w:t xml:space="preserve">South Africa, spanning the border between </w:t>
      </w:r>
      <w:r w:rsidR="00725ECC" w:rsidRPr="00A11695">
        <w:rPr>
          <w:snapToGrid w:val="0"/>
        </w:rPr>
        <w:t>the</w:t>
      </w:r>
      <w:r w:rsidR="00725ECC" w:rsidRPr="003D7DAC">
        <w:rPr>
          <w:snapToGrid w:val="0"/>
          <w:kern w:val="22"/>
        </w:rPr>
        <w:t xml:space="preserve"> two countries. It is entirely within the </w:t>
      </w:r>
      <w:r w:rsidR="004A1948">
        <w:rPr>
          <w:bCs/>
          <w:kern w:val="22"/>
        </w:rPr>
        <w:t>e</w:t>
      </w:r>
      <w:r w:rsidR="003D7DAC" w:rsidRPr="003D7DAC">
        <w:rPr>
          <w:bCs/>
          <w:kern w:val="22"/>
        </w:rPr>
        <w:t xml:space="preserve">xclusive </w:t>
      </w:r>
      <w:r w:rsidR="004A1948">
        <w:rPr>
          <w:bCs/>
          <w:kern w:val="22"/>
        </w:rPr>
        <w:t>e</w:t>
      </w:r>
      <w:r w:rsidR="003D7DAC" w:rsidRPr="003D7DAC">
        <w:rPr>
          <w:bCs/>
          <w:kern w:val="22"/>
        </w:rPr>
        <w:t xml:space="preserve">conomic </w:t>
      </w:r>
      <w:r w:rsidR="004A1948">
        <w:rPr>
          <w:bCs/>
          <w:kern w:val="22"/>
        </w:rPr>
        <w:t>z</w:t>
      </w:r>
      <w:r w:rsidR="003D7DAC" w:rsidRPr="003D7DAC">
        <w:rPr>
          <w:bCs/>
          <w:kern w:val="22"/>
        </w:rPr>
        <w:t>one</w:t>
      </w:r>
      <w:r w:rsidR="003D7DAC" w:rsidRPr="003D7DAC">
        <w:rPr>
          <w:snapToGrid w:val="0"/>
          <w:kern w:val="22"/>
        </w:rPr>
        <w:t xml:space="preserve">s </w:t>
      </w:r>
      <w:r w:rsidR="00725ECC" w:rsidRPr="003D7DAC">
        <w:rPr>
          <w:snapToGrid w:val="0"/>
          <w:kern w:val="22"/>
        </w:rPr>
        <w:t>of the two countries.</w:t>
      </w:r>
    </w:p>
    <w:p w14:paraId="646D1BD1" w14:textId="6F8B45B1" w:rsidR="00C9056A" w:rsidRDefault="00590515" w:rsidP="00A11695">
      <w:pPr>
        <w:pStyle w:val="CBDNormalNoNumber"/>
        <w:rPr>
          <w:snapToGrid w:val="0"/>
          <w:color w:val="000000"/>
          <w:kern w:val="22"/>
        </w:rPr>
      </w:pPr>
      <w:r>
        <w:rPr>
          <w:snapToGrid w:val="0"/>
          <w:color w:val="000000"/>
          <w:kern w:val="22"/>
        </w:rPr>
        <w:t>The c</w:t>
      </w:r>
      <w:r w:rsidR="00C9056A" w:rsidRPr="00925ACA">
        <w:rPr>
          <w:snapToGrid w:val="0"/>
          <w:color w:val="000000"/>
          <w:kern w:val="22"/>
        </w:rPr>
        <w:t xml:space="preserve">oordinates of a minimum </w:t>
      </w:r>
      <w:r w:rsidR="00C9056A" w:rsidRPr="00A11695">
        <w:rPr>
          <w:snapToGrid w:val="0"/>
        </w:rPr>
        <w:t>bounding</w:t>
      </w:r>
      <w:r w:rsidR="00C9056A" w:rsidRPr="00925ACA">
        <w:rPr>
          <w:snapToGrid w:val="0"/>
          <w:color w:val="000000"/>
          <w:kern w:val="22"/>
        </w:rPr>
        <w:t xml:space="preserve"> </w:t>
      </w:r>
      <w:r w:rsidR="007A6D6A">
        <w:rPr>
          <w:snapToGrid w:val="0"/>
          <w:color w:val="000000"/>
          <w:kern w:val="22"/>
        </w:rPr>
        <w:t xml:space="preserve">box </w:t>
      </w:r>
      <w:r w:rsidR="00C9056A">
        <w:rPr>
          <w:snapToGrid w:val="0"/>
          <w:color w:val="000000"/>
          <w:kern w:val="22"/>
        </w:rPr>
        <w:t>covering the entire scope of the area</w:t>
      </w:r>
      <w:r>
        <w:rPr>
          <w:snapToGrid w:val="0"/>
          <w:color w:val="000000"/>
          <w:kern w:val="22"/>
        </w:rPr>
        <w:t xml:space="preserve"> are</w:t>
      </w:r>
      <w:r w:rsidR="00C9056A">
        <w:rPr>
          <w:snapToGrid w:val="0"/>
          <w:color w:val="000000"/>
          <w:kern w:val="22"/>
        </w:rPr>
        <w:t>:</w:t>
      </w:r>
    </w:p>
    <w:p w14:paraId="68A84C80" w14:textId="61C7EEE4" w:rsidR="007A6D6A" w:rsidRDefault="007A6D6A" w:rsidP="00894267">
      <w:pPr>
        <w:pStyle w:val="ListParagraph"/>
        <w:numPr>
          <w:ilvl w:val="0"/>
          <w:numId w:val="31"/>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A6D6A">
        <w:rPr>
          <w:snapToGrid w:val="0"/>
          <w:color w:val="000000"/>
          <w:kern w:val="22"/>
        </w:rPr>
        <w:t>Latitude</w:t>
      </w:r>
      <w:r>
        <w:rPr>
          <w:snapToGrid w:val="0"/>
          <w:color w:val="000000"/>
          <w:kern w:val="22"/>
        </w:rPr>
        <w:t xml:space="preserve">: </w:t>
      </w:r>
      <w:r w:rsidRPr="003D6CBD">
        <w:rPr>
          <w:snapToGrid w:val="0"/>
          <w:color w:val="000000"/>
          <w:kern w:val="22"/>
        </w:rPr>
        <w:t>-29.802</w:t>
      </w:r>
      <w:r>
        <w:rPr>
          <w:snapToGrid w:val="0"/>
          <w:color w:val="000000"/>
          <w:kern w:val="22"/>
        </w:rPr>
        <w:t xml:space="preserve">, </w:t>
      </w:r>
      <w:r w:rsidRPr="003D6CBD">
        <w:rPr>
          <w:snapToGrid w:val="0"/>
          <w:color w:val="000000"/>
          <w:kern w:val="22"/>
        </w:rPr>
        <w:t>-28.055</w:t>
      </w:r>
      <w:r>
        <w:rPr>
          <w:snapToGrid w:val="0"/>
          <w:color w:val="000000"/>
          <w:kern w:val="22"/>
        </w:rPr>
        <w:t xml:space="preserve">, </w:t>
      </w:r>
      <w:r w:rsidRPr="003D6CBD">
        <w:rPr>
          <w:snapToGrid w:val="0"/>
          <w:color w:val="000000"/>
          <w:kern w:val="22"/>
        </w:rPr>
        <w:t>-29.31</w:t>
      </w:r>
      <w:r>
        <w:rPr>
          <w:snapToGrid w:val="0"/>
          <w:color w:val="000000"/>
          <w:kern w:val="22"/>
        </w:rPr>
        <w:t xml:space="preserve">, </w:t>
      </w:r>
      <w:r w:rsidRPr="003D6CBD">
        <w:rPr>
          <w:snapToGrid w:val="0"/>
          <w:color w:val="000000"/>
          <w:kern w:val="22"/>
        </w:rPr>
        <w:t>-31.056</w:t>
      </w:r>
    </w:p>
    <w:p w14:paraId="2338E7A4" w14:textId="39240FDF" w:rsidR="007A6D6A" w:rsidRDefault="007A6D6A" w:rsidP="00894267">
      <w:pPr>
        <w:pStyle w:val="ListParagraph"/>
        <w:numPr>
          <w:ilvl w:val="0"/>
          <w:numId w:val="31"/>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A6D6A">
        <w:rPr>
          <w:snapToGrid w:val="0"/>
          <w:color w:val="000000"/>
          <w:kern w:val="22"/>
        </w:rPr>
        <w:t>Longitude</w:t>
      </w:r>
      <w:r>
        <w:rPr>
          <w:snapToGrid w:val="0"/>
          <w:color w:val="000000"/>
          <w:kern w:val="22"/>
        </w:rPr>
        <w:t xml:space="preserve">: </w:t>
      </w:r>
      <w:r w:rsidRPr="003D6CBD">
        <w:rPr>
          <w:snapToGrid w:val="0"/>
          <w:color w:val="000000"/>
          <w:kern w:val="22"/>
        </w:rPr>
        <w:t>13.272</w:t>
      </w:r>
      <w:r>
        <w:rPr>
          <w:snapToGrid w:val="0"/>
          <w:color w:val="000000"/>
          <w:kern w:val="22"/>
        </w:rPr>
        <w:t xml:space="preserve">, </w:t>
      </w:r>
      <w:r w:rsidRPr="003D6CBD">
        <w:rPr>
          <w:snapToGrid w:val="0"/>
          <w:color w:val="000000"/>
          <w:kern w:val="22"/>
        </w:rPr>
        <w:t>14.707</w:t>
      </w:r>
      <w:r>
        <w:rPr>
          <w:snapToGrid w:val="0"/>
          <w:color w:val="000000"/>
          <w:kern w:val="22"/>
        </w:rPr>
        <w:t xml:space="preserve">, </w:t>
      </w:r>
      <w:r w:rsidRPr="003D6CBD">
        <w:rPr>
          <w:snapToGrid w:val="0"/>
          <w:color w:val="000000"/>
          <w:kern w:val="22"/>
        </w:rPr>
        <w:t>16.234</w:t>
      </w:r>
      <w:r>
        <w:rPr>
          <w:snapToGrid w:val="0"/>
          <w:color w:val="000000"/>
          <w:kern w:val="22"/>
        </w:rPr>
        <w:t xml:space="preserve">, </w:t>
      </w:r>
      <w:r w:rsidRPr="003D6CBD">
        <w:rPr>
          <w:snapToGrid w:val="0"/>
          <w:color w:val="000000"/>
          <w:kern w:val="22"/>
        </w:rPr>
        <w:t>14.799</w:t>
      </w:r>
    </w:p>
    <w:p w14:paraId="77D904AD" w14:textId="4571BFE7" w:rsidR="00590515" w:rsidRPr="005A4169" w:rsidRDefault="00590515"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5A4169">
        <w:rPr>
          <w:snapToGrid w:val="0"/>
          <w:color w:val="000000"/>
          <w:kern w:val="22"/>
          <w:sz w:val="20"/>
          <w:szCs w:val="20"/>
        </w:rPr>
        <w:t>Table 14</w:t>
      </w:r>
      <w:r w:rsidRPr="005A4169">
        <w:rPr>
          <w:b/>
          <w:bCs/>
          <w:snapToGrid w:val="0"/>
          <w:color w:val="000000"/>
          <w:kern w:val="22"/>
          <w:sz w:val="20"/>
          <w:szCs w:val="20"/>
        </w:rPr>
        <w:br/>
        <w:t>Criteria ratings for Orange seamount and canyon complex</w:t>
      </w:r>
    </w:p>
    <w:tbl>
      <w:tblPr>
        <w:tblW w:w="3109"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46"/>
        <w:gridCol w:w="992"/>
        <w:gridCol w:w="849"/>
        <w:gridCol w:w="789"/>
        <w:gridCol w:w="789"/>
        <w:gridCol w:w="846"/>
        <w:gridCol w:w="709"/>
      </w:tblGrid>
      <w:tr w:rsidR="00590515" w:rsidRPr="00894267" w14:paraId="6E7E2597" w14:textId="77777777" w:rsidTr="005A4169">
        <w:tc>
          <w:tcPr>
            <w:tcW w:w="727" w:type="pct"/>
          </w:tcPr>
          <w:p w14:paraId="39CD163C" w14:textId="77777777" w:rsidR="00590515" w:rsidRPr="005A4169" w:rsidRDefault="00590515">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52" w:type="pct"/>
          </w:tcPr>
          <w:p w14:paraId="0BDABE90" w14:textId="77777777" w:rsidR="00590515" w:rsidRPr="005A4169" w:rsidRDefault="00590515">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29" w:type="pct"/>
          </w:tcPr>
          <w:p w14:paraId="61CD47B8" w14:textId="77777777" w:rsidR="00590515" w:rsidRPr="005A4169" w:rsidRDefault="00590515">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678" w:type="pct"/>
          </w:tcPr>
          <w:p w14:paraId="1B453A88" w14:textId="77777777" w:rsidR="00590515" w:rsidRPr="005A4169" w:rsidRDefault="00590515">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678" w:type="pct"/>
          </w:tcPr>
          <w:p w14:paraId="49E34155" w14:textId="77777777" w:rsidR="00590515" w:rsidRPr="005A4169" w:rsidRDefault="00590515">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727" w:type="pct"/>
          </w:tcPr>
          <w:p w14:paraId="2E4E301F" w14:textId="77777777" w:rsidR="00590515" w:rsidRPr="005A4169" w:rsidRDefault="00590515">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610" w:type="pct"/>
          </w:tcPr>
          <w:p w14:paraId="0898F1BA" w14:textId="77777777" w:rsidR="00590515" w:rsidRPr="005A4169" w:rsidRDefault="00590515">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590515" w:rsidRPr="00894267" w14:paraId="72DCF5DE" w14:textId="77777777" w:rsidTr="005A4169">
        <w:tc>
          <w:tcPr>
            <w:tcW w:w="727" w:type="pct"/>
            <w:vAlign w:val="center"/>
          </w:tcPr>
          <w:p w14:paraId="39D32E35" w14:textId="6AD373E3" w:rsidR="00590515" w:rsidRPr="00894267" w:rsidRDefault="00590515">
            <w:pPr>
              <w:suppressLineNumbers/>
              <w:suppressAutoHyphens/>
              <w:kinsoku w:val="0"/>
              <w:overflowPunct w:val="0"/>
              <w:autoSpaceDE w:val="0"/>
              <w:autoSpaceDN w:val="0"/>
              <w:snapToGrid w:val="0"/>
              <w:jc w:val="center"/>
              <w:rPr>
                <w:snapToGrid w:val="0"/>
                <w:kern w:val="22"/>
                <w:sz w:val="20"/>
                <w:szCs w:val="20"/>
              </w:rPr>
            </w:pPr>
            <w:r w:rsidRPr="00894267">
              <w:rPr>
                <w:snapToGrid w:val="0"/>
                <w:kern w:val="22"/>
                <w:sz w:val="20"/>
                <w:szCs w:val="20"/>
              </w:rPr>
              <w:t>Low</w:t>
            </w:r>
          </w:p>
        </w:tc>
        <w:tc>
          <w:tcPr>
            <w:tcW w:w="852" w:type="pct"/>
            <w:vAlign w:val="center"/>
          </w:tcPr>
          <w:p w14:paraId="75A06AE9" w14:textId="7E869A5D" w:rsidR="00590515" w:rsidRPr="00894267" w:rsidRDefault="00590515">
            <w:pPr>
              <w:suppressLineNumbers/>
              <w:suppressAutoHyphens/>
              <w:kinsoku w:val="0"/>
              <w:overflowPunct w:val="0"/>
              <w:autoSpaceDE w:val="0"/>
              <w:autoSpaceDN w:val="0"/>
              <w:snapToGrid w:val="0"/>
              <w:jc w:val="center"/>
              <w:rPr>
                <w:snapToGrid w:val="0"/>
                <w:kern w:val="22"/>
                <w:sz w:val="20"/>
                <w:szCs w:val="20"/>
              </w:rPr>
            </w:pPr>
            <w:r w:rsidRPr="00894267">
              <w:rPr>
                <w:snapToGrid w:val="0"/>
                <w:kern w:val="22"/>
                <w:sz w:val="20"/>
                <w:szCs w:val="20"/>
              </w:rPr>
              <w:t>Medium</w:t>
            </w:r>
          </w:p>
        </w:tc>
        <w:tc>
          <w:tcPr>
            <w:tcW w:w="729" w:type="pct"/>
            <w:vAlign w:val="center"/>
          </w:tcPr>
          <w:p w14:paraId="26326DAC" w14:textId="77777777" w:rsidR="00590515" w:rsidRPr="00894267" w:rsidRDefault="00590515">
            <w:pPr>
              <w:suppressLineNumbers/>
              <w:suppressAutoHyphens/>
              <w:kinsoku w:val="0"/>
              <w:overflowPunct w:val="0"/>
              <w:autoSpaceDE w:val="0"/>
              <w:autoSpaceDN w:val="0"/>
              <w:snapToGrid w:val="0"/>
              <w:jc w:val="center"/>
              <w:rPr>
                <w:snapToGrid w:val="0"/>
                <w:kern w:val="22"/>
                <w:sz w:val="20"/>
                <w:szCs w:val="20"/>
              </w:rPr>
            </w:pPr>
            <w:r w:rsidRPr="00894267">
              <w:rPr>
                <w:snapToGrid w:val="0"/>
                <w:kern w:val="22"/>
                <w:sz w:val="20"/>
                <w:szCs w:val="20"/>
              </w:rPr>
              <w:t>High</w:t>
            </w:r>
          </w:p>
        </w:tc>
        <w:tc>
          <w:tcPr>
            <w:tcW w:w="678" w:type="pct"/>
            <w:vAlign w:val="center"/>
          </w:tcPr>
          <w:p w14:paraId="77A63114" w14:textId="77777777" w:rsidR="00590515" w:rsidRPr="00894267" w:rsidRDefault="00590515">
            <w:pPr>
              <w:suppressLineNumbers/>
              <w:suppressAutoHyphens/>
              <w:kinsoku w:val="0"/>
              <w:overflowPunct w:val="0"/>
              <w:autoSpaceDE w:val="0"/>
              <w:autoSpaceDN w:val="0"/>
              <w:snapToGrid w:val="0"/>
              <w:jc w:val="center"/>
              <w:rPr>
                <w:snapToGrid w:val="0"/>
                <w:kern w:val="22"/>
                <w:sz w:val="20"/>
                <w:szCs w:val="20"/>
              </w:rPr>
            </w:pPr>
            <w:r w:rsidRPr="00894267">
              <w:rPr>
                <w:snapToGrid w:val="0"/>
                <w:kern w:val="22"/>
                <w:sz w:val="20"/>
                <w:szCs w:val="20"/>
              </w:rPr>
              <w:t>Medium</w:t>
            </w:r>
          </w:p>
        </w:tc>
        <w:tc>
          <w:tcPr>
            <w:tcW w:w="678" w:type="pct"/>
            <w:vAlign w:val="center"/>
          </w:tcPr>
          <w:p w14:paraId="3DB5C50D" w14:textId="77777777" w:rsidR="00590515" w:rsidRPr="00894267" w:rsidRDefault="00590515">
            <w:pPr>
              <w:suppressLineNumbers/>
              <w:suppressAutoHyphens/>
              <w:kinsoku w:val="0"/>
              <w:overflowPunct w:val="0"/>
              <w:autoSpaceDE w:val="0"/>
              <w:autoSpaceDN w:val="0"/>
              <w:snapToGrid w:val="0"/>
              <w:jc w:val="center"/>
              <w:rPr>
                <w:snapToGrid w:val="0"/>
                <w:kern w:val="22"/>
                <w:sz w:val="20"/>
                <w:szCs w:val="20"/>
              </w:rPr>
            </w:pPr>
            <w:r w:rsidRPr="00894267">
              <w:rPr>
                <w:snapToGrid w:val="0"/>
                <w:kern w:val="22"/>
                <w:sz w:val="20"/>
                <w:szCs w:val="20"/>
              </w:rPr>
              <w:t>Medium</w:t>
            </w:r>
          </w:p>
        </w:tc>
        <w:tc>
          <w:tcPr>
            <w:tcW w:w="727" w:type="pct"/>
            <w:vAlign w:val="center"/>
          </w:tcPr>
          <w:p w14:paraId="01555613" w14:textId="4311D35A" w:rsidR="00590515" w:rsidRPr="00894267" w:rsidRDefault="00590515">
            <w:pPr>
              <w:suppressLineNumbers/>
              <w:suppressAutoHyphens/>
              <w:kinsoku w:val="0"/>
              <w:overflowPunct w:val="0"/>
              <w:autoSpaceDE w:val="0"/>
              <w:autoSpaceDN w:val="0"/>
              <w:snapToGrid w:val="0"/>
              <w:jc w:val="center"/>
              <w:rPr>
                <w:snapToGrid w:val="0"/>
                <w:kern w:val="22"/>
                <w:sz w:val="20"/>
                <w:szCs w:val="20"/>
              </w:rPr>
            </w:pPr>
            <w:r w:rsidRPr="00894267">
              <w:rPr>
                <w:snapToGrid w:val="0"/>
                <w:kern w:val="22"/>
                <w:sz w:val="20"/>
                <w:szCs w:val="20"/>
              </w:rPr>
              <w:t>High</w:t>
            </w:r>
          </w:p>
        </w:tc>
        <w:tc>
          <w:tcPr>
            <w:tcW w:w="610" w:type="pct"/>
            <w:vAlign w:val="center"/>
          </w:tcPr>
          <w:p w14:paraId="41D3BBEB" w14:textId="0CB1757D" w:rsidR="00590515" w:rsidRPr="00894267" w:rsidRDefault="00590515">
            <w:pPr>
              <w:suppressLineNumbers/>
              <w:suppressAutoHyphens/>
              <w:kinsoku w:val="0"/>
              <w:overflowPunct w:val="0"/>
              <w:autoSpaceDE w:val="0"/>
              <w:autoSpaceDN w:val="0"/>
              <w:snapToGrid w:val="0"/>
              <w:jc w:val="center"/>
              <w:rPr>
                <w:snapToGrid w:val="0"/>
                <w:kern w:val="22"/>
                <w:sz w:val="20"/>
                <w:szCs w:val="20"/>
              </w:rPr>
            </w:pPr>
            <w:r w:rsidRPr="00894267">
              <w:rPr>
                <w:snapToGrid w:val="0"/>
                <w:kern w:val="22"/>
                <w:sz w:val="20"/>
                <w:szCs w:val="20"/>
              </w:rPr>
              <w:t>High</w:t>
            </w:r>
          </w:p>
        </w:tc>
      </w:tr>
    </w:tbl>
    <w:p w14:paraId="433D5621" w14:textId="3C58A3B6" w:rsidR="00491A98" w:rsidRPr="005A4169" w:rsidRDefault="00491A98" w:rsidP="004B4C54">
      <w:pPr>
        <w:pStyle w:val="CBDH2"/>
        <w:spacing w:before="240"/>
        <w:rPr>
          <w:snapToGrid w:val="0"/>
          <w:kern w:val="22"/>
          <w:sz w:val="28"/>
          <w:szCs w:val="28"/>
        </w:rPr>
      </w:pPr>
      <w:r w:rsidRPr="005A4169">
        <w:rPr>
          <w:sz w:val="28"/>
          <w:szCs w:val="28"/>
        </w:rPr>
        <w:lastRenderedPageBreak/>
        <w:t>South Africa</w:t>
      </w:r>
    </w:p>
    <w:p w14:paraId="1A8EB82E" w14:textId="0A51081F" w:rsidR="001E652F" w:rsidRDefault="002B50CF" w:rsidP="000645BB">
      <w:pPr>
        <w:pStyle w:val="CBDH3"/>
      </w:pPr>
      <w:r>
        <w:rPr>
          <w:snapToGrid w:val="0"/>
        </w:rPr>
        <w:t>15.</w:t>
      </w:r>
      <w:r w:rsidR="004B4C54">
        <w:rPr>
          <w:snapToGrid w:val="0"/>
        </w:rPr>
        <w:tab/>
      </w:r>
      <w:r w:rsidR="00157AC0" w:rsidRPr="007704D1">
        <w:rPr>
          <w:snapToGrid w:val="0"/>
        </w:rPr>
        <w:t xml:space="preserve">Agulhas Bank </w:t>
      </w:r>
      <w:r w:rsidR="000F4C21">
        <w:rPr>
          <w:snapToGrid w:val="0"/>
        </w:rPr>
        <w:t>N</w:t>
      </w:r>
      <w:r w:rsidR="00157AC0" w:rsidRPr="007704D1">
        <w:rPr>
          <w:snapToGrid w:val="0"/>
        </w:rPr>
        <w:t xml:space="preserve">ursery </w:t>
      </w:r>
      <w:r w:rsidR="000F4C21">
        <w:rPr>
          <w:snapToGrid w:val="0"/>
        </w:rPr>
        <w:t>A</w:t>
      </w:r>
      <w:r w:rsidR="00157AC0" w:rsidRPr="007704D1">
        <w:rPr>
          <w:snapToGrid w:val="0"/>
        </w:rPr>
        <w:t>rea</w:t>
      </w:r>
      <w:r w:rsidR="00590515">
        <w:rPr>
          <w:snapToGrid w:val="0"/>
        </w:rPr>
        <w:t xml:space="preserve"> (</w:t>
      </w:r>
      <w:r w:rsidR="00B72DC5">
        <w:rPr>
          <w:snapToGrid w:val="0"/>
        </w:rPr>
        <w:t>m</w:t>
      </w:r>
      <w:r w:rsidR="00B72DC5" w:rsidRPr="005A4169">
        <w:rPr>
          <w:snapToGrid w:val="0"/>
          <w:kern w:val="22"/>
          <w:sz w:val="24"/>
        </w:rPr>
        <w:t xml:space="preserve">odification of the existing </w:t>
      </w:r>
      <w:hyperlink r:id="rId23" w:history="1">
        <w:r w:rsidR="00B72DC5" w:rsidRPr="005A4169">
          <w:rPr>
            <w:rStyle w:val="Hyperlink"/>
            <w:snapToGrid w:val="0"/>
            <w:kern w:val="22"/>
            <w:sz w:val="24"/>
          </w:rPr>
          <w:t xml:space="preserve">Agulhas </w:t>
        </w:r>
        <w:r w:rsidR="000645BB">
          <w:rPr>
            <w:rStyle w:val="Hyperlink"/>
            <w:snapToGrid w:val="0"/>
            <w:kern w:val="22"/>
          </w:rPr>
          <w:t>B</w:t>
        </w:r>
        <w:r w:rsidR="00B72DC5" w:rsidRPr="005A4169">
          <w:rPr>
            <w:rStyle w:val="Hyperlink"/>
            <w:snapToGrid w:val="0"/>
            <w:kern w:val="22"/>
            <w:sz w:val="24"/>
          </w:rPr>
          <w:t xml:space="preserve">ank </w:t>
        </w:r>
        <w:r w:rsidR="000F4C21">
          <w:rPr>
            <w:rStyle w:val="Hyperlink"/>
            <w:snapToGrid w:val="0"/>
            <w:kern w:val="22"/>
          </w:rPr>
          <w:t>N</w:t>
        </w:r>
        <w:r w:rsidR="00B72DC5" w:rsidRPr="005A4169">
          <w:rPr>
            <w:rStyle w:val="Hyperlink"/>
            <w:snapToGrid w:val="0"/>
            <w:kern w:val="22"/>
            <w:sz w:val="24"/>
          </w:rPr>
          <w:t xml:space="preserve">ursery </w:t>
        </w:r>
        <w:r w:rsidR="000F4C21">
          <w:rPr>
            <w:rStyle w:val="Hyperlink"/>
            <w:snapToGrid w:val="0"/>
            <w:kern w:val="22"/>
            <w:sz w:val="24"/>
          </w:rPr>
          <w:t>A</w:t>
        </w:r>
        <w:r w:rsidR="00B72DC5" w:rsidRPr="005A4169">
          <w:rPr>
            <w:rStyle w:val="Hyperlink"/>
            <w:snapToGrid w:val="0"/>
            <w:kern w:val="22"/>
            <w:sz w:val="24"/>
          </w:rPr>
          <w:t>rea</w:t>
        </w:r>
      </w:hyperlink>
      <w:r w:rsidR="00653074">
        <w:t>)</w:t>
      </w:r>
      <w:bookmarkStart w:id="2" w:name="_Ref230698212"/>
      <w:r w:rsidR="00B72DC5">
        <w:rPr>
          <w:rStyle w:val="FootnoteReference"/>
        </w:rPr>
        <w:footnoteReference w:id="6"/>
      </w:r>
      <w:bookmarkEnd w:id="2"/>
    </w:p>
    <w:p w14:paraId="149D1E18" w14:textId="77777777" w:rsidR="00F63955" w:rsidRPr="006828AD" w:rsidRDefault="00F63955" w:rsidP="00F63955">
      <w:pPr>
        <w:pStyle w:val="CBDH3"/>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176B8906" w14:textId="6BE9C854" w:rsidR="007D6452" w:rsidRPr="003D7DAC" w:rsidRDefault="00F519DD" w:rsidP="00A11695">
      <w:pPr>
        <w:pStyle w:val="CBDNormalNoNumber"/>
        <w:rPr>
          <w:snapToGrid w:val="0"/>
          <w:kern w:val="22"/>
        </w:rPr>
      </w:pPr>
      <w:r w:rsidRPr="004B4C54">
        <w:rPr>
          <w:i/>
          <w:iCs/>
          <w:snapToGrid w:val="0"/>
          <w:kern w:val="22"/>
        </w:rPr>
        <w:t>Abstract</w:t>
      </w:r>
      <w:r>
        <w:rPr>
          <w:snapToGrid w:val="0"/>
          <w:kern w:val="22"/>
        </w:rPr>
        <w:t xml:space="preserve">: </w:t>
      </w:r>
      <w:r w:rsidRPr="00F519DD">
        <w:rPr>
          <w:snapToGrid w:val="0"/>
          <w:kern w:val="22"/>
        </w:rPr>
        <w:t xml:space="preserve">The Agulhas Bank serves as a critical spawning ground and nursery area </w:t>
      </w:r>
      <w:r w:rsidR="00F75A5C">
        <w:rPr>
          <w:snapToGrid w:val="0"/>
          <w:kern w:val="22"/>
        </w:rPr>
        <w:t>and</w:t>
      </w:r>
      <w:r w:rsidR="00F75A5C" w:rsidRPr="00F519DD">
        <w:rPr>
          <w:snapToGrid w:val="0"/>
          <w:kern w:val="22"/>
        </w:rPr>
        <w:t xml:space="preserve"> </w:t>
      </w:r>
      <w:r w:rsidR="00F75A5C">
        <w:rPr>
          <w:snapToGrid w:val="0"/>
          <w:kern w:val="22"/>
        </w:rPr>
        <w:t xml:space="preserve">is </w:t>
      </w:r>
      <w:r w:rsidRPr="00F519DD">
        <w:rPr>
          <w:snapToGrid w:val="0"/>
          <w:kern w:val="22"/>
        </w:rPr>
        <w:t xml:space="preserve">the centre of abundance for numerous warm-temperate species, including several endemic </w:t>
      </w:r>
      <w:proofErr w:type="spellStart"/>
      <w:r w:rsidRPr="00F519DD">
        <w:rPr>
          <w:snapToGrid w:val="0"/>
          <w:kern w:val="22"/>
        </w:rPr>
        <w:t>sparids</w:t>
      </w:r>
      <w:proofErr w:type="spellEnd"/>
      <w:r w:rsidRPr="00F519DD">
        <w:rPr>
          <w:snapToGrid w:val="0"/>
          <w:kern w:val="22"/>
        </w:rPr>
        <w:t>. Th</w:t>
      </w:r>
      <w:r w:rsidR="00444C7F">
        <w:rPr>
          <w:snapToGrid w:val="0"/>
          <w:kern w:val="22"/>
        </w:rPr>
        <w:t>e</w:t>
      </w:r>
      <w:r w:rsidRPr="00F519DD">
        <w:rPr>
          <w:snapToGrid w:val="0"/>
          <w:kern w:val="22"/>
        </w:rPr>
        <w:t xml:space="preserve"> shelf area is unique along </w:t>
      </w:r>
      <w:r w:rsidR="00F042E1">
        <w:rPr>
          <w:snapToGrid w:val="0"/>
          <w:kern w:val="22"/>
        </w:rPr>
        <w:t xml:space="preserve">the </w:t>
      </w:r>
      <w:r w:rsidRPr="00F519DD">
        <w:rPr>
          <w:snapToGrid w:val="0"/>
          <w:kern w:val="22"/>
        </w:rPr>
        <w:t>otherwise narrow continental shelf</w:t>
      </w:r>
      <w:r w:rsidR="00F042E1" w:rsidRPr="00F042E1">
        <w:rPr>
          <w:snapToGrid w:val="0"/>
          <w:kern w:val="22"/>
        </w:rPr>
        <w:t xml:space="preserve"> </w:t>
      </w:r>
      <w:r w:rsidR="00F042E1">
        <w:rPr>
          <w:snapToGrid w:val="0"/>
          <w:kern w:val="22"/>
        </w:rPr>
        <w:t xml:space="preserve">of </w:t>
      </w:r>
      <w:r w:rsidR="00F042E1" w:rsidRPr="00F519DD">
        <w:rPr>
          <w:snapToGrid w:val="0"/>
          <w:kern w:val="22"/>
        </w:rPr>
        <w:t>South Africa</w:t>
      </w:r>
      <w:r w:rsidR="000F4C21">
        <w:rPr>
          <w:snapToGrid w:val="0"/>
          <w:kern w:val="22"/>
        </w:rPr>
        <w:t>,</w:t>
      </w:r>
      <w:r w:rsidR="00D63FE3">
        <w:rPr>
          <w:snapToGrid w:val="0"/>
          <w:kern w:val="22"/>
        </w:rPr>
        <w:t xml:space="preserve"> given that it</w:t>
      </w:r>
      <w:r w:rsidRPr="00F519DD">
        <w:rPr>
          <w:snapToGrid w:val="0"/>
          <w:kern w:val="22"/>
        </w:rPr>
        <w:t xml:space="preserve"> function</w:t>
      </w:r>
      <w:r w:rsidR="00D63FE3">
        <w:rPr>
          <w:snapToGrid w:val="0"/>
          <w:kern w:val="22"/>
        </w:rPr>
        <w:t xml:space="preserve">s </w:t>
      </w:r>
      <w:r w:rsidRPr="00F519DD">
        <w:rPr>
          <w:snapToGrid w:val="0"/>
          <w:kern w:val="22"/>
        </w:rPr>
        <w:t xml:space="preserve">as the only warm-temperate </w:t>
      </w:r>
      <w:r w:rsidRPr="000567D3">
        <w:rPr>
          <w:snapToGrid w:val="0"/>
          <w:kern w:val="22"/>
        </w:rPr>
        <w:t xml:space="preserve">nursery for species spawning on </w:t>
      </w:r>
      <w:r w:rsidRPr="00A11695">
        <w:rPr>
          <w:snapToGrid w:val="0"/>
        </w:rPr>
        <w:t>northern</w:t>
      </w:r>
      <w:r w:rsidRPr="000567D3">
        <w:rPr>
          <w:snapToGrid w:val="0"/>
          <w:kern w:val="22"/>
        </w:rPr>
        <w:t xml:space="preserve"> shelves </w:t>
      </w:r>
      <w:r w:rsidR="007D3F37">
        <w:rPr>
          <w:snapToGrid w:val="0"/>
          <w:kern w:val="22"/>
        </w:rPr>
        <w:t>and</w:t>
      </w:r>
      <w:r w:rsidR="007D3F37" w:rsidRPr="000567D3">
        <w:rPr>
          <w:snapToGrid w:val="0"/>
          <w:kern w:val="22"/>
        </w:rPr>
        <w:t xml:space="preserve"> </w:t>
      </w:r>
      <w:r w:rsidRPr="000567D3">
        <w:rPr>
          <w:snapToGrid w:val="0"/>
          <w:kern w:val="22"/>
        </w:rPr>
        <w:t>provid</w:t>
      </w:r>
      <w:r w:rsidR="007D3F37">
        <w:rPr>
          <w:snapToGrid w:val="0"/>
          <w:kern w:val="22"/>
        </w:rPr>
        <w:t xml:space="preserve">es </w:t>
      </w:r>
      <w:r w:rsidRPr="000567D3">
        <w:rPr>
          <w:snapToGrid w:val="0"/>
          <w:kern w:val="22"/>
        </w:rPr>
        <w:t xml:space="preserve">essential retention, recruitment and food resources through dense benthic copepod communities. </w:t>
      </w:r>
      <w:r w:rsidR="0002695E">
        <w:rPr>
          <w:snapToGrid w:val="0"/>
          <w:kern w:val="22"/>
        </w:rPr>
        <w:t>Within t</w:t>
      </w:r>
      <w:r w:rsidRPr="000567D3">
        <w:rPr>
          <w:snapToGrid w:val="0"/>
          <w:kern w:val="22"/>
        </w:rPr>
        <w:t xml:space="preserve">he area </w:t>
      </w:r>
      <w:r w:rsidR="0002695E">
        <w:rPr>
          <w:snapToGrid w:val="0"/>
          <w:kern w:val="22"/>
        </w:rPr>
        <w:t>are c</w:t>
      </w:r>
      <w:r w:rsidRPr="000567D3">
        <w:rPr>
          <w:snapToGrid w:val="0"/>
          <w:kern w:val="22"/>
        </w:rPr>
        <w:t xml:space="preserve">ritically </w:t>
      </w:r>
      <w:r w:rsidR="0002695E">
        <w:rPr>
          <w:snapToGrid w:val="0"/>
          <w:kern w:val="22"/>
        </w:rPr>
        <w:t>e</w:t>
      </w:r>
      <w:r w:rsidRPr="000567D3">
        <w:rPr>
          <w:snapToGrid w:val="0"/>
          <w:kern w:val="22"/>
        </w:rPr>
        <w:t>ndangered mud habitats and distinctive high-profile volcanic offshore reefs supporting cold-water coral communities. It includes</w:t>
      </w:r>
      <w:r w:rsidRPr="00F519DD">
        <w:rPr>
          <w:snapToGrid w:val="0"/>
          <w:kern w:val="22"/>
        </w:rPr>
        <w:t xml:space="preserve"> spawning aggregation sites for the threatened endemic reef fish </w:t>
      </w:r>
      <w:r w:rsidRPr="005A4169">
        <w:rPr>
          <w:i/>
          <w:iCs/>
          <w:snapToGrid w:val="0"/>
          <w:kern w:val="22"/>
        </w:rPr>
        <w:t>Petrus rupestris</w:t>
      </w:r>
      <w:r w:rsidRPr="00F519DD">
        <w:rPr>
          <w:snapToGrid w:val="0"/>
          <w:kern w:val="22"/>
        </w:rPr>
        <w:t>. The</w:t>
      </w:r>
      <w:r w:rsidR="00CB0273">
        <w:rPr>
          <w:snapToGrid w:val="0"/>
          <w:kern w:val="22"/>
        </w:rPr>
        <w:t xml:space="preserve"> </w:t>
      </w:r>
      <w:r w:rsidRPr="00F519DD">
        <w:rPr>
          <w:snapToGrid w:val="0"/>
          <w:kern w:val="22"/>
        </w:rPr>
        <w:t>boundary</w:t>
      </w:r>
      <w:r w:rsidR="00045AA7">
        <w:rPr>
          <w:snapToGrid w:val="0"/>
          <w:kern w:val="22"/>
        </w:rPr>
        <w:t xml:space="preserve"> of the area</w:t>
      </w:r>
      <w:r w:rsidRPr="00F519DD">
        <w:rPr>
          <w:snapToGrid w:val="0"/>
          <w:kern w:val="22"/>
        </w:rPr>
        <w:t xml:space="preserve"> </w:t>
      </w:r>
      <w:r w:rsidR="00CB0273">
        <w:rPr>
          <w:snapToGrid w:val="0"/>
          <w:kern w:val="22"/>
        </w:rPr>
        <w:t>is an update to the</w:t>
      </w:r>
      <w:r w:rsidRPr="00F519DD">
        <w:rPr>
          <w:snapToGrid w:val="0"/>
          <w:kern w:val="22"/>
        </w:rPr>
        <w:t xml:space="preserve"> </w:t>
      </w:r>
      <w:r w:rsidR="00CB0273">
        <w:rPr>
          <w:snapToGrid w:val="0"/>
          <w:kern w:val="22"/>
        </w:rPr>
        <w:t>boundary of the existing EBSA</w:t>
      </w:r>
      <w:r w:rsidRPr="00F519DD">
        <w:rPr>
          <w:snapToGrid w:val="0"/>
          <w:kern w:val="22"/>
        </w:rPr>
        <w:t xml:space="preserve"> </w:t>
      </w:r>
      <w:r w:rsidR="00B13BB4">
        <w:rPr>
          <w:snapToGrid w:val="0"/>
          <w:kern w:val="22"/>
        </w:rPr>
        <w:t>and more precisely includes</w:t>
      </w:r>
      <w:r w:rsidRPr="00F519DD">
        <w:rPr>
          <w:snapToGrid w:val="0"/>
          <w:kern w:val="22"/>
        </w:rPr>
        <w:t xml:space="preserve"> underlying biodiversity features, </w:t>
      </w:r>
      <w:r w:rsidR="00ED7A0F">
        <w:rPr>
          <w:snapToGrid w:val="0"/>
          <w:kern w:val="22"/>
        </w:rPr>
        <w:t xml:space="preserve">in </w:t>
      </w:r>
      <w:r w:rsidRPr="003D7DAC">
        <w:rPr>
          <w:snapToGrid w:val="0"/>
          <w:kern w:val="22"/>
        </w:rPr>
        <w:t>particular</w:t>
      </w:r>
      <w:r w:rsidR="00ED7A0F">
        <w:rPr>
          <w:snapToGrid w:val="0"/>
          <w:kern w:val="22"/>
        </w:rPr>
        <w:t xml:space="preserve"> </w:t>
      </w:r>
      <w:r w:rsidRPr="003D7DAC">
        <w:rPr>
          <w:snapToGrid w:val="0"/>
          <w:kern w:val="22"/>
        </w:rPr>
        <w:t>fragile and sensitive habitat-forming species.</w:t>
      </w:r>
    </w:p>
    <w:p w14:paraId="0F230DA9" w14:textId="41E084E4" w:rsidR="007D6452" w:rsidRDefault="00F519DD" w:rsidP="00A11695">
      <w:pPr>
        <w:pStyle w:val="CBDNormalNoNumber"/>
        <w:rPr>
          <w:snapToGrid w:val="0"/>
          <w:kern w:val="22"/>
        </w:rPr>
      </w:pPr>
      <w:r w:rsidRPr="004B4C54">
        <w:rPr>
          <w:i/>
          <w:iCs/>
          <w:snapToGrid w:val="0"/>
          <w:kern w:val="22"/>
        </w:rPr>
        <w:t>Location</w:t>
      </w:r>
      <w:r w:rsidRPr="004B4C54">
        <w:rPr>
          <w:snapToGrid w:val="0"/>
          <w:kern w:val="22"/>
        </w:rPr>
        <w:t xml:space="preserve">: </w:t>
      </w:r>
      <w:r w:rsidR="00DE203B" w:rsidRPr="003D7DAC">
        <w:rPr>
          <w:snapToGrid w:val="0"/>
          <w:kern w:val="22"/>
        </w:rPr>
        <w:t>Th</w:t>
      </w:r>
      <w:r w:rsidR="00ED7A0F">
        <w:rPr>
          <w:snapToGrid w:val="0"/>
          <w:kern w:val="22"/>
        </w:rPr>
        <w:t>e</w:t>
      </w:r>
      <w:r w:rsidR="00DE203B" w:rsidRPr="003D7DAC">
        <w:rPr>
          <w:snapToGrid w:val="0"/>
          <w:kern w:val="22"/>
        </w:rPr>
        <w:t xml:space="preserve"> </w:t>
      </w:r>
      <w:r w:rsidR="00045AA7" w:rsidRPr="003D7DAC">
        <w:rPr>
          <w:snapToGrid w:val="0"/>
          <w:kern w:val="22"/>
        </w:rPr>
        <w:t>area</w:t>
      </w:r>
      <w:r w:rsidR="00DE203B" w:rsidRPr="003D7DAC">
        <w:rPr>
          <w:snapToGrid w:val="0"/>
          <w:kern w:val="22"/>
        </w:rPr>
        <w:t xml:space="preserve"> extends from the dune base to the outer shelf, 175</w:t>
      </w:r>
      <w:r w:rsidR="00AD6778">
        <w:rPr>
          <w:snapToGrid w:val="0"/>
          <w:kern w:val="22"/>
        </w:rPr>
        <w:t> </w:t>
      </w:r>
      <w:r w:rsidR="00DE203B" w:rsidRPr="003D7DAC">
        <w:rPr>
          <w:snapToGrid w:val="0"/>
          <w:kern w:val="22"/>
        </w:rPr>
        <w:t xml:space="preserve">km south of Cape Infanta in the Western Cape of South Africa, to </w:t>
      </w:r>
      <w:r w:rsidR="00AD6778">
        <w:rPr>
          <w:snapToGrid w:val="0"/>
          <w:kern w:val="22"/>
        </w:rPr>
        <w:t xml:space="preserve">a depth of </w:t>
      </w:r>
      <w:r w:rsidR="00ED7A0F">
        <w:rPr>
          <w:snapToGrid w:val="0"/>
          <w:kern w:val="22"/>
        </w:rPr>
        <w:t>approximately</w:t>
      </w:r>
      <w:r w:rsidR="00ED7A0F" w:rsidRPr="003D7DAC">
        <w:rPr>
          <w:snapToGrid w:val="0"/>
          <w:kern w:val="22"/>
        </w:rPr>
        <w:t xml:space="preserve"> </w:t>
      </w:r>
      <w:r w:rsidR="00DE203B" w:rsidRPr="003D7DAC">
        <w:rPr>
          <w:snapToGrid w:val="0"/>
          <w:kern w:val="22"/>
        </w:rPr>
        <w:t>150</w:t>
      </w:r>
      <w:r w:rsidR="00AD6778">
        <w:rPr>
          <w:snapToGrid w:val="0"/>
          <w:kern w:val="22"/>
        </w:rPr>
        <w:t> </w:t>
      </w:r>
      <w:r w:rsidR="00DE203B" w:rsidRPr="003D7DAC">
        <w:rPr>
          <w:snapToGrid w:val="0"/>
          <w:kern w:val="22"/>
        </w:rPr>
        <w:t xml:space="preserve">m. Along the shore it spans the De Hoop </w:t>
      </w:r>
      <w:r w:rsidR="0001258B">
        <w:rPr>
          <w:snapToGrid w:val="0"/>
          <w:kern w:val="22"/>
        </w:rPr>
        <w:t>m</w:t>
      </w:r>
      <w:r w:rsidR="000E7BC2" w:rsidRPr="003D7DAC">
        <w:rPr>
          <w:snapToGrid w:val="0"/>
          <w:kern w:val="22"/>
        </w:rPr>
        <w:t xml:space="preserve">arine </w:t>
      </w:r>
      <w:r w:rsidR="0001258B">
        <w:rPr>
          <w:snapToGrid w:val="0"/>
          <w:kern w:val="22"/>
        </w:rPr>
        <w:t>p</w:t>
      </w:r>
      <w:r w:rsidR="000E7BC2" w:rsidRPr="003D7DAC">
        <w:rPr>
          <w:snapToGrid w:val="0"/>
          <w:kern w:val="22"/>
        </w:rPr>
        <w:t xml:space="preserve">rotected </w:t>
      </w:r>
      <w:r w:rsidR="0001258B">
        <w:rPr>
          <w:snapToGrid w:val="0"/>
          <w:kern w:val="22"/>
        </w:rPr>
        <w:t>a</w:t>
      </w:r>
      <w:r w:rsidR="000E7BC2" w:rsidRPr="003D7DAC">
        <w:rPr>
          <w:snapToGrid w:val="0"/>
          <w:kern w:val="22"/>
        </w:rPr>
        <w:t>rea</w:t>
      </w:r>
      <w:r w:rsidR="00DE203B" w:rsidRPr="003D7DAC">
        <w:rPr>
          <w:snapToGrid w:val="0"/>
          <w:kern w:val="22"/>
        </w:rPr>
        <w:t xml:space="preserve"> in the west</w:t>
      </w:r>
      <w:r w:rsidR="00971175">
        <w:rPr>
          <w:snapToGrid w:val="0"/>
          <w:kern w:val="22"/>
        </w:rPr>
        <w:t xml:space="preserve"> </w:t>
      </w:r>
      <w:r w:rsidR="00DE203B" w:rsidRPr="003D7DAC">
        <w:rPr>
          <w:snapToGrid w:val="0"/>
          <w:kern w:val="22"/>
        </w:rPr>
        <w:t xml:space="preserve">to the headland that marks the start of Mossel Bay in the east. The area includes part of the Alphard and Agulhas Banks and is entirely </w:t>
      </w:r>
      <w:r w:rsidR="0001258B">
        <w:rPr>
          <w:snapToGrid w:val="0"/>
          <w:kern w:val="22"/>
        </w:rPr>
        <w:t>with</w:t>
      </w:r>
      <w:r w:rsidR="00DE203B" w:rsidRPr="003D7DAC">
        <w:rPr>
          <w:snapToGrid w:val="0"/>
          <w:kern w:val="22"/>
        </w:rPr>
        <w:t xml:space="preserve">in </w:t>
      </w:r>
      <w:r w:rsidR="004A1948">
        <w:rPr>
          <w:snapToGrid w:val="0"/>
          <w:kern w:val="22"/>
        </w:rPr>
        <w:t>the e</w:t>
      </w:r>
      <w:r w:rsidR="00DE203B" w:rsidRPr="003D7DAC">
        <w:rPr>
          <w:snapToGrid w:val="0"/>
          <w:kern w:val="22"/>
        </w:rPr>
        <w:t xml:space="preserve">xclusive </w:t>
      </w:r>
      <w:r w:rsidR="004A1948">
        <w:rPr>
          <w:snapToGrid w:val="0"/>
          <w:kern w:val="22"/>
        </w:rPr>
        <w:t>e</w:t>
      </w:r>
      <w:r w:rsidR="00DE203B" w:rsidRPr="003D7DAC">
        <w:rPr>
          <w:snapToGrid w:val="0"/>
          <w:kern w:val="22"/>
        </w:rPr>
        <w:t xml:space="preserve">conomic </w:t>
      </w:r>
      <w:r w:rsidR="004A1948">
        <w:rPr>
          <w:snapToGrid w:val="0"/>
          <w:kern w:val="22"/>
        </w:rPr>
        <w:t>z</w:t>
      </w:r>
      <w:r w:rsidR="00DE203B" w:rsidRPr="003D7DAC">
        <w:rPr>
          <w:snapToGrid w:val="0"/>
          <w:kern w:val="22"/>
        </w:rPr>
        <w:t>one</w:t>
      </w:r>
      <w:r w:rsidR="004A1948">
        <w:rPr>
          <w:snapToGrid w:val="0"/>
          <w:kern w:val="22"/>
        </w:rPr>
        <w:t xml:space="preserve"> of South Africa</w:t>
      </w:r>
      <w:r w:rsidR="00DE203B" w:rsidRPr="003D7DAC">
        <w:rPr>
          <w:snapToGrid w:val="0"/>
          <w:kern w:val="22"/>
        </w:rPr>
        <w:t>.</w:t>
      </w:r>
    </w:p>
    <w:p w14:paraId="6206A501" w14:textId="5D56F5D2" w:rsidR="00C9056A" w:rsidRDefault="00111691" w:rsidP="00A11695">
      <w:pPr>
        <w:pStyle w:val="CBDNormalNoNumber"/>
        <w:rPr>
          <w:snapToGrid w:val="0"/>
          <w:color w:val="000000"/>
          <w:kern w:val="22"/>
        </w:rPr>
      </w:pPr>
      <w:r>
        <w:rPr>
          <w:snapToGrid w:val="0"/>
          <w:color w:val="000000"/>
          <w:kern w:val="22"/>
        </w:rPr>
        <w:t>The c</w:t>
      </w:r>
      <w:r w:rsidR="00C9056A" w:rsidRPr="00925ACA">
        <w:rPr>
          <w:snapToGrid w:val="0"/>
          <w:color w:val="000000"/>
          <w:kern w:val="22"/>
        </w:rPr>
        <w:t xml:space="preserve">oordinates of a minimum </w:t>
      </w:r>
      <w:r w:rsidR="00C9056A" w:rsidRPr="00A11695">
        <w:rPr>
          <w:snapToGrid w:val="0"/>
        </w:rPr>
        <w:t>bounding</w:t>
      </w:r>
      <w:r w:rsidR="00C9056A" w:rsidRPr="00925ACA">
        <w:rPr>
          <w:snapToGrid w:val="0"/>
          <w:color w:val="000000"/>
          <w:kern w:val="22"/>
        </w:rPr>
        <w:t xml:space="preserve"> </w:t>
      </w:r>
      <w:r w:rsidR="007A6D6A">
        <w:rPr>
          <w:snapToGrid w:val="0"/>
          <w:color w:val="000000"/>
          <w:kern w:val="22"/>
        </w:rPr>
        <w:t xml:space="preserve">box </w:t>
      </w:r>
      <w:r w:rsidR="00C9056A">
        <w:rPr>
          <w:snapToGrid w:val="0"/>
          <w:color w:val="000000"/>
          <w:kern w:val="22"/>
        </w:rPr>
        <w:t>covering the entire scope of the area</w:t>
      </w:r>
      <w:r>
        <w:rPr>
          <w:snapToGrid w:val="0"/>
          <w:color w:val="000000"/>
          <w:kern w:val="22"/>
        </w:rPr>
        <w:t xml:space="preserve"> are</w:t>
      </w:r>
      <w:r w:rsidR="00C9056A">
        <w:rPr>
          <w:snapToGrid w:val="0"/>
          <w:color w:val="000000"/>
          <w:kern w:val="22"/>
        </w:rPr>
        <w:t>:</w:t>
      </w:r>
    </w:p>
    <w:p w14:paraId="2C83F949" w14:textId="78889CAE" w:rsidR="007A6D6A" w:rsidRDefault="007A6D6A" w:rsidP="005A4169">
      <w:pPr>
        <w:pStyle w:val="ListParagraph"/>
        <w:numPr>
          <w:ilvl w:val="0"/>
          <w:numId w:val="32"/>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A6D6A">
        <w:rPr>
          <w:snapToGrid w:val="0"/>
          <w:color w:val="000000"/>
          <w:kern w:val="22"/>
        </w:rPr>
        <w:t>Latitude</w:t>
      </w:r>
      <w:r>
        <w:rPr>
          <w:snapToGrid w:val="0"/>
          <w:color w:val="000000"/>
          <w:kern w:val="22"/>
        </w:rPr>
        <w:t xml:space="preserve">: </w:t>
      </w:r>
      <w:r w:rsidRPr="003D6CBD">
        <w:rPr>
          <w:snapToGrid w:val="0"/>
          <w:color w:val="000000"/>
          <w:kern w:val="22"/>
        </w:rPr>
        <w:t>-35.302</w:t>
      </w:r>
      <w:r>
        <w:rPr>
          <w:snapToGrid w:val="0"/>
          <w:color w:val="000000"/>
          <w:kern w:val="22"/>
        </w:rPr>
        <w:t xml:space="preserve">, </w:t>
      </w:r>
      <w:r w:rsidRPr="003D6CBD">
        <w:rPr>
          <w:snapToGrid w:val="0"/>
          <w:color w:val="000000"/>
          <w:kern w:val="22"/>
        </w:rPr>
        <w:t>-33.456</w:t>
      </w:r>
      <w:r>
        <w:rPr>
          <w:snapToGrid w:val="0"/>
          <w:color w:val="000000"/>
          <w:kern w:val="22"/>
        </w:rPr>
        <w:t xml:space="preserve">, </w:t>
      </w:r>
      <w:r w:rsidRPr="003D6CBD">
        <w:rPr>
          <w:snapToGrid w:val="0"/>
          <w:color w:val="000000"/>
          <w:kern w:val="22"/>
        </w:rPr>
        <w:t>-34.258</w:t>
      </w:r>
      <w:r>
        <w:rPr>
          <w:snapToGrid w:val="0"/>
          <w:color w:val="000000"/>
          <w:kern w:val="22"/>
        </w:rPr>
        <w:t xml:space="preserve">, </w:t>
      </w:r>
      <w:r w:rsidRPr="003D6CBD">
        <w:rPr>
          <w:snapToGrid w:val="0"/>
          <w:color w:val="000000"/>
          <w:kern w:val="22"/>
        </w:rPr>
        <w:t>-36.104</w:t>
      </w:r>
    </w:p>
    <w:p w14:paraId="0317B7B8" w14:textId="0D6544B2" w:rsidR="007A6D6A" w:rsidRDefault="007A6D6A" w:rsidP="00111691">
      <w:pPr>
        <w:pStyle w:val="ListParagraph"/>
        <w:numPr>
          <w:ilvl w:val="0"/>
          <w:numId w:val="32"/>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A6D6A">
        <w:rPr>
          <w:snapToGrid w:val="0"/>
          <w:color w:val="000000"/>
          <w:kern w:val="22"/>
        </w:rPr>
        <w:t>Longitude</w:t>
      </w:r>
      <w:r>
        <w:rPr>
          <w:snapToGrid w:val="0"/>
          <w:color w:val="000000"/>
          <w:kern w:val="22"/>
        </w:rPr>
        <w:t xml:space="preserve">: </w:t>
      </w:r>
      <w:r w:rsidRPr="003D6CBD">
        <w:rPr>
          <w:snapToGrid w:val="0"/>
          <w:color w:val="000000"/>
          <w:kern w:val="22"/>
        </w:rPr>
        <w:t>19.83</w:t>
      </w:r>
      <w:r>
        <w:rPr>
          <w:snapToGrid w:val="0"/>
          <w:color w:val="000000"/>
          <w:kern w:val="22"/>
        </w:rPr>
        <w:t xml:space="preserve">, </w:t>
      </w:r>
      <w:r w:rsidRPr="003D6CBD">
        <w:rPr>
          <w:snapToGrid w:val="0"/>
          <w:color w:val="000000"/>
          <w:kern w:val="22"/>
        </w:rPr>
        <w:t>21.205</w:t>
      </w:r>
      <w:r>
        <w:rPr>
          <w:snapToGrid w:val="0"/>
          <w:color w:val="000000"/>
          <w:kern w:val="22"/>
        </w:rPr>
        <w:t xml:space="preserve">, </w:t>
      </w:r>
      <w:r w:rsidRPr="003D6CBD">
        <w:rPr>
          <w:snapToGrid w:val="0"/>
          <w:color w:val="000000"/>
          <w:kern w:val="22"/>
        </w:rPr>
        <w:t>22.283</w:t>
      </w:r>
      <w:r>
        <w:rPr>
          <w:snapToGrid w:val="0"/>
          <w:color w:val="000000"/>
          <w:kern w:val="22"/>
        </w:rPr>
        <w:t xml:space="preserve">, </w:t>
      </w:r>
      <w:r w:rsidRPr="003D6CBD">
        <w:rPr>
          <w:snapToGrid w:val="0"/>
          <w:color w:val="000000"/>
          <w:kern w:val="22"/>
        </w:rPr>
        <w:t>20.908</w:t>
      </w:r>
    </w:p>
    <w:p w14:paraId="05709939" w14:textId="0E6E891D" w:rsidR="00111691" w:rsidRPr="005A4169" w:rsidRDefault="00111691"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5A4169">
        <w:rPr>
          <w:snapToGrid w:val="0"/>
          <w:color w:val="000000"/>
          <w:kern w:val="22"/>
          <w:sz w:val="20"/>
          <w:szCs w:val="20"/>
        </w:rPr>
        <w:t>Table 15</w:t>
      </w:r>
      <w:r w:rsidRPr="005A4169">
        <w:rPr>
          <w:b/>
          <w:bCs/>
          <w:snapToGrid w:val="0"/>
          <w:color w:val="000000"/>
          <w:kern w:val="22"/>
          <w:sz w:val="20"/>
          <w:szCs w:val="20"/>
        </w:rPr>
        <w:br/>
        <w:t xml:space="preserve">Criteria ratings for Agulhas Bank </w:t>
      </w:r>
      <w:r w:rsidR="0001258B">
        <w:rPr>
          <w:b/>
          <w:bCs/>
          <w:snapToGrid w:val="0"/>
          <w:color w:val="000000"/>
          <w:kern w:val="22"/>
          <w:sz w:val="20"/>
          <w:szCs w:val="20"/>
        </w:rPr>
        <w:t>N</w:t>
      </w:r>
      <w:r w:rsidRPr="005A4169">
        <w:rPr>
          <w:b/>
          <w:bCs/>
          <w:snapToGrid w:val="0"/>
          <w:color w:val="000000"/>
          <w:kern w:val="22"/>
          <w:sz w:val="20"/>
          <w:szCs w:val="20"/>
        </w:rPr>
        <w:t xml:space="preserve">ursery </w:t>
      </w:r>
      <w:r w:rsidR="0001258B">
        <w:rPr>
          <w:b/>
          <w:bCs/>
          <w:snapToGrid w:val="0"/>
          <w:color w:val="000000"/>
          <w:kern w:val="22"/>
          <w:sz w:val="20"/>
          <w:szCs w:val="20"/>
        </w:rPr>
        <w:t>A</w:t>
      </w:r>
      <w:r w:rsidRPr="005A4169">
        <w:rPr>
          <w:b/>
          <w:bCs/>
          <w:snapToGrid w:val="0"/>
          <w:color w:val="000000"/>
          <w:kern w:val="22"/>
          <w:sz w:val="20"/>
          <w:szCs w:val="20"/>
        </w:rPr>
        <w:t>rea</w:t>
      </w:r>
    </w:p>
    <w:tbl>
      <w:tblPr>
        <w:tblW w:w="3112"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41"/>
        <w:gridCol w:w="835"/>
        <w:gridCol w:w="841"/>
        <w:gridCol w:w="790"/>
        <w:gridCol w:w="816"/>
        <w:gridCol w:w="852"/>
        <w:gridCol w:w="851"/>
      </w:tblGrid>
      <w:tr w:rsidR="00111691" w:rsidRPr="00B2469B" w14:paraId="3F3D53A2" w14:textId="77777777" w:rsidTr="005A4169">
        <w:tc>
          <w:tcPr>
            <w:tcW w:w="722" w:type="pct"/>
          </w:tcPr>
          <w:p w14:paraId="08A4F3EC" w14:textId="77777777" w:rsidR="00111691" w:rsidRPr="005A4169" w:rsidRDefault="00111691">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17" w:type="pct"/>
          </w:tcPr>
          <w:p w14:paraId="3B2E5729" w14:textId="77777777" w:rsidR="00111691" w:rsidRPr="005A4169" w:rsidRDefault="00111691">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22" w:type="pct"/>
          </w:tcPr>
          <w:p w14:paraId="7BD2A319" w14:textId="77777777" w:rsidR="00111691" w:rsidRPr="005A4169" w:rsidRDefault="00111691">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678" w:type="pct"/>
          </w:tcPr>
          <w:p w14:paraId="5AC7E2CD" w14:textId="77777777" w:rsidR="00111691" w:rsidRPr="005A4169" w:rsidRDefault="00111691">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00" w:type="pct"/>
          </w:tcPr>
          <w:p w14:paraId="4154C1E4" w14:textId="77777777" w:rsidR="00111691" w:rsidRPr="005A4169" w:rsidRDefault="00111691">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731" w:type="pct"/>
          </w:tcPr>
          <w:p w14:paraId="6B9F257C" w14:textId="77777777" w:rsidR="00111691" w:rsidRPr="005A4169" w:rsidRDefault="00111691">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30" w:type="pct"/>
          </w:tcPr>
          <w:p w14:paraId="536E0832" w14:textId="77777777" w:rsidR="00111691" w:rsidRPr="005A4169" w:rsidRDefault="00111691">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111691" w:rsidRPr="00B2469B" w14:paraId="19C571CD" w14:textId="77777777" w:rsidTr="005A4169">
        <w:tc>
          <w:tcPr>
            <w:tcW w:w="722" w:type="pct"/>
            <w:vAlign w:val="center"/>
          </w:tcPr>
          <w:p w14:paraId="56FBEA03" w14:textId="6913838F" w:rsidR="00111691" w:rsidRPr="00B2469B" w:rsidRDefault="00111691">
            <w:pPr>
              <w:suppressLineNumbers/>
              <w:suppressAutoHyphens/>
              <w:kinsoku w:val="0"/>
              <w:overflowPunct w:val="0"/>
              <w:autoSpaceDE w:val="0"/>
              <w:autoSpaceDN w:val="0"/>
              <w:snapToGrid w:val="0"/>
              <w:jc w:val="center"/>
              <w:rPr>
                <w:snapToGrid w:val="0"/>
                <w:kern w:val="22"/>
                <w:sz w:val="20"/>
                <w:szCs w:val="20"/>
              </w:rPr>
            </w:pPr>
            <w:r w:rsidRPr="00B2469B">
              <w:rPr>
                <w:snapToGrid w:val="0"/>
                <w:kern w:val="22"/>
                <w:sz w:val="20"/>
                <w:szCs w:val="20"/>
              </w:rPr>
              <w:t>High</w:t>
            </w:r>
          </w:p>
        </w:tc>
        <w:tc>
          <w:tcPr>
            <w:tcW w:w="717" w:type="pct"/>
            <w:vAlign w:val="center"/>
          </w:tcPr>
          <w:p w14:paraId="194D58BF" w14:textId="7592EE1A" w:rsidR="00111691" w:rsidRPr="00B2469B" w:rsidRDefault="00111691">
            <w:pPr>
              <w:suppressLineNumbers/>
              <w:suppressAutoHyphens/>
              <w:kinsoku w:val="0"/>
              <w:overflowPunct w:val="0"/>
              <w:autoSpaceDE w:val="0"/>
              <w:autoSpaceDN w:val="0"/>
              <w:snapToGrid w:val="0"/>
              <w:jc w:val="center"/>
              <w:rPr>
                <w:snapToGrid w:val="0"/>
                <w:kern w:val="22"/>
                <w:sz w:val="20"/>
                <w:szCs w:val="20"/>
              </w:rPr>
            </w:pPr>
            <w:r w:rsidRPr="00B2469B">
              <w:rPr>
                <w:snapToGrid w:val="0"/>
                <w:kern w:val="22"/>
                <w:sz w:val="20"/>
                <w:szCs w:val="20"/>
              </w:rPr>
              <w:t>High</w:t>
            </w:r>
          </w:p>
        </w:tc>
        <w:tc>
          <w:tcPr>
            <w:tcW w:w="722" w:type="pct"/>
            <w:vAlign w:val="center"/>
          </w:tcPr>
          <w:p w14:paraId="47526131" w14:textId="77777777" w:rsidR="00111691" w:rsidRPr="00B2469B" w:rsidRDefault="00111691">
            <w:pPr>
              <w:suppressLineNumbers/>
              <w:suppressAutoHyphens/>
              <w:kinsoku w:val="0"/>
              <w:overflowPunct w:val="0"/>
              <w:autoSpaceDE w:val="0"/>
              <w:autoSpaceDN w:val="0"/>
              <w:snapToGrid w:val="0"/>
              <w:jc w:val="center"/>
              <w:rPr>
                <w:snapToGrid w:val="0"/>
                <w:kern w:val="22"/>
                <w:sz w:val="20"/>
                <w:szCs w:val="20"/>
              </w:rPr>
            </w:pPr>
            <w:r w:rsidRPr="00B2469B">
              <w:rPr>
                <w:snapToGrid w:val="0"/>
                <w:kern w:val="22"/>
                <w:sz w:val="20"/>
                <w:szCs w:val="20"/>
              </w:rPr>
              <w:t>High</w:t>
            </w:r>
          </w:p>
        </w:tc>
        <w:tc>
          <w:tcPr>
            <w:tcW w:w="678" w:type="pct"/>
            <w:vAlign w:val="center"/>
          </w:tcPr>
          <w:p w14:paraId="3E676B6B" w14:textId="77777777" w:rsidR="00111691" w:rsidRPr="00B2469B" w:rsidRDefault="00111691">
            <w:pPr>
              <w:suppressLineNumbers/>
              <w:suppressAutoHyphens/>
              <w:kinsoku w:val="0"/>
              <w:overflowPunct w:val="0"/>
              <w:autoSpaceDE w:val="0"/>
              <w:autoSpaceDN w:val="0"/>
              <w:snapToGrid w:val="0"/>
              <w:jc w:val="center"/>
              <w:rPr>
                <w:snapToGrid w:val="0"/>
                <w:kern w:val="22"/>
                <w:sz w:val="20"/>
                <w:szCs w:val="20"/>
              </w:rPr>
            </w:pPr>
            <w:r w:rsidRPr="00B2469B">
              <w:rPr>
                <w:snapToGrid w:val="0"/>
                <w:kern w:val="22"/>
                <w:sz w:val="20"/>
                <w:szCs w:val="20"/>
              </w:rPr>
              <w:t>Medium</w:t>
            </w:r>
          </w:p>
        </w:tc>
        <w:tc>
          <w:tcPr>
            <w:tcW w:w="700" w:type="pct"/>
            <w:vAlign w:val="center"/>
          </w:tcPr>
          <w:p w14:paraId="2090C0D0" w14:textId="77777777" w:rsidR="00111691" w:rsidRPr="00B2469B" w:rsidRDefault="00111691">
            <w:pPr>
              <w:suppressLineNumbers/>
              <w:suppressAutoHyphens/>
              <w:kinsoku w:val="0"/>
              <w:overflowPunct w:val="0"/>
              <w:autoSpaceDE w:val="0"/>
              <w:autoSpaceDN w:val="0"/>
              <w:snapToGrid w:val="0"/>
              <w:jc w:val="center"/>
              <w:rPr>
                <w:snapToGrid w:val="0"/>
                <w:kern w:val="22"/>
                <w:sz w:val="20"/>
                <w:szCs w:val="20"/>
              </w:rPr>
            </w:pPr>
            <w:r w:rsidRPr="00B2469B">
              <w:rPr>
                <w:snapToGrid w:val="0"/>
                <w:kern w:val="22"/>
                <w:sz w:val="20"/>
                <w:szCs w:val="20"/>
              </w:rPr>
              <w:t>Medium</w:t>
            </w:r>
          </w:p>
        </w:tc>
        <w:tc>
          <w:tcPr>
            <w:tcW w:w="731" w:type="pct"/>
            <w:vAlign w:val="center"/>
          </w:tcPr>
          <w:p w14:paraId="6C41B657" w14:textId="4E6B14F2" w:rsidR="00111691" w:rsidRPr="00B2469B" w:rsidRDefault="00111691">
            <w:pPr>
              <w:suppressLineNumbers/>
              <w:suppressAutoHyphens/>
              <w:kinsoku w:val="0"/>
              <w:overflowPunct w:val="0"/>
              <w:autoSpaceDE w:val="0"/>
              <w:autoSpaceDN w:val="0"/>
              <w:snapToGrid w:val="0"/>
              <w:jc w:val="center"/>
              <w:rPr>
                <w:snapToGrid w:val="0"/>
                <w:kern w:val="22"/>
                <w:sz w:val="20"/>
                <w:szCs w:val="20"/>
              </w:rPr>
            </w:pPr>
            <w:r w:rsidRPr="00B2469B">
              <w:rPr>
                <w:snapToGrid w:val="0"/>
                <w:kern w:val="22"/>
                <w:sz w:val="20"/>
                <w:szCs w:val="20"/>
              </w:rPr>
              <w:t>Medium</w:t>
            </w:r>
          </w:p>
        </w:tc>
        <w:tc>
          <w:tcPr>
            <w:tcW w:w="730" w:type="pct"/>
            <w:vAlign w:val="center"/>
          </w:tcPr>
          <w:p w14:paraId="2FFD0C16" w14:textId="259E52EA" w:rsidR="00111691" w:rsidRPr="00B2469B" w:rsidRDefault="00111691">
            <w:pPr>
              <w:suppressLineNumbers/>
              <w:suppressAutoHyphens/>
              <w:kinsoku w:val="0"/>
              <w:overflowPunct w:val="0"/>
              <w:autoSpaceDE w:val="0"/>
              <w:autoSpaceDN w:val="0"/>
              <w:snapToGrid w:val="0"/>
              <w:jc w:val="center"/>
              <w:rPr>
                <w:snapToGrid w:val="0"/>
                <w:kern w:val="22"/>
                <w:sz w:val="20"/>
                <w:szCs w:val="20"/>
              </w:rPr>
            </w:pPr>
            <w:r w:rsidRPr="00B2469B">
              <w:rPr>
                <w:snapToGrid w:val="0"/>
                <w:kern w:val="22"/>
                <w:sz w:val="20"/>
                <w:szCs w:val="20"/>
              </w:rPr>
              <w:t>Medium</w:t>
            </w:r>
          </w:p>
        </w:tc>
      </w:tr>
    </w:tbl>
    <w:p w14:paraId="1BE29CCB" w14:textId="6C214EB4" w:rsidR="00A81397" w:rsidRDefault="00EE281B" w:rsidP="00F56BFD">
      <w:pPr>
        <w:pStyle w:val="CBDH3"/>
        <w:spacing w:before="240"/>
      </w:pPr>
      <w:r>
        <w:rPr>
          <w:snapToGrid w:val="0"/>
        </w:rPr>
        <w:t>16.</w:t>
      </w:r>
      <w:r w:rsidR="00B2469B">
        <w:rPr>
          <w:snapToGrid w:val="0"/>
        </w:rPr>
        <w:tab/>
      </w:r>
      <w:r w:rsidR="00A81397" w:rsidRPr="007704D1">
        <w:rPr>
          <w:snapToGrid w:val="0"/>
        </w:rPr>
        <w:t>Algoa to Amathole</w:t>
      </w:r>
      <w:r w:rsidR="00111691">
        <w:rPr>
          <w:snapToGrid w:val="0"/>
        </w:rPr>
        <w:t xml:space="preserve"> (</w:t>
      </w:r>
      <w:r w:rsidR="00111691" w:rsidRPr="00111691">
        <w:rPr>
          <w:snapToGrid w:val="0"/>
        </w:rPr>
        <w:t>m</w:t>
      </w:r>
      <w:r w:rsidR="00111691" w:rsidRPr="005A4169">
        <w:rPr>
          <w:snapToGrid w:val="0"/>
          <w:kern w:val="22"/>
        </w:rPr>
        <w:t xml:space="preserve">odification of the existing </w:t>
      </w:r>
      <w:hyperlink r:id="rId24" w:history="1">
        <w:r w:rsidR="00111691" w:rsidRPr="005A4169">
          <w:rPr>
            <w:rStyle w:val="Hyperlink"/>
            <w:snapToGrid w:val="0"/>
            <w:kern w:val="22"/>
          </w:rPr>
          <w:t>Offshore of Port Elizabeth</w:t>
        </w:r>
      </w:hyperlink>
      <w:r w:rsidR="004420F5">
        <w:t>)</w:t>
      </w:r>
      <w:bookmarkStart w:id="3" w:name="_Ref230697772"/>
      <w:r w:rsidR="000467F3">
        <w:rPr>
          <w:rStyle w:val="FootnoteReference"/>
        </w:rPr>
        <w:footnoteReference w:id="7"/>
      </w:r>
      <w:bookmarkEnd w:id="3"/>
    </w:p>
    <w:p w14:paraId="4BD77ADF" w14:textId="77777777" w:rsidR="00F63955" w:rsidRPr="006828AD" w:rsidRDefault="00F63955" w:rsidP="00F63955">
      <w:pPr>
        <w:pStyle w:val="CBDH3"/>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7F08E38A" w14:textId="327651D1" w:rsidR="0024517F" w:rsidRDefault="0024517F" w:rsidP="005A4169">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ind w:left="567"/>
        <w:rPr>
          <w:snapToGrid w:val="0"/>
          <w:kern w:val="22"/>
        </w:rPr>
      </w:pPr>
      <w:r w:rsidRPr="00B2469B">
        <w:rPr>
          <w:i/>
          <w:iCs/>
          <w:snapToGrid w:val="0"/>
          <w:kern w:val="22"/>
        </w:rPr>
        <w:t>Abstract</w:t>
      </w:r>
      <w:r>
        <w:rPr>
          <w:snapToGrid w:val="0"/>
          <w:kern w:val="22"/>
        </w:rPr>
        <w:t xml:space="preserve">: </w:t>
      </w:r>
      <w:r w:rsidRPr="0024517F">
        <w:rPr>
          <w:snapToGrid w:val="0"/>
          <w:kern w:val="22"/>
        </w:rPr>
        <w:t>Th</w:t>
      </w:r>
      <w:r w:rsidR="00F3430F">
        <w:rPr>
          <w:snapToGrid w:val="0"/>
          <w:kern w:val="22"/>
        </w:rPr>
        <w:t>e</w:t>
      </w:r>
      <w:r w:rsidRPr="0024517F">
        <w:rPr>
          <w:snapToGrid w:val="0"/>
          <w:kern w:val="22"/>
        </w:rPr>
        <w:t xml:space="preserve"> </w:t>
      </w:r>
      <w:r w:rsidR="00B12CC6">
        <w:rPr>
          <w:snapToGrid w:val="0"/>
          <w:kern w:val="22"/>
        </w:rPr>
        <w:t>area</w:t>
      </w:r>
      <w:r w:rsidRPr="0024517F">
        <w:rPr>
          <w:snapToGrid w:val="0"/>
          <w:kern w:val="22"/>
        </w:rPr>
        <w:t xml:space="preserve"> </w:t>
      </w:r>
      <w:r w:rsidR="00F3430F">
        <w:rPr>
          <w:snapToGrid w:val="0"/>
          <w:kern w:val="22"/>
        </w:rPr>
        <w:t>has</w:t>
      </w:r>
      <w:r w:rsidRPr="0024517F">
        <w:rPr>
          <w:snapToGrid w:val="0"/>
          <w:kern w:val="22"/>
        </w:rPr>
        <w:t xml:space="preserve"> one of </w:t>
      </w:r>
      <w:r w:rsidR="0071534E">
        <w:rPr>
          <w:snapToGrid w:val="0"/>
          <w:kern w:val="22"/>
        </w:rPr>
        <w:t xml:space="preserve">the </w:t>
      </w:r>
      <w:r w:rsidR="00F3430F">
        <w:rPr>
          <w:snapToGrid w:val="0"/>
          <w:kern w:val="22"/>
        </w:rPr>
        <w:t>largest</w:t>
      </w:r>
      <w:r w:rsidRPr="0024517F">
        <w:rPr>
          <w:snapToGrid w:val="0"/>
          <w:kern w:val="22"/>
        </w:rPr>
        <w:t xml:space="preserve"> collections of significant and special marine features</w:t>
      </w:r>
      <w:r w:rsidR="0071534E" w:rsidRPr="0071534E">
        <w:rPr>
          <w:snapToGrid w:val="0"/>
          <w:kern w:val="22"/>
        </w:rPr>
        <w:t xml:space="preserve"> </w:t>
      </w:r>
      <w:r w:rsidR="00F3430F">
        <w:rPr>
          <w:snapToGrid w:val="0"/>
          <w:kern w:val="22"/>
        </w:rPr>
        <w:t>in</w:t>
      </w:r>
      <w:r w:rsidR="0071534E">
        <w:rPr>
          <w:snapToGrid w:val="0"/>
          <w:kern w:val="22"/>
        </w:rPr>
        <w:t xml:space="preserve"> </w:t>
      </w:r>
      <w:r w:rsidR="0071534E" w:rsidRPr="0024517F">
        <w:rPr>
          <w:snapToGrid w:val="0"/>
          <w:kern w:val="22"/>
        </w:rPr>
        <w:t>South Africa</w:t>
      </w:r>
      <w:r w:rsidRPr="0024517F">
        <w:rPr>
          <w:snapToGrid w:val="0"/>
          <w:kern w:val="22"/>
        </w:rPr>
        <w:t xml:space="preserve">, supporting critical ecosystems, species, ecological processes and land-sea connections. Complex oceanography occurs where the Agulhas </w:t>
      </w:r>
      <w:r w:rsidR="00615685">
        <w:rPr>
          <w:snapToGrid w:val="0"/>
        </w:rPr>
        <w:t>c</w:t>
      </w:r>
      <w:r w:rsidRPr="00A11695">
        <w:rPr>
          <w:snapToGrid w:val="0"/>
        </w:rPr>
        <w:t>urrent</w:t>
      </w:r>
      <w:r w:rsidRPr="0024517F">
        <w:rPr>
          <w:snapToGrid w:val="0"/>
          <w:kern w:val="22"/>
        </w:rPr>
        <w:t xml:space="preserve"> departs the coast</w:t>
      </w:r>
      <w:r w:rsidR="0082176A">
        <w:rPr>
          <w:snapToGrid w:val="0"/>
          <w:kern w:val="22"/>
        </w:rPr>
        <w:t xml:space="preserve"> and </w:t>
      </w:r>
      <w:r w:rsidRPr="0024517F">
        <w:rPr>
          <w:snapToGrid w:val="0"/>
          <w:kern w:val="22"/>
        </w:rPr>
        <w:t>generat</w:t>
      </w:r>
      <w:r w:rsidR="0082176A">
        <w:rPr>
          <w:snapToGrid w:val="0"/>
          <w:kern w:val="22"/>
        </w:rPr>
        <w:t>es</w:t>
      </w:r>
      <w:r w:rsidRPr="0024517F">
        <w:rPr>
          <w:snapToGrid w:val="0"/>
          <w:kern w:val="22"/>
        </w:rPr>
        <w:t xml:space="preserve"> cold-water eddies, shelf intrusions and offshore meanders. Th</w:t>
      </w:r>
      <w:r w:rsidR="0082176A">
        <w:rPr>
          <w:snapToGrid w:val="0"/>
          <w:kern w:val="22"/>
        </w:rPr>
        <w:t>o</w:t>
      </w:r>
      <w:r w:rsidRPr="0024517F">
        <w:rPr>
          <w:snapToGrid w:val="0"/>
          <w:kern w:val="22"/>
        </w:rPr>
        <w:t xml:space="preserve">se </w:t>
      </w:r>
      <w:r w:rsidRPr="000567D3">
        <w:rPr>
          <w:snapToGrid w:val="0"/>
          <w:kern w:val="22"/>
        </w:rPr>
        <w:t xml:space="preserve">dynamics </w:t>
      </w:r>
      <w:r w:rsidR="0082176A">
        <w:rPr>
          <w:snapToGrid w:val="0"/>
          <w:kern w:val="22"/>
        </w:rPr>
        <w:t xml:space="preserve">help to </w:t>
      </w:r>
      <w:r w:rsidRPr="000567D3">
        <w:rPr>
          <w:snapToGrid w:val="0"/>
          <w:kern w:val="22"/>
        </w:rPr>
        <w:t>create spawning areas, nurseries and transport pathways for demersal and pelagic fish,</w:t>
      </w:r>
      <w:r w:rsidR="0082176A">
        <w:rPr>
          <w:snapToGrid w:val="0"/>
          <w:kern w:val="22"/>
        </w:rPr>
        <w:t xml:space="preserve"> which </w:t>
      </w:r>
      <w:r w:rsidRPr="000567D3">
        <w:rPr>
          <w:snapToGrid w:val="0"/>
          <w:kern w:val="22"/>
        </w:rPr>
        <w:t>support diverse top predators</w:t>
      </w:r>
      <w:r w:rsidR="00AF0936" w:rsidRPr="000567D3">
        <w:rPr>
          <w:snapToGrid w:val="0"/>
          <w:kern w:val="22"/>
        </w:rPr>
        <w:t>,</w:t>
      </w:r>
      <w:r w:rsidRPr="000567D3">
        <w:rPr>
          <w:snapToGrid w:val="0"/>
          <w:kern w:val="22"/>
        </w:rPr>
        <w:t xml:space="preserve"> including sharks and seabirds. Algoa Bay islands host the easternmost </w:t>
      </w:r>
      <w:r w:rsidR="00A049BD" w:rsidRPr="000567D3">
        <w:rPr>
          <w:snapToGrid w:val="0"/>
          <w:kern w:val="22"/>
        </w:rPr>
        <w:t xml:space="preserve">colony </w:t>
      </w:r>
      <w:r w:rsidR="00A049BD">
        <w:rPr>
          <w:snapToGrid w:val="0"/>
          <w:kern w:val="22"/>
        </w:rPr>
        <w:t xml:space="preserve">of </w:t>
      </w:r>
      <w:r w:rsidR="00FE0D69">
        <w:rPr>
          <w:snapToGrid w:val="0"/>
          <w:kern w:val="22"/>
        </w:rPr>
        <w:t>e</w:t>
      </w:r>
      <w:r w:rsidRPr="000567D3">
        <w:rPr>
          <w:snapToGrid w:val="0"/>
          <w:kern w:val="22"/>
        </w:rPr>
        <w:t xml:space="preserve">ndangered </w:t>
      </w:r>
      <w:r w:rsidR="00A049BD">
        <w:rPr>
          <w:snapToGrid w:val="0"/>
          <w:kern w:val="22"/>
        </w:rPr>
        <w:t>A</w:t>
      </w:r>
      <w:r w:rsidRPr="000567D3">
        <w:rPr>
          <w:snapToGrid w:val="0"/>
          <w:kern w:val="22"/>
        </w:rPr>
        <w:t>frican penguin</w:t>
      </w:r>
      <w:r w:rsidR="00A049BD">
        <w:rPr>
          <w:snapToGrid w:val="0"/>
          <w:kern w:val="22"/>
        </w:rPr>
        <w:t>s</w:t>
      </w:r>
      <w:r w:rsidRPr="000567D3">
        <w:rPr>
          <w:snapToGrid w:val="0"/>
          <w:kern w:val="22"/>
        </w:rPr>
        <w:t xml:space="preserve"> and </w:t>
      </w:r>
      <w:r w:rsidR="00C67429">
        <w:rPr>
          <w:snapToGrid w:val="0"/>
          <w:kern w:val="22"/>
        </w:rPr>
        <w:t xml:space="preserve">the </w:t>
      </w:r>
      <w:r w:rsidRPr="000567D3">
        <w:rPr>
          <w:snapToGrid w:val="0"/>
          <w:kern w:val="22"/>
        </w:rPr>
        <w:t xml:space="preserve">largest Cape </w:t>
      </w:r>
      <w:r w:rsidR="00C67429">
        <w:rPr>
          <w:snapToGrid w:val="0"/>
          <w:kern w:val="22"/>
        </w:rPr>
        <w:t>g</w:t>
      </w:r>
      <w:r w:rsidRPr="000567D3">
        <w:rPr>
          <w:snapToGrid w:val="0"/>
          <w:kern w:val="22"/>
        </w:rPr>
        <w:t>annet colony</w:t>
      </w:r>
      <w:r w:rsidR="00C67429" w:rsidRPr="00C67429">
        <w:rPr>
          <w:snapToGrid w:val="0"/>
          <w:kern w:val="22"/>
        </w:rPr>
        <w:t xml:space="preserve"> </w:t>
      </w:r>
      <w:r w:rsidR="00C67429">
        <w:rPr>
          <w:snapToGrid w:val="0"/>
          <w:kern w:val="22"/>
        </w:rPr>
        <w:t xml:space="preserve">in </w:t>
      </w:r>
      <w:r w:rsidR="00C67429" w:rsidRPr="000567D3">
        <w:rPr>
          <w:snapToGrid w:val="0"/>
          <w:kern w:val="22"/>
        </w:rPr>
        <w:t>southern Africa</w:t>
      </w:r>
      <w:r w:rsidRPr="000567D3">
        <w:rPr>
          <w:snapToGrid w:val="0"/>
          <w:kern w:val="22"/>
        </w:rPr>
        <w:t xml:space="preserve">. Critically </w:t>
      </w:r>
      <w:r w:rsidR="00C67429">
        <w:rPr>
          <w:snapToGrid w:val="0"/>
          <w:kern w:val="22"/>
        </w:rPr>
        <w:t>e</w:t>
      </w:r>
      <w:r w:rsidRPr="000567D3">
        <w:rPr>
          <w:snapToGrid w:val="0"/>
          <w:kern w:val="22"/>
        </w:rPr>
        <w:t xml:space="preserve">ndangered leatherback </w:t>
      </w:r>
      <w:r w:rsidR="00C67429">
        <w:rPr>
          <w:snapToGrid w:val="0"/>
          <w:kern w:val="22"/>
        </w:rPr>
        <w:t xml:space="preserve">turtles </w:t>
      </w:r>
      <w:r w:rsidRPr="000567D3">
        <w:rPr>
          <w:snapToGrid w:val="0"/>
          <w:kern w:val="22"/>
        </w:rPr>
        <w:t xml:space="preserve">and </w:t>
      </w:r>
      <w:r w:rsidR="00C67429">
        <w:rPr>
          <w:snapToGrid w:val="0"/>
          <w:kern w:val="22"/>
        </w:rPr>
        <w:t>n</w:t>
      </w:r>
      <w:r w:rsidRPr="000567D3">
        <w:rPr>
          <w:snapToGrid w:val="0"/>
          <w:kern w:val="22"/>
        </w:rPr>
        <w:t xml:space="preserve">ear </w:t>
      </w:r>
      <w:r w:rsidR="00C67429">
        <w:rPr>
          <w:snapToGrid w:val="0"/>
          <w:kern w:val="22"/>
        </w:rPr>
        <w:t>t</w:t>
      </w:r>
      <w:r w:rsidRPr="000567D3">
        <w:rPr>
          <w:snapToGrid w:val="0"/>
          <w:kern w:val="22"/>
        </w:rPr>
        <w:t xml:space="preserve">hreatened loggerhead turtles migrate through the area. The </w:t>
      </w:r>
      <w:r w:rsidR="00B12CC6" w:rsidRPr="000567D3">
        <w:rPr>
          <w:snapToGrid w:val="0"/>
          <w:kern w:val="22"/>
        </w:rPr>
        <w:t>area</w:t>
      </w:r>
      <w:r w:rsidRPr="000567D3">
        <w:rPr>
          <w:snapToGrid w:val="0"/>
          <w:kern w:val="22"/>
        </w:rPr>
        <w:t xml:space="preserve"> encompasses 36 ecosystem types, of which 18 are </w:t>
      </w:r>
      <w:r w:rsidR="00C67429">
        <w:rPr>
          <w:snapToGrid w:val="0"/>
          <w:kern w:val="22"/>
        </w:rPr>
        <w:t>t</w:t>
      </w:r>
      <w:r w:rsidRPr="000567D3">
        <w:rPr>
          <w:snapToGrid w:val="0"/>
          <w:kern w:val="22"/>
        </w:rPr>
        <w:t xml:space="preserve">hreatened and 7 </w:t>
      </w:r>
      <w:r w:rsidR="0030056A">
        <w:rPr>
          <w:snapToGrid w:val="0"/>
          <w:kern w:val="22"/>
        </w:rPr>
        <w:t>are n</w:t>
      </w:r>
      <w:r w:rsidRPr="000567D3">
        <w:rPr>
          <w:snapToGrid w:val="0"/>
          <w:kern w:val="22"/>
        </w:rPr>
        <w:t xml:space="preserve">ear </w:t>
      </w:r>
      <w:r w:rsidR="0030056A">
        <w:rPr>
          <w:snapToGrid w:val="0"/>
          <w:kern w:val="22"/>
        </w:rPr>
        <w:t>t</w:t>
      </w:r>
      <w:r w:rsidRPr="000567D3">
        <w:rPr>
          <w:snapToGrid w:val="0"/>
          <w:kern w:val="22"/>
        </w:rPr>
        <w:t xml:space="preserve">hreatened, including submarine canyons, steep shelf edges, deep reefs and cold-water corals. </w:t>
      </w:r>
      <w:r w:rsidR="0030056A">
        <w:rPr>
          <w:snapToGrid w:val="0"/>
          <w:kern w:val="22"/>
        </w:rPr>
        <w:t>Major</w:t>
      </w:r>
      <w:r w:rsidR="0030056A" w:rsidRPr="000567D3">
        <w:rPr>
          <w:snapToGrid w:val="0"/>
          <w:kern w:val="22"/>
        </w:rPr>
        <w:t xml:space="preserve"> </w:t>
      </w:r>
      <w:r w:rsidRPr="000567D3">
        <w:rPr>
          <w:snapToGrid w:val="0"/>
          <w:kern w:val="22"/>
        </w:rPr>
        <w:t xml:space="preserve">biodiversity features include stromatolites, </w:t>
      </w:r>
      <w:r w:rsidRPr="000567D3">
        <w:rPr>
          <w:snapToGrid w:val="0"/>
          <w:kern w:val="22"/>
        </w:rPr>
        <w:lastRenderedPageBreak/>
        <w:t xml:space="preserve">coelacanth sites, a </w:t>
      </w:r>
      <w:r w:rsidR="0030056A">
        <w:rPr>
          <w:snapToGrid w:val="0"/>
          <w:kern w:val="22"/>
        </w:rPr>
        <w:t>c</w:t>
      </w:r>
      <w:r w:rsidRPr="000567D3">
        <w:rPr>
          <w:snapToGrid w:val="0"/>
          <w:kern w:val="22"/>
        </w:rPr>
        <w:t xml:space="preserve">ritically </w:t>
      </w:r>
      <w:r w:rsidR="0030056A">
        <w:rPr>
          <w:snapToGrid w:val="0"/>
          <w:kern w:val="22"/>
        </w:rPr>
        <w:t>e</w:t>
      </w:r>
      <w:r w:rsidRPr="000567D3">
        <w:rPr>
          <w:snapToGrid w:val="0"/>
          <w:kern w:val="22"/>
        </w:rPr>
        <w:t>ndangered endemic</w:t>
      </w:r>
      <w:r w:rsidRPr="0024517F">
        <w:rPr>
          <w:snapToGrid w:val="0"/>
          <w:kern w:val="22"/>
        </w:rPr>
        <w:t xml:space="preserve"> estuarine pipefish, priority estuaries, rare ecosystem types and existing marine protected areas.</w:t>
      </w:r>
    </w:p>
    <w:p w14:paraId="5558B021" w14:textId="1B2DD368" w:rsidR="001C5BA1" w:rsidRDefault="0024517F" w:rsidP="00A11695">
      <w:pPr>
        <w:pStyle w:val="CBDNormalNoNumber"/>
        <w:rPr>
          <w:snapToGrid w:val="0"/>
          <w:kern w:val="22"/>
        </w:rPr>
      </w:pPr>
      <w:r w:rsidRPr="00B2469B">
        <w:rPr>
          <w:i/>
          <w:iCs/>
          <w:snapToGrid w:val="0"/>
          <w:kern w:val="22"/>
        </w:rPr>
        <w:t>Location</w:t>
      </w:r>
      <w:r>
        <w:rPr>
          <w:snapToGrid w:val="0"/>
          <w:kern w:val="22"/>
        </w:rPr>
        <w:t xml:space="preserve">: </w:t>
      </w:r>
      <w:r w:rsidR="007909FE" w:rsidRPr="007909FE">
        <w:rPr>
          <w:snapToGrid w:val="0"/>
          <w:kern w:val="22"/>
        </w:rPr>
        <w:t>Th</w:t>
      </w:r>
      <w:r w:rsidR="00135DCC">
        <w:rPr>
          <w:snapToGrid w:val="0"/>
          <w:kern w:val="22"/>
        </w:rPr>
        <w:t>e</w:t>
      </w:r>
      <w:r w:rsidR="007909FE" w:rsidRPr="007909FE">
        <w:rPr>
          <w:snapToGrid w:val="0"/>
          <w:kern w:val="22"/>
        </w:rPr>
        <w:t xml:space="preserve"> </w:t>
      </w:r>
      <w:r w:rsidR="00057E49">
        <w:rPr>
          <w:snapToGrid w:val="0"/>
          <w:kern w:val="22"/>
        </w:rPr>
        <w:t>area</w:t>
      </w:r>
      <w:r w:rsidR="007909FE" w:rsidRPr="007909FE">
        <w:rPr>
          <w:snapToGrid w:val="0"/>
          <w:kern w:val="22"/>
        </w:rPr>
        <w:t xml:space="preserve"> spans the Eastern Cape shoreline between Sardinia Bay and Amathole </w:t>
      </w:r>
      <w:r w:rsidR="006B12AF">
        <w:rPr>
          <w:snapToGrid w:val="0"/>
          <w:kern w:val="22"/>
        </w:rPr>
        <w:t>m</w:t>
      </w:r>
      <w:r w:rsidR="008C4EA5">
        <w:rPr>
          <w:snapToGrid w:val="0"/>
          <w:kern w:val="22"/>
        </w:rPr>
        <w:t xml:space="preserve">arine </w:t>
      </w:r>
      <w:r w:rsidR="006B12AF">
        <w:rPr>
          <w:snapToGrid w:val="0"/>
          <w:kern w:val="22"/>
        </w:rPr>
        <w:t>p</w:t>
      </w:r>
      <w:r w:rsidR="008C4EA5">
        <w:rPr>
          <w:snapToGrid w:val="0"/>
          <w:kern w:val="22"/>
        </w:rPr>
        <w:t xml:space="preserve">rotected </w:t>
      </w:r>
      <w:r w:rsidR="006B12AF">
        <w:rPr>
          <w:snapToGrid w:val="0"/>
          <w:kern w:val="22"/>
        </w:rPr>
        <w:t>a</w:t>
      </w:r>
      <w:r w:rsidR="008C4EA5">
        <w:rPr>
          <w:snapToGrid w:val="0"/>
          <w:kern w:val="22"/>
        </w:rPr>
        <w:t>rea</w:t>
      </w:r>
      <w:r w:rsidR="00847F10">
        <w:rPr>
          <w:snapToGrid w:val="0"/>
          <w:kern w:val="22"/>
        </w:rPr>
        <w:t>s</w:t>
      </w:r>
      <w:r w:rsidR="00EE002C">
        <w:rPr>
          <w:snapToGrid w:val="0"/>
          <w:kern w:val="22"/>
        </w:rPr>
        <w:t>, up to the</w:t>
      </w:r>
      <w:r w:rsidR="007909FE" w:rsidRPr="007909FE">
        <w:rPr>
          <w:snapToGrid w:val="0"/>
          <w:kern w:val="22"/>
        </w:rPr>
        <w:t xml:space="preserve"> Kei River mouth. It extends from the dune base to </w:t>
      </w:r>
      <w:r w:rsidR="007909FE" w:rsidRPr="003D7DAC">
        <w:rPr>
          <w:snapToGrid w:val="0"/>
          <w:kern w:val="22"/>
        </w:rPr>
        <w:t>approximately the continental shelf break, as far west as south of Cape St</w:t>
      </w:r>
      <w:r w:rsidR="008947F4">
        <w:rPr>
          <w:snapToGrid w:val="0"/>
          <w:kern w:val="22"/>
        </w:rPr>
        <w:t>.</w:t>
      </w:r>
      <w:r w:rsidR="007909FE" w:rsidRPr="003D7DAC">
        <w:rPr>
          <w:snapToGrid w:val="0"/>
          <w:kern w:val="22"/>
        </w:rPr>
        <w:t xml:space="preserve"> Francis, </w:t>
      </w:r>
      <w:proofErr w:type="gramStart"/>
      <w:r w:rsidR="007909FE" w:rsidRPr="003D7DAC">
        <w:rPr>
          <w:snapToGrid w:val="0"/>
          <w:kern w:val="22"/>
        </w:rPr>
        <w:t>and also</w:t>
      </w:r>
      <w:proofErr w:type="gramEnd"/>
      <w:r w:rsidR="007909FE" w:rsidRPr="003D7DAC">
        <w:rPr>
          <w:snapToGrid w:val="0"/>
          <w:kern w:val="22"/>
        </w:rPr>
        <w:t xml:space="preserve"> encompasses the functional zone of several priority estuaries. It lies entirely within </w:t>
      </w:r>
      <w:r w:rsidR="005D48AE">
        <w:rPr>
          <w:snapToGrid w:val="0"/>
          <w:kern w:val="22"/>
        </w:rPr>
        <w:t xml:space="preserve">the </w:t>
      </w:r>
      <w:r w:rsidR="004A1948">
        <w:rPr>
          <w:bCs/>
          <w:kern w:val="22"/>
        </w:rPr>
        <w:t>e</w:t>
      </w:r>
      <w:r w:rsidR="003D7DAC" w:rsidRPr="003D7DAC">
        <w:rPr>
          <w:bCs/>
          <w:kern w:val="22"/>
        </w:rPr>
        <w:t xml:space="preserve">xclusive </w:t>
      </w:r>
      <w:r w:rsidR="004A1948">
        <w:rPr>
          <w:bCs/>
          <w:kern w:val="22"/>
        </w:rPr>
        <w:t>e</w:t>
      </w:r>
      <w:r w:rsidR="003D7DAC" w:rsidRPr="003D7DAC">
        <w:rPr>
          <w:bCs/>
          <w:kern w:val="22"/>
        </w:rPr>
        <w:t xml:space="preserve">conomic </w:t>
      </w:r>
      <w:r w:rsidR="00BC36CE">
        <w:rPr>
          <w:bCs/>
          <w:kern w:val="22"/>
        </w:rPr>
        <w:t>z</w:t>
      </w:r>
      <w:r w:rsidR="003D7DAC" w:rsidRPr="003D7DAC">
        <w:rPr>
          <w:bCs/>
          <w:kern w:val="22"/>
        </w:rPr>
        <w:t>one</w:t>
      </w:r>
      <w:r w:rsidR="005D48AE" w:rsidRPr="005D48AE">
        <w:rPr>
          <w:snapToGrid w:val="0"/>
          <w:kern w:val="22"/>
        </w:rPr>
        <w:t xml:space="preserve"> </w:t>
      </w:r>
      <w:r w:rsidR="005D48AE">
        <w:rPr>
          <w:snapToGrid w:val="0"/>
          <w:kern w:val="22"/>
        </w:rPr>
        <w:t xml:space="preserve">of </w:t>
      </w:r>
      <w:r w:rsidR="005D48AE" w:rsidRPr="003D7DAC">
        <w:rPr>
          <w:snapToGrid w:val="0"/>
          <w:kern w:val="22"/>
        </w:rPr>
        <w:t>South Africa</w:t>
      </w:r>
      <w:r w:rsidR="007909FE" w:rsidRPr="003D7DAC">
        <w:rPr>
          <w:snapToGrid w:val="0"/>
          <w:kern w:val="22"/>
        </w:rPr>
        <w:t>.</w:t>
      </w:r>
      <w:r w:rsidR="007909FE" w:rsidRPr="007909FE">
        <w:rPr>
          <w:snapToGrid w:val="0"/>
          <w:kern w:val="22"/>
        </w:rPr>
        <w:t xml:space="preserve"> </w:t>
      </w:r>
    </w:p>
    <w:p w14:paraId="5CF64DED" w14:textId="4813FA5F" w:rsidR="00C9056A" w:rsidRDefault="00F65A85" w:rsidP="005A4169">
      <w:pPr>
        <w:pStyle w:val="CBDNormalNoNumber"/>
        <w:keepNext/>
        <w:keepLines/>
        <w:rPr>
          <w:snapToGrid w:val="0"/>
          <w:color w:val="000000"/>
          <w:kern w:val="22"/>
        </w:rPr>
      </w:pPr>
      <w:r>
        <w:rPr>
          <w:snapToGrid w:val="0"/>
          <w:color w:val="000000"/>
          <w:kern w:val="22"/>
        </w:rPr>
        <w:t>The c</w:t>
      </w:r>
      <w:r w:rsidR="00C9056A" w:rsidRPr="00925ACA">
        <w:rPr>
          <w:snapToGrid w:val="0"/>
          <w:color w:val="000000"/>
          <w:kern w:val="22"/>
        </w:rPr>
        <w:t xml:space="preserve">oordinates of a minimum bounding </w:t>
      </w:r>
      <w:r w:rsidR="002114C1">
        <w:rPr>
          <w:snapToGrid w:val="0"/>
          <w:color w:val="000000"/>
          <w:kern w:val="22"/>
        </w:rPr>
        <w:t xml:space="preserve">box </w:t>
      </w:r>
      <w:r w:rsidR="00C9056A" w:rsidRPr="00A11695">
        <w:rPr>
          <w:snapToGrid w:val="0"/>
        </w:rPr>
        <w:t>covering</w:t>
      </w:r>
      <w:r w:rsidR="00C9056A">
        <w:rPr>
          <w:snapToGrid w:val="0"/>
          <w:color w:val="000000"/>
          <w:kern w:val="22"/>
        </w:rPr>
        <w:t xml:space="preserve"> the entire scope of the area</w:t>
      </w:r>
      <w:r>
        <w:rPr>
          <w:snapToGrid w:val="0"/>
          <w:color w:val="000000"/>
          <w:kern w:val="22"/>
        </w:rPr>
        <w:t xml:space="preserve"> are</w:t>
      </w:r>
      <w:r w:rsidR="00C9056A">
        <w:rPr>
          <w:snapToGrid w:val="0"/>
          <w:color w:val="000000"/>
          <w:kern w:val="22"/>
        </w:rPr>
        <w:t>:</w:t>
      </w:r>
    </w:p>
    <w:p w14:paraId="06592FD4" w14:textId="23A1321C" w:rsidR="002114C1" w:rsidRDefault="002114C1" w:rsidP="005A4169">
      <w:pPr>
        <w:pStyle w:val="ListParagraph"/>
        <w:keepNext/>
        <w:keepLines/>
        <w:numPr>
          <w:ilvl w:val="0"/>
          <w:numId w:val="33"/>
        </w:numPr>
        <w:suppressLineNumbers/>
        <w:tabs>
          <w:tab w:val="clear" w:pos="567"/>
          <w:tab w:val="clear" w:pos="1134"/>
          <w:tab w:val="clear" w:pos="1701"/>
          <w:tab w:val="clear" w:pos="2268"/>
        </w:tabs>
        <w:suppressAutoHyphens/>
        <w:kinsoku w:val="0"/>
        <w:overflowPunct w:val="0"/>
        <w:autoSpaceDE w:val="0"/>
        <w:autoSpaceDN w:val="0"/>
        <w:adjustRightInd w:val="0"/>
        <w:snapToGrid w:val="0"/>
        <w:rPr>
          <w:snapToGrid w:val="0"/>
          <w:color w:val="000000"/>
          <w:kern w:val="22"/>
        </w:rPr>
      </w:pPr>
      <w:r w:rsidRPr="002114C1">
        <w:rPr>
          <w:snapToGrid w:val="0"/>
          <w:color w:val="000000"/>
          <w:kern w:val="22"/>
        </w:rPr>
        <w:t>Latitude</w:t>
      </w:r>
      <w:r>
        <w:rPr>
          <w:snapToGrid w:val="0"/>
          <w:color w:val="000000"/>
          <w:kern w:val="22"/>
        </w:rPr>
        <w:t xml:space="preserve">: </w:t>
      </w:r>
      <w:r w:rsidRPr="003D6CBD">
        <w:rPr>
          <w:snapToGrid w:val="0"/>
          <w:color w:val="000000"/>
          <w:kern w:val="22"/>
        </w:rPr>
        <w:t>-33.721</w:t>
      </w:r>
      <w:r>
        <w:rPr>
          <w:snapToGrid w:val="0"/>
          <w:color w:val="000000"/>
          <w:kern w:val="22"/>
        </w:rPr>
        <w:t xml:space="preserve">, </w:t>
      </w:r>
      <w:r w:rsidRPr="003D6CBD">
        <w:rPr>
          <w:snapToGrid w:val="0"/>
          <w:color w:val="000000"/>
          <w:kern w:val="22"/>
        </w:rPr>
        <w:t>-32.425</w:t>
      </w:r>
      <w:r>
        <w:rPr>
          <w:snapToGrid w:val="0"/>
          <w:color w:val="000000"/>
          <w:kern w:val="22"/>
        </w:rPr>
        <w:t xml:space="preserve">, </w:t>
      </w:r>
      <w:r w:rsidRPr="003D6CBD">
        <w:rPr>
          <w:snapToGrid w:val="0"/>
          <w:color w:val="000000"/>
          <w:kern w:val="22"/>
        </w:rPr>
        <w:t>-33.438</w:t>
      </w:r>
      <w:r>
        <w:rPr>
          <w:snapToGrid w:val="0"/>
          <w:color w:val="000000"/>
          <w:kern w:val="22"/>
        </w:rPr>
        <w:t xml:space="preserve">, </w:t>
      </w:r>
      <w:r w:rsidRPr="003D6CBD">
        <w:rPr>
          <w:snapToGrid w:val="0"/>
          <w:color w:val="000000"/>
          <w:kern w:val="22"/>
        </w:rPr>
        <w:t>-34.734</w:t>
      </w:r>
    </w:p>
    <w:p w14:paraId="25AEE7A1" w14:textId="5C8A5D32" w:rsidR="002114C1" w:rsidRDefault="002114C1">
      <w:pPr>
        <w:pStyle w:val="ListParagraph"/>
        <w:keepNext/>
        <w:keepLines/>
        <w:numPr>
          <w:ilvl w:val="0"/>
          <w:numId w:val="33"/>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val="0"/>
        <w:rPr>
          <w:snapToGrid w:val="0"/>
          <w:color w:val="000000"/>
          <w:kern w:val="22"/>
        </w:rPr>
      </w:pPr>
      <w:r w:rsidRPr="002114C1">
        <w:rPr>
          <w:snapToGrid w:val="0"/>
          <w:color w:val="000000"/>
          <w:kern w:val="22"/>
        </w:rPr>
        <w:t>Longitude</w:t>
      </w:r>
      <w:r>
        <w:rPr>
          <w:snapToGrid w:val="0"/>
          <w:color w:val="000000"/>
          <w:kern w:val="22"/>
        </w:rPr>
        <w:t xml:space="preserve">: </w:t>
      </w:r>
      <w:r w:rsidRPr="003D6CBD">
        <w:rPr>
          <w:snapToGrid w:val="0"/>
          <w:color w:val="000000"/>
          <w:kern w:val="22"/>
        </w:rPr>
        <w:t>25.317</w:t>
      </w:r>
      <w:r>
        <w:rPr>
          <w:snapToGrid w:val="0"/>
          <w:color w:val="000000"/>
          <w:kern w:val="22"/>
        </w:rPr>
        <w:t xml:space="preserve">, </w:t>
      </w:r>
      <w:r w:rsidRPr="003D6CBD">
        <w:rPr>
          <w:snapToGrid w:val="0"/>
          <w:color w:val="000000"/>
          <w:kern w:val="22"/>
        </w:rPr>
        <w:t>28.782</w:t>
      </w:r>
      <w:r>
        <w:rPr>
          <w:snapToGrid w:val="0"/>
          <w:color w:val="000000"/>
          <w:kern w:val="22"/>
        </w:rPr>
        <w:t xml:space="preserve">, </w:t>
      </w:r>
      <w:r w:rsidRPr="003D6CBD">
        <w:rPr>
          <w:snapToGrid w:val="0"/>
          <w:color w:val="000000"/>
          <w:kern w:val="22"/>
        </w:rPr>
        <w:t>29.161</w:t>
      </w:r>
      <w:r>
        <w:rPr>
          <w:snapToGrid w:val="0"/>
          <w:color w:val="000000"/>
          <w:kern w:val="22"/>
        </w:rPr>
        <w:t xml:space="preserve">, </w:t>
      </w:r>
      <w:r w:rsidRPr="003D6CBD">
        <w:rPr>
          <w:snapToGrid w:val="0"/>
          <w:color w:val="000000"/>
          <w:kern w:val="22"/>
        </w:rPr>
        <w:t>25.696</w:t>
      </w:r>
    </w:p>
    <w:p w14:paraId="577B4A17" w14:textId="6757F7BA" w:rsidR="00F65A85" w:rsidRPr="005A4169" w:rsidRDefault="00F65A85" w:rsidP="0029418D">
      <w:pPr>
        <w:pStyle w:val="ListParagraph"/>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contextualSpacing w:val="0"/>
        <w:jc w:val="left"/>
        <w:rPr>
          <w:b/>
          <w:bCs/>
          <w:snapToGrid w:val="0"/>
          <w:color w:val="000000"/>
          <w:kern w:val="22"/>
          <w:sz w:val="20"/>
          <w:szCs w:val="20"/>
        </w:rPr>
      </w:pPr>
      <w:r w:rsidRPr="005A4169">
        <w:rPr>
          <w:snapToGrid w:val="0"/>
          <w:color w:val="000000"/>
          <w:kern w:val="22"/>
          <w:sz w:val="20"/>
          <w:szCs w:val="20"/>
        </w:rPr>
        <w:t>Table 16</w:t>
      </w:r>
      <w:r w:rsidRPr="005A4169">
        <w:rPr>
          <w:snapToGrid w:val="0"/>
          <w:color w:val="000000"/>
          <w:kern w:val="22"/>
          <w:sz w:val="20"/>
          <w:szCs w:val="20"/>
        </w:rPr>
        <w:br/>
      </w:r>
      <w:r w:rsidRPr="005A4169">
        <w:rPr>
          <w:b/>
          <w:bCs/>
          <w:snapToGrid w:val="0"/>
          <w:color w:val="000000"/>
          <w:kern w:val="22"/>
          <w:sz w:val="20"/>
          <w:szCs w:val="20"/>
        </w:rPr>
        <w:t xml:space="preserve">Criteria ratings for </w:t>
      </w:r>
      <w:r w:rsidRPr="005A4169">
        <w:rPr>
          <w:b/>
          <w:bCs/>
          <w:snapToGrid w:val="0"/>
          <w:sz w:val="20"/>
          <w:szCs w:val="20"/>
        </w:rPr>
        <w:t>Algoa to Amathole</w:t>
      </w:r>
    </w:p>
    <w:tbl>
      <w:tblPr>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3"/>
        <w:gridCol w:w="853"/>
        <w:gridCol w:w="708"/>
        <w:gridCol w:w="852"/>
        <w:gridCol w:w="708"/>
        <w:gridCol w:w="708"/>
        <w:gridCol w:w="852"/>
      </w:tblGrid>
      <w:tr w:rsidR="00375470" w:rsidRPr="00B2469B" w14:paraId="207B7EFF" w14:textId="77777777" w:rsidTr="005A4169">
        <w:tc>
          <w:tcPr>
            <w:tcW w:w="770" w:type="pct"/>
          </w:tcPr>
          <w:p w14:paraId="13509323" w14:textId="77777777" w:rsidR="00375470" w:rsidRPr="005A4169" w:rsidRDefault="00375470" w:rsidP="005A4169">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70" w:type="pct"/>
          </w:tcPr>
          <w:p w14:paraId="152970F2" w14:textId="77777777" w:rsidR="00375470" w:rsidRPr="005A4169" w:rsidRDefault="00375470" w:rsidP="005A4169">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40" w:type="pct"/>
          </w:tcPr>
          <w:p w14:paraId="71DEB579" w14:textId="77777777" w:rsidR="00375470" w:rsidRPr="005A4169" w:rsidRDefault="00375470" w:rsidP="005A4169">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70" w:type="pct"/>
          </w:tcPr>
          <w:p w14:paraId="07E4E0B1" w14:textId="77777777" w:rsidR="00375470" w:rsidRPr="005A4169" w:rsidRDefault="00375470" w:rsidP="005A4169">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640" w:type="pct"/>
          </w:tcPr>
          <w:p w14:paraId="728C91D5" w14:textId="77777777" w:rsidR="00375470" w:rsidRPr="005A4169" w:rsidRDefault="00375470" w:rsidP="005A4169">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640" w:type="pct"/>
          </w:tcPr>
          <w:p w14:paraId="15C386AD" w14:textId="77777777" w:rsidR="00375470" w:rsidRPr="005A4169" w:rsidRDefault="00375470" w:rsidP="005A4169">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70" w:type="pct"/>
          </w:tcPr>
          <w:p w14:paraId="09125CB7" w14:textId="77777777" w:rsidR="00375470" w:rsidRPr="005A4169" w:rsidRDefault="00375470" w:rsidP="005A4169">
            <w:pPr>
              <w:keepNext/>
              <w:keepLines/>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375470" w:rsidRPr="00B2469B" w14:paraId="324BD4EE" w14:textId="77777777" w:rsidTr="005A4169">
        <w:tc>
          <w:tcPr>
            <w:tcW w:w="770" w:type="pct"/>
            <w:vAlign w:val="center"/>
          </w:tcPr>
          <w:p w14:paraId="3C5EC227" w14:textId="77777777" w:rsidR="00375470" w:rsidRPr="00B2469B" w:rsidRDefault="00375470">
            <w:pPr>
              <w:suppressLineNumbers/>
              <w:suppressAutoHyphens/>
              <w:kinsoku w:val="0"/>
              <w:overflowPunct w:val="0"/>
              <w:autoSpaceDE w:val="0"/>
              <w:autoSpaceDN w:val="0"/>
              <w:snapToGrid w:val="0"/>
              <w:jc w:val="center"/>
              <w:rPr>
                <w:snapToGrid w:val="0"/>
                <w:kern w:val="22"/>
                <w:sz w:val="20"/>
                <w:szCs w:val="20"/>
              </w:rPr>
            </w:pPr>
            <w:r w:rsidRPr="00B2469B">
              <w:rPr>
                <w:snapToGrid w:val="0"/>
                <w:kern w:val="22"/>
                <w:sz w:val="20"/>
                <w:szCs w:val="20"/>
              </w:rPr>
              <w:t>High</w:t>
            </w:r>
          </w:p>
        </w:tc>
        <w:tc>
          <w:tcPr>
            <w:tcW w:w="770" w:type="pct"/>
            <w:vAlign w:val="center"/>
          </w:tcPr>
          <w:p w14:paraId="1A4B2C4F" w14:textId="77777777" w:rsidR="00375470" w:rsidRPr="00B2469B" w:rsidRDefault="00375470">
            <w:pPr>
              <w:suppressLineNumbers/>
              <w:suppressAutoHyphens/>
              <w:kinsoku w:val="0"/>
              <w:overflowPunct w:val="0"/>
              <w:autoSpaceDE w:val="0"/>
              <w:autoSpaceDN w:val="0"/>
              <w:snapToGrid w:val="0"/>
              <w:jc w:val="center"/>
              <w:rPr>
                <w:snapToGrid w:val="0"/>
                <w:kern w:val="22"/>
                <w:sz w:val="20"/>
                <w:szCs w:val="20"/>
              </w:rPr>
            </w:pPr>
            <w:r w:rsidRPr="00B2469B">
              <w:rPr>
                <w:snapToGrid w:val="0"/>
                <w:kern w:val="22"/>
                <w:sz w:val="20"/>
                <w:szCs w:val="20"/>
              </w:rPr>
              <w:t>High</w:t>
            </w:r>
          </w:p>
        </w:tc>
        <w:tc>
          <w:tcPr>
            <w:tcW w:w="640" w:type="pct"/>
            <w:vAlign w:val="center"/>
          </w:tcPr>
          <w:p w14:paraId="50EF99E1" w14:textId="77777777" w:rsidR="00375470" w:rsidRPr="00B2469B" w:rsidRDefault="00375470">
            <w:pPr>
              <w:suppressLineNumbers/>
              <w:suppressAutoHyphens/>
              <w:kinsoku w:val="0"/>
              <w:overflowPunct w:val="0"/>
              <w:autoSpaceDE w:val="0"/>
              <w:autoSpaceDN w:val="0"/>
              <w:snapToGrid w:val="0"/>
              <w:jc w:val="center"/>
              <w:rPr>
                <w:snapToGrid w:val="0"/>
                <w:kern w:val="22"/>
                <w:sz w:val="20"/>
                <w:szCs w:val="20"/>
              </w:rPr>
            </w:pPr>
            <w:r w:rsidRPr="00B2469B">
              <w:rPr>
                <w:snapToGrid w:val="0"/>
                <w:kern w:val="22"/>
                <w:sz w:val="20"/>
                <w:szCs w:val="20"/>
              </w:rPr>
              <w:t>High</w:t>
            </w:r>
          </w:p>
        </w:tc>
        <w:tc>
          <w:tcPr>
            <w:tcW w:w="770" w:type="pct"/>
            <w:vAlign w:val="center"/>
          </w:tcPr>
          <w:p w14:paraId="12EF3C03" w14:textId="77777777" w:rsidR="00375470" w:rsidRPr="00B2469B" w:rsidRDefault="00375470">
            <w:pPr>
              <w:suppressLineNumbers/>
              <w:suppressAutoHyphens/>
              <w:kinsoku w:val="0"/>
              <w:overflowPunct w:val="0"/>
              <w:autoSpaceDE w:val="0"/>
              <w:autoSpaceDN w:val="0"/>
              <w:snapToGrid w:val="0"/>
              <w:jc w:val="center"/>
              <w:rPr>
                <w:snapToGrid w:val="0"/>
                <w:kern w:val="22"/>
                <w:sz w:val="20"/>
                <w:szCs w:val="20"/>
              </w:rPr>
            </w:pPr>
            <w:r w:rsidRPr="00B2469B">
              <w:rPr>
                <w:snapToGrid w:val="0"/>
                <w:kern w:val="22"/>
                <w:sz w:val="20"/>
                <w:szCs w:val="20"/>
              </w:rPr>
              <w:t>Medium</w:t>
            </w:r>
          </w:p>
        </w:tc>
        <w:tc>
          <w:tcPr>
            <w:tcW w:w="640" w:type="pct"/>
            <w:vAlign w:val="center"/>
          </w:tcPr>
          <w:p w14:paraId="7EDDE872" w14:textId="03AF23A0" w:rsidR="00375470" w:rsidRPr="00B2469B" w:rsidRDefault="00375470">
            <w:pPr>
              <w:suppressLineNumbers/>
              <w:suppressAutoHyphens/>
              <w:kinsoku w:val="0"/>
              <w:overflowPunct w:val="0"/>
              <w:autoSpaceDE w:val="0"/>
              <w:autoSpaceDN w:val="0"/>
              <w:snapToGrid w:val="0"/>
              <w:jc w:val="center"/>
              <w:rPr>
                <w:snapToGrid w:val="0"/>
                <w:kern w:val="22"/>
                <w:sz w:val="20"/>
                <w:szCs w:val="20"/>
              </w:rPr>
            </w:pPr>
            <w:r w:rsidRPr="00B2469B">
              <w:rPr>
                <w:snapToGrid w:val="0"/>
                <w:kern w:val="22"/>
                <w:sz w:val="20"/>
                <w:szCs w:val="20"/>
              </w:rPr>
              <w:t>High</w:t>
            </w:r>
          </w:p>
        </w:tc>
        <w:tc>
          <w:tcPr>
            <w:tcW w:w="640" w:type="pct"/>
            <w:vAlign w:val="center"/>
          </w:tcPr>
          <w:p w14:paraId="222B67CF" w14:textId="48D9E6C1" w:rsidR="00375470" w:rsidRPr="00B2469B" w:rsidRDefault="00375470">
            <w:pPr>
              <w:suppressLineNumbers/>
              <w:suppressAutoHyphens/>
              <w:kinsoku w:val="0"/>
              <w:overflowPunct w:val="0"/>
              <w:autoSpaceDE w:val="0"/>
              <w:autoSpaceDN w:val="0"/>
              <w:snapToGrid w:val="0"/>
              <w:jc w:val="center"/>
              <w:rPr>
                <w:snapToGrid w:val="0"/>
                <w:kern w:val="22"/>
                <w:sz w:val="20"/>
                <w:szCs w:val="20"/>
              </w:rPr>
            </w:pPr>
            <w:r w:rsidRPr="00B2469B">
              <w:rPr>
                <w:snapToGrid w:val="0"/>
                <w:kern w:val="22"/>
                <w:sz w:val="20"/>
                <w:szCs w:val="20"/>
              </w:rPr>
              <w:t>High</w:t>
            </w:r>
          </w:p>
        </w:tc>
        <w:tc>
          <w:tcPr>
            <w:tcW w:w="770" w:type="pct"/>
            <w:vAlign w:val="center"/>
          </w:tcPr>
          <w:p w14:paraId="763A368E" w14:textId="77777777" w:rsidR="00375470" w:rsidRPr="00B2469B" w:rsidRDefault="00375470">
            <w:pPr>
              <w:suppressLineNumbers/>
              <w:suppressAutoHyphens/>
              <w:kinsoku w:val="0"/>
              <w:overflowPunct w:val="0"/>
              <w:autoSpaceDE w:val="0"/>
              <w:autoSpaceDN w:val="0"/>
              <w:snapToGrid w:val="0"/>
              <w:jc w:val="center"/>
              <w:rPr>
                <w:snapToGrid w:val="0"/>
                <w:kern w:val="22"/>
                <w:sz w:val="20"/>
                <w:szCs w:val="20"/>
              </w:rPr>
            </w:pPr>
            <w:r w:rsidRPr="00B2469B">
              <w:rPr>
                <w:snapToGrid w:val="0"/>
                <w:kern w:val="22"/>
                <w:sz w:val="20"/>
                <w:szCs w:val="20"/>
              </w:rPr>
              <w:t>Medium</w:t>
            </w:r>
          </w:p>
        </w:tc>
      </w:tr>
    </w:tbl>
    <w:p w14:paraId="4FC2235F" w14:textId="4178F431" w:rsidR="00551BE1" w:rsidRDefault="005D2E6F" w:rsidP="0029418D">
      <w:pPr>
        <w:pStyle w:val="CBDH3"/>
        <w:spacing w:before="240"/>
        <w:rPr>
          <w:vertAlign w:val="superscript"/>
        </w:rPr>
      </w:pPr>
      <w:r>
        <w:rPr>
          <w:snapToGrid w:val="0"/>
        </w:rPr>
        <w:t>17.</w:t>
      </w:r>
      <w:r w:rsidR="00B2469B">
        <w:rPr>
          <w:snapToGrid w:val="0"/>
        </w:rPr>
        <w:tab/>
      </w:r>
      <w:r w:rsidR="00551BE1" w:rsidRPr="007704D1">
        <w:rPr>
          <w:snapToGrid w:val="0"/>
        </w:rPr>
        <w:t>Browns Bank</w:t>
      </w:r>
      <w:r w:rsidR="00375470">
        <w:rPr>
          <w:snapToGrid w:val="0"/>
        </w:rPr>
        <w:t xml:space="preserve"> (</w:t>
      </w:r>
      <w:r w:rsidR="00375470" w:rsidRPr="00375470">
        <w:rPr>
          <w:snapToGrid w:val="0"/>
        </w:rPr>
        <w:t>m</w:t>
      </w:r>
      <w:r w:rsidR="00375470" w:rsidRPr="005A4169">
        <w:rPr>
          <w:snapToGrid w:val="0"/>
          <w:kern w:val="22"/>
        </w:rPr>
        <w:t xml:space="preserve">odification of the existing </w:t>
      </w:r>
      <w:hyperlink r:id="rId25" w:history="1">
        <w:r w:rsidR="00375470" w:rsidRPr="005A4169">
          <w:rPr>
            <w:rStyle w:val="Hyperlink"/>
            <w:snapToGrid w:val="0"/>
            <w:kern w:val="22"/>
          </w:rPr>
          <w:t>Browns Bank</w:t>
        </w:r>
      </w:hyperlink>
      <w:r w:rsidR="00375470" w:rsidRPr="00375470">
        <w:t>)</w:t>
      </w:r>
      <w:r w:rsidR="007D19EE" w:rsidRPr="005A4169">
        <w:rPr>
          <w:vertAlign w:val="superscript"/>
        </w:rPr>
        <w:fldChar w:fldCharType="begin"/>
      </w:r>
      <w:r w:rsidR="007D19EE" w:rsidRPr="005A4169">
        <w:rPr>
          <w:vertAlign w:val="superscript"/>
        </w:rPr>
        <w:instrText xml:space="preserve"> NOTEREF _Ref230696633 \h </w:instrText>
      </w:r>
      <w:r w:rsidR="007D19EE">
        <w:rPr>
          <w:vertAlign w:val="superscript"/>
        </w:rPr>
        <w:instrText xml:space="preserve"> \* MERGEFORMAT </w:instrText>
      </w:r>
      <w:r w:rsidR="007D19EE" w:rsidRPr="005A4169">
        <w:rPr>
          <w:vertAlign w:val="superscript"/>
        </w:rPr>
      </w:r>
      <w:r w:rsidR="007D19EE" w:rsidRPr="005A4169">
        <w:rPr>
          <w:vertAlign w:val="superscript"/>
        </w:rPr>
        <w:fldChar w:fldCharType="separate"/>
      </w:r>
      <w:r w:rsidR="007D19EE" w:rsidRPr="005A4169">
        <w:rPr>
          <w:vertAlign w:val="superscript"/>
        </w:rPr>
        <w:t>5</w:t>
      </w:r>
      <w:r w:rsidR="007D19EE" w:rsidRPr="005A4169">
        <w:rPr>
          <w:vertAlign w:val="superscript"/>
        </w:rPr>
        <w:fldChar w:fldCharType="end"/>
      </w:r>
    </w:p>
    <w:p w14:paraId="6D1F29DC" w14:textId="77777777" w:rsidR="00F63955" w:rsidRPr="006828AD" w:rsidRDefault="00F63955" w:rsidP="0029418D">
      <w:pPr>
        <w:pStyle w:val="CBDH3"/>
        <w:spacing w:before="0"/>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21CA66F2" w14:textId="39163855" w:rsidR="00BC01A8" w:rsidRPr="003D7DAC" w:rsidRDefault="00277968" w:rsidP="00A11695">
      <w:pPr>
        <w:pStyle w:val="CBDNormalNoNumber"/>
        <w:rPr>
          <w:snapToGrid w:val="0"/>
          <w:kern w:val="22"/>
        </w:rPr>
      </w:pPr>
      <w:r w:rsidRPr="00B2469B">
        <w:rPr>
          <w:i/>
          <w:iCs/>
          <w:snapToGrid w:val="0"/>
          <w:kern w:val="22"/>
        </w:rPr>
        <w:t>Abstract</w:t>
      </w:r>
      <w:r w:rsidRPr="00277968">
        <w:rPr>
          <w:snapToGrid w:val="0"/>
          <w:kern w:val="22"/>
        </w:rPr>
        <w:t xml:space="preserve">: Browns Bank encompasses benthic and pelagic habitats along </w:t>
      </w:r>
      <w:r w:rsidR="00D64A38">
        <w:rPr>
          <w:snapToGrid w:val="0"/>
          <w:kern w:val="22"/>
        </w:rPr>
        <w:t xml:space="preserve">the </w:t>
      </w:r>
      <w:r w:rsidRPr="00277968">
        <w:rPr>
          <w:snapToGrid w:val="0"/>
          <w:kern w:val="22"/>
        </w:rPr>
        <w:t>western continental margin</w:t>
      </w:r>
      <w:r w:rsidR="00D64A38" w:rsidRPr="00D64A38">
        <w:rPr>
          <w:snapToGrid w:val="0"/>
          <w:kern w:val="22"/>
        </w:rPr>
        <w:t xml:space="preserve"> </w:t>
      </w:r>
      <w:r w:rsidR="00D64A38">
        <w:rPr>
          <w:snapToGrid w:val="0"/>
          <w:kern w:val="22"/>
        </w:rPr>
        <w:t xml:space="preserve">of </w:t>
      </w:r>
      <w:r w:rsidR="00D64A38" w:rsidRPr="00277968">
        <w:rPr>
          <w:snapToGrid w:val="0"/>
          <w:kern w:val="22"/>
        </w:rPr>
        <w:t>South Africa</w:t>
      </w:r>
      <w:r w:rsidRPr="00277968">
        <w:rPr>
          <w:snapToGrid w:val="0"/>
          <w:kern w:val="22"/>
        </w:rPr>
        <w:t>, featuring cold-water coral reefs and hard grounds</w:t>
      </w:r>
      <w:r w:rsidR="007D43C1">
        <w:rPr>
          <w:snapToGrid w:val="0"/>
          <w:kern w:val="22"/>
        </w:rPr>
        <w:t xml:space="preserve"> that have not been trawled</w:t>
      </w:r>
      <w:r w:rsidRPr="00277968">
        <w:rPr>
          <w:snapToGrid w:val="0"/>
          <w:kern w:val="22"/>
        </w:rPr>
        <w:t>. Th</w:t>
      </w:r>
      <w:r w:rsidR="00A85CAA">
        <w:rPr>
          <w:snapToGrid w:val="0"/>
          <w:kern w:val="22"/>
        </w:rPr>
        <w:t>e</w:t>
      </w:r>
      <w:r w:rsidRPr="00277968">
        <w:rPr>
          <w:snapToGrid w:val="0"/>
          <w:kern w:val="22"/>
        </w:rPr>
        <w:t xml:space="preserve"> outer shelf and shelf edge area </w:t>
      </w:r>
      <w:r w:rsidR="00A85CAA">
        <w:rPr>
          <w:snapToGrid w:val="0"/>
          <w:kern w:val="22"/>
        </w:rPr>
        <w:t>are</w:t>
      </w:r>
      <w:r w:rsidRPr="00277968">
        <w:rPr>
          <w:snapToGrid w:val="0"/>
          <w:kern w:val="22"/>
        </w:rPr>
        <w:t xml:space="preserve"> a crucial spawning ground for demersal and pelagic fish species, </w:t>
      </w:r>
      <w:r w:rsidR="00A14840">
        <w:rPr>
          <w:snapToGrid w:val="0"/>
          <w:kern w:val="22"/>
        </w:rPr>
        <w:t>having</w:t>
      </w:r>
      <w:r w:rsidR="00A14840" w:rsidRPr="00277968">
        <w:rPr>
          <w:snapToGrid w:val="0"/>
          <w:kern w:val="22"/>
        </w:rPr>
        <w:t xml:space="preserve"> </w:t>
      </w:r>
      <w:r w:rsidRPr="00277968">
        <w:rPr>
          <w:snapToGrid w:val="0"/>
          <w:kern w:val="22"/>
        </w:rPr>
        <w:t xml:space="preserve">better larval retention than northern areas and connections </w:t>
      </w:r>
      <w:r w:rsidR="00A14840">
        <w:rPr>
          <w:snapToGrid w:val="0"/>
          <w:kern w:val="22"/>
        </w:rPr>
        <w:t>with</w:t>
      </w:r>
      <w:r w:rsidR="00A14840" w:rsidRPr="00277968">
        <w:rPr>
          <w:snapToGrid w:val="0"/>
          <w:kern w:val="22"/>
        </w:rPr>
        <w:t xml:space="preserve"> </w:t>
      </w:r>
      <w:r w:rsidR="00A14840" w:rsidRPr="000567D3">
        <w:rPr>
          <w:snapToGrid w:val="0"/>
          <w:kern w:val="22"/>
        </w:rPr>
        <w:t>nurseries</w:t>
      </w:r>
      <w:r w:rsidR="00A14840">
        <w:rPr>
          <w:snapToGrid w:val="0"/>
          <w:kern w:val="22"/>
        </w:rPr>
        <w:t xml:space="preserve"> on the</w:t>
      </w:r>
      <w:r w:rsidR="00A14840" w:rsidRPr="00277968">
        <w:rPr>
          <w:snapToGrid w:val="0"/>
          <w:kern w:val="22"/>
        </w:rPr>
        <w:t xml:space="preserve"> </w:t>
      </w:r>
      <w:r w:rsidRPr="00277968">
        <w:rPr>
          <w:snapToGrid w:val="0"/>
          <w:kern w:val="22"/>
        </w:rPr>
        <w:t xml:space="preserve">west </w:t>
      </w:r>
      <w:r w:rsidRPr="000567D3">
        <w:rPr>
          <w:snapToGrid w:val="0"/>
          <w:kern w:val="22"/>
        </w:rPr>
        <w:t xml:space="preserve">coast and </w:t>
      </w:r>
      <w:r w:rsidR="00A14840">
        <w:rPr>
          <w:snapToGrid w:val="0"/>
          <w:kern w:val="22"/>
        </w:rPr>
        <w:t xml:space="preserve">in </w:t>
      </w:r>
      <w:r w:rsidRPr="000567D3">
        <w:rPr>
          <w:snapToGrid w:val="0"/>
          <w:kern w:val="22"/>
        </w:rPr>
        <w:t xml:space="preserve">Agulhas Bank. Located where the Agulhas and </w:t>
      </w:r>
      <w:r w:rsidR="00CB2FC7">
        <w:rPr>
          <w:snapToGrid w:val="0"/>
          <w:kern w:val="22"/>
        </w:rPr>
        <w:t>s</w:t>
      </w:r>
      <w:r w:rsidRPr="000567D3">
        <w:rPr>
          <w:snapToGrid w:val="0"/>
          <w:kern w:val="22"/>
        </w:rPr>
        <w:t>outhern Benguela ecoregions converge, the area benefits from sporadic shelf</w:t>
      </w:r>
      <w:r w:rsidR="00FD34B7">
        <w:rPr>
          <w:snapToGrid w:val="0"/>
          <w:kern w:val="22"/>
        </w:rPr>
        <w:t>-</w:t>
      </w:r>
      <w:r w:rsidRPr="000567D3">
        <w:rPr>
          <w:snapToGrid w:val="0"/>
          <w:kern w:val="22"/>
        </w:rPr>
        <w:t xml:space="preserve">edge upwelling that enhances productivity. It supports threatened habitats and species, including a </w:t>
      </w:r>
      <w:r w:rsidR="001B2C6D">
        <w:rPr>
          <w:snapToGrid w:val="0"/>
          <w:kern w:val="22"/>
        </w:rPr>
        <w:t>c</w:t>
      </w:r>
      <w:r w:rsidRPr="000567D3">
        <w:rPr>
          <w:snapToGrid w:val="0"/>
          <w:kern w:val="22"/>
        </w:rPr>
        <w:t xml:space="preserve">ritically </w:t>
      </w:r>
      <w:r w:rsidR="001B2C6D">
        <w:rPr>
          <w:snapToGrid w:val="0"/>
          <w:kern w:val="22"/>
        </w:rPr>
        <w:t>e</w:t>
      </w:r>
      <w:r w:rsidRPr="000567D3">
        <w:rPr>
          <w:snapToGrid w:val="0"/>
          <w:kern w:val="22"/>
        </w:rPr>
        <w:t>ndangered benthic ecosystem</w:t>
      </w:r>
      <w:r w:rsidR="001B2C6D">
        <w:rPr>
          <w:snapToGrid w:val="0"/>
          <w:kern w:val="22"/>
        </w:rPr>
        <w:t>,</w:t>
      </w:r>
      <w:r w:rsidRPr="000567D3">
        <w:rPr>
          <w:snapToGrid w:val="0"/>
          <w:kern w:val="22"/>
        </w:rPr>
        <w:t xml:space="preserve"> and overlaps significantly with proposed marine </w:t>
      </w:r>
      <w:r w:rsidR="00FD34B7">
        <w:rPr>
          <w:snapToGrid w:val="0"/>
          <w:kern w:val="22"/>
        </w:rPr>
        <w:t>i</w:t>
      </w:r>
      <w:r w:rsidRPr="000567D3">
        <w:rPr>
          <w:snapToGrid w:val="0"/>
          <w:kern w:val="22"/>
        </w:rPr>
        <w:t xml:space="preserve">mportant </w:t>
      </w:r>
      <w:r w:rsidR="00FD34B7">
        <w:rPr>
          <w:snapToGrid w:val="0"/>
          <w:kern w:val="22"/>
        </w:rPr>
        <w:t>b</w:t>
      </w:r>
      <w:r w:rsidRPr="003D7DAC">
        <w:rPr>
          <w:snapToGrid w:val="0"/>
          <w:kern w:val="22"/>
        </w:rPr>
        <w:t>ird</w:t>
      </w:r>
      <w:r w:rsidR="000567D3" w:rsidRPr="003D7DAC">
        <w:rPr>
          <w:snapToGrid w:val="0"/>
          <w:kern w:val="22"/>
        </w:rPr>
        <w:t xml:space="preserve"> and </w:t>
      </w:r>
      <w:r w:rsidR="00FD34B7">
        <w:rPr>
          <w:snapToGrid w:val="0"/>
          <w:kern w:val="22"/>
        </w:rPr>
        <w:t>b</w:t>
      </w:r>
      <w:r w:rsidR="000567D3" w:rsidRPr="003D7DAC">
        <w:rPr>
          <w:snapToGrid w:val="0"/>
          <w:kern w:val="22"/>
        </w:rPr>
        <w:t>iodiversity</w:t>
      </w:r>
      <w:r w:rsidRPr="003D7DAC">
        <w:rPr>
          <w:snapToGrid w:val="0"/>
          <w:kern w:val="22"/>
        </w:rPr>
        <w:t xml:space="preserve"> </w:t>
      </w:r>
      <w:r w:rsidR="00FD34B7">
        <w:rPr>
          <w:snapToGrid w:val="0"/>
          <w:kern w:val="22"/>
        </w:rPr>
        <w:t>a</w:t>
      </w:r>
      <w:r w:rsidRPr="003D7DAC">
        <w:rPr>
          <w:snapToGrid w:val="0"/>
          <w:kern w:val="22"/>
        </w:rPr>
        <w:t xml:space="preserve">reas for </w:t>
      </w:r>
      <w:r w:rsidR="00190C16">
        <w:rPr>
          <w:snapToGrid w:val="0"/>
          <w:kern w:val="22"/>
        </w:rPr>
        <w:t xml:space="preserve">the </w:t>
      </w:r>
      <w:r w:rsidRPr="003D7DAC">
        <w:rPr>
          <w:snapToGrid w:val="0"/>
          <w:kern w:val="22"/>
        </w:rPr>
        <w:t>Cory</w:t>
      </w:r>
      <w:r w:rsidR="00D64A38">
        <w:rPr>
          <w:snapToGrid w:val="0"/>
          <w:kern w:val="22"/>
        </w:rPr>
        <w:t>’</w:t>
      </w:r>
      <w:r w:rsidRPr="003D7DAC">
        <w:rPr>
          <w:snapToGrid w:val="0"/>
          <w:kern w:val="22"/>
        </w:rPr>
        <w:t xml:space="preserve">s </w:t>
      </w:r>
      <w:r w:rsidR="00190C16">
        <w:rPr>
          <w:snapToGrid w:val="0"/>
          <w:kern w:val="22"/>
        </w:rPr>
        <w:t>s</w:t>
      </w:r>
      <w:r w:rsidRPr="003D7DAC">
        <w:rPr>
          <w:snapToGrid w:val="0"/>
          <w:kern w:val="22"/>
        </w:rPr>
        <w:t xml:space="preserve">hearwater and </w:t>
      </w:r>
      <w:proofErr w:type="gramStart"/>
      <w:r w:rsidRPr="003D7DAC">
        <w:rPr>
          <w:snapToGrid w:val="0"/>
          <w:kern w:val="22"/>
        </w:rPr>
        <w:t xml:space="preserve">Atlantic </w:t>
      </w:r>
      <w:r w:rsidR="00190C16">
        <w:rPr>
          <w:snapToGrid w:val="0"/>
          <w:kern w:val="22"/>
        </w:rPr>
        <w:t>y</w:t>
      </w:r>
      <w:r w:rsidRPr="003D7DAC">
        <w:rPr>
          <w:snapToGrid w:val="0"/>
          <w:kern w:val="22"/>
        </w:rPr>
        <w:t>ellow-nosed</w:t>
      </w:r>
      <w:proofErr w:type="gramEnd"/>
      <w:r w:rsidRPr="003D7DAC">
        <w:rPr>
          <w:snapToGrid w:val="0"/>
          <w:kern w:val="22"/>
        </w:rPr>
        <w:t xml:space="preserve"> </w:t>
      </w:r>
      <w:r w:rsidR="00190C16">
        <w:rPr>
          <w:snapToGrid w:val="0"/>
          <w:kern w:val="22"/>
        </w:rPr>
        <w:t>a</w:t>
      </w:r>
      <w:r w:rsidRPr="003D7DAC">
        <w:rPr>
          <w:snapToGrid w:val="0"/>
          <w:kern w:val="22"/>
        </w:rPr>
        <w:t xml:space="preserve">lbatross. Identified as a priority through systematic biodiversity planning, Browns Bank meets targets for habitat representation, hake spawning areas and fragile habitat-forming species. Its boundaries have been refined </w:t>
      </w:r>
      <w:proofErr w:type="gramStart"/>
      <w:r w:rsidRPr="003D7DAC">
        <w:rPr>
          <w:snapToGrid w:val="0"/>
          <w:kern w:val="22"/>
        </w:rPr>
        <w:t>on</w:t>
      </w:r>
      <w:r w:rsidR="00A05A6E">
        <w:rPr>
          <w:snapToGrid w:val="0"/>
          <w:kern w:val="22"/>
        </w:rPr>
        <w:t xml:space="preserve"> the basis of</w:t>
      </w:r>
      <w:proofErr w:type="gramEnd"/>
      <w:r w:rsidRPr="003D7DAC">
        <w:rPr>
          <w:snapToGrid w:val="0"/>
          <w:kern w:val="22"/>
        </w:rPr>
        <w:t xml:space="preserve"> benthic ecosystem threat assessments and the presence of vulnerable, slow-growing species.</w:t>
      </w:r>
    </w:p>
    <w:p w14:paraId="12D50B07" w14:textId="48E86FBD" w:rsidR="001E52E3" w:rsidRDefault="001E52E3" w:rsidP="00A11695">
      <w:pPr>
        <w:pStyle w:val="CBDNormalNoNumber"/>
        <w:rPr>
          <w:snapToGrid w:val="0"/>
          <w:kern w:val="22"/>
        </w:rPr>
      </w:pPr>
      <w:r w:rsidRPr="00B62EBD">
        <w:rPr>
          <w:i/>
          <w:iCs/>
          <w:snapToGrid w:val="0"/>
          <w:kern w:val="22"/>
        </w:rPr>
        <w:t>Location</w:t>
      </w:r>
      <w:r w:rsidRPr="003D7DAC">
        <w:rPr>
          <w:snapToGrid w:val="0"/>
          <w:kern w:val="22"/>
        </w:rPr>
        <w:t xml:space="preserve">: Browns Bank includes benthic and </w:t>
      </w:r>
      <w:r w:rsidRPr="00A11695">
        <w:rPr>
          <w:snapToGrid w:val="0"/>
        </w:rPr>
        <w:t>pelagic</w:t>
      </w:r>
      <w:r w:rsidRPr="003D7DAC">
        <w:rPr>
          <w:snapToGrid w:val="0"/>
          <w:kern w:val="22"/>
        </w:rPr>
        <w:t xml:space="preserve"> habitats of the outer shelf and shelf edge along the western continental margin of South Africa. Th</w:t>
      </w:r>
      <w:r w:rsidR="00A05A6E">
        <w:rPr>
          <w:snapToGrid w:val="0"/>
          <w:kern w:val="22"/>
        </w:rPr>
        <w:t>e</w:t>
      </w:r>
      <w:r w:rsidRPr="003D7DAC">
        <w:rPr>
          <w:snapToGrid w:val="0"/>
          <w:kern w:val="22"/>
        </w:rPr>
        <w:t xml:space="preserve"> area is off the southwest coast of South Africa, almost directly south of Cape Agulhas, and is completely </w:t>
      </w:r>
      <w:r w:rsidR="00FD34B7">
        <w:rPr>
          <w:snapToGrid w:val="0"/>
          <w:kern w:val="22"/>
        </w:rPr>
        <w:t>with</w:t>
      </w:r>
      <w:r w:rsidRPr="003D7DAC">
        <w:rPr>
          <w:snapToGrid w:val="0"/>
          <w:kern w:val="22"/>
        </w:rPr>
        <w:t xml:space="preserve">in </w:t>
      </w:r>
      <w:r w:rsidR="00672BA5">
        <w:rPr>
          <w:snapToGrid w:val="0"/>
          <w:kern w:val="22"/>
        </w:rPr>
        <w:t xml:space="preserve">the </w:t>
      </w:r>
      <w:r w:rsidR="004A1948">
        <w:rPr>
          <w:bCs/>
          <w:kern w:val="22"/>
        </w:rPr>
        <w:t>e</w:t>
      </w:r>
      <w:r w:rsidR="003D7DAC" w:rsidRPr="003D7DAC">
        <w:rPr>
          <w:bCs/>
          <w:kern w:val="22"/>
        </w:rPr>
        <w:t xml:space="preserve">xclusive </w:t>
      </w:r>
      <w:r w:rsidR="004A1948">
        <w:rPr>
          <w:bCs/>
          <w:kern w:val="22"/>
        </w:rPr>
        <w:t>e</w:t>
      </w:r>
      <w:r w:rsidR="003D7DAC" w:rsidRPr="003D7DAC">
        <w:rPr>
          <w:bCs/>
          <w:kern w:val="22"/>
        </w:rPr>
        <w:t xml:space="preserve">conomic </w:t>
      </w:r>
      <w:r w:rsidR="004A1948">
        <w:rPr>
          <w:bCs/>
          <w:kern w:val="22"/>
        </w:rPr>
        <w:t>z</w:t>
      </w:r>
      <w:r w:rsidR="003D7DAC" w:rsidRPr="003D7DAC">
        <w:rPr>
          <w:bCs/>
          <w:kern w:val="22"/>
        </w:rPr>
        <w:t>one</w:t>
      </w:r>
      <w:r w:rsidR="00672BA5" w:rsidRPr="00672BA5">
        <w:rPr>
          <w:snapToGrid w:val="0"/>
          <w:kern w:val="22"/>
        </w:rPr>
        <w:t xml:space="preserve"> </w:t>
      </w:r>
      <w:r w:rsidR="00672BA5">
        <w:rPr>
          <w:snapToGrid w:val="0"/>
          <w:kern w:val="22"/>
        </w:rPr>
        <w:t xml:space="preserve">of </w:t>
      </w:r>
      <w:r w:rsidR="00672BA5" w:rsidRPr="003D7DAC">
        <w:rPr>
          <w:snapToGrid w:val="0"/>
          <w:kern w:val="22"/>
        </w:rPr>
        <w:t>South Africa</w:t>
      </w:r>
      <w:r w:rsidRPr="003D7DAC">
        <w:rPr>
          <w:snapToGrid w:val="0"/>
          <w:kern w:val="22"/>
        </w:rPr>
        <w:t>.</w:t>
      </w:r>
      <w:r w:rsidRPr="001E52E3">
        <w:rPr>
          <w:snapToGrid w:val="0"/>
          <w:kern w:val="22"/>
        </w:rPr>
        <w:t xml:space="preserve"> </w:t>
      </w:r>
    </w:p>
    <w:p w14:paraId="3A4209AE" w14:textId="18138C04" w:rsidR="00C9056A" w:rsidRDefault="00A05A6E" w:rsidP="00A11695">
      <w:pPr>
        <w:pStyle w:val="CBDNormalNoNumber"/>
        <w:rPr>
          <w:snapToGrid w:val="0"/>
          <w:color w:val="000000"/>
          <w:kern w:val="22"/>
        </w:rPr>
      </w:pPr>
      <w:r>
        <w:rPr>
          <w:snapToGrid w:val="0"/>
          <w:color w:val="000000"/>
          <w:kern w:val="22"/>
        </w:rPr>
        <w:t>The c</w:t>
      </w:r>
      <w:r w:rsidR="00C9056A" w:rsidRPr="00925ACA">
        <w:rPr>
          <w:snapToGrid w:val="0"/>
          <w:color w:val="000000"/>
          <w:kern w:val="22"/>
        </w:rPr>
        <w:t xml:space="preserve">oordinates of a minimum bounding </w:t>
      </w:r>
      <w:r w:rsidR="002114C1">
        <w:rPr>
          <w:snapToGrid w:val="0"/>
          <w:color w:val="000000"/>
          <w:kern w:val="22"/>
        </w:rPr>
        <w:t xml:space="preserve">box </w:t>
      </w:r>
      <w:r w:rsidR="00C9056A">
        <w:rPr>
          <w:snapToGrid w:val="0"/>
          <w:color w:val="000000"/>
          <w:kern w:val="22"/>
        </w:rPr>
        <w:t>covering the entire scope of the area</w:t>
      </w:r>
      <w:r>
        <w:rPr>
          <w:snapToGrid w:val="0"/>
          <w:color w:val="000000"/>
          <w:kern w:val="22"/>
        </w:rPr>
        <w:t xml:space="preserve"> are</w:t>
      </w:r>
      <w:r w:rsidR="00C9056A">
        <w:rPr>
          <w:snapToGrid w:val="0"/>
          <w:color w:val="000000"/>
          <w:kern w:val="22"/>
        </w:rPr>
        <w:t>:</w:t>
      </w:r>
    </w:p>
    <w:p w14:paraId="571D1BC1" w14:textId="5E9C8003" w:rsidR="002114C1" w:rsidRDefault="002114C1" w:rsidP="00301CF5">
      <w:pPr>
        <w:pStyle w:val="ListParagraph"/>
        <w:numPr>
          <w:ilvl w:val="0"/>
          <w:numId w:val="34"/>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2114C1">
        <w:rPr>
          <w:snapToGrid w:val="0"/>
          <w:color w:val="000000"/>
          <w:kern w:val="22"/>
        </w:rPr>
        <w:t>Latitude</w:t>
      </w:r>
      <w:r>
        <w:rPr>
          <w:snapToGrid w:val="0"/>
          <w:color w:val="000000"/>
          <w:kern w:val="22"/>
        </w:rPr>
        <w:t xml:space="preserve">: </w:t>
      </w:r>
      <w:r w:rsidRPr="003D6CBD">
        <w:rPr>
          <w:snapToGrid w:val="0"/>
          <w:color w:val="000000"/>
          <w:kern w:val="22"/>
        </w:rPr>
        <w:t>-35.569</w:t>
      </w:r>
      <w:r>
        <w:rPr>
          <w:snapToGrid w:val="0"/>
          <w:color w:val="000000"/>
          <w:kern w:val="22"/>
        </w:rPr>
        <w:t xml:space="preserve">, </w:t>
      </w:r>
      <w:r w:rsidRPr="003D6CBD">
        <w:rPr>
          <w:snapToGrid w:val="0"/>
          <w:color w:val="000000"/>
          <w:kern w:val="22"/>
        </w:rPr>
        <w:t>-36.634</w:t>
      </w:r>
      <w:r>
        <w:rPr>
          <w:snapToGrid w:val="0"/>
          <w:color w:val="000000"/>
          <w:kern w:val="22"/>
        </w:rPr>
        <w:t xml:space="preserve">, </w:t>
      </w:r>
      <w:r w:rsidRPr="003D6CBD">
        <w:rPr>
          <w:snapToGrid w:val="0"/>
          <w:color w:val="000000"/>
          <w:kern w:val="22"/>
        </w:rPr>
        <w:t>-37.155</w:t>
      </w:r>
      <w:r>
        <w:rPr>
          <w:snapToGrid w:val="0"/>
          <w:color w:val="000000"/>
          <w:kern w:val="22"/>
        </w:rPr>
        <w:t xml:space="preserve">, </w:t>
      </w:r>
      <w:r w:rsidRPr="003D6CBD">
        <w:rPr>
          <w:snapToGrid w:val="0"/>
          <w:color w:val="000000"/>
          <w:kern w:val="22"/>
        </w:rPr>
        <w:t>-36.09</w:t>
      </w:r>
    </w:p>
    <w:p w14:paraId="4777C71C" w14:textId="32CEF08F" w:rsidR="002114C1" w:rsidRDefault="002114C1" w:rsidP="00301CF5">
      <w:pPr>
        <w:pStyle w:val="ListParagraph"/>
        <w:numPr>
          <w:ilvl w:val="0"/>
          <w:numId w:val="34"/>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2114C1">
        <w:rPr>
          <w:snapToGrid w:val="0"/>
          <w:color w:val="000000"/>
          <w:kern w:val="22"/>
        </w:rPr>
        <w:t>Longitude</w:t>
      </w:r>
      <w:r>
        <w:rPr>
          <w:snapToGrid w:val="0"/>
          <w:color w:val="000000"/>
          <w:kern w:val="22"/>
        </w:rPr>
        <w:t xml:space="preserve">: </w:t>
      </w:r>
      <w:r w:rsidRPr="003D6CBD">
        <w:rPr>
          <w:snapToGrid w:val="0"/>
          <w:color w:val="000000"/>
          <w:kern w:val="22"/>
        </w:rPr>
        <w:t>19.178</w:t>
      </w:r>
      <w:r>
        <w:rPr>
          <w:snapToGrid w:val="0"/>
          <w:color w:val="000000"/>
          <w:kern w:val="22"/>
        </w:rPr>
        <w:t xml:space="preserve">, </w:t>
      </w:r>
      <w:r w:rsidRPr="003D6CBD">
        <w:rPr>
          <w:snapToGrid w:val="0"/>
          <w:color w:val="000000"/>
          <w:kern w:val="22"/>
        </w:rPr>
        <w:t>21.081</w:t>
      </w:r>
      <w:r>
        <w:rPr>
          <w:snapToGrid w:val="0"/>
          <w:color w:val="000000"/>
          <w:kern w:val="22"/>
        </w:rPr>
        <w:t xml:space="preserve">, </w:t>
      </w:r>
      <w:r w:rsidRPr="003D6CBD">
        <w:rPr>
          <w:snapToGrid w:val="0"/>
          <w:color w:val="000000"/>
          <w:kern w:val="22"/>
        </w:rPr>
        <w:t>20.789</w:t>
      </w:r>
      <w:r>
        <w:rPr>
          <w:snapToGrid w:val="0"/>
          <w:color w:val="000000"/>
          <w:kern w:val="22"/>
        </w:rPr>
        <w:t xml:space="preserve">, </w:t>
      </w:r>
      <w:r w:rsidRPr="003D6CBD">
        <w:rPr>
          <w:snapToGrid w:val="0"/>
          <w:color w:val="000000"/>
          <w:kern w:val="22"/>
        </w:rPr>
        <w:t>18.887</w:t>
      </w:r>
    </w:p>
    <w:p w14:paraId="39AA7FC3" w14:textId="77E075F6" w:rsidR="00A05A6E" w:rsidRPr="005A4169" w:rsidRDefault="00A05A6E"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5A4169">
        <w:rPr>
          <w:snapToGrid w:val="0"/>
          <w:color w:val="000000"/>
          <w:kern w:val="22"/>
          <w:sz w:val="20"/>
          <w:szCs w:val="20"/>
        </w:rPr>
        <w:t>Table 17</w:t>
      </w:r>
      <w:r w:rsidRPr="005A4169">
        <w:rPr>
          <w:snapToGrid w:val="0"/>
          <w:color w:val="000000"/>
          <w:kern w:val="22"/>
          <w:sz w:val="20"/>
          <w:szCs w:val="20"/>
        </w:rPr>
        <w:br/>
      </w:r>
      <w:r w:rsidRPr="005A4169">
        <w:rPr>
          <w:b/>
          <w:bCs/>
          <w:snapToGrid w:val="0"/>
          <w:color w:val="000000"/>
          <w:kern w:val="22"/>
          <w:sz w:val="20"/>
          <w:szCs w:val="20"/>
        </w:rPr>
        <w:t>Criteria ratings for Browns Bank</w:t>
      </w:r>
    </w:p>
    <w:tbl>
      <w:tblPr>
        <w:tblW w:w="2988"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771"/>
        <w:gridCol w:w="924"/>
        <w:gridCol w:w="713"/>
        <w:gridCol w:w="857"/>
        <w:gridCol w:w="857"/>
        <w:gridCol w:w="615"/>
        <w:gridCol w:w="857"/>
      </w:tblGrid>
      <w:tr w:rsidR="00A05A6E" w:rsidRPr="00B62EBD" w14:paraId="10168E81" w14:textId="77777777" w:rsidTr="005A4169">
        <w:tc>
          <w:tcPr>
            <w:tcW w:w="689" w:type="pct"/>
          </w:tcPr>
          <w:p w14:paraId="6E8AF4C3" w14:textId="77777777" w:rsidR="00A05A6E" w:rsidRPr="005A4169" w:rsidRDefault="00A05A6E">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26" w:type="pct"/>
          </w:tcPr>
          <w:p w14:paraId="63DCBCAC" w14:textId="77777777" w:rsidR="00A05A6E" w:rsidRPr="005A4169" w:rsidRDefault="00A05A6E">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37" w:type="pct"/>
          </w:tcPr>
          <w:p w14:paraId="263EF89D" w14:textId="77777777" w:rsidR="00A05A6E" w:rsidRPr="005A4169" w:rsidRDefault="00A05A6E">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66" w:type="pct"/>
          </w:tcPr>
          <w:p w14:paraId="58D4689D" w14:textId="77777777" w:rsidR="00A05A6E" w:rsidRPr="005A4169" w:rsidRDefault="00A05A6E">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66" w:type="pct"/>
          </w:tcPr>
          <w:p w14:paraId="67BE371C" w14:textId="77777777" w:rsidR="00A05A6E" w:rsidRPr="005A4169" w:rsidRDefault="00A05A6E">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550" w:type="pct"/>
          </w:tcPr>
          <w:p w14:paraId="0755127B" w14:textId="77777777" w:rsidR="00A05A6E" w:rsidRPr="005A4169" w:rsidRDefault="00A05A6E">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66" w:type="pct"/>
          </w:tcPr>
          <w:p w14:paraId="65B29BF9" w14:textId="77777777" w:rsidR="00A05A6E" w:rsidRPr="005A4169" w:rsidRDefault="00A05A6E">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A05A6E" w:rsidRPr="00B62EBD" w14:paraId="68C1FC4E" w14:textId="77777777" w:rsidTr="005A4169">
        <w:tc>
          <w:tcPr>
            <w:tcW w:w="689" w:type="pct"/>
            <w:vAlign w:val="center"/>
          </w:tcPr>
          <w:p w14:paraId="7291F49A" w14:textId="77777777" w:rsidR="00A05A6E" w:rsidRPr="00B62EBD" w:rsidRDefault="00A05A6E">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High</w:t>
            </w:r>
          </w:p>
        </w:tc>
        <w:tc>
          <w:tcPr>
            <w:tcW w:w="826" w:type="pct"/>
            <w:vAlign w:val="center"/>
          </w:tcPr>
          <w:p w14:paraId="6461A377" w14:textId="77777777" w:rsidR="00A05A6E" w:rsidRPr="00B62EBD" w:rsidRDefault="00A05A6E">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High</w:t>
            </w:r>
          </w:p>
        </w:tc>
        <w:tc>
          <w:tcPr>
            <w:tcW w:w="637" w:type="pct"/>
            <w:vAlign w:val="center"/>
          </w:tcPr>
          <w:p w14:paraId="10C8FF40" w14:textId="77777777" w:rsidR="00A05A6E" w:rsidRPr="00B62EBD" w:rsidRDefault="00A05A6E">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High</w:t>
            </w:r>
          </w:p>
        </w:tc>
        <w:tc>
          <w:tcPr>
            <w:tcW w:w="766" w:type="pct"/>
            <w:vAlign w:val="center"/>
          </w:tcPr>
          <w:p w14:paraId="09F4E6C3" w14:textId="77777777" w:rsidR="00A05A6E" w:rsidRPr="00B62EBD" w:rsidRDefault="00A05A6E">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Medium</w:t>
            </w:r>
          </w:p>
        </w:tc>
        <w:tc>
          <w:tcPr>
            <w:tcW w:w="766" w:type="pct"/>
            <w:vAlign w:val="center"/>
          </w:tcPr>
          <w:p w14:paraId="13457646" w14:textId="7287981D" w:rsidR="00A05A6E" w:rsidRPr="00B62EBD" w:rsidRDefault="00A05A6E">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Medium</w:t>
            </w:r>
          </w:p>
        </w:tc>
        <w:tc>
          <w:tcPr>
            <w:tcW w:w="550" w:type="pct"/>
            <w:vAlign w:val="center"/>
          </w:tcPr>
          <w:p w14:paraId="6AD70E14" w14:textId="3F462222" w:rsidR="00A05A6E" w:rsidRPr="00B62EBD" w:rsidRDefault="00A05A6E">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Low</w:t>
            </w:r>
          </w:p>
        </w:tc>
        <w:tc>
          <w:tcPr>
            <w:tcW w:w="766" w:type="pct"/>
            <w:vAlign w:val="center"/>
          </w:tcPr>
          <w:p w14:paraId="57440D60" w14:textId="77777777" w:rsidR="00A05A6E" w:rsidRPr="00B62EBD" w:rsidRDefault="00A05A6E">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Medium</w:t>
            </w:r>
          </w:p>
        </w:tc>
      </w:tr>
    </w:tbl>
    <w:p w14:paraId="69802D84" w14:textId="237864D2" w:rsidR="000B0E61" w:rsidRDefault="00C61D9C" w:rsidP="0029418D">
      <w:pPr>
        <w:pStyle w:val="CBDH3"/>
        <w:spacing w:before="240" w:after="0"/>
        <w:rPr>
          <w:snapToGrid w:val="0"/>
        </w:rPr>
      </w:pPr>
      <w:r>
        <w:rPr>
          <w:snapToGrid w:val="0"/>
        </w:rPr>
        <w:t>18.</w:t>
      </w:r>
      <w:r w:rsidR="00B62EBD">
        <w:rPr>
          <w:snapToGrid w:val="0"/>
        </w:rPr>
        <w:tab/>
      </w:r>
      <w:r w:rsidR="00BB04EB" w:rsidRPr="007704D1">
        <w:rPr>
          <w:snapToGrid w:val="0"/>
        </w:rPr>
        <w:t xml:space="preserve">Cape Canyon and </w:t>
      </w:r>
      <w:r w:rsidR="00A05A6E">
        <w:rPr>
          <w:snapToGrid w:val="0"/>
        </w:rPr>
        <w:t>a</w:t>
      </w:r>
      <w:r w:rsidR="00BB04EB" w:rsidRPr="007704D1">
        <w:rPr>
          <w:snapToGrid w:val="0"/>
        </w:rPr>
        <w:t xml:space="preserve">ssociated </w:t>
      </w:r>
      <w:r w:rsidR="00A05A6E">
        <w:rPr>
          <w:snapToGrid w:val="0"/>
        </w:rPr>
        <w:t>i</w:t>
      </w:r>
      <w:r w:rsidR="00BB04EB" w:rsidRPr="007704D1">
        <w:rPr>
          <w:snapToGrid w:val="0"/>
        </w:rPr>
        <w:t>slands</w:t>
      </w:r>
      <w:r w:rsidR="00362AF9" w:rsidRPr="007704D1">
        <w:rPr>
          <w:snapToGrid w:val="0"/>
        </w:rPr>
        <w:t>,</w:t>
      </w:r>
      <w:r w:rsidR="00BB04EB" w:rsidRPr="007704D1">
        <w:rPr>
          <w:snapToGrid w:val="0"/>
        </w:rPr>
        <w:t xml:space="preserve"> </w:t>
      </w:r>
      <w:r w:rsidR="00A05A6E">
        <w:rPr>
          <w:snapToGrid w:val="0"/>
        </w:rPr>
        <w:t>b</w:t>
      </w:r>
      <w:r w:rsidR="00BB04EB" w:rsidRPr="007704D1">
        <w:rPr>
          <w:snapToGrid w:val="0"/>
        </w:rPr>
        <w:t xml:space="preserve">ays and </w:t>
      </w:r>
      <w:r w:rsidR="00A05A6E">
        <w:rPr>
          <w:snapToGrid w:val="0"/>
        </w:rPr>
        <w:t>l</w:t>
      </w:r>
      <w:r w:rsidR="00BB04EB" w:rsidRPr="007704D1">
        <w:rPr>
          <w:snapToGrid w:val="0"/>
        </w:rPr>
        <w:t>agoon</w:t>
      </w:r>
      <w:r w:rsidR="005C256E" w:rsidRPr="007704D1">
        <w:rPr>
          <w:snapToGrid w:val="0"/>
        </w:rPr>
        <w:t>s</w:t>
      </w:r>
      <w:r w:rsidR="00A05A6E">
        <w:rPr>
          <w:snapToGrid w:val="0"/>
        </w:rPr>
        <w:t xml:space="preserve"> </w:t>
      </w:r>
      <w:r w:rsidR="00A05A6E" w:rsidRPr="00A05A6E">
        <w:rPr>
          <w:snapToGrid w:val="0"/>
        </w:rPr>
        <w:t>(</w:t>
      </w:r>
      <w:r w:rsidR="00A05A6E">
        <w:rPr>
          <w:snapToGrid w:val="0"/>
          <w:kern w:val="22"/>
        </w:rPr>
        <w:t>m</w:t>
      </w:r>
      <w:r w:rsidR="00A05A6E" w:rsidRPr="005A4169">
        <w:rPr>
          <w:snapToGrid w:val="0"/>
          <w:kern w:val="22"/>
        </w:rPr>
        <w:t xml:space="preserve">odification of the existing </w:t>
      </w:r>
      <w:hyperlink r:id="rId26" w:history="1">
        <w:r w:rsidR="00065EAE">
          <w:rPr>
            <w:rStyle w:val="Hyperlink"/>
            <w:snapToGrid w:val="0"/>
            <w:kern w:val="22"/>
          </w:rPr>
          <w:t>Cape Canyon and Surrounds</w:t>
        </w:r>
      </w:hyperlink>
      <w:r w:rsidR="00A05A6E" w:rsidRPr="00A05A6E">
        <w:t>)</w:t>
      </w:r>
      <w:r w:rsidR="007D19EE" w:rsidRPr="005A4169">
        <w:rPr>
          <w:vertAlign w:val="superscript"/>
        </w:rPr>
        <w:fldChar w:fldCharType="begin"/>
      </w:r>
      <w:r w:rsidR="007D19EE" w:rsidRPr="005A4169">
        <w:rPr>
          <w:vertAlign w:val="superscript"/>
        </w:rPr>
        <w:instrText xml:space="preserve"> NOTEREF _Ref230696633 \h </w:instrText>
      </w:r>
      <w:r w:rsidR="007D19EE">
        <w:rPr>
          <w:vertAlign w:val="superscript"/>
        </w:rPr>
        <w:instrText xml:space="preserve"> \* MERGEFORMAT </w:instrText>
      </w:r>
      <w:r w:rsidR="007D19EE" w:rsidRPr="005A4169">
        <w:rPr>
          <w:vertAlign w:val="superscript"/>
        </w:rPr>
      </w:r>
      <w:r w:rsidR="007D19EE" w:rsidRPr="005A4169">
        <w:rPr>
          <w:vertAlign w:val="superscript"/>
        </w:rPr>
        <w:fldChar w:fldCharType="separate"/>
      </w:r>
      <w:r w:rsidR="007D19EE" w:rsidRPr="005A4169">
        <w:rPr>
          <w:vertAlign w:val="superscript"/>
        </w:rPr>
        <w:t>5</w:t>
      </w:r>
      <w:r w:rsidR="007D19EE" w:rsidRPr="005A4169">
        <w:rPr>
          <w:vertAlign w:val="superscript"/>
        </w:rPr>
        <w:fldChar w:fldCharType="end"/>
      </w:r>
      <w:r w:rsidR="000B0E61">
        <w:rPr>
          <w:snapToGrid w:val="0"/>
        </w:rPr>
        <w:t xml:space="preserve"> </w:t>
      </w:r>
    </w:p>
    <w:p w14:paraId="71B26183" w14:textId="77777777" w:rsidR="00F63955" w:rsidRPr="006828AD" w:rsidRDefault="00F63955" w:rsidP="0029418D">
      <w:pPr>
        <w:pStyle w:val="CBDH3"/>
        <w:spacing w:before="0"/>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1837514D" w14:textId="3C76B060" w:rsidR="00BB04EB" w:rsidRPr="003D7DAC" w:rsidRDefault="007D142D" w:rsidP="00A11695">
      <w:pPr>
        <w:pStyle w:val="CBDNormalNoNumber"/>
        <w:rPr>
          <w:snapToGrid w:val="0"/>
          <w:kern w:val="22"/>
        </w:rPr>
      </w:pPr>
      <w:r w:rsidRPr="00B62EBD">
        <w:rPr>
          <w:i/>
          <w:iCs/>
          <w:snapToGrid w:val="0"/>
          <w:kern w:val="22"/>
        </w:rPr>
        <w:t>Abstract</w:t>
      </w:r>
      <w:r>
        <w:rPr>
          <w:snapToGrid w:val="0"/>
          <w:kern w:val="22"/>
        </w:rPr>
        <w:t xml:space="preserve">: </w:t>
      </w:r>
      <w:r w:rsidR="004F5C79" w:rsidRPr="004F5C79">
        <w:rPr>
          <w:snapToGrid w:val="0"/>
          <w:kern w:val="22"/>
        </w:rPr>
        <w:t xml:space="preserve">Cape Canyon is one of two submarine canyons off the west coast of South Africa (the other being the Cape Point </w:t>
      </w:r>
      <w:r w:rsidR="004C6CE8">
        <w:rPr>
          <w:snapToGrid w:val="0"/>
          <w:kern w:val="22"/>
        </w:rPr>
        <w:t>v</w:t>
      </w:r>
      <w:r w:rsidR="004F5C79" w:rsidRPr="004F5C79">
        <w:rPr>
          <w:snapToGrid w:val="0"/>
          <w:kern w:val="22"/>
        </w:rPr>
        <w:t>alley)</w:t>
      </w:r>
      <w:r w:rsidR="003F56FB">
        <w:rPr>
          <w:snapToGrid w:val="0"/>
          <w:kern w:val="22"/>
        </w:rPr>
        <w:t>,</w:t>
      </w:r>
      <w:r w:rsidR="004F5C79" w:rsidRPr="004F5C79">
        <w:rPr>
          <w:snapToGrid w:val="0"/>
          <w:kern w:val="22"/>
        </w:rPr>
        <w:t xml:space="preserve"> and th</w:t>
      </w:r>
      <w:r w:rsidR="00026DA9">
        <w:rPr>
          <w:snapToGrid w:val="0"/>
          <w:kern w:val="22"/>
        </w:rPr>
        <w:t>e</w:t>
      </w:r>
      <w:r w:rsidR="004F5C79" w:rsidRPr="004F5C79">
        <w:rPr>
          <w:snapToGrid w:val="0"/>
          <w:kern w:val="22"/>
        </w:rPr>
        <w:t xml:space="preserve"> broader area, including S</w:t>
      </w:r>
      <w:r w:rsidR="00B23909">
        <w:rPr>
          <w:snapToGrid w:val="0"/>
          <w:kern w:val="22"/>
        </w:rPr>
        <w:t>aint</w:t>
      </w:r>
      <w:r w:rsidR="004F5C79" w:rsidRPr="004F5C79">
        <w:rPr>
          <w:snapToGrid w:val="0"/>
          <w:kern w:val="22"/>
        </w:rPr>
        <w:t xml:space="preserve"> Helena Bay, has been recognized </w:t>
      </w:r>
      <w:r w:rsidR="004F5C79" w:rsidRPr="004F5C79">
        <w:rPr>
          <w:snapToGrid w:val="0"/>
          <w:kern w:val="22"/>
        </w:rPr>
        <w:lastRenderedPageBreak/>
        <w:t xml:space="preserve">as important in three systematic conservation plans. </w:t>
      </w:r>
      <w:r w:rsidR="004C6CE8">
        <w:rPr>
          <w:snapToGrid w:val="0"/>
          <w:kern w:val="22"/>
        </w:rPr>
        <w:t>It includes b</w:t>
      </w:r>
      <w:r w:rsidR="004F5C79" w:rsidRPr="004F5C79">
        <w:rPr>
          <w:snapToGrid w:val="0"/>
          <w:kern w:val="22"/>
        </w:rPr>
        <w:t xml:space="preserve">oth benthic and pelagic features and is important for pelagic fish, foraging marine </w:t>
      </w:r>
      <w:r w:rsidR="004F5C79" w:rsidRPr="000567D3">
        <w:rPr>
          <w:snapToGrid w:val="0"/>
          <w:kern w:val="22"/>
        </w:rPr>
        <w:t>mammals and several threatened seabird species. The area is also important for threatened ecosystem types</w:t>
      </w:r>
      <w:r w:rsidR="00CF26EB">
        <w:rPr>
          <w:snapToGrid w:val="0"/>
          <w:kern w:val="22"/>
        </w:rPr>
        <w:t>: it includes</w:t>
      </w:r>
      <w:r w:rsidR="004F5C79" w:rsidRPr="000567D3">
        <w:rPr>
          <w:snapToGrid w:val="0"/>
          <w:kern w:val="22"/>
        </w:rPr>
        <w:t xml:space="preserve"> </w:t>
      </w:r>
      <w:r w:rsidR="004C6CE8">
        <w:rPr>
          <w:snapToGrid w:val="0"/>
          <w:kern w:val="22"/>
        </w:rPr>
        <w:t>9 </w:t>
      </w:r>
      <w:r w:rsidR="00CF26EB">
        <w:rPr>
          <w:snapToGrid w:val="0"/>
          <w:kern w:val="22"/>
        </w:rPr>
        <w:t>e</w:t>
      </w:r>
      <w:r w:rsidR="004F5C79" w:rsidRPr="000567D3">
        <w:rPr>
          <w:snapToGrid w:val="0"/>
          <w:kern w:val="22"/>
        </w:rPr>
        <w:t>ndangered and 12</w:t>
      </w:r>
      <w:r w:rsidR="00454D13">
        <w:rPr>
          <w:snapToGrid w:val="0"/>
          <w:kern w:val="22"/>
        </w:rPr>
        <w:t> </w:t>
      </w:r>
      <w:r w:rsidR="00CF26EB">
        <w:rPr>
          <w:snapToGrid w:val="0"/>
          <w:kern w:val="22"/>
        </w:rPr>
        <w:t>v</w:t>
      </w:r>
      <w:r w:rsidR="004F5C79" w:rsidRPr="000567D3">
        <w:rPr>
          <w:snapToGrid w:val="0"/>
          <w:kern w:val="22"/>
        </w:rPr>
        <w:t xml:space="preserve">ulnerable ecosystem types, and </w:t>
      </w:r>
      <w:r w:rsidR="004C6CE8">
        <w:rPr>
          <w:snapToGrid w:val="0"/>
          <w:kern w:val="22"/>
        </w:rPr>
        <w:t>2 </w:t>
      </w:r>
      <w:r w:rsidR="005F5402">
        <w:rPr>
          <w:snapToGrid w:val="0"/>
          <w:kern w:val="22"/>
        </w:rPr>
        <w:t xml:space="preserve">types </w:t>
      </w:r>
      <w:r w:rsidR="004F5C79" w:rsidRPr="000567D3">
        <w:rPr>
          <w:snapToGrid w:val="0"/>
          <w:kern w:val="22"/>
        </w:rPr>
        <w:t xml:space="preserve">that are </w:t>
      </w:r>
      <w:r w:rsidR="005F5402">
        <w:rPr>
          <w:snapToGrid w:val="0"/>
          <w:kern w:val="22"/>
        </w:rPr>
        <w:t>n</w:t>
      </w:r>
      <w:r w:rsidR="004F5C79" w:rsidRPr="000567D3">
        <w:rPr>
          <w:snapToGrid w:val="0"/>
          <w:kern w:val="22"/>
        </w:rPr>
        <w:t xml:space="preserve">ear </w:t>
      </w:r>
      <w:r w:rsidR="005F5402">
        <w:rPr>
          <w:snapToGrid w:val="0"/>
          <w:kern w:val="22"/>
        </w:rPr>
        <w:t>t</w:t>
      </w:r>
      <w:r w:rsidR="004F5C79" w:rsidRPr="000567D3">
        <w:rPr>
          <w:snapToGrid w:val="0"/>
          <w:kern w:val="22"/>
        </w:rPr>
        <w:t>hreatened. There is evidence that the submarine</w:t>
      </w:r>
      <w:r w:rsidR="004F5C79" w:rsidRPr="004F5C79">
        <w:rPr>
          <w:snapToGrid w:val="0"/>
          <w:kern w:val="22"/>
        </w:rPr>
        <w:t xml:space="preserve"> canyon hosts fragile habitat-forming species, and there are other unique and potentially vulnerable benthic communities in the area. The hard ground areas, </w:t>
      </w:r>
      <w:proofErr w:type="gramStart"/>
      <w:r w:rsidR="005F5402">
        <w:rPr>
          <w:snapToGrid w:val="0"/>
          <w:kern w:val="22"/>
        </w:rPr>
        <w:t xml:space="preserve">in </w:t>
      </w:r>
      <w:r w:rsidR="004F5C79" w:rsidRPr="004F5C79">
        <w:rPr>
          <w:snapToGrid w:val="0"/>
          <w:kern w:val="22"/>
        </w:rPr>
        <w:t>particular</w:t>
      </w:r>
      <w:proofErr w:type="gramEnd"/>
      <w:r w:rsidR="004F5C79" w:rsidRPr="004F5C79">
        <w:rPr>
          <w:snapToGrid w:val="0"/>
          <w:kern w:val="22"/>
        </w:rPr>
        <w:t xml:space="preserve"> those outside the trawl footprint, are likely to be susceptible to damage</w:t>
      </w:r>
      <w:r w:rsidR="00D018DE">
        <w:rPr>
          <w:snapToGrid w:val="0"/>
          <w:kern w:val="22"/>
        </w:rPr>
        <w:t>,</w:t>
      </w:r>
      <w:r w:rsidR="004F5C79" w:rsidRPr="004F5C79">
        <w:rPr>
          <w:snapToGrid w:val="0"/>
          <w:kern w:val="22"/>
        </w:rPr>
        <w:t xml:space="preserve"> and there are increasing </w:t>
      </w:r>
      <w:r w:rsidR="004F5C79" w:rsidRPr="003D7DAC">
        <w:rPr>
          <w:snapToGrid w:val="0"/>
          <w:kern w:val="22"/>
        </w:rPr>
        <w:t>petroleum and mining applications in th</w:t>
      </w:r>
      <w:r w:rsidR="004C6CE8">
        <w:rPr>
          <w:snapToGrid w:val="0"/>
          <w:kern w:val="22"/>
        </w:rPr>
        <w:t>e</w:t>
      </w:r>
      <w:r w:rsidR="004F5C79" w:rsidRPr="003D7DAC">
        <w:rPr>
          <w:snapToGrid w:val="0"/>
          <w:kern w:val="22"/>
        </w:rPr>
        <w:t xml:space="preserve"> area. </w:t>
      </w:r>
    </w:p>
    <w:p w14:paraId="257426FE" w14:textId="45A1D70C" w:rsidR="005C256E" w:rsidRDefault="004B5CBB" w:rsidP="00A11695">
      <w:pPr>
        <w:pStyle w:val="CBDNormalNoNumber"/>
        <w:rPr>
          <w:lang w:val="en-ZA"/>
        </w:rPr>
      </w:pPr>
      <w:r w:rsidRPr="00B62EBD">
        <w:rPr>
          <w:i/>
          <w:iCs/>
          <w:snapToGrid w:val="0"/>
          <w:kern w:val="22"/>
        </w:rPr>
        <w:t>Location</w:t>
      </w:r>
      <w:r w:rsidRPr="003D7DAC">
        <w:rPr>
          <w:snapToGrid w:val="0"/>
          <w:kern w:val="22"/>
        </w:rPr>
        <w:t>: Th</w:t>
      </w:r>
      <w:r w:rsidR="005F5402">
        <w:rPr>
          <w:snapToGrid w:val="0"/>
          <w:kern w:val="22"/>
        </w:rPr>
        <w:t>e</w:t>
      </w:r>
      <w:r w:rsidRPr="003D7DAC">
        <w:rPr>
          <w:snapToGrid w:val="0"/>
          <w:kern w:val="22"/>
        </w:rPr>
        <w:t xml:space="preserve"> area is located around the southwest coast of South Africa and is completely </w:t>
      </w:r>
      <w:r w:rsidR="00595724">
        <w:rPr>
          <w:snapToGrid w:val="0"/>
          <w:kern w:val="22"/>
        </w:rPr>
        <w:t>with</w:t>
      </w:r>
      <w:r w:rsidRPr="003D7DAC">
        <w:rPr>
          <w:snapToGrid w:val="0"/>
          <w:kern w:val="22"/>
        </w:rPr>
        <w:t xml:space="preserve">in </w:t>
      </w:r>
      <w:r w:rsidR="00454D13">
        <w:rPr>
          <w:snapToGrid w:val="0"/>
          <w:kern w:val="22"/>
        </w:rPr>
        <w:t xml:space="preserve">the </w:t>
      </w:r>
      <w:r w:rsidR="004A1948">
        <w:rPr>
          <w:bCs/>
          <w:kern w:val="22"/>
        </w:rPr>
        <w:t>e</w:t>
      </w:r>
      <w:r w:rsidR="003D7DAC" w:rsidRPr="003D7DAC">
        <w:rPr>
          <w:bCs/>
          <w:kern w:val="22"/>
        </w:rPr>
        <w:t xml:space="preserve">xclusive </w:t>
      </w:r>
      <w:r w:rsidR="004A1948">
        <w:rPr>
          <w:bCs/>
          <w:kern w:val="22"/>
        </w:rPr>
        <w:t>e</w:t>
      </w:r>
      <w:r w:rsidR="003D7DAC" w:rsidRPr="003D7DAC">
        <w:rPr>
          <w:bCs/>
          <w:kern w:val="22"/>
        </w:rPr>
        <w:t xml:space="preserve">conomic </w:t>
      </w:r>
      <w:r w:rsidR="004A1948">
        <w:rPr>
          <w:bCs/>
          <w:kern w:val="22"/>
        </w:rPr>
        <w:t>z</w:t>
      </w:r>
      <w:r w:rsidR="003D7DAC" w:rsidRPr="003D7DAC">
        <w:rPr>
          <w:bCs/>
          <w:kern w:val="22"/>
        </w:rPr>
        <w:t>one</w:t>
      </w:r>
      <w:r w:rsidR="00454D13" w:rsidRPr="00454D13">
        <w:rPr>
          <w:snapToGrid w:val="0"/>
          <w:kern w:val="22"/>
        </w:rPr>
        <w:t xml:space="preserve"> </w:t>
      </w:r>
      <w:r w:rsidR="00454D13">
        <w:rPr>
          <w:snapToGrid w:val="0"/>
          <w:kern w:val="22"/>
        </w:rPr>
        <w:t xml:space="preserve">of </w:t>
      </w:r>
      <w:r w:rsidR="00A62F61">
        <w:rPr>
          <w:snapToGrid w:val="0"/>
          <w:kern w:val="22"/>
        </w:rPr>
        <w:t>the country</w:t>
      </w:r>
      <w:r w:rsidRPr="003D7DAC">
        <w:rPr>
          <w:snapToGrid w:val="0"/>
          <w:kern w:val="22"/>
        </w:rPr>
        <w:t xml:space="preserve">. </w:t>
      </w:r>
      <w:r w:rsidR="00712132">
        <w:rPr>
          <w:snapToGrid w:val="0"/>
          <w:kern w:val="22"/>
        </w:rPr>
        <w:t>It</w:t>
      </w:r>
      <w:r w:rsidRPr="004B5CBB">
        <w:rPr>
          <w:snapToGrid w:val="0"/>
          <w:kern w:val="22"/>
        </w:rPr>
        <w:t xml:space="preserve"> is bounded along the shore from the Sixteen Mile Beach </w:t>
      </w:r>
      <w:r w:rsidR="00595724">
        <w:rPr>
          <w:snapToGrid w:val="0"/>
          <w:kern w:val="22"/>
        </w:rPr>
        <w:t>m</w:t>
      </w:r>
      <w:r w:rsidR="005C256E">
        <w:rPr>
          <w:snapToGrid w:val="0"/>
          <w:kern w:val="22"/>
        </w:rPr>
        <w:t xml:space="preserve">arine </w:t>
      </w:r>
      <w:r w:rsidR="00595724">
        <w:rPr>
          <w:snapToGrid w:val="0"/>
          <w:kern w:val="22"/>
        </w:rPr>
        <w:t>p</w:t>
      </w:r>
      <w:r w:rsidR="005C256E">
        <w:rPr>
          <w:snapToGrid w:val="0"/>
          <w:kern w:val="22"/>
        </w:rPr>
        <w:t xml:space="preserve">rotected </w:t>
      </w:r>
      <w:r w:rsidR="00595724">
        <w:rPr>
          <w:snapToGrid w:val="0"/>
          <w:kern w:val="22"/>
        </w:rPr>
        <w:t>a</w:t>
      </w:r>
      <w:r w:rsidR="005C256E">
        <w:rPr>
          <w:snapToGrid w:val="0"/>
          <w:kern w:val="22"/>
        </w:rPr>
        <w:t>rea</w:t>
      </w:r>
      <w:r w:rsidRPr="004B5CBB">
        <w:rPr>
          <w:snapToGrid w:val="0"/>
          <w:kern w:val="22"/>
        </w:rPr>
        <w:t xml:space="preserve"> in the south to </w:t>
      </w:r>
      <w:r w:rsidR="00C47993">
        <w:rPr>
          <w:snapToGrid w:val="0"/>
          <w:kern w:val="22"/>
        </w:rPr>
        <w:t>approximately</w:t>
      </w:r>
      <w:r w:rsidR="00C47993" w:rsidRPr="004B5CBB">
        <w:rPr>
          <w:snapToGrid w:val="0"/>
          <w:kern w:val="22"/>
        </w:rPr>
        <w:t xml:space="preserve"> </w:t>
      </w:r>
      <w:r w:rsidRPr="004B5CBB">
        <w:rPr>
          <w:snapToGrid w:val="0"/>
          <w:kern w:val="22"/>
        </w:rPr>
        <w:t>10</w:t>
      </w:r>
      <w:r w:rsidR="00595724">
        <w:rPr>
          <w:snapToGrid w:val="0"/>
          <w:kern w:val="22"/>
        </w:rPr>
        <w:t> </w:t>
      </w:r>
      <w:r w:rsidRPr="004B5CBB">
        <w:rPr>
          <w:snapToGrid w:val="0"/>
          <w:kern w:val="22"/>
        </w:rPr>
        <w:t>km south of Lambert</w:t>
      </w:r>
      <w:r w:rsidR="00E5572C">
        <w:rPr>
          <w:snapToGrid w:val="0"/>
          <w:kern w:val="22"/>
        </w:rPr>
        <w:t>’</w:t>
      </w:r>
      <w:r w:rsidRPr="004B5CBB">
        <w:rPr>
          <w:snapToGrid w:val="0"/>
          <w:kern w:val="22"/>
        </w:rPr>
        <w:t xml:space="preserve">s Bay in the north, extending much further </w:t>
      </w:r>
      <w:r w:rsidRPr="00A11695">
        <w:rPr>
          <w:snapToGrid w:val="0"/>
        </w:rPr>
        <w:t>offshore</w:t>
      </w:r>
      <w:r w:rsidRPr="004B5CBB">
        <w:rPr>
          <w:snapToGrid w:val="0"/>
          <w:kern w:val="22"/>
        </w:rPr>
        <w:t xml:space="preserve"> (approximately 70</w:t>
      </w:r>
      <w:r w:rsidR="00595724">
        <w:rPr>
          <w:snapToGrid w:val="0"/>
          <w:kern w:val="22"/>
        </w:rPr>
        <w:t> </w:t>
      </w:r>
      <w:r w:rsidRPr="004B5CBB">
        <w:rPr>
          <w:snapToGrid w:val="0"/>
          <w:kern w:val="22"/>
        </w:rPr>
        <w:t xml:space="preserve">km) in the southern part compared </w:t>
      </w:r>
      <w:r w:rsidR="00595724">
        <w:rPr>
          <w:snapToGrid w:val="0"/>
          <w:kern w:val="22"/>
        </w:rPr>
        <w:t>with</w:t>
      </w:r>
      <w:r w:rsidR="00595724" w:rsidRPr="004B5CBB">
        <w:rPr>
          <w:snapToGrid w:val="0"/>
          <w:kern w:val="22"/>
        </w:rPr>
        <w:t xml:space="preserve"> </w:t>
      </w:r>
      <w:r w:rsidRPr="004B5CBB">
        <w:rPr>
          <w:snapToGrid w:val="0"/>
          <w:kern w:val="22"/>
        </w:rPr>
        <w:t xml:space="preserve">that in the northern part </w:t>
      </w:r>
      <w:r w:rsidR="002D14AE" w:rsidRPr="00267A2C">
        <w:rPr>
          <w:lang w:val="en-ZA"/>
        </w:rPr>
        <w:t>(</w:t>
      </w:r>
      <w:r w:rsidR="00E5572C">
        <w:rPr>
          <w:lang w:val="en-ZA"/>
        </w:rPr>
        <w:t xml:space="preserve">less than </w:t>
      </w:r>
      <w:r w:rsidR="002D14AE" w:rsidRPr="00267A2C">
        <w:rPr>
          <w:lang w:val="en-ZA"/>
        </w:rPr>
        <w:t>10</w:t>
      </w:r>
      <w:r w:rsidR="00595724">
        <w:rPr>
          <w:lang w:val="en-ZA"/>
        </w:rPr>
        <w:t> </w:t>
      </w:r>
      <w:r w:rsidR="002D14AE" w:rsidRPr="00267A2C">
        <w:rPr>
          <w:lang w:val="en-ZA"/>
        </w:rPr>
        <w:t xml:space="preserve">km). </w:t>
      </w:r>
    </w:p>
    <w:p w14:paraId="143CCE68" w14:textId="6CC3B01D" w:rsidR="00C9056A" w:rsidRDefault="00560BED" w:rsidP="00A11695">
      <w:pPr>
        <w:pStyle w:val="CBDNormalNoNumber"/>
        <w:rPr>
          <w:snapToGrid w:val="0"/>
          <w:color w:val="000000"/>
          <w:kern w:val="22"/>
        </w:rPr>
      </w:pPr>
      <w:r>
        <w:rPr>
          <w:snapToGrid w:val="0"/>
          <w:color w:val="000000"/>
          <w:kern w:val="22"/>
        </w:rPr>
        <w:t>The c</w:t>
      </w:r>
      <w:r w:rsidR="00C9056A" w:rsidRPr="00925ACA">
        <w:rPr>
          <w:snapToGrid w:val="0"/>
          <w:color w:val="000000"/>
          <w:kern w:val="22"/>
        </w:rPr>
        <w:t xml:space="preserve">oordinates of a minimum bounding </w:t>
      </w:r>
      <w:r w:rsidR="002114C1">
        <w:rPr>
          <w:snapToGrid w:val="0"/>
          <w:color w:val="000000"/>
          <w:kern w:val="22"/>
        </w:rPr>
        <w:t xml:space="preserve">box </w:t>
      </w:r>
      <w:r w:rsidR="00C9056A">
        <w:rPr>
          <w:snapToGrid w:val="0"/>
          <w:color w:val="000000"/>
          <w:kern w:val="22"/>
        </w:rPr>
        <w:t xml:space="preserve">covering the </w:t>
      </w:r>
      <w:r w:rsidR="00C9056A" w:rsidRPr="00A11695">
        <w:rPr>
          <w:snapToGrid w:val="0"/>
        </w:rPr>
        <w:t>entire</w:t>
      </w:r>
      <w:r w:rsidR="00C9056A">
        <w:rPr>
          <w:snapToGrid w:val="0"/>
          <w:color w:val="000000"/>
          <w:kern w:val="22"/>
        </w:rPr>
        <w:t xml:space="preserve"> scope of the area</w:t>
      </w:r>
      <w:r>
        <w:rPr>
          <w:snapToGrid w:val="0"/>
          <w:color w:val="000000"/>
          <w:kern w:val="22"/>
        </w:rPr>
        <w:t xml:space="preserve"> are</w:t>
      </w:r>
      <w:r w:rsidR="00C9056A">
        <w:rPr>
          <w:snapToGrid w:val="0"/>
          <w:color w:val="000000"/>
          <w:kern w:val="22"/>
        </w:rPr>
        <w:t>:</w:t>
      </w:r>
    </w:p>
    <w:p w14:paraId="7180B0A9" w14:textId="394B8525" w:rsidR="002114C1" w:rsidRDefault="002114C1" w:rsidP="00B62EBD">
      <w:pPr>
        <w:pStyle w:val="ListParagraph"/>
        <w:numPr>
          <w:ilvl w:val="0"/>
          <w:numId w:val="35"/>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2114C1">
        <w:rPr>
          <w:snapToGrid w:val="0"/>
          <w:color w:val="000000"/>
          <w:kern w:val="22"/>
        </w:rPr>
        <w:t>Latitude</w:t>
      </w:r>
      <w:r>
        <w:rPr>
          <w:snapToGrid w:val="0"/>
          <w:color w:val="000000"/>
          <w:kern w:val="22"/>
        </w:rPr>
        <w:t xml:space="preserve">: </w:t>
      </w:r>
      <w:r w:rsidRPr="003D6CBD">
        <w:rPr>
          <w:snapToGrid w:val="0"/>
          <w:color w:val="000000"/>
          <w:kern w:val="22"/>
        </w:rPr>
        <w:t>-32.762</w:t>
      </w:r>
      <w:r>
        <w:rPr>
          <w:snapToGrid w:val="0"/>
          <w:color w:val="000000"/>
          <w:kern w:val="22"/>
        </w:rPr>
        <w:t xml:space="preserve">, </w:t>
      </w:r>
      <w:r w:rsidRPr="003D6CBD">
        <w:rPr>
          <w:snapToGrid w:val="0"/>
          <w:color w:val="000000"/>
          <w:kern w:val="22"/>
        </w:rPr>
        <w:t>-32.166</w:t>
      </w:r>
      <w:r>
        <w:rPr>
          <w:snapToGrid w:val="0"/>
          <w:color w:val="000000"/>
          <w:kern w:val="22"/>
        </w:rPr>
        <w:t xml:space="preserve">, </w:t>
      </w:r>
      <w:r w:rsidRPr="003D6CBD">
        <w:rPr>
          <w:snapToGrid w:val="0"/>
          <w:color w:val="000000"/>
          <w:kern w:val="22"/>
        </w:rPr>
        <w:t>-33.919</w:t>
      </w:r>
      <w:r>
        <w:rPr>
          <w:snapToGrid w:val="0"/>
          <w:color w:val="000000"/>
          <w:kern w:val="22"/>
        </w:rPr>
        <w:t xml:space="preserve">, </w:t>
      </w:r>
      <w:r w:rsidRPr="003D6CBD">
        <w:rPr>
          <w:snapToGrid w:val="0"/>
          <w:color w:val="000000"/>
          <w:kern w:val="22"/>
        </w:rPr>
        <w:t>-34.515</w:t>
      </w:r>
    </w:p>
    <w:p w14:paraId="60056795" w14:textId="2FD46894" w:rsidR="002114C1" w:rsidRDefault="002114C1" w:rsidP="00B62EBD">
      <w:pPr>
        <w:pStyle w:val="ListParagraph"/>
        <w:numPr>
          <w:ilvl w:val="0"/>
          <w:numId w:val="35"/>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2114C1">
        <w:rPr>
          <w:snapToGrid w:val="0"/>
          <w:color w:val="000000"/>
          <w:kern w:val="22"/>
        </w:rPr>
        <w:t>Longitude</w:t>
      </w:r>
      <w:r>
        <w:rPr>
          <w:snapToGrid w:val="0"/>
          <w:color w:val="000000"/>
          <w:kern w:val="22"/>
        </w:rPr>
        <w:t xml:space="preserve">: </w:t>
      </w:r>
      <w:r w:rsidRPr="003D6CBD">
        <w:rPr>
          <w:snapToGrid w:val="0"/>
          <w:color w:val="000000"/>
          <w:kern w:val="22"/>
        </w:rPr>
        <w:t>15.907</w:t>
      </w:r>
      <w:r>
        <w:rPr>
          <w:snapToGrid w:val="0"/>
          <w:color w:val="000000"/>
          <w:kern w:val="22"/>
        </w:rPr>
        <w:t xml:space="preserve">, </w:t>
      </w:r>
      <w:r w:rsidRPr="003D6CBD">
        <w:rPr>
          <w:snapToGrid w:val="0"/>
          <w:color w:val="000000"/>
          <w:kern w:val="22"/>
        </w:rPr>
        <w:t>18.319</w:t>
      </w:r>
      <w:r>
        <w:rPr>
          <w:snapToGrid w:val="0"/>
          <w:color w:val="000000"/>
          <w:kern w:val="22"/>
        </w:rPr>
        <w:t xml:space="preserve">, </w:t>
      </w:r>
      <w:r w:rsidRPr="003D6CBD">
        <w:rPr>
          <w:snapToGrid w:val="0"/>
          <w:color w:val="000000"/>
          <w:kern w:val="22"/>
        </w:rPr>
        <w:t>18.752</w:t>
      </w:r>
      <w:r>
        <w:rPr>
          <w:snapToGrid w:val="0"/>
          <w:color w:val="000000"/>
          <w:kern w:val="22"/>
        </w:rPr>
        <w:t xml:space="preserve">, </w:t>
      </w:r>
      <w:r w:rsidRPr="003D6CBD">
        <w:rPr>
          <w:snapToGrid w:val="0"/>
          <w:color w:val="000000"/>
          <w:kern w:val="22"/>
        </w:rPr>
        <w:t>16.339</w:t>
      </w:r>
    </w:p>
    <w:p w14:paraId="41231806" w14:textId="304B27B4" w:rsidR="00560BED" w:rsidRPr="005A4169" w:rsidRDefault="00560BED"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rPr>
      </w:pPr>
      <w:r w:rsidRPr="005A4169">
        <w:rPr>
          <w:snapToGrid w:val="0"/>
          <w:color w:val="000000"/>
          <w:kern w:val="22"/>
          <w:sz w:val="20"/>
          <w:szCs w:val="20"/>
        </w:rPr>
        <w:t>Table 18</w:t>
      </w:r>
      <w:r w:rsidRPr="005A4169">
        <w:rPr>
          <w:snapToGrid w:val="0"/>
          <w:color w:val="000000"/>
          <w:kern w:val="22"/>
          <w:sz w:val="20"/>
          <w:szCs w:val="20"/>
        </w:rPr>
        <w:br/>
      </w:r>
      <w:r w:rsidRPr="005A4169">
        <w:rPr>
          <w:b/>
          <w:bCs/>
          <w:snapToGrid w:val="0"/>
          <w:color w:val="000000"/>
          <w:kern w:val="22"/>
          <w:sz w:val="20"/>
          <w:szCs w:val="20"/>
        </w:rPr>
        <w:t>Criteria ratings for Cape Canyon and associated islands, bays and lagoons</w:t>
      </w:r>
    </w:p>
    <w:tbl>
      <w:tblPr>
        <w:tblW w:w="3182"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0"/>
        <w:gridCol w:w="853"/>
        <w:gridCol w:w="852"/>
        <w:gridCol w:w="848"/>
        <w:gridCol w:w="855"/>
        <w:gridCol w:w="848"/>
        <w:gridCol w:w="851"/>
      </w:tblGrid>
      <w:tr w:rsidR="00560BED" w:rsidRPr="00B62EBD" w14:paraId="6DD6C179" w14:textId="77777777" w:rsidTr="005A4169">
        <w:tc>
          <w:tcPr>
            <w:tcW w:w="713" w:type="pct"/>
          </w:tcPr>
          <w:p w14:paraId="7C9A284C" w14:textId="77777777" w:rsidR="00560BED" w:rsidRPr="005A4169" w:rsidRDefault="00560BED">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15" w:type="pct"/>
          </w:tcPr>
          <w:p w14:paraId="4108E392" w14:textId="77777777" w:rsidR="00560BED" w:rsidRPr="005A4169" w:rsidRDefault="00560BED">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15" w:type="pct"/>
          </w:tcPr>
          <w:p w14:paraId="0D0F2A8A" w14:textId="77777777" w:rsidR="00560BED" w:rsidRPr="005A4169" w:rsidRDefault="00560BED">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12" w:type="pct"/>
          </w:tcPr>
          <w:p w14:paraId="19DFA316" w14:textId="77777777" w:rsidR="00560BED" w:rsidRPr="005A4169" w:rsidRDefault="00560BED">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18" w:type="pct"/>
          </w:tcPr>
          <w:p w14:paraId="33804A40" w14:textId="77777777" w:rsidR="00560BED" w:rsidRPr="005A4169" w:rsidRDefault="00560BED">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712" w:type="pct"/>
          </w:tcPr>
          <w:p w14:paraId="5BAD491F" w14:textId="77777777" w:rsidR="00560BED" w:rsidRPr="005A4169" w:rsidRDefault="00560BED">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14" w:type="pct"/>
          </w:tcPr>
          <w:p w14:paraId="21DB1C3B" w14:textId="77777777" w:rsidR="00560BED" w:rsidRPr="005A4169" w:rsidRDefault="00560BED">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560BED" w:rsidRPr="00B62EBD" w14:paraId="43724867" w14:textId="77777777" w:rsidTr="005A4169">
        <w:tc>
          <w:tcPr>
            <w:tcW w:w="713" w:type="pct"/>
            <w:vAlign w:val="center"/>
          </w:tcPr>
          <w:p w14:paraId="5A138179" w14:textId="77777777" w:rsidR="00560BED" w:rsidRPr="00B62EBD" w:rsidRDefault="00560BED">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High</w:t>
            </w:r>
          </w:p>
        </w:tc>
        <w:tc>
          <w:tcPr>
            <w:tcW w:w="715" w:type="pct"/>
            <w:vAlign w:val="center"/>
          </w:tcPr>
          <w:p w14:paraId="395AE29D" w14:textId="77777777" w:rsidR="00560BED" w:rsidRPr="00B62EBD" w:rsidRDefault="00560BED">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High</w:t>
            </w:r>
          </w:p>
        </w:tc>
        <w:tc>
          <w:tcPr>
            <w:tcW w:w="715" w:type="pct"/>
            <w:vAlign w:val="center"/>
          </w:tcPr>
          <w:p w14:paraId="6EB46AD6" w14:textId="77777777" w:rsidR="00560BED" w:rsidRPr="00B62EBD" w:rsidRDefault="00560BED">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High</w:t>
            </w:r>
          </w:p>
        </w:tc>
        <w:tc>
          <w:tcPr>
            <w:tcW w:w="712" w:type="pct"/>
            <w:vAlign w:val="center"/>
          </w:tcPr>
          <w:p w14:paraId="1A7390BA" w14:textId="76A29E09" w:rsidR="00560BED" w:rsidRPr="00B62EBD" w:rsidRDefault="00560BED">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High</w:t>
            </w:r>
          </w:p>
        </w:tc>
        <w:tc>
          <w:tcPr>
            <w:tcW w:w="718" w:type="pct"/>
            <w:vAlign w:val="center"/>
          </w:tcPr>
          <w:p w14:paraId="5E83E225" w14:textId="77777777" w:rsidR="00560BED" w:rsidRPr="00B62EBD" w:rsidRDefault="00560BED">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High</w:t>
            </w:r>
          </w:p>
        </w:tc>
        <w:tc>
          <w:tcPr>
            <w:tcW w:w="712" w:type="pct"/>
            <w:vAlign w:val="center"/>
          </w:tcPr>
          <w:p w14:paraId="04879696" w14:textId="77777777" w:rsidR="00560BED" w:rsidRPr="00B62EBD" w:rsidRDefault="00560BED">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High</w:t>
            </w:r>
          </w:p>
        </w:tc>
        <w:tc>
          <w:tcPr>
            <w:tcW w:w="714" w:type="pct"/>
            <w:vAlign w:val="center"/>
          </w:tcPr>
          <w:p w14:paraId="60A8B69B" w14:textId="77777777" w:rsidR="00560BED" w:rsidRPr="00B62EBD" w:rsidRDefault="00560BED">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Medium</w:t>
            </w:r>
          </w:p>
        </w:tc>
      </w:tr>
    </w:tbl>
    <w:p w14:paraId="18EFF695" w14:textId="2E8095FF" w:rsidR="00170F43" w:rsidRDefault="002D14AE" w:rsidP="0029418D">
      <w:pPr>
        <w:pStyle w:val="CBDH3"/>
        <w:spacing w:before="240"/>
        <w:rPr>
          <w:vertAlign w:val="superscript"/>
        </w:rPr>
      </w:pPr>
      <w:r w:rsidRPr="00170F43">
        <w:rPr>
          <w:lang w:val="en-US"/>
        </w:rPr>
        <w:t>19.</w:t>
      </w:r>
      <w:r w:rsidR="00B62EBD">
        <w:rPr>
          <w:lang w:val="en-US"/>
        </w:rPr>
        <w:tab/>
      </w:r>
      <w:r w:rsidR="00170F43" w:rsidRPr="007704D1">
        <w:t xml:space="preserve">Childs Bank and </w:t>
      </w:r>
      <w:r w:rsidR="00BC00B6">
        <w:t>s</w:t>
      </w:r>
      <w:r w:rsidR="00170F43" w:rsidRPr="007704D1">
        <w:t xml:space="preserve">helf </w:t>
      </w:r>
      <w:r w:rsidR="00BC00B6">
        <w:t>e</w:t>
      </w:r>
      <w:r w:rsidR="00170F43" w:rsidRPr="007704D1">
        <w:t>dge</w:t>
      </w:r>
      <w:r w:rsidR="000570C6">
        <w:t xml:space="preserve"> (</w:t>
      </w:r>
      <w:r w:rsidR="000570C6" w:rsidRPr="005A4169">
        <w:rPr>
          <w:lang w:val="en-US"/>
        </w:rPr>
        <w:t xml:space="preserve">modification of the existing </w:t>
      </w:r>
      <w:hyperlink r:id="rId27" w:history="1">
        <w:r w:rsidR="000570C6" w:rsidRPr="005A4169">
          <w:rPr>
            <w:rStyle w:val="Hyperlink"/>
            <w:lang w:val="en-US"/>
          </w:rPr>
          <w:t>Childs Bank</w:t>
        </w:r>
      </w:hyperlink>
      <w:r w:rsidR="000570C6" w:rsidRPr="000570C6">
        <w:t>)</w:t>
      </w:r>
      <w:r w:rsidR="004A3C54" w:rsidRPr="005A4169">
        <w:rPr>
          <w:vertAlign w:val="superscript"/>
        </w:rPr>
        <w:fldChar w:fldCharType="begin"/>
      </w:r>
      <w:r w:rsidR="004A3C54" w:rsidRPr="005A4169">
        <w:rPr>
          <w:vertAlign w:val="superscript"/>
        </w:rPr>
        <w:instrText xml:space="preserve"> NOTEREF _Ref230696633 \h </w:instrText>
      </w:r>
      <w:r w:rsidR="004A3C54">
        <w:rPr>
          <w:vertAlign w:val="superscript"/>
        </w:rPr>
        <w:instrText xml:space="preserve"> \* MERGEFORMAT </w:instrText>
      </w:r>
      <w:r w:rsidR="004A3C54" w:rsidRPr="005A4169">
        <w:rPr>
          <w:vertAlign w:val="superscript"/>
        </w:rPr>
      </w:r>
      <w:r w:rsidR="004A3C54" w:rsidRPr="005A4169">
        <w:rPr>
          <w:vertAlign w:val="superscript"/>
        </w:rPr>
        <w:fldChar w:fldCharType="separate"/>
      </w:r>
      <w:r w:rsidR="004A3C54" w:rsidRPr="005A4169">
        <w:rPr>
          <w:vertAlign w:val="superscript"/>
        </w:rPr>
        <w:t>5</w:t>
      </w:r>
      <w:r w:rsidR="004A3C54" w:rsidRPr="005A4169">
        <w:rPr>
          <w:vertAlign w:val="superscript"/>
        </w:rPr>
        <w:fldChar w:fldCharType="end"/>
      </w:r>
    </w:p>
    <w:p w14:paraId="5918FAE1" w14:textId="77777777" w:rsidR="00F63955" w:rsidRPr="006828AD" w:rsidRDefault="00F63955" w:rsidP="00F63955">
      <w:pPr>
        <w:pStyle w:val="CBDH3"/>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7C994D50" w14:textId="381C808B" w:rsidR="00745B92" w:rsidRDefault="000C0364" w:rsidP="005A4169">
      <w:pPr>
        <w:suppressLineNumbers/>
        <w:tabs>
          <w:tab w:val="clear" w:pos="567"/>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ind w:left="567"/>
        <w:rPr>
          <w:snapToGrid w:val="0"/>
          <w:kern w:val="22"/>
        </w:rPr>
      </w:pPr>
      <w:r w:rsidRPr="00B62EBD">
        <w:rPr>
          <w:i/>
          <w:iCs/>
          <w:snapToGrid w:val="0"/>
          <w:kern w:val="22"/>
        </w:rPr>
        <w:t>Abstract</w:t>
      </w:r>
      <w:r>
        <w:rPr>
          <w:snapToGrid w:val="0"/>
          <w:kern w:val="22"/>
        </w:rPr>
        <w:t xml:space="preserve">: </w:t>
      </w:r>
      <w:r w:rsidR="00864EC6" w:rsidRPr="00864EC6">
        <w:rPr>
          <w:snapToGrid w:val="0"/>
          <w:kern w:val="22"/>
        </w:rPr>
        <w:t xml:space="preserve">Childs Bank and </w:t>
      </w:r>
      <w:r w:rsidR="00595724">
        <w:rPr>
          <w:snapToGrid w:val="0"/>
          <w:kern w:val="22"/>
        </w:rPr>
        <w:t>s</w:t>
      </w:r>
      <w:r w:rsidR="00864EC6" w:rsidRPr="00864EC6">
        <w:rPr>
          <w:snapToGrid w:val="0"/>
          <w:kern w:val="22"/>
        </w:rPr>
        <w:t xml:space="preserve">helf </w:t>
      </w:r>
      <w:r w:rsidR="00595724">
        <w:rPr>
          <w:snapToGrid w:val="0"/>
          <w:kern w:val="22"/>
        </w:rPr>
        <w:t>e</w:t>
      </w:r>
      <w:r w:rsidR="00864EC6" w:rsidRPr="000567D3">
        <w:rPr>
          <w:snapToGrid w:val="0"/>
          <w:kern w:val="22"/>
        </w:rPr>
        <w:t xml:space="preserve">dge is a unique submarine bank within </w:t>
      </w:r>
      <w:r w:rsidR="005B7C83">
        <w:rPr>
          <w:snapToGrid w:val="0"/>
          <w:kern w:val="22"/>
        </w:rPr>
        <w:t xml:space="preserve">the </w:t>
      </w:r>
      <w:r w:rsidR="004A1948">
        <w:rPr>
          <w:snapToGrid w:val="0"/>
          <w:kern w:val="22"/>
        </w:rPr>
        <w:t>e</w:t>
      </w:r>
      <w:r w:rsidR="00257BBE" w:rsidRPr="000567D3">
        <w:rPr>
          <w:snapToGrid w:val="0"/>
          <w:kern w:val="22"/>
        </w:rPr>
        <w:t xml:space="preserve">xclusive </w:t>
      </w:r>
      <w:r w:rsidR="004A1948">
        <w:rPr>
          <w:snapToGrid w:val="0"/>
          <w:kern w:val="22"/>
        </w:rPr>
        <w:t>e</w:t>
      </w:r>
      <w:r w:rsidR="00257BBE" w:rsidRPr="000567D3">
        <w:rPr>
          <w:snapToGrid w:val="0"/>
          <w:kern w:val="22"/>
        </w:rPr>
        <w:t xml:space="preserve">conomic </w:t>
      </w:r>
      <w:r w:rsidR="004A1948">
        <w:rPr>
          <w:snapToGrid w:val="0"/>
          <w:kern w:val="22"/>
        </w:rPr>
        <w:t>z</w:t>
      </w:r>
      <w:r w:rsidR="00257BBE" w:rsidRPr="000567D3">
        <w:rPr>
          <w:snapToGrid w:val="0"/>
          <w:kern w:val="22"/>
        </w:rPr>
        <w:t>one</w:t>
      </w:r>
      <w:r w:rsidR="005B7C83" w:rsidRPr="005B7C83">
        <w:rPr>
          <w:snapToGrid w:val="0"/>
          <w:kern w:val="22"/>
        </w:rPr>
        <w:t xml:space="preserve"> </w:t>
      </w:r>
      <w:r w:rsidR="005B7C83">
        <w:rPr>
          <w:snapToGrid w:val="0"/>
          <w:kern w:val="22"/>
        </w:rPr>
        <w:t xml:space="preserve">of </w:t>
      </w:r>
      <w:r w:rsidR="005B7C83" w:rsidRPr="000567D3">
        <w:rPr>
          <w:snapToGrid w:val="0"/>
          <w:kern w:val="22"/>
        </w:rPr>
        <w:t>South Africa</w:t>
      </w:r>
      <w:r w:rsidR="00864EC6" w:rsidRPr="000567D3">
        <w:rPr>
          <w:snapToGrid w:val="0"/>
          <w:kern w:val="22"/>
        </w:rPr>
        <w:t xml:space="preserve">, rising from </w:t>
      </w:r>
      <w:r w:rsidR="001E675F">
        <w:rPr>
          <w:snapToGrid w:val="0"/>
          <w:kern w:val="22"/>
        </w:rPr>
        <w:t xml:space="preserve">a depth of </w:t>
      </w:r>
      <w:r w:rsidR="00864EC6" w:rsidRPr="000567D3">
        <w:rPr>
          <w:snapToGrid w:val="0"/>
          <w:kern w:val="22"/>
        </w:rPr>
        <w:t>400</w:t>
      </w:r>
      <w:r w:rsidR="00EE6CCF">
        <w:rPr>
          <w:snapToGrid w:val="0"/>
          <w:kern w:val="22"/>
        </w:rPr>
        <w:t> </w:t>
      </w:r>
      <w:r w:rsidR="00864EC6" w:rsidRPr="000567D3">
        <w:rPr>
          <w:snapToGrid w:val="0"/>
          <w:kern w:val="22"/>
        </w:rPr>
        <w:t>m to 180</w:t>
      </w:r>
      <w:r w:rsidR="00EE6CCF">
        <w:rPr>
          <w:snapToGrid w:val="0"/>
          <w:kern w:val="22"/>
        </w:rPr>
        <w:t> </w:t>
      </w:r>
      <w:r w:rsidR="00864EC6" w:rsidRPr="000567D3">
        <w:rPr>
          <w:snapToGrid w:val="0"/>
          <w:kern w:val="22"/>
        </w:rPr>
        <w:t xml:space="preserve">m on the </w:t>
      </w:r>
      <w:r w:rsidR="00864EC6" w:rsidRPr="00A11695">
        <w:rPr>
          <w:snapToGrid w:val="0"/>
        </w:rPr>
        <w:t>western</w:t>
      </w:r>
      <w:r w:rsidR="00864EC6" w:rsidRPr="000567D3">
        <w:rPr>
          <w:snapToGrid w:val="0"/>
          <w:kern w:val="22"/>
        </w:rPr>
        <w:t xml:space="preserve"> continental margin. Th</w:t>
      </w:r>
      <w:r w:rsidR="005A1CD7">
        <w:rPr>
          <w:snapToGrid w:val="0"/>
          <w:kern w:val="22"/>
        </w:rPr>
        <w:t>e</w:t>
      </w:r>
      <w:r w:rsidR="00864EC6" w:rsidRPr="000567D3">
        <w:rPr>
          <w:snapToGrid w:val="0"/>
          <w:kern w:val="22"/>
        </w:rPr>
        <w:t xml:space="preserve"> area encompasses five benthic ecosystem types across the bank, outer shelf and shelf edge, supporting both hard and unconsolidated habitats. </w:t>
      </w:r>
      <w:r w:rsidR="001E572D">
        <w:rPr>
          <w:snapToGrid w:val="0"/>
          <w:kern w:val="22"/>
        </w:rPr>
        <w:t>In r</w:t>
      </w:r>
      <w:r w:rsidR="00864EC6" w:rsidRPr="000567D3">
        <w:rPr>
          <w:snapToGrid w:val="0"/>
          <w:kern w:val="22"/>
        </w:rPr>
        <w:t xml:space="preserve">ecent revisions of the </w:t>
      </w:r>
      <w:r w:rsidR="00A836B9">
        <w:rPr>
          <w:snapToGrid w:val="0"/>
          <w:kern w:val="22"/>
        </w:rPr>
        <w:t>n</w:t>
      </w:r>
      <w:r w:rsidR="00864EC6" w:rsidRPr="000567D3">
        <w:rPr>
          <w:snapToGrid w:val="0"/>
          <w:kern w:val="22"/>
        </w:rPr>
        <w:t xml:space="preserve">ational </w:t>
      </w:r>
      <w:r w:rsidR="00A836B9">
        <w:rPr>
          <w:snapToGrid w:val="0"/>
          <w:kern w:val="22"/>
        </w:rPr>
        <w:t>m</w:t>
      </w:r>
      <w:r w:rsidR="00864EC6" w:rsidRPr="000567D3">
        <w:rPr>
          <w:snapToGrid w:val="0"/>
          <w:kern w:val="22"/>
        </w:rPr>
        <w:t xml:space="preserve">arine </w:t>
      </w:r>
      <w:r w:rsidR="00A836B9">
        <w:rPr>
          <w:snapToGrid w:val="0"/>
          <w:kern w:val="22"/>
        </w:rPr>
        <w:t>e</w:t>
      </w:r>
      <w:r w:rsidR="00864EC6" w:rsidRPr="000567D3">
        <w:rPr>
          <w:snapToGrid w:val="0"/>
          <w:kern w:val="22"/>
        </w:rPr>
        <w:t xml:space="preserve">cosystem </w:t>
      </w:r>
      <w:r w:rsidR="00A836B9">
        <w:rPr>
          <w:snapToGrid w:val="0"/>
          <w:kern w:val="22"/>
        </w:rPr>
        <w:t>t</w:t>
      </w:r>
      <w:r w:rsidR="00864EC6" w:rsidRPr="000567D3">
        <w:rPr>
          <w:snapToGrid w:val="0"/>
          <w:kern w:val="22"/>
        </w:rPr>
        <w:t xml:space="preserve">ype </w:t>
      </w:r>
      <w:r w:rsidR="00A836B9">
        <w:rPr>
          <w:snapToGrid w:val="0"/>
          <w:kern w:val="22"/>
        </w:rPr>
        <w:t>m</w:t>
      </w:r>
      <w:r w:rsidR="00864EC6" w:rsidRPr="000567D3">
        <w:rPr>
          <w:snapToGrid w:val="0"/>
          <w:kern w:val="22"/>
        </w:rPr>
        <w:t>ap</w:t>
      </w:r>
      <w:r w:rsidR="001E572D">
        <w:rPr>
          <w:snapToGrid w:val="0"/>
          <w:kern w:val="22"/>
        </w:rPr>
        <w:t>,</w:t>
      </w:r>
      <w:r w:rsidR="00864EC6" w:rsidRPr="000567D3">
        <w:rPr>
          <w:snapToGrid w:val="0"/>
          <w:kern w:val="22"/>
        </w:rPr>
        <w:t xml:space="preserve"> the area contains two </w:t>
      </w:r>
      <w:r w:rsidR="001E572D">
        <w:rPr>
          <w:snapToGrid w:val="0"/>
          <w:kern w:val="22"/>
        </w:rPr>
        <w:t>v</w:t>
      </w:r>
      <w:r w:rsidR="00864EC6" w:rsidRPr="000567D3">
        <w:rPr>
          <w:snapToGrid w:val="0"/>
          <w:kern w:val="22"/>
        </w:rPr>
        <w:t xml:space="preserve">ulnerable and five </w:t>
      </w:r>
      <w:r w:rsidR="001E572D">
        <w:rPr>
          <w:snapToGrid w:val="0"/>
          <w:kern w:val="22"/>
        </w:rPr>
        <w:t>l</w:t>
      </w:r>
      <w:r w:rsidR="00864EC6" w:rsidRPr="000567D3">
        <w:rPr>
          <w:snapToGrid w:val="0"/>
          <w:kern w:val="22"/>
        </w:rPr>
        <w:t xml:space="preserve">east </w:t>
      </w:r>
      <w:r w:rsidR="001E572D">
        <w:rPr>
          <w:snapToGrid w:val="0"/>
          <w:kern w:val="22"/>
        </w:rPr>
        <w:t>c</w:t>
      </w:r>
      <w:r w:rsidR="00864EC6" w:rsidRPr="000567D3">
        <w:rPr>
          <w:snapToGrid w:val="0"/>
          <w:kern w:val="22"/>
        </w:rPr>
        <w:t>oncern ecosystem</w:t>
      </w:r>
      <w:r w:rsidR="00864EC6" w:rsidRPr="00864EC6">
        <w:rPr>
          <w:snapToGrid w:val="0"/>
          <w:kern w:val="22"/>
        </w:rPr>
        <w:t xml:space="preserve"> types, with the bank</w:t>
      </w:r>
      <w:r w:rsidR="005B7C83">
        <w:rPr>
          <w:snapToGrid w:val="0"/>
          <w:kern w:val="22"/>
        </w:rPr>
        <w:t>’</w:t>
      </w:r>
      <w:r w:rsidR="00864EC6" w:rsidRPr="00864EC6">
        <w:rPr>
          <w:snapToGrid w:val="0"/>
          <w:kern w:val="22"/>
        </w:rPr>
        <w:t xml:space="preserve">s benthic area in </w:t>
      </w:r>
      <w:r w:rsidR="001E572D">
        <w:rPr>
          <w:snapToGrid w:val="0"/>
          <w:kern w:val="22"/>
        </w:rPr>
        <w:t>g</w:t>
      </w:r>
      <w:r w:rsidR="00864EC6" w:rsidRPr="00864EC6">
        <w:rPr>
          <w:snapToGrid w:val="0"/>
          <w:kern w:val="22"/>
        </w:rPr>
        <w:t>ood ecological condition, indicating intact ecological processes. The bank supports structurally complex cold-water corals, hydrocorals, gorgonians and glass sponges</w:t>
      </w:r>
      <w:r w:rsidR="00F40A75">
        <w:rPr>
          <w:snapToGrid w:val="0"/>
          <w:kern w:val="22"/>
        </w:rPr>
        <w:t>,</w:t>
      </w:r>
      <w:r w:rsidR="00864EC6" w:rsidRPr="00864EC6">
        <w:rPr>
          <w:snapToGrid w:val="0"/>
          <w:kern w:val="22"/>
        </w:rPr>
        <w:t xml:space="preserve"> species that are fragile, sensitive to disturbance and slow to recover. </w:t>
      </w:r>
    </w:p>
    <w:p w14:paraId="2BE40A46" w14:textId="4DE48D0F" w:rsidR="00FB42CE" w:rsidRDefault="000C0364" w:rsidP="00A11695">
      <w:pPr>
        <w:pStyle w:val="CBDNormalNoNumber"/>
        <w:rPr>
          <w:snapToGrid w:val="0"/>
          <w:kern w:val="22"/>
        </w:rPr>
      </w:pPr>
      <w:r w:rsidRPr="00B62EBD">
        <w:rPr>
          <w:i/>
          <w:iCs/>
          <w:snapToGrid w:val="0"/>
          <w:kern w:val="22"/>
        </w:rPr>
        <w:t>Location</w:t>
      </w:r>
      <w:r>
        <w:rPr>
          <w:snapToGrid w:val="0"/>
          <w:kern w:val="22"/>
        </w:rPr>
        <w:t xml:space="preserve">: </w:t>
      </w:r>
      <w:r w:rsidR="00FB42CE" w:rsidRPr="00FB42CE">
        <w:rPr>
          <w:snapToGrid w:val="0"/>
          <w:kern w:val="22"/>
        </w:rPr>
        <w:t>The area is located approximately 125</w:t>
      </w:r>
      <w:r w:rsidR="00056797">
        <w:rPr>
          <w:snapToGrid w:val="0"/>
          <w:kern w:val="22"/>
        </w:rPr>
        <w:t> </w:t>
      </w:r>
      <w:r w:rsidR="00FB42CE" w:rsidRPr="00FB42CE">
        <w:rPr>
          <w:snapToGrid w:val="0"/>
          <w:kern w:val="22"/>
        </w:rPr>
        <w:t xml:space="preserve">km off </w:t>
      </w:r>
      <w:proofErr w:type="spellStart"/>
      <w:r w:rsidR="00FB42CE" w:rsidRPr="00FB42CE">
        <w:rPr>
          <w:snapToGrid w:val="0"/>
          <w:kern w:val="22"/>
        </w:rPr>
        <w:t>Hondeklipbaai</w:t>
      </w:r>
      <w:proofErr w:type="spellEnd"/>
      <w:r w:rsidR="00FB42CE" w:rsidRPr="00FB42CE">
        <w:rPr>
          <w:snapToGrid w:val="0"/>
          <w:kern w:val="22"/>
        </w:rPr>
        <w:t xml:space="preserve"> on the west coast of South Africa, </w:t>
      </w:r>
      <w:r w:rsidR="00320B2A">
        <w:rPr>
          <w:snapToGrid w:val="0"/>
          <w:kern w:val="22"/>
        </w:rPr>
        <w:t>and</w:t>
      </w:r>
      <w:r w:rsidR="00320B2A" w:rsidRPr="00FB42CE">
        <w:rPr>
          <w:snapToGrid w:val="0"/>
          <w:kern w:val="22"/>
        </w:rPr>
        <w:t xml:space="preserve"> </w:t>
      </w:r>
      <w:r w:rsidR="00FB42CE" w:rsidRPr="00FB42CE">
        <w:rPr>
          <w:snapToGrid w:val="0"/>
          <w:kern w:val="22"/>
        </w:rPr>
        <w:t xml:space="preserve">its northern edge </w:t>
      </w:r>
      <w:r w:rsidR="00320B2A">
        <w:rPr>
          <w:snapToGrid w:val="0"/>
          <w:kern w:val="22"/>
        </w:rPr>
        <w:t xml:space="preserve">is approximately </w:t>
      </w:r>
      <w:r w:rsidR="00FB42CE" w:rsidRPr="00FB42CE">
        <w:rPr>
          <w:snapToGrid w:val="0"/>
          <w:kern w:val="22"/>
        </w:rPr>
        <w:t>90</w:t>
      </w:r>
      <w:r w:rsidR="00056797">
        <w:rPr>
          <w:snapToGrid w:val="0"/>
          <w:kern w:val="22"/>
        </w:rPr>
        <w:t> </w:t>
      </w:r>
      <w:r w:rsidR="00FB42CE" w:rsidRPr="00FB42CE">
        <w:rPr>
          <w:snapToGrid w:val="0"/>
          <w:kern w:val="22"/>
        </w:rPr>
        <w:t xml:space="preserve">km from </w:t>
      </w:r>
      <w:r w:rsidR="00320B2A">
        <w:rPr>
          <w:snapToGrid w:val="0"/>
          <w:kern w:val="22"/>
        </w:rPr>
        <w:t xml:space="preserve">the </w:t>
      </w:r>
      <w:r w:rsidR="00FB42CE" w:rsidRPr="00FB42CE">
        <w:rPr>
          <w:snapToGrid w:val="0"/>
          <w:kern w:val="22"/>
        </w:rPr>
        <w:t xml:space="preserve">national border with Namibia. </w:t>
      </w:r>
      <w:r w:rsidR="00962A49" w:rsidRPr="00864EC6">
        <w:rPr>
          <w:snapToGrid w:val="0"/>
          <w:kern w:val="22"/>
        </w:rPr>
        <w:t xml:space="preserve">The boundary </w:t>
      </w:r>
      <w:r w:rsidR="00962A49">
        <w:rPr>
          <w:snapToGrid w:val="0"/>
          <w:kern w:val="22"/>
        </w:rPr>
        <w:t xml:space="preserve">of the area </w:t>
      </w:r>
      <w:r w:rsidR="00962A49" w:rsidRPr="00864EC6">
        <w:rPr>
          <w:snapToGrid w:val="0"/>
          <w:kern w:val="22"/>
        </w:rPr>
        <w:t xml:space="preserve">has been </w:t>
      </w:r>
      <w:r w:rsidR="00962A49" w:rsidRPr="003D7DAC">
        <w:rPr>
          <w:snapToGrid w:val="0"/>
          <w:kern w:val="22"/>
        </w:rPr>
        <w:t xml:space="preserve">refined using updated bathymetry data and information on various ecosystem features. </w:t>
      </w:r>
      <w:r w:rsidR="00FB42CE" w:rsidRPr="003D7DAC">
        <w:rPr>
          <w:snapToGrid w:val="0"/>
          <w:kern w:val="22"/>
        </w:rPr>
        <w:t xml:space="preserve">It lies entirely </w:t>
      </w:r>
      <w:r w:rsidR="00E25DF1">
        <w:rPr>
          <w:snapToGrid w:val="0"/>
          <w:kern w:val="22"/>
        </w:rPr>
        <w:t>with</w:t>
      </w:r>
      <w:r w:rsidR="00FB42CE" w:rsidRPr="003D7DAC">
        <w:rPr>
          <w:snapToGrid w:val="0"/>
          <w:kern w:val="22"/>
        </w:rPr>
        <w:t xml:space="preserve">in </w:t>
      </w:r>
      <w:r w:rsidR="00787486">
        <w:rPr>
          <w:snapToGrid w:val="0"/>
          <w:kern w:val="22"/>
        </w:rPr>
        <w:t xml:space="preserve">the </w:t>
      </w:r>
      <w:r w:rsidR="004A1948">
        <w:rPr>
          <w:bCs/>
          <w:kern w:val="22"/>
        </w:rPr>
        <w:t>e</w:t>
      </w:r>
      <w:r w:rsidR="003D7DAC" w:rsidRPr="003D7DAC">
        <w:rPr>
          <w:bCs/>
          <w:kern w:val="22"/>
        </w:rPr>
        <w:t xml:space="preserve">xclusive </w:t>
      </w:r>
      <w:r w:rsidR="004A1948">
        <w:rPr>
          <w:bCs/>
          <w:kern w:val="22"/>
        </w:rPr>
        <w:t>e</w:t>
      </w:r>
      <w:r w:rsidR="003D7DAC" w:rsidRPr="003D7DAC">
        <w:rPr>
          <w:bCs/>
          <w:kern w:val="22"/>
        </w:rPr>
        <w:t xml:space="preserve">conomic </w:t>
      </w:r>
      <w:r w:rsidR="004A1948">
        <w:rPr>
          <w:bCs/>
          <w:kern w:val="22"/>
        </w:rPr>
        <w:t>z</w:t>
      </w:r>
      <w:r w:rsidR="003D7DAC" w:rsidRPr="003D7DAC">
        <w:rPr>
          <w:bCs/>
          <w:kern w:val="22"/>
        </w:rPr>
        <w:t>one</w:t>
      </w:r>
      <w:r w:rsidR="00787486" w:rsidRPr="00787486">
        <w:rPr>
          <w:snapToGrid w:val="0"/>
          <w:kern w:val="22"/>
        </w:rPr>
        <w:t xml:space="preserve"> </w:t>
      </w:r>
      <w:r w:rsidR="00787486">
        <w:rPr>
          <w:snapToGrid w:val="0"/>
          <w:kern w:val="22"/>
        </w:rPr>
        <w:t xml:space="preserve">of </w:t>
      </w:r>
      <w:r w:rsidR="00787486" w:rsidRPr="003D7DAC">
        <w:rPr>
          <w:snapToGrid w:val="0"/>
          <w:kern w:val="22"/>
        </w:rPr>
        <w:t>South Africa</w:t>
      </w:r>
      <w:r w:rsidR="00E25DF1">
        <w:rPr>
          <w:snapToGrid w:val="0"/>
          <w:kern w:val="22"/>
        </w:rPr>
        <w:t>.</w:t>
      </w:r>
      <w:r w:rsidR="00FB42CE" w:rsidRPr="003D7DAC">
        <w:rPr>
          <w:snapToGrid w:val="0"/>
          <w:kern w:val="22"/>
        </w:rPr>
        <w:t xml:space="preserve"> </w:t>
      </w:r>
      <w:r w:rsidR="00E25DF1">
        <w:rPr>
          <w:snapToGrid w:val="0"/>
          <w:kern w:val="22"/>
        </w:rPr>
        <w:t>It</w:t>
      </w:r>
      <w:r w:rsidR="00434E7B">
        <w:rPr>
          <w:snapToGrid w:val="0"/>
          <w:kern w:val="22"/>
        </w:rPr>
        <w:t xml:space="preserve"> is situated </w:t>
      </w:r>
      <w:r w:rsidR="00FB42CE" w:rsidRPr="003D7DAC">
        <w:rPr>
          <w:snapToGrid w:val="0"/>
          <w:kern w:val="22"/>
        </w:rPr>
        <w:t>largely on the outer shelf but also extend</w:t>
      </w:r>
      <w:r w:rsidR="00434E7B">
        <w:rPr>
          <w:snapToGrid w:val="0"/>
          <w:kern w:val="22"/>
        </w:rPr>
        <w:t>s</w:t>
      </w:r>
      <w:r w:rsidR="00FB42CE" w:rsidRPr="003D7DAC">
        <w:rPr>
          <w:snapToGrid w:val="0"/>
          <w:kern w:val="22"/>
        </w:rPr>
        <w:t xml:space="preserve"> across the shelf edge and slope in some places.</w:t>
      </w:r>
    </w:p>
    <w:p w14:paraId="0066A881" w14:textId="540458E2" w:rsidR="00C9056A" w:rsidRDefault="00434E7B" w:rsidP="00A11695">
      <w:pPr>
        <w:pStyle w:val="CBDNormalNoNumber"/>
        <w:rPr>
          <w:snapToGrid w:val="0"/>
          <w:color w:val="000000"/>
          <w:kern w:val="22"/>
        </w:rPr>
      </w:pPr>
      <w:r>
        <w:rPr>
          <w:snapToGrid w:val="0"/>
          <w:color w:val="000000"/>
          <w:kern w:val="22"/>
        </w:rPr>
        <w:t>The c</w:t>
      </w:r>
      <w:r w:rsidR="00C9056A" w:rsidRPr="00925ACA">
        <w:rPr>
          <w:snapToGrid w:val="0"/>
          <w:color w:val="000000"/>
          <w:kern w:val="22"/>
        </w:rPr>
        <w:t xml:space="preserve">oordinates of a minimum bounding </w:t>
      </w:r>
      <w:r w:rsidR="002114C1">
        <w:rPr>
          <w:snapToGrid w:val="0"/>
          <w:color w:val="000000"/>
          <w:kern w:val="22"/>
        </w:rPr>
        <w:t xml:space="preserve">box </w:t>
      </w:r>
      <w:r w:rsidR="00C9056A">
        <w:rPr>
          <w:snapToGrid w:val="0"/>
          <w:color w:val="000000"/>
          <w:kern w:val="22"/>
        </w:rPr>
        <w:t>covering the entire scope of the area</w:t>
      </w:r>
      <w:r>
        <w:rPr>
          <w:snapToGrid w:val="0"/>
          <w:color w:val="000000"/>
          <w:kern w:val="22"/>
        </w:rPr>
        <w:t xml:space="preserve"> are</w:t>
      </w:r>
      <w:r w:rsidR="00C9056A">
        <w:rPr>
          <w:snapToGrid w:val="0"/>
          <w:color w:val="000000"/>
          <w:kern w:val="22"/>
        </w:rPr>
        <w:t>:</w:t>
      </w:r>
    </w:p>
    <w:p w14:paraId="0C5632E5" w14:textId="00166FDE" w:rsidR="002114C1" w:rsidRDefault="002114C1" w:rsidP="00B62EBD">
      <w:pPr>
        <w:pStyle w:val="ListParagraph"/>
        <w:numPr>
          <w:ilvl w:val="0"/>
          <w:numId w:val="36"/>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2114C1">
        <w:rPr>
          <w:snapToGrid w:val="0"/>
          <w:color w:val="000000"/>
          <w:kern w:val="22"/>
        </w:rPr>
        <w:t>Latitude</w:t>
      </w:r>
      <w:r>
        <w:rPr>
          <w:snapToGrid w:val="0"/>
          <w:color w:val="000000"/>
          <w:kern w:val="22"/>
        </w:rPr>
        <w:t xml:space="preserve">: </w:t>
      </w:r>
      <w:r w:rsidRPr="003D6CBD">
        <w:rPr>
          <w:snapToGrid w:val="0"/>
          <w:color w:val="000000"/>
          <w:kern w:val="22"/>
        </w:rPr>
        <w:t>-29.849</w:t>
      </w:r>
      <w:r>
        <w:rPr>
          <w:snapToGrid w:val="0"/>
          <w:color w:val="000000"/>
          <w:kern w:val="22"/>
        </w:rPr>
        <w:t xml:space="preserve">, </w:t>
      </w:r>
      <w:r w:rsidRPr="003D6CBD">
        <w:rPr>
          <w:snapToGrid w:val="0"/>
          <w:color w:val="000000"/>
          <w:kern w:val="22"/>
        </w:rPr>
        <w:t>-31.475</w:t>
      </w:r>
      <w:r>
        <w:rPr>
          <w:snapToGrid w:val="0"/>
          <w:color w:val="000000"/>
          <w:kern w:val="22"/>
        </w:rPr>
        <w:t xml:space="preserve">, </w:t>
      </w:r>
      <w:r w:rsidRPr="003D6CBD">
        <w:rPr>
          <w:snapToGrid w:val="0"/>
          <w:color w:val="000000"/>
          <w:kern w:val="22"/>
        </w:rPr>
        <w:t>-32.156</w:t>
      </w:r>
      <w:r>
        <w:rPr>
          <w:snapToGrid w:val="0"/>
          <w:color w:val="000000"/>
          <w:kern w:val="22"/>
        </w:rPr>
        <w:t xml:space="preserve">, </w:t>
      </w:r>
      <w:r w:rsidRPr="003D6CBD">
        <w:rPr>
          <w:snapToGrid w:val="0"/>
          <w:color w:val="000000"/>
          <w:kern w:val="22"/>
        </w:rPr>
        <w:t>-30.53</w:t>
      </w:r>
    </w:p>
    <w:p w14:paraId="71F6AEE7" w14:textId="719426F8" w:rsidR="002114C1" w:rsidRDefault="002114C1" w:rsidP="00B62EBD">
      <w:pPr>
        <w:pStyle w:val="ListParagraph"/>
        <w:numPr>
          <w:ilvl w:val="0"/>
          <w:numId w:val="36"/>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2114C1">
        <w:rPr>
          <w:snapToGrid w:val="0"/>
          <w:color w:val="000000"/>
          <w:kern w:val="22"/>
        </w:rPr>
        <w:t>Longitude</w:t>
      </w:r>
      <w:r>
        <w:rPr>
          <w:snapToGrid w:val="0"/>
          <w:color w:val="000000"/>
          <w:kern w:val="22"/>
        </w:rPr>
        <w:t xml:space="preserve">: </w:t>
      </w:r>
      <w:r w:rsidRPr="003D6CBD">
        <w:rPr>
          <w:snapToGrid w:val="0"/>
          <w:color w:val="000000"/>
          <w:kern w:val="22"/>
        </w:rPr>
        <w:t>16.038</w:t>
      </w:r>
      <w:r>
        <w:rPr>
          <w:snapToGrid w:val="0"/>
          <w:color w:val="000000"/>
          <w:kern w:val="22"/>
        </w:rPr>
        <w:t xml:space="preserve">, </w:t>
      </w:r>
      <w:r w:rsidRPr="003D6CBD">
        <w:rPr>
          <w:snapToGrid w:val="0"/>
          <w:color w:val="000000"/>
          <w:kern w:val="22"/>
        </w:rPr>
        <w:t>17.385</w:t>
      </w:r>
      <w:r>
        <w:rPr>
          <w:snapToGrid w:val="0"/>
          <w:color w:val="000000"/>
          <w:kern w:val="22"/>
        </w:rPr>
        <w:t xml:space="preserve">, </w:t>
      </w:r>
      <w:r w:rsidRPr="003D6CBD">
        <w:rPr>
          <w:snapToGrid w:val="0"/>
          <w:color w:val="000000"/>
          <w:kern w:val="22"/>
        </w:rPr>
        <w:t>16.564</w:t>
      </w:r>
      <w:r>
        <w:rPr>
          <w:snapToGrid w:val="0"/>
          <w:color w:val="000000"/>
          <w:kern w:val="22"/>
        </w:rPr>
        <w:t xml:space="preserve">, </w:t>
      </w:r>
      <w:r w:rsidRPr="003D6CBD">
        <w:rPr>
          <w:snapToGrid w:val="0"/>
          <w:color w:val="000000"/>
          <w:kern w:val="22"/>
        </w:rPr>
        <w:t>15.216</w:t>
      </w:r>
    </w:p>
    <w:p w14:paraId="2F0BDA2E" w14:textId="09AA5693" w:rsidR="00434E7B" w:rsidRPr="005A4169" w:rsidRDefault="00434E7B"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5A4169">
        <w:rPr>
          <w:snapToGrid w:val="0"/>
          <w:color w:val="000000"/>
          <w:kern w:val="22"/>
          <w:sz w:val="20"/>
          <w:szCs w:val="20"/>
        </w:rPr>
        <w:t>Table 19</w:t>
      </w:r>
      <w:r w:rsidRPr="005A4169">
        <w:rPr>
          <w:snapToGrid w:val="0"/>
          <w:color w:val="000000"/>
          <w:kern w:val="22"/>
          <w:sz w:val="20"/>
          <w:szCs w:val="20"/>
        </w:rPr>
        <w:br/>
      </w:r>
      <w:r w:rsidRPr="005A4169">
        <w:rPr>
          <w:b/>
          <w:bCs/>
          <w:snapToGrid w:val="0"/>
          <w:color w:val="000000"/>
          <w:kern w:val="22"/>
          <w:sz w:val="20"/>
          <w:szCs w:val="20"/>
        </w:rPr>
        <w:t xml:space="preserve">Criteria rating for Childs Bank and </w:t>
      </w:r>
      <w:r w:rsidR="00A71555">
        <w:rPr>
          <w:b/>
          <w:bCs/>
          <w:snapToGrid w:val="0"/>
          <w:color w:val="000000"/>
          <w:kern w:val="22"/>
          <w:sz w:val="20"/>
          <w:szCs w:val="20"/>
        </w:rPr>
        <w:t>s</w:t>
      </w:r>
      <w:r w:rsidRPr="005A4169">
        <w:rPr>
          <w:b/>
          <w:bCs/>
          <w:snapToGrid w:val="0"/>
          <w:color w:val="000000"/>
          <w:kern w:val="22"/>
          <w:sz w:val="20"/>
          <w:szCs w:val="20"/>
        </w:rPr>
        <w:t xml:space="preserve">helf </w:t>
      </w:r>
      <w:r w:rsidR="00A71555">
        <w:rPr>
          <w:b/>
          <w:bCs/>
          <w:snapToGrid w:val="0"/>
          <w:color w:val="000000"/>
          <w:kern w:val="22"/>
          <w:sz w:val="20"/>
          <w:szCs w:val="20"/>
        </w:rPr>
        <w:t>e</w:t>
      </w:r>
      <w:r w:rsidRPr="005A4169">
        <w:rPr>
          <w:b/>
          <w:bCs/>
          <w:snapToGrid w:val="0"/>
          <w:color w:val="000000"/>
          <w:kern w:val="22"/>
          <w:sz w:val="20"/>
          <w:szCs w:val="20"/>
        </w:rPr>
        <w:t>dge</w:t>
      </w:r>
    </w:p>
    <w:tbl>
      <w:tblPr>
        <w:tblW w:w="3191"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82"/>
        <w:gridCol w:w="839"/>
        <w:gridCol w:w="789"/>
        <w:gridCol w:w="808"/>
        <w:gridCol w:w="854"/>
        <w:gridCol w:w="850"/>
        <w:gridCol w:w="852"/>
      </w:tblGrid>
      <w:tr w:rsidR="00434E7B" w:rsidRPr="00B62EBD" w14:paraId="71199B96" w14:textId="77777777" w:rsidTr="005A4169">
        <w:tc>
          <w:tcPr>
            <w:tcW w:w="822" w:type="pct"/>
          </w:tcPr>
          <w:p w14:paraId="26F2DF43" w14:textId="77777777" w:rsidR="00434E7B" w:rsidRPr="005A4169" w:rsidRDefault="00434E7B">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02" w:type="pct"/>
          </w:tcPr>
          <w:p w14:paraId="4E6BE24F" w14:textId="77777777" w:rsidR="00434E7B" w:rsidRPr="005A4169" w:rsidRDefault="00434E7B">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60" w:type="pct"/>
          </w:tcPr>
          <w:p w14:paraId="1BD5C9CB" w14:textId="77777777" w:rsidR="00434E7B" w:rsidRPr="005A4169" w:rsidRDefault="00434E7B">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676" w:type="pct"/>
          </w:tcPr>
          <w:p w14:paraId="73AB2318" w14:textId="77777777" w:rsidR="00434E7B" w:rsidRPr="005A4169" w:rsidRDefault="00434E7B">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15" w:type="pct"/>
          </w:tcPr>
          <w:p w14:paraId="076E5253" w14:textId="77777777" w:rsidR="00434E7B" w:rsidRPr="005A4169" w:rsidRDefault="00434E7B">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711" w:type="pct"/>
          </w:tcPr>
          <w:p w14:paraId="2E58DE58" w14:textId="77777777" w:rsidR="00434E7B" w:rsidRPr="005A4169" w:rsidRDefault="00434E7B">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13" w:type="pct"/>
          </w:tcPr>
          <w:p w14:paraId="2256A58B" w14:textId="77777777" w:rsidR="00434E7B" w:rsidRPr="005A4169" w:rsidRDefault="00434E7B">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434E7B" w:rsidRPr="00B62EBD" w14:paraId="1795020E" w14:textId="77777777" w:rsidTr="005A4169">
        <w:tc>
          <w:tcPr>
            <w:tcW w:w="822" w:type="pct"/>
            <w:vAlign w:val="center"/>
          </w:tcPr>
          <w:p w14:paraId="12FE76DE" w14:textId="77777777" w:rsidR="00434E7B" w:rsidRPr="00B62EBD" w:rsidRDefault="00434E7B">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High</w:t>
            </w:r>
          </w:p>
        </w:tc>
        <w:tc>
          <w:tcPr>
            <w:tcW w:w="702" w:type="pct"/>
            <w:vAlign w:val="center"/>
          </w:tcPr>
          <w:p w14:paraId="4722DE37" w14:textId="1ADCD06F" w:rsidR="00434E7B" w:rsidRPr="00B62EBD" w:rsidRDefault="00434E7B">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Low</w:t>
            </w:r>
          </w:p>
        </w:tc>
        <w:tc>
          <w:tcPr>
            <w:tcW w:w="660" w:type="pct"/>
            <w:vAlign w:val="center"/>
          </w:tcPr>
          <w:p w14:paraId="1FB3CD55" w14:textId="25555C13" w:rsidR="00434E7B" w:rsidRPr="00B62EBD" w:rsidRDefault="00434E7B">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Medium</w:t>
            </w:r>
          </w:p>
        </w:tc>
        <w:tc>
          <w:tcPr>
            <w:tcW w:w="676" w:type="pct"/>
            <w:vAlign w:val="center"/>
          </w:tcPr>
          <w:p w14:paraId="4FD8F831" w14:textId="2291A75E" w:rsidR="00434E7B" w:rsidRPr="00B62EBD" w:rsidRDefault="00434E7B">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High</w:t>
            </w:r>
          </w:p>
        </w:tc>
        <w:tc>
          <w:tcPr>
            <w:tcW w:w="715" w:type="pct"/>
            <w:vAlign w:val="center"/>
          </w:tcPr>
          <w:p w14:paraId="51B64020" w14:textId="4C38FBA5" w:rsidR="00434E7B" w:rsidRPr="00B62EBD" w:rsidRDefault="00434E7B">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Low</w:t>
            </w:r>
          </w:p>
        </w:tc>
        <w:tc>
          <w:tcPr>
            <w:tcW w:w="711" w:type="pct"/>
            <w:vAlign w:val="center"/>
          </w:tcPr>
          <w:p w14:paraId="57C6DAAC" w14:textId="7F26FDAD" w:rsidR="00434E7B" w:rsidRPr="00B62EBD" w:rsidRDefault="00434E7B">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Medium</w:t>
            </w:r>
          </w:p>
        </w:tc>
        <w:tc>
          <w:tcPr>
            <w:tcW w:w="713" w:type="pct"/>
            <w:vAlign w:val="center"/>
          </w:tcPr>
          <w:p w14:paraId="02BFEA88" w14:textId="022D55B9" w:rsidR="00434E7B" w:rsidRPr="00B62EBD" w:rsidRDefault="00434E7B">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High</w:t>
            </w:r>
          </w:p>
        </w:tc>
      </w:tr>
    </w:tbl>
    <w:p w14:paraId="793CCB67" w14:textId="45D2A72D" w:rsidR="00B507E1" w:rsidRDefault="00170F43" w:rsidP="00747529">
      <w:pPr>
        <w:pStyle w:val="CBDH3"/>
        <w:spacing w:before="240"/>
        <w:rPr>
          <w:vertAlign w:val="superscript"/>
        </w:rPr>
      </w:pPr>
      <w:r>
        <w:rPr>
          <w:snapToGrid w:val="0"/>
        </w:rPr>
        <w:lastRenderedPageBreak/>
        <w:t>20.</w:t>
      </w:r>
      <w:r w:rsidR="00B62EBD">
        <w:rPr>
          <w:snapToGrid w:val="0"/>
        </w:rPr>
        <w:tab/>
      </w:r>
      <w:r w:rsidR="00B507E1" w:rsidRPr="007704D1">
        <w:rPr>
          <w:snapToGrid w:val="0"/>
        </w:rPr>
        <w:t xml:space="preserve">Kingklip </w:t>
      </w:r>
      <w:r w:rsidR="00615082">
        <w:rPr>
          <w:snapToGrid w:val="0"/>
        </w:rPr>
        <w:t>c</w:t>
      </w:r>
      <w:r w:rsidR="00B507E1" w:rsidRPr="007704D1">
        <w:rPr>
          <w:snapToGrid w:val="0"/>
        </w:rPr>
        <w:t>orals</w:t>
      </w:r>
      <w:r w:rsidR="004979B7">
        <w:rPr>
          <w:snapToGrid w:val="0"/>
        </w:rPr>
        <w:t xml:space="preserve"> </w:t>
      </w:r>
      <w:r w:rsidR="000643DA" w:rsidRPr="00CF296C">
        <w:rPr>
          <w:snapToGrid w:val="0"/>
        </w:rPr>
        <w:t>(</w:t>
      </w:r>
      <w:r w:rsidR="000643DA" w:rsidRPr="005A4169">
        <w:rPr>
          <w:lang w:val="en-US"/>
        </w:rPr>
        <w:t xml:space="preserve">modification of the existing </w:t>
      </w:r>
      <w:hyperlink r:id="rId28" w:history="1">
        <w:r w:rsidR="000643DA" w:rsidRPr="005A4169">
          <w:rPr>
            <w:rStyle w:val="Hyperlink"/>
            <w:lang w:val="en-ZA"/>
          </w:rPr>
          <w:t>Offshore of Port Elizabeth</w:t>
        </w:r>
      </w:hyperlink>
      <w:r w:rsidR="000643DA" w:rsidRPr="00CF296C">
        <w:t>)</w:t>
      </w:r>
      <w:r w:rsidR="004A3C54" w:rsidRPr="005A4169">
        <w:rPr>
          <w:vertAlign w:val="superscript"/>
        </w:rPr>
        <w:fldChar w:fldCharType="begin"/>
      </w:r>
      <w:r w:rsidR="004A3C54" w:rsidRPr="005A4169">
        <w:rPr>
          <w:vertAlign w:val="superscript"/>
        </w:rPr>
        <w:instrText xml:space="preserve"> NOTEREF _Ref230697772 \h </w:instrText>
      </w:r>
      <w:r w:rsidR="004A3C54">
        <w:rPr>
          <w:vertAlign w:val="superscript"/>
        </w:rPr>
        <w:instrText xml:space="preserve"> \* MERGEFORMAT </w:instrText>
      </w:r>
      <w:r w:rsidR="004A3C54" w:rsidRPr="005A4169">
        <w:rPr>
          <w:vertAlign w:val="superscript"/>
        </w:rPr>
      </w:r>
      <w:r w:rsidR="004A3C54" w:rsidRPr="005A4169">
        <w:rPr>
          <w:vertAlign w:val="superscript"/>
        </w:rPr>
        <w:fldChar w:fldCharType="separate"/>
      </w:r>
      <w:r w:rsidR="004A3C54" w:rsidRPr="005A4169">
        <w:rPr>
          <w:vertAlign w:val="superscript"/>
        </w:rPr>
        <w:t>7</w:t>
      </w:r>
      <w:r w:rsidR="004A3C54" w:rsidRPr="005A4169">
        <w:rPr>
          <w:vertAlign w:val="superscript"/>
        </w:rPr>
        <w:fldChar w:fldCharType="end"/>
      </w:r>
    </w:p>
    <w:p w14:paraId="03C82345" w14:textId="77777777" w:rsidR="00F63955" w:rsidRPr="006828AD" w:rsidRDefault="00F63955" w:rsidP="00F63955">
      <w:pPr>
        <w:pStyle w:val="CBDH3"/>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49D134F0" w14:textId="077703C7" w:rsidR="00BC01A8" w:rsidRDefault="0094728E" w:rsidP="005A4169">
      <w:pPr>
        <w:pStyle w:val="CBDNormal"/>
        <w:tabs>
          <w:tab w:val="clear" w:pos="567"/>
        </w:tabs>
        <w:spacing w:after="120"/>
        <w:ind w:left="567"/>
        <w:rPr>
          <w:snapToGrid w:val="0"/>
          <w:kern w:val="22"/>
        </w:rPr>
      </w:pPr>
      <w:r w:rsidRPr="00B62EBD">
        <w:rPr>
          <w:i/>
          <w:iCs/>
          <w:snapToGrid w:val="0"/>
          <w:kern w:val="22"/>
        </w:rPr>
        <w:t>Abstract</w:t>
      </w:r>
      <w:r>
        <w:rPr>
          <w:snapToGrid w:val="0"/>
          <w:kern w:val="22"/>
        </w:rPr>
        <w:t xml:space="preserve">: </w:t>
      </w:r>
      <w:r w:rsidR="000D21E9">
        <w:rPr>
          <w:snapToGrid w:val="0"/>
          <w:kern w:val="22"/>
        </w:rPr>
        <w:t>The d</w:t>
      </w:r>
      <w:r w:rsidRPr="0094728E">
        <w:rPr>
          <w:snapToGrid w:val="0"/>
          <w:kern w:val="22"/>
        </w:rPr>
        <w:t xml:space="preserve">iscovery of important benthic features that were partially represented in the Offshore of Port Elizabeth </w:t>
      </w:r>
      <w:r w:rsidR="000D21E9">
        <w:rPr>
          <w:snapToGrid w:val="0"/>
          <w:kern w:val="22"/>
        </w:rPr>
        <w:t>EBSA</w:t>
      </w:r>
      <w:r w:rsidR="00C66091">
        <w:rPr>
          <w:snapToGrid w:val="0"/>
          <w:kern w:val="22"/>
        </w:rPr>
        <w:t xml:space="preserve"> </w:t>
      </w:r>
      <w:r w:rsidR="000D21E9">
        <w:rPr>
          <w:snapToGrid w:val="0"/>
          <w:kern w:val="22"/>
        </w:rPr>
        <w:t xml:space="preserve">has </w:t>
      </w:r>
      <w:r w:rsidRPr="0094728E">
        <w:rPr>
          <w:snapToGrid w:val="0"/>
          <w:kern w:val="22"/>
        </w:rPr>
        <w:t>prompted th</w:t>
      </w:r>
      <w:r w:rsidR="000D21E9">
        <w:rPr>
          <w:snapToGrid w:val="0"/>
          <w:kern w:val="22"/>
        </w:rPr>
        <w:t xml:space="preserve">e proposal to </w:t>
      </w:r>
      <w:r w:rsidRPr="0094728E">
        <w:rPr>
          <w:snapToGrid w:val="0"/>
          <w:kern w:val="22"/>
        </w:rPr>
        <w:t xml:space="preserve">split </w:t>
      </w:r>
      <w:r w:rsidR="000D21E9">
        <w:rPr>
          <w:snapToGrid w:val="0"/>
          <w:kern w:val="22"/>
        </w:rPr>
        <w:t xml:space="preserve">that EBSA </w:t>
      </w:r>
      <w:r w:rsidRPr="0094728E">
        <w:rPr>
          <w:snapToGrid w:val="0"/>
          <w:kern w:val="22"/>
        </w:rPr>
        <w:t>into two</w:t>
      </w:r>
      <w:r w:rsidR="00DC4E51">
        <w:rPr>
          <w:snapToGrid w:val="0"/>
          <w:kern w:val="22"/>
        </w:rPr>
        <w:t>. The present</w:t>
      </w:r>
      <w:r w:rsidR="00B12CC6">
        <w:rPr>
          <w:snapToGrid w:val="0"/>
          <w:kern w:val="22"/>
        </w:rPr>
        <w:t xml:space="preserve"> description</w:t>
      </w:r>
      <w:r w:rsidRPr="0094728E">
        <w:rPr>
          <w:snapToGrid w:val="0"/>
          <w:kern w:val="22"/>
        </w:rPr>
        <w:t xml:space="preserve"> better represent</w:t>
      </w:r>
      <w:r w:rsidR="00DC4E51">
        <w:rPr>
          <w:snapToGrid w:val="0"/>
          <w:kern w:val="22"/>
        </w:rPr>
        <w:t>s</w:t>
      </w:r>
      <w:r w:rsidRPr="0094728E">
        <w:rPr>
          <w:snapToGrid w:val="0"/>
          <w:kern w:val="22"/>
        </w:rPr>
        <w:t xml:space="preserve"> the new features. Secret Reef is a newly discovered </w:t>
      </w:r>
      <w:r w:rsidRPr="00A11695">
        <w:rPr>
          <w:snapToGrid w:val="0"/>
        </w:rPr>
        <w:t>biogenic</w:t>
      </w:r>
      <w:r w:rsidRPr="0094728E">
        <w:rPr>
          <w:snapToGrid w:val="0"/>
          <w:kern w:val="22"/>
        </w:rPr>
        <w:t xml:space="preserve"> coral reef structure that is outside the trawl footprint on the shelf edge of the </w:t>
      </w:r>
      <w:r w:rsidR="00DC4E51" w:rsidRPr="0094728E">
        <w:rPr>
          <w:snapToGrid w:val="0"/>
          <w:kern w:val="22"/>
        </w:rPr>
        <w:t xml:space="preserve">south coast </w:t>
      </w:r>
      <w:r w:rsidR="00DC4E51">
        <w:rPr>
          <w:snapToGrid w:val="0"/>
          <w:kern w:val="22"/>
        </w:rPr>
        <w:t xml:space="preserve">of </w:t>
      </w:r>
      <w:r w:rsidRPr="0094728E">
        <w:rPr>
          <w:snapToGrid w:val="0"/>
          <w:kern w:val="22"/>
        </w:rPr>
        <w:t>South Africa. Notably, it contains dense communities of fragile and sensitive coral and bryozoan species</w:t>
      </w:r>
      <w:r w:rsidR="00DC4E51">
        <w:rPr>
          <w:snapToGrid w:val="0"/>
          <w:kern w:val="22"/>
        </w:rPr>
        <w:t xml:space="preserve">, which </w:t>
      </w:r>
      <w:r w:rsidRPr="0094728E">
        <w:rPr>
          <w:snapToGrid w:val="0"/>
          <w:kern w:val="22"/>
        </w:rPr>
        <w:t xml:space="preserve">are relatively rare in the area. Secret Reef links </w:t>
      </w:r>
      <w:r w:rsidR="004B1471">
        <w:rPr>
          <w:snapToGrid w:val="0"/>
          <w:kern w:val="22"/>
        </w:rPr>
        <w:t>with</w:t>
      </w:r>
      <w:r w:rsidR="004B1471" w:rsidRPr="0094728E">
        <w:rPr>
          <w:snapToGrid w:val="0"/>
          <w:kern w:val="22"/>
        </w:rPr>
        <w:t xml:space="preserve"> </w:t>
      </w:r>
      <w:r w:rsidRPr="0094728E">
        <w:rPr>
          <w:snapToGrid w:val="0"/>
          <w:kern w:val="22"/>
        </w:rPr>
        <w:t xml:space="preserve">the Kingklip </w:t>
      </w:r>
      <w:r w:rsidR="00E77673">
        <w:rPr>
          <w:snapToGrid w:val="0"/>
          <w:kern w:val="22"/>
        </w:rPr>
        <w:t>r</w:t>
      </w:r>
      <w:r w:rsidRPr="0094728E">
        <w:rPr>
          <w:snapToGrid w:val="0"/>
          <w:kern w:val="22"/>
        </w:rPr>
        <w:t xml:space="preserve">idge and Kingklip </w:t>
      </w:r>
      <w:proofErr w:type="spellStart"/>
      <w:r w:rsidR="00D029AB">
        <w:rPr>
          <w:snapToGrid w:val="0"/>
          <w:kern w:val="22"/>
        </w:rPr>
        <w:t>k</w:t>
      </w:r>
      <w:r w:rsidRPr="0094728E">
        <w:rPr>
          <w:snapToGrid w:val="0"/>
          <w:kern w:val="22"/>
        </w:rPr>
        <w:t>oppies</w:t>
      </w:r>
      <w:proofErr w:type="spellEnd"/>
      <w:r w:rsidRPr="0094728E">
        <w:rPr>
          <w:snapToGrid w:val="0"/>
          <w:kern w:val="22"/>
        </w:rPr>
        <w:t xml:space="preserve">, offshore </w:t>
      </w:r>
      <w:r w:rsidR="004B1471">
        <w:rPr>
          <w:snapToGrid w:val="0"/>
          <w:kern w:val="22"/>
        </w:rPr>
        <w:t>from</w:t>
      </w:r>
      <w:r w:rsidR="004B1471" w:rsidRPr="0094728E">
        <w:rPr>
          <w:snapToGrid w:val="0"/>
          <w:kern w:val="22"/>
        </w:rPr>
        <w:t xml:space="preserve"> </w:t>
      </w:r>
      <w:r w:rsidRPr="0094728E">
        <w:rPr>
          <w:snapToGrid w:val="0"/>
          <w:kern w:val="22"/>
        </w:rPr>
        <w:t>S</w:t>
      </w:r>
      <w:r w:rsidR="009769A7">
        <w:rPr>
          <w:snapToGrid w:val="0"/>
          <w:kern w:val="22"/>
        </w:rPr>
        <w:t>aint</w:t>
      </w:r>
      <w:r w:rsidRPr="0094728E">
        <w:rPr>
          <w:snapToGrid w:val="0"/>
          <w:kern w:val="22"/>
        </w:rPr>
        <w:t xml:space="preserve"> Francis Bay</w:t>
      </w:r>
      <w:r w:rsidR="00471508">
        <w:rPr>
          <w:snapToGrid w:val="0"/>
          <w:kern w:val="22"/>
        </w:rPr>
        <w:t>, which</w:t>
      </w:r>
      <w:r w:rsidRPr="0094728E">
        <w:rPr>
          <w:snapToGrid w:val="0"/>
          <w:kern w:val="22"/>
        </w:rPr>
        <w:t xml:space="preserve"> are a newly discovered unique rocky ridge and undersea </w:t>
      </w:r>
      <w:r w:rsidRPr="000567D3">
        <w:rPr>
          <w:snapToGrid w:val="0"/>
          <w:kern w:val="22"/>
        </w:rPr>
        <w:t xml:space="preserve">hills that support fragile corals and are covered by dense clouds of plankton and hake. Three of the five ecosystem types in the </w:t>
      </w:r>
      <w:r w:rsidR="00B12CC6" w:rsidRPr="000567D3">
        <w:rPr>
          <w:snapToGrid w:val="0"/>
          <w:kern w:val="22"/>
        </w:rPr>
        <w:t>area</w:t>
      </w:r>
      <w:r w:rsidRPr="000567D3">
        <w:rPr>
          <w:snapToGrid w:val="0"/>
          <w:kern w:val="22"/>
        </w:rPr>
        <w:t xml:space="preserve"> are threatened, including the </w:t>
      </w:r>
      <w:r w:rsidR="00471508">
        <w:rPr>
          <w:snapToGrid w:val="0"/>
          <w:kern w:val="22"/>
        </w:rPr>
        <w:t>e</w:t>
      </w:r>
      <w:r w:rsidRPr="000567D3">
        <w:rPr>
          <w:snapToGrid w:val="0"/>
          <w:kern w:val="22"/>
        </w:rPr>
        <w:t xml:space="preserve">ndangered Kingklip </w:t>
      </w:r>
      <w:r w:rsidR="00D029AB">
        <w:rPr>
          <w:snapToGrid w:val="0"/>
          <w:kern w:val="22"/>
        </w:rPr>
        <w:t>r</w:t>
      </w:r>
      <w:r w:rsidRPr="000567D3">
        <w:rPr>
          <w:snapToGrid w:val="0"/>
          <w:kern w:val="22"/>
        </w:rPr>
        <w:t xml:space="preserve">idge and </w:t>
      </w:r>
      <w:r w:rsidR="0064393C">
        <w:rPr>
          <w:snapToGrid w:val="0"/>
          <w:kern w:val="22"/>
        </w:rPr>
        <w:t xml:space="preserve">the </w:t>
      </w:r>
      <w:r w:rsidR="00471508">
        <w:rPr>
          <w:snapToGrid w:val="0"/>
          <w:kern w:val="22"/>
        </w:rPr>
        <w:t>v</w:t>
      </w:r>
      <w:r w:rsidRPr="000567D3">
        <w:rPr>
          <w:snapToGrid w:val="0"/>
          <w:kern w:val="22"/>
        </w:rPr>
        <w:t>ulnerable Kingklip</w:t>
      </w:r>
      <w:r w:rsidRPr="0094728E">
        <w:rPr>
          <w:snapToGrid w:val="0"/>
          <w:kern w:val="22"/>
        </w:rPr>
        <w:t xml:space="preserve"> </w:t>
      </w:r>
      <w:proofErr w:type="spellStart"/>
      <w:r w:rsidR="00D029AB">
        <w:rPr>
          <w:snapToGrid w:val="0"/>
          <w:kern w:val="22"/>
        </w:rPr>
        <w:t>k</w:t>
      </w:r>
      <w:r w:rsidRPr="0094728E">
        <w:rPr>
          <w:snapToGrid w:val="0"/>
          <w:kern w:val="22"/>
        </w:rPr>
        <w:t>oppies</w:t>
      </w:r>
      <w:proofErr w:type="spellEnd"/>
      <w:r w:rsidRPr="0094728E">
        <w:rPr>
          <w:snapToGrid w:val="0"/>
          <w:kern w:val="22"/>
        </w:rPr>
        <w:t xml:space="preserve"> and Agulhas </w:t>
      </w:r>
      <w:r w:rsidR="007C12AD">
        <w:rPr>
          <w:snapToGrid w:val="0"/>
          <w:kern w:val="22"/>
        </w:rPr>
        <w:t>c</w:t>
      </w:r>
      <w:r w:rsidRPr="0094728E">
        <w:rPr>
          <w:snapToGrid w:val="0"/>
          <w:kern w:val="22"/>
        </w:rPr>
        <w:t xml:space="preserve">oarse </w:t>
      </w:r>
      <w:r w:rsidR="007C12AD">
        <w:rPr>
          <w:snapToGrid w:val="0"/>
          <w:kern w:val="22"/>
        </w:rPr>
        <w:t>s</w:t>
      </w:r>
      <w:r w:rsidRPr="0094728E">
        <w:rPr>
          <w:snapToGrid w:val="0"/>
          <w:kern w:val="22"/>
        </w:rPr>
        <w:t xml:space="preserve">ediment </w:t>
      </w:r>
      <w:r w:rsidR="007C12AD">
        <w:rPr>
          <w:snapToGrid w:val="0"/>
          <w:kern w:val="22"/>
        </w:rPr>
        <w:t>s</w:t>
      </w:r>
      <w:r w:rsidRPr="0094728E">
        <w:rPr>
          <w:snapToGrid w:val="0"/>
          <w:kern w:val="22"/>
        </w:rPr>
        <w:t>helf</w:t>
      </w:r>
      <w:r w:rsidR="00963B28">
        <w:rPr>
          <w:snapToGrid w:val="0"/>
          <w:kern w:val="22"/>
        </w:rPr>
        <w:t>-</w:t>
      </w:r>
      <w:r w:rsidR="007C12AD">
        <w:rPr>
          <w:snapToGrid w:val="0"/>
          <w:kern w:val="22"/>
        </w:rPr>
        <w:t>e</w:t>
      </w:r>
      <w:r w:rsidRPr="0094728E">
        <w:rPr>
          <w:snapToGrid w:val="0"/>
          <w:kern w:val="22"/>
        </w:rPr>
        <w:t>dge ecosystem types.</w:t>
      </w:r>
    </w:p>
    <w:p w14:paraId="3FD72B44" w14:textId="0D2DC867" w:rsidR="00100BCE" w:rsidRDefault="00100BCE" w:rsidP="00A11695">
      <w:pPr>
        <w:pStyle w:val="CBDNormalNoNumber"/>
        <w:rPr>
          <w:snapToGrid w:val="0"/>
          <w:kern w:val="22"/>
        </w:rPr>
      </w:pPr>
      <w:r w:rsidRPr="00B62EBD">
        <w:rPr>
          <w:i/>
          <w:iCs/>
          <w:snapToGrid w:val="0"/>
          <w:kern w:val="22"/>
        </w:rPr>
        <w:t>Location</w:t>
      </w:r>
      <w:r>
        <w:rPr>
          <w:snapToGrid w:val="0"/>
          <w:kern w:val="22"/>
        </w:rPr>
        <w:t xml:space="preserve">: </w:t>
      </w:r>
      <w:r w:rsidRPr="00100BCE">
        <w:rPr>
          <w:snapToGrid w:val="0"/>
          <w:kern w:val="22"/>
        </w:rPr>
        <w:t xml:space="preserve">Secret Reef lies on Grue Bank, </w:t>
      </w:r>
      <w:r w:rsidRPr="003D7DAC">
        <w:rPr>
          <w:snapToGrid w:val="0"/>
          <w:kern w:val="22"/>
        </w:rPr>
        <w:t>about 100</w:t>
      </w:r>
      <w:r w:rsidR="0064393C">
        <w:rPr>
          <w:snapToGrid w:val="0"/>
          <w:kern w:val="22"/>
        </w:rPr>
        <w:t> </w:t>
      </w:r>
      <w:r w:rsidRPr="003D7DAC">
        <w:rPr>
          <w:snapToGrid w:val="0"/>
          <w:kern w:val="22"/>
        </w:rPr>
        <w:t xml:space="preserve">km offshore </w:t>
      </w:r>
      <w:r w:rsidR="0064393C">
        <w:rPr>
          <w:snapToGrid w:val="0"/>
          <w:kern w:val="22"/>
        </w:rPr>
        <w:t>from</w:t>
      </w:r>
      <w:r w:rsidR="0064393C" w:rsidRPr="003D7DAC">
        <w:rPr>
          <w:snapToGrid w:val="0"/>
          <w:kern w:val="22"/>
        </w:rPr>
        <w:t xml:space="preserve"> </w:t>
      </w:r>
      <w:r w:rsidRPr="003D7DAC">
        <w:rPr>
          <w:snapToGrid w:val="0"/>
          <w:kern w:val="22"/>
        </w:rPr>
        <w:t>Knysna</w:t>
      </w:r>
      <w:r w:rsidR="008809FB">
        <w:rPr>
          <w:snapToGrid w:val="0"/>
          <w:kern w:val="22"/>
        </w:rPr>
        <w:t xml:space="preserve"> and</w:t>
      </w:r>
      <w:r w:rsidRPr="003D7DAC">
        <w:rPr>
          <w:snapToGrid w:val="0"/>
          <w:kern w:val="22"/>
        </w:rPr>
        <w:t xml:space="preserve"> approximately </w:t>
      </w:r>
      <w:r w:rsidR="00257BBE" w:rsidRPr="003D7DAC">
        <w:rPr>
          <w:snapToGrid w:val="0"/>
          <w:kern w:val="22"/>
        </w:rPr>
        <w:t>halfway</w:t>
      </w:r>
      <w:r w:rsidRPr="003D7DAC">
        <w:rPr>
          <w:snapToGrid w:val="0"/>
          <w:kern w:val="22"/>
        </w:rPr>
        <w:t xml:space="preserve"> along the south coast </w:t>
      </w:r>
      <w:r w:rsidR="007C12AD">
        <w:rPr>
          <w:snapToGrid w:val="0"/>
          <w:kern w:val="22"/>
        </w:rPr>
        <w:t>of the country</w:t>
      </w:r>
      <w:r w:rsidR="007C12AD" w:rsidRPr="003D7DAC">
        <w:rPr>
          <w:snapToGrid w:val="0"/>
          <w:kern w:val="22"/>
        </w:rPr>
        <w:t xml:space="preserve"> </w:t>
      </w:r>
      <w:r w:rsidRPr="003D7DAC">
        <w:rPr>
          <w:snapToGrid w:val="0"/>
          <w:kern w:val="22"/>
        </w:rPr>
        <w:t xml:space="preserve">in the Agulhas </w:t>
      </w:r>
      <w:r w:rsidR="007C12AD">
        <w:rPr>
          <w:snapToGrid w:val="0"/>
        </w:rPr>
        <w:t>c</w:t>
      </w:r>
      <w:r w:rsidRPr="00A11695">
        <w:rPr>
          <w:snapToGrid w:val="0"/>
        </w:rPr>
        <w:t>urrent</w:t>
      </w:r>
      <w:r w:rsidRPr="003D7DAC">
        <w:rPr>
          <w:snapToGrid w:val="0"/>
          <w:kern w:val="22"/>
        </w:rPr>
        <w:t xml:space="preserve">. The Kingklip </w:t>
      </w:r>
      <w:r w:rsidR="00A6519F">
        <w:rPr>
          <w:snapToGrid w:val="0"/>
          <w:kern w:val="22"/>
        </w:rPr>
        <w:t>c</w:t>
      </w:r>
      <w:r w:rsidRPr="003D7DAC">
        <w:rPr>
          <w:snapToGrid w:val="0"/>
          <w:kern w:val="22"/>
        </w:rPr>
        <w:t xml:space="preserve">orals </w:t>
      </w:r>
      <w:r w:rsidR="00B12CC6" w:rsidRPr="003D7DAC">
        <w:rPr>
          <w:snapToGrid w:val="0"/>
          <w:kern w:val="22"/>
        </w:rPr>
        <w:t>area</w:t>
      </w:r>
      <w:r w:rsidRPr="003D7DAC">
        <w:rPr>
          <w:snapToGrid w:val="0"/>
          <w:kern w:val="22"/>
        </w:rPr>
        <w:t xml:space="preserve"> spans from </w:t>
      </w:r>
      <w:r w:rsidR="008809FB">
        <w:rPr>
          <w:snapToGrid w:val="0"/>
          <w:kern w:val="22"/>
        </w:rPr>
        <w:t>Grue Bank</w:t>
      </w:r>
      <w:r w:rsidR="008809FB" w:rsidRPr="003D7DAC">
        <w:rPr>
          <w:snapToGrid w:val="0"/>
          <w:kern w:val="22"/>
        </w:rPr>
        <w:t xml:space="preserve"> </w:t>
      </w:r>
      <w:r w:rsidRPr="003D7DAC">
        <w:rPr>
          <w:snapToGrid w:val="0"/>
          <w:kern w:val="22"/>
        </w:rPr>
        <w:t>to the middle of S</w:t>
      </w:r>
      <w:r w:rsidR="00F207F3">
        <w:rPr>
          <w:snapToGrid w:val="0"/>
          <w:kern w:val="22"/>
        </w:rPr>
        <w:t>ain</w:t>
      </w:r>
      <w:r w:rsidRPr="003D7DAC">
        <w:rPr>
          <w:snapToGrid w:val="0"/>
          <w:kern w:val="22"/>
        </w:rPr>
        <w:t>t Francis Bay</w:t>
      </w:r>
      <w:r w:rsidR="003305CB">
        <w:rPr>
          <w:snapToGrid w:val="0"/>
          <w:kern w:val="22"/>
        </w:rPr>
        <w:t xml:space="preserve"> offshore</w:t>
      </w:r>
      <w:r w:rsidRPr="003D7DAC">
        <w:rPr>
          <w:snapToGrid w:val="0"/>
          <w:kern w:val="22"/>
        </w:rPr>
        <w:t xml:space="preserve">, along the shelf edge and a little down the slope. The </w:t>
      </w:r>
      <w:r w:rsidR="003D7DAC">
        <w:rPr>
          <w:snapToGrid w:val="0"/>
          <w:kern w:val="22"/>
        </w:rPr>
        <w:t>area</w:t>
      </w:r>
      <w:r w:rsidRPr="003D7DAC">
        <w:rPr>
          <w:snapToGrid w:val="0"/>
          <w:kern w:val="22"/>
        </w:rPr>
        <w:t xml:space="preserve"> </w:t>
      </w:r>
      <w:r w:rsidR="0064393C">
        <w:rPr>
          <w:snapToGrid w:val="0"/>
          <w:kern w:val="22"/>
        </w:rPr>
        <w:t>is</w:t>
      </w:r>
      <w:r w:rsidR="0064393C" w:rsidRPr="003D7DAC">
        <w:rPr>
          <w:snapToGrid w:val="0"/>
          <w:kern w:val="22"/>
        </w:rPr>
        <w:t xml:space="preserve"> </w:t>
      </w:r>
      <w:r w:rsidRPr="003D7DAC">
        <w:rPr>
          <w:snapToGrid w:val="0"/>
          <w:kern w:val="22"/>
        </w:rPr>
        <w:t xml:space="preserve">entirely </w:t>
      </w:r>
      <w:r w:rsidR="0064393C">
        <w:rPr>
          <w:snapToGrid w:val="0"/>
          <w:kern w:val="22"/>
        </w:rPr>
        <w:t>with</w:t>
      </w:r>
      <w:r w:rsidRPr="003D7DAC">
        <w:rPr>
          <w:snapToGrid w:val="0"/>
          <w:kern w:val="22"/>
        </w:rPr>
        <w:t xml:space="preserve">in </w:t>
      </w:r>
      <w:r w:rsidR="00887D42">
        <w:rPr>
          <w:snapToGrid w:val="0"/>
          <w:kern w:val="22"/>
        </w:rPr>
        <w:t xml:space="preserve">the </w:t>
      </w:r>
      <w:r w:rsidR="004A1948">
        <w:rPr>
          <w:bCs/>
          <w:kern w:val="22"/>
        </w:rPr>
        <w:t>e</w:t>
      </w:r>
      <w:r w:rsidR="003D7DAC" w:rsidRPr="003D7DAC">
        <w:rPr>
          <w:bCs/>
          <w:kern w:val="22"/>
        </w:rPr>
        <w:t xml:space="preserve">xclusive </w:t>
      </w:r>
      <w:r w:rsidR="004A1948">
        <w:rPr>
          <w:bCs/>
          <w:kern w:val="22"/>
        </w:rPr>
        <w:t>e</w:t>
      </w:r>
      <w:r w:rsidR="003D7DAC" w:rsidRPr="003D7DAC">
        <w:rPr>
          <w:bCs/>
          <w:kern w:val="22"/>
        </w:rPr>
        <w:t xml:space="preserve">conomic </w:t>
      </w:r>
      <w:r w:rsidR="004A1948">
        <w:rPr>
          <w:bCs/>
          <w:kern w:val="22"/>
        </w:rPr>
        <w:t>z</w:t>
      </w:r>
      <w:r w:rsidR="003D7DAC" w:rsidRPr="003D7DAC">
        <w:rPr>
          <w:bCs/>
          <w:kern w:val="22"/>
        </w:rPr>
        <w:t>one</w:t>
      </w:r>
      <w:r w:rsidR="00887D42" w:rsidRPr="00887D42">
        <w:rPr>
          <w:snapToGrid w:val="0"/>
          <w:kern w:val="22"/>
        </w:rPr>
        <w:t xml:space="preserve"> </w:t>
      </w:r>
      <w:r w:rsidR="00887D42">
        <w:rPr>
          <w:snapToGrid w:val="0"/>
          <w:kern w:val="22"/>
        </w:rPr>
        <w:t xml:space="preserve">of </w:t>
      </w:r>
      <w:r w:rsidR="00887D42" w:rsidRPr="003D7DAC">
        <w:rPr>
          <w:snapToGrid w:val="0"/>
          <w:kern w:val="22"/>
        </w:rPr>
        <w:t>South Africa</w:t>
      </w:r>
      <w:r w:rsidRPr="003D7DAC">
        <w:rPr>
          <w:snapToGrid w:val="0"/>
          <w:kern w:val="22"/>
        </w:rPr>
        <w:t>.</w:t>
      </w:r>
    </w:p>
    <w:p w14:paraId="70CDD54F" w14:textId="306DC08E" w:rsidR="00C9056A" w:rsidRDefault="003305CB" w:rsidP="00A11695">
      <w:pPr>
        <w:pStyle w:val="CBDNormalNoNumber"/>
        <w:rPr>
          <w:snapToGrid w:val="0"/>
          <w:color w:val="000000"/>
          <w:kern w:val="22"/>
        </w:rPr>
      </w:pPr>
      <w:r>
        <w:rPr>
          <w:snapToGrid w:val="0"/>
          <w:color w:val="000000"/>
          <w:kern w:val="22"/>
        </w:rPr>
        <w:t>The c</w:t>
      </w:r>
      <w:r w:rsidR="00C9056A" w:rsidRPr="00925ACA">
        <w:rPr>
          <w:snapToGrid w:val="0"/>
          <w:color w:val="000000"/>
          <w:kern w:val="22"/>
        </w:rPr>
        <w:t xml:space="preserve">oordinates of a minimum bounding </w:t>
      </w:r>
      <w:r w:rsidR="002114C1">
        <w:rPr>
          <w:snapToGrid w:val="0"/>
          <w:color w:val="000000"/>
          <w:kern w:val="22"/>
        </w:rPr>
        <w:t xml:space="preserve">box </w:t>
      </w:r>
      <w:r w:rsidR="00C9056A">
        <w:rPr>
          <w:snapToGrid w:val="0"/>
          <w:color w:val="000000"/>
          <w:kern w:val="22"/>
        </w:rPr>
        <w:t xml:space="preserve">covering the </w:t>
      </w:r>
      <w:r w:rsidR="00C9056A" w:rsidRPr="00A11695">
        <w:rPr>
          <w:snapToGrid w:val="0"/>
        </w:rPr>
        <w:t>entire</w:t>
      </w:r>
      <w:r w:rsidR="00C9056A">
        <w:rPr>
          <w:snapToGrid w:val="0"/>
          <w:color w:val="000000"/>
          <w:kern w:val="22"/>
        </w:rPr>
        <w:t xml:space="preserve"> scope of the area</w:t>
      </w:r>
      <w:r>
        <w:rPr>
          <w:snapToGrid w:val="0"/>
          <w:color w:val="000000"/>
          <w:kern w:val="22"/>
        </w:rPr>
        <w:t xml:space="preserve"> are</w:t>
      </w:r>
      <w:r w:rsidR="00C9056A">
        <w:rPr>
          <w:snapToGrid w:val="0"/>
          <w:color w:val="000000"/>
          <w:kern w:val="22"/>
        </w:rPr>
        <w:t>:</w:t>
      </w:r>
    </w:p>
    <w:p w14:paraId="7013184F" w14:textId="622F8D72" w:rsidR="002114C1" w:rsidRDefault="002114C1" w:rsidP="00B62EBD">
      <w:pPr>
        <w:pStyle w:val="ListParagraph"/>
        <w:numPr>
          <w:ilvl w:val="0"/>
          <w:numId w:val="37"/>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2114C1">
        <w:rPr>
          <w:snapToGrid w:val="0"/>
          <w:color w:val="000000"/>
          <w:kern w:val="22"/>
        </w:rPr>
        <w:t>Latitude</w:t>
      </w:r>
      <w:r>
        <w:rPr>
          <w:snapToGrid w:val="0"/>
          <w:color w:val="000000"/>
          <w:kern w:val="22"/>
        </w:rPr>
        <w:t xml:space="preserve">: </w:t>
      </w:r>
      <w:r w:rsidRPr="003D6CBD">
        <w:rPr>
          <w:snapToGrid w:val="0"/>
          <w:color w:val="000000"/>
          <w:kern w:val="22"/>
        </w:rPr>
        <w:t>-34.942</w:t>
      </w:r>
      <w:r>
        <w:rPr>
          <w:snapToGrid w:val="0"/>
          <w:color w:val="000000"/>
          <w:kern w:val="22"/>
        </w:rPr>
        <w:t xml:space="preserve">, </w:t>
      </w:r>
      <w:r w:rsidRPr="003D6CBD">
        <w:rPr>
          <w:snapToGrid w:val="0"/>
          <w:color w:val="000000"/>
          <w:kern w:val="22"/>
        </w:rPr>
        <w:t>-34.509</w:t>
      </w:r>
      <w:r>
        <w:rPr>
          <w:snapToGrid w:val="0"/>
          <w:color w:val="000000"/>
          <w:kern w:val="22"/>
        </w:rPr>
        <w:t xml:space="preserve">, </w:t>
      </w:r>
      <w:r w:rsidRPr="003D6CBD">
        <w:rPr>
          <w:snapToGrid w:val="0"/>
          <w:color w:val="000000"/>
          <w:kern w:val="22"/>
        </w:rPr>
        <w:t>-34.806</w:t>
      </w:r>
      <w:r>
        <w:rPr>
          <w:snapToGrid w:val="0"/>
          <w:color w:val="000000"/>
          <w:kern w:val="22"/>
        </w:rPr>
        <w:t xml:space="preserve">, </w:t>
      </w:r>
      <w:r w:rsidRPr="003D6CBD">
        <w:rPr>
          <w:snapToGrid w:val="0"/>
          <w:color w:val="000000"/>
          <w:kern w:val="22"/>
        </w:rPr>
        <w:t>-35.238</w:t>
      </w:r>
    </w:p>
    <w:p w14:paraId="01E3FA7C" w14:textId="7E5FA812" w:rsidR="002114C1" w:rsidRDefault="002114C1" w:rsidP="00B62EBD">
      <w:pPr>
        <w:pStyle w:val="ListParagraph"/>
        <w:numPr>
          <w:ilvl w:val="0"/>
          <w:numId w:val="37"/>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2114C1">
        <w:rPr>
          <w:snapToGrid w:val="0"/>
          <w:color w:val="000000"/>
          <w:kern w:val="22"/>
        </w:rPr>
        <w:t>Longitude</w:t>
      </w:r>
      <w:r>
        <w:rPr>
          <w:snapToGrid w:val="0"/>
          <w:color w:val="000000"/>
          <w:kern w:val="22"/>
        </w:rPr>
        <w:t xml:space="preserve">: </w:t>
      </w:r>
      <w:r w:rsidRPr="003D6CBD">
        <w:rPr>
          <w:snapToGrid w:val="0"/>
          <w:color w:val="000000"/>
          <w:kern w:val="22"/>
        </w:rPr>
        <w:t>22.752</w:t>
      </w:r>
      <w:r>
        <w:rPr>
          <w:snapToGrid w:val="0"/>
          <w:color w:val="000000"/>
          <w:kern w:val="22"/>
        </w:rPr>
        <w:t xml:space="preserve">, </w:t>
      </w:r>
      <w:r w:rsidRPr="003D6CBD">
        <w:rPr>
          <w:snapToGrid w:val="0"/>
          <w:color w:val="000000"/>
          <w:kern w:val="22"/>
        </w:rPr>
        <w:t>25.259</w:t>
      </w:r>
      <w:r>
        <w:rPr>
          <w:snapToGrid w:val="0"/>
          <w:color w:val="000000"/>
          <w:kern w:val="22"/>
        </w:rPr>
        <w:t xml:space="preserve">, </w:t>
      </w:r>
      <w:r w:rsidRPr="003D6CBD">
        <w:rPr>
          <w:snapToGrid w:val="0"/>
          <w:color w:val="000000"/>
          <w:kern w:val="22"/>
        </w:rPr>
        <w:t>25.31</w:t>
      </w:r>
      <w:r>
        <w:rPr>
          <w:snapToGrid w:val="0"/>
          <w:color w:val="000000"/>
          <w:kern w:val="22"/>
        </w:rPr>
        <w:t xml:space="preserve">, </w:t>
      </w:r>
      <w:r w:rsidRPr="003D6CBD">
        <w:rPr>
          <w:snapToGrid w:val="0"/>
          <w:color w:val="000000"/>
          <w:kern w:val="22"/>
        </w:rPr>
        <w:t>22.803</w:t>
      </w:r>
    </w:p>
    <w:p w14:paraId="3ECD8BAA" w14:textId="73DC6DE0" w:rsidR="000976E9" w:rsidRPr="005A4169" w:rsidRDefault="000976E9"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5A4169">
        <w:rPr>
          <w:snapToGrid w:val="0"/>
          <w:color w:val="000000"/>
          <w:kern w:val="22"/>
          <w:sz w:val="20"/>
          <w:szCs w:val="20"/>
        </w:rPr>
        <w:t>Table 20</w:t>
      </w:r>
      <w:r w:rsidRPr="005A4169">
        <w:rPr>
          <w:snapToGrid w:val="0"/>
          <w:color w:val="000000"/>
          <w:kern w:val="22"/>
          <w:sz w:val="20"/>
          <w:szCs w:val="20"/>
        </w:rPr>
        <w:br/>
      </w:r>
      <w:r w:rsidRPr="005A4169">
        <w:rPr>
          <w:b/>
          <w:bCs/>
          <w:snapToGrid w:val="0"/>
          <w:color w:val="000000"/>
          <w:kern w:val="22"/>
          <w:sz w:val="20"/>
          <w:szCs w:val="20"/>
        </w:rPr>
        <w:t>Criteria ratings for Kingklip corals</w:t>
      </w:r>
    </w:p>
    <w:tbl>
      <w:tblPr>
        <w:tblW w:w="3109"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21"/>
        <w:gridCol w:w="789"/>
        <w:gridCol w:w="780"/>
        <w:gridCol w:w="761"/>
        <w:gridCol w:w="856"/>
        <w:gridCol w:w="856"/>
        <w:gridCol w:w="857"/>
      </w:tblGrid>
      <w:tr w:rsidR="000976E9" w:rsidRPr="00B62EBD" w14:paraId="587DB16A" w14:textId="77777777" w:rsidTr="005A4169">
        <w:tc>
          <w:tcPr>
            <w:tcW w:w="791" w:type="pct"/>
          </w:tcPr>
          <w:p w14:paraId="4721EDE0" w14:textId="77777777" w:rsidR="000976E9" w:rsidRPr="005A4169" w:rsidRDefault="000976E9">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678" w:type="pct"/>
          </w:tcPr>
          <w:p w14:paraId="7BAF9020" w14:textId="77777777" w:rsidR="000976E9" w:rsidRPr="005A4169" w:rsidRDefault="000976E9">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70" w:type="pct"/>
          </w:tcPr>
          <w:p w14:paraId="19390F18" w14:textId="77777777" w:rsidR="000976E9" w:rsidRPr="005A4169" w:rsidRDefault="000976E9">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654" w:type="pct"/>
          </w:tcPr>
          <w:p w14:paraId="3D04BBC0" w14:textId="77777777" w:rsidR="000976E9" w:rsidRPr="005A4169" w:rsidRDefault="000976E9">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35" w:type="pct"/>
          </w:tcPr>
          <w:p w14:paraId="79A378C8" w14:textId="77777777" w:rsidR="000976E9" w:rsidRPr="005A4169" w:rsidRDefault="000976E9">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735" w:type="pct"/>
          </w:tcPr>
          <w:p w14:paraId="0F5D8E2A" w14:textId="77777777" w:rsidR="000976E9" w:rsidRPr="005A4169" w:rsidRDefault="000976E9">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36" w:type="pct"/>
          </w:tcPr>
          <w:p w14:paraId="13239E54" w14:textId="77777777" w:rsidR="000976E9" w:rsidRPr="005A4169" w:rsidRDefault="000976E9">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0976E9" w:rsidRPr="00B62EBD" w14:paraId="49B640BB" w14:textId="77777777" w:rsidTr="005A4169">
        <w:tc>
          <w:tcPr>
            <w:tcW w:w="791" w:type="pct"/>
            <w:vAlign w:val="center"/>
          </w:tcPr>
          <w:p w14:paraId="0F2E1D3B" w14:textId="77777777" w:rsidR="000976E9" w:rsidRPr="00B62EBD" w:rsidRDefault="000976E9">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High</w:t>
            </w:r>
          </w:p>
        </w:tc>
        <w:tc>
          <w:tcPr>
            <w:tcW w:w="678" w:type="pct"/>
            <w:vAlign w:val="center"/>
          </w:tcPr>
          <w:p w14:paraId="77240F69" w14:textId="0011AF9F" w:rsidR="000976E9" w:rsidRPr="00B62EBD" w:rsidRDefault="000976E9">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Medium</w:t>
            </w:r>
          </w:p>
        </w:tc>
        <w:tc>
          <w:tcPr>
            <w:tcW w:w="670" w:type="pct"/>
            <w:vAlign w:val="center"/>
          </w:tcPr>
          <w:p w14:paraId="3D702B14" w14:textId="77777777" w:rsidR="000976E9" w:rsidRPr="00B62EBD" w:rsidRDefault="000976E9">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High</w:t>
            </w:r>
          </w:p>
        </w:tc>
        <w:tc>
          <w:tcPr>
            <w:tcW w:w="654" w:type="pct"/>
            <w:vAlign w:val="center"/>
          </w:tcPr>
          <w:p w14:paraId="13316261" w14:textId="31BB8A45" w:rsidR="000976E9" w:rsidRPr="00B62EBD" w:rsidRDefault="000976E9">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High</w:t>
            </w:r>
          </w:p>
        </w:tc>
        <w:tc>
          <w:tcPr>
            <w:tcW w:w="735" w:type="pct"/>
            <w:vAlign w:val="center"/>
          </w:tcPr>
          <w:p w14:paraId="6897DAFC" w14:textId="07305FE5" w:rsidR="000976E9" w:rsidRPr="00B62EBD" w:rsidRDefault="000976E9">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Medium</w:t>
            </w:r>
          </w:p>
        </w:tc>
        <w:tc>
          <w:tcPr>
            <w:tcW w:w="735" w:type="pct"/>
            <w:vAlign w:val="center"/>
          </w:tcPr>
          <w:p w14:paraId="24B8D4C8" w14:textId="24C87FAA" w:rsidR="000976E9" w:rsidRPr="00B62EBD" w:rsidRDefault="000976E9">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Medium</w:t>
            </w:r>
          </w:p>
        </w:tc>
        <w:tc>
          <w:tcPr>
            <w:tcW w:w="736" w:type="pct"/>
            <w:vAlign w:val="center"/>
          </w:tcPr>
          <w:p w14:paraId="61C7D153" w14:textId="77777777" w:rsidR="000976E9" w:rsidRPr="00B62EBD" w:rsidRDefault="000976E9">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Medium</w:t>
            </w:r>
          </w:p>
        </w:tc>
      </w:tr>
    </w:tbl>
    <w:p w14:paraId="51B6598C" w14:textId="7D80D6B5" w:rsidR="00864EC6" w:rsidRDefault="00B507E1" w:rsidP="00747529">
      <w:pPr>
        <w:pStyle w:val="CBDH3"/>
        <w:spacing w:before="240"/>
      </w:pPr>
      <w:r>
        <w:rPr>
          <w:snapToGrid w:val="0"/>
        </w:rPr>
        <w:t>21.</w:t>
      </w:r>
      <w:r w:rsidR="00B62EBD">
        <w:rPr>
          <w:snapToGrid w:val="0"/>
        </w:rPr>
        <w:tab/>
      </w:r>
      <w:r w:rsidRPr="007704D1">
        <w:rPr>
          <w:snapToGrid w:val="0"/>
        </w:rPr>
        <w:t xml:space="preserve">KwaZulu-Natal </w:t>
      </w:r>
      <w:r w:rsidR="00C0507A">
        <w:rPr>
          <w:snapToGrid w:val="0"/>
        </w:rPr>
        <w:t>b</w:t>
      </w:r>
      <w:r w:rsidRPr="007704D1">
        <w:rPr>
          <w:snapToGrid w:val="0"/>
        </w:rPr>
        <w:t>ight and uThukela River</w:t>
      </w:r>
      <w:r w:rsidR="000976E9">
        <w:rPr>
          <w:snapToGrid w:val="0"/>
        </w:rPr>
        <w:t xml:space="preserve"> (m</w:t>
      </w:r>
      <w:r w:rsidR="000976E9" w:rsidRPr="005A4169">
        <w:rPr>
          <w:snapToGrid w:val="0"/>
          <w:kern w:val="22"/>
        </w:rPr>
        <w:t xml:space="preserve">odification of the existing </w:t>
      </w:r>
      <w:hyperlink r:id="rId29" w:history="1">
        <w:r w:rsidR="000976E9" w:rsidRPr="005A4169">
          <w:rPr>
            <w:rStyle w:val="Hyperlink"/>
            <w:snapToGrid w:val="0"/>
            <w:kern w:val="22"/>
          </w:rPr>
          <w:t>Natal Bight</w:t>
        </w:r>
      </w:hyperlink>
      <w:r w:rsidR="009148F9">
        <w:t>)</w:t>
      </w:r>
      <w:r w:rsidR="000976E9">
        <w:rPr>
          <w:rStyle w:val="FootnoteReference"/>
        </w:rPr>
        <w:footnoteReference w:id="8"/>
      </w:r>
    </w:p>
    <w:p w14:paraId="0FA684D7" w14:textId="77777777" w:rsidR="00F63955" w:rsidRPr="006828AD" w:rsidRDefault="00F63955" w:rsidP="00F63955">
      <w:pPr>
        <w:pStyle w:val="CBDH3"/>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1447357C" w14:textId="430F5789" w:rsidR="00BC01A8" w:rsidRPr="003D7DAC" w:rsidRDefault="00641C0E" w:rsidP="00A11695">
      <w:pPr>
        <w:pStyle w:val="CBDNormalNoNumber"/>
        <w:rPr>
          <w:snapToGrid w:val="0"/>
          <w:kern w:val="22"/>
        </w:rPr>
      </w:pPr>
      <w:r w:rsidRPr="00B62EBD">
        <w:rPr>
          <w:i/>
          <w:iCs/>
          <w:snapToGrid w:val="0"/>
          <w:kern w:val="22"/>
        </w:rPr>
        <w:t>Abstract</w:t>
      </w:r>
      <w:r>
        <w:rPr>
          <w:snapToGrid w:val="0"/>
          <w:kern w:val="22"/>
        </w:rPr>
        <w:t xml:space="preserve">: </w:t>
      </w:r>
      <w:r w:rsidRPr="00641C0E">
        <w:rPr>
          <w:snapToGrid w:val="0"/>
          <w:kern w:val="22"/>
        </w:rPr>
        <w:t xml:space="preserve">The KwaZulu-Natal </w:t>
      </w:r>
      <w:r w:rsidR="00B953E5">
        <w:rPr>
          <w:snapToGrid w:val="0"/>
          <w:kern w:val="22"/>
        </w:rPr>
        <w:t>b</w:t>
      </w:r>
      <w:r w:rsidRPr="00641C0E">
        <w:rPr>
          <w:snapToGrid w:val="0"/>
          <w:kern w:val="22"/>
        </w:rPr>
        <w:t xml:space="preserve">ight and uThukela River </w:t>
      </w:r>
      <w:r w:rsidR="000A5DE6">
        <w:rPr>
          <w:snapToGrid w:val="0"/>
          <w:kern w:val="22"/>
        </w:rPr>
        <w:t xml:space="preserve">area </w:t>
      </w:r>
      <w:r w:rsidRPr="00641C0E">
        <w:rPr>
          <w:snapToGrid w:val="0"/>
          <w:kern w:val="22"/>
        </w:rPr>
        <w:t>supports crucial ecological processes</w:t>
      </w:r>
      <w:r w:rsidR="000A5DE6">
        <w:rPr>
          <w:snapToGrid w:val="0"/>
          <w:kern w:val="22"/>
        </w:rPr>
        <w:t>,</w:t>
      </w:r>
      <w:r w:rsidRPr="00641C0E">
        <w:rPr>
          <w:snapToGrid w:val="0"/>
          <w:kern w:val="22"/>
        </w:rPr>
        <w:t xml:space="preserve"> </w:t>
      </w:r>
      <w:r w:rsidRPr="00EB42C0">
        <w:rPr>
          <w:snapToGrid w:val="0"/>
          <w:kern w:val="22"/>
        </w:rPr>
        <w:t>including t</w:t>
      </w:r>
      <w:r w:rsidRPr="00551CC3">
        <w:rPr>
          <w:snapToGrid w:val="0"/>
          <w:kern w:val="22"/>
        </w:rPr>
        <w:t>errestrial</w:t>
      </w:r>
      <w:r w:rsidR="00EB42C0" w:rsidRPr="00551CC3">
        <w:rPr>
          <w:snapToGrid w:val="0"/>
          <w:kern w:val="22"/>
        </w:rPr>
        <w:t>-</w:t>
      </w:r>
      <w:r w:rsidRPr="00551CC3">
        <w:rPr>
          <w:snapToGrid w:val="0"/>
          <w:kern w:val="22"/>
        </w:rPr>
        <w:t>marine</w:t>
      </w:r>
      <w:r w:rsidRPr="00EB42C0">
        <w:rPr>
          <w:snapToGrid w:val="0"/>
          <w:kern w:val="22"/>
        </w:rPr>
        <w:t xml:space="preserve"> connectivity</w:t>
      </w:r>
      <w:r w:rsidRPr="00641C0E">
        <w:rPr>
          <w:snapToGrid w:val="0"/>
          <w:kern w:val="22"/>
        </w:rPr>
        <w:t xml:space="preserve">, larval retention, recruitment, </w:t>
      </w:r>
      <w:r w:rsidR="000A5DE6">
        <w:rPr>
          <w:snapToGrid w:val="0"/>
          <w:kern w:val="22"/>
        </w:rPr>
        <w:t xml:space="preserve">and </w:t>
      </w:r>
      <w:r w:rsidRPr="00641C0E">
        <w:rPr>
          <w:snapToGrid w:val="0"/>
          <w:kern w:val="22"/>
        </w:rPr>
        <w:t xml:space="preserve">nursery and foraging areas. </w:t>
      </w:r>
      <w:r w:rsidR="000A5DE6">
        <w:rPr>
          <w:snapToGrid w:val="0"/>
          <w:kern w:val="22"/>
        </w:rPr>
        <w:t>It</w:t>
      </w:r>
      <w:r w:rsidRPr="00641C0E">
        <w:rPr>
          <w:snapToGrid w:val="0"/>
          <w:kern w:val="22"/>
        </w:rPr>
        <w:t xml:space="preserve"> encompasses rare ecosystem types and species with limited distributions. Cool, productive waters reach the shelf through </w:t>
      </w:r>
      <w:r w:rsidR="00136115" w:rsidRPr="00641C0E">
        <w:rPr>
          <w:snapToGrid w:val="0"/>
          <w:kern w:val="22"/>
        </w:rPr>
        <w:t xml:space="preserve">upwelling </w:t>
      </w:r>
      <w:r w:rsidR="00136115">
        <w:rPr>
          <w:snapToGrid w:val="0"/>
          <w:kern w:val="22"/>
        </w:rPr>
        <w:t xml:space="preserve">driven by the </w:t>
      </w:r>
      <w:r w:rsidRPr="00641C0E">
        <w:rPr>
          <w:snapToGrid w:val="0"/>
          <w:kern w:val="22"/>
        </w:rPr>
        <w:t>Agulhas</w:t>
      </w:r>
      <w:r w:rsidR="00136115">
        <w:rPr>
          <w:snapToGrid w:val="0"/>
          <w:kern w:val="22"/>
        </w:rPr>
        <w:t xml:space="preserve"> current</w:t>
      </w:r>
      <w:r w:rsidRPr="00641C0E">
        <w:rPr>
          <w:snapToGrid w:val="0"/>
          <w:kern w:val="22"/>
        </w:rPr>
        <w:t xml:space="preserve"> and wind, while continental run</w:t>
      </w:r>
      <w:r w:rsidR="00132477">
        <w:rPr>
          <w:snapToGrid w:val="0"/>
          <w:kern w:val="22"/>
        </w:rPr>
        <w:t>-</w:t>
      </w:r>
      <w:r w:rsidRPr="00641C0E">
        <w:rPr>
          <w:snapToGrid w:val="0"/>
          <w:kern w:val="22"/>
        </w:rPr>
        <w:t xml:space="preserve">off from the uThukela River delivers essential detritus that drives food webs and maintains mud and unconsolidated sediment habitats. </w:t>
      </w:r>
      <w:r w:rsidR="00646020">
        <w:rPr>
          <w:snapToGrid w:val="0"/>
          <w:kern w:val="22"/>
        </w:rPr>
        <w:t>Such</w:t>
      </w:r>
      <w:r w:rsidR="00646020" w:rsidRPr="00641C0E">
        <w:rPr>
          <w:snapToGrid w:val="0"/>
          <w:kern w:val="22"/>
        </w:rPr>
        <w:t xml:space="preserve"> </w:t>
      </w:r>
      <w:r w:rsidRPr="00641C0E">
        <w:rPr>
          <w:snapToGrid w:val="0"/>
          <w:kern w:val="22"/>
        </w:rPr>
        <w:t>turbid, nutrient-rich conditions support critical life</w:t>
      </w:r>
      <w:r w:rsidR="00803B4E">
        <w:rPr>
          <w:snapToGrid w:val="0"/>
          <w:kern w:val="22"/>
        </w:rPr>
        <w:noBreakHyphen/>
      </w:r>
      <w:r w:rsidRPr="00641C0E">
        <w:rPr>
          <w:snapToGrid w:val="0"/>
          <w:kern w:val="22"/>
        </w:rPr>
        <w:t xml:space="preserve">history phases for crustaceans, demersal fish, migratory </w:t>
      </w:r>
      <w:r w:rsidRPr="000567D3">
        <w:rPr>
          <w:snapToGrid w:val="0"/>
          <w:kern w:val="22"/>
        </w:rPr>
        <w:t xml:space="preserve">species, turtles and sharks, including </w:t>
      </w:r>
      <w:r w:rsidRPr="00A11695">
        <w:rPr>
          <w:snapToGrid w:val="0"/>
        </w:rPr>
        <w:t>threatened</w:t>
      </w:r>
      <w:r w:rsidRPr="000567D3">
        <w:rPr>
          <w:snapToGrid w:val="0"/>
          <w:kern w:val="22"/>
        </w:rPr>
        <w:t xml:space="preserve"> species. Particularly vulnerable ecosystems include submarine canyons, cold-water corals and slow-growing </w:t>
      </w:r>
      <w:proofErr w:type="spellStart"/>
      <w:r w:rsidRPr="000567D3">
        <w:rPr>
          <w:snapToGrid w:val="0"/>
          <w:kern w:val="22"/>
        </w:rPr>
        <w:t>sparids</w:t>
      </w:r>
      <w:proofErr w:type="spellEnd"/>
      <w:r w:rsidRPr="000567D3">
        <w:rPr>
          <w:snapToGrid w:val="0"/>
          <w:kern w:val="22"/>
        </w:rPr>
        <w:t xml:space="preserve">. The area is exceptionally important for threatened ecosystem types: of </w:t>
      </w:r>
      <w:r w:rsidR="0084195E">
        <w:rPr>
          <w:snapToGrid w:val="0"/>
          <w:kern w:val="22"/>
        </w:rPr>
        <w:t xml:space="preserve">its </w:t>
      </w:r>
      <w:r w:rsidRPr="000567D3">
        <w:rPr>
          <w:snapToGrid w:val="0"/>
          <w:kern w:val="22"/>
        </w:rPr>
        <w:t xml:space="preserve">28 </w:t>
      </w:r>
      <w:r w:rsidRPr="003D7DAC">
        <w:rPr>
          <w:snapToGrid w:val="0"/>
          <w:kern w:val="22"/>
        </w:rPr>
        <w:t>ecosystems, 21 (75</w:t>
      </w:r>
      <w:r w:rsidR="00646020">
        <w:rPr>
          <w:snapToGrid w:val="0"/>
          <w:kern w:val="22"/>
        </w:rPr>
        <w:t>%</w:t>
      </w:r>
      <w:r w:rsidRPr="003D7DAC">
        <w:rPr>
          <w:snapToGrid w:val="0"/>
          <w:kern w:val="22"/>
        </w:rPr>
        <w:t>) are threatened</w:t>
      </w:r>
      <w:r w:rsidR="00646020">
        <w:rPr>
          <w:snapToGrid w:val="0"/>
          <w:kern w:val="22"/>
        </w:rPr>
        <w:t>,</w:t>
      </w:r>
      <w:r w:rsidRPr="003D7DAC">
        <w:rPr>
          <w:snapToGrid w:val="0"/>
          <w:kern w:val="22"/>
        </w:rPr>
        <w:t xml:space="preserve"> including </w:t>
      </w:r>
      <w:r w:rsidR="00646020">
        <w:rPr>
          <w:snapToGrid w:val="0"/>
          <w:kern w:val="22"/>
        </w:rPr>
        <w:t>1</w:t>
      </w:r>
      <w:r w:rsidRPr="003D7DAC">
        <w:rPr>
          <w:snapToGrid w:val="0"/>
          <w:kern w:val="22"/>
        </w:rPr>
        <w:t xml:space="preserve"> </w:t>
      </w:r>
      <w:r w:rsidR="00646020">
        <w:rPr>
          <w:snapToGrid w:val="0"/>
          <w:kern w:val="22"/>
        </w:rPr>
        <w:t>that is c</w:t>
      </w:r>
      <w:r w:rsidRPr="003D7DAC">
        <w:rPr>
          <w:snapToGrid w:val="0"/>
          <w:kern w:val="22"/>
        </w:rPr>
        <w:t xml:space="preserve">ritically </w:t>
      </w:r>
      <w:r w:rsidR="00646020">
        <w:rPr>
          <w:snapToGrid w:val="0"/>
          <w:kern w:val="22"/>
        </w:rPr>
        <w:t>e</w:t>
      </w:r>
      <w:r w:rsidRPr="003D7DAC">
        <w:rPr>
          <w:snapToGrid w:val="0"/>
          <w:kern w:val="22"/>
        </w:rPr>
        <w:t xml:space="preserve">ndangered, </w:t>
      </w:r>
      <w:r w:rsidR="00646020">
        <w:rPr>
          <w:snapToGrid w:val="0"/>
          <w:kern w:val="22"/>
        </w:rPr>
        <w:t>9 that are</w:t>
      </w:r>
      <w:r w:rsidRPr="003D7DAC">
        <w:rPr>
          <w:snapToGrid w:val="0"/>
          <w:kern w:val="22"/>
        </w:rPr>
        <w:t xml:space="preserve"> </w:t>
      </w:r>
      <w:r w:rsidR="00646020">
        <w:rPr>
          <w:snapToGrid w:val="0"/>
          <w:kern w:val="22"/>
        </w:rPr>
        <w:t>e</w:t>
      </w:r>
      <w:r w:rsidRPr="003D7DAC">
        <w:rPr>
          <w:snapToGrid w:val="0"/>
          <w:kern w:val="22"/>
        </w:rPr>
        <w:t xml:space="preserve">ndangered and 11 </w:t>
      </w:r>
      <w:r w:rsidR="00646020">
        <w:rPr>
          <w:snapToGrid w:val="0"/>
          <w:kern w:val="22"/>
        </w:rPr>
        <w:t>that are v</w:t>
      </w:r>
      <w:r w:rsidRPr="003D7DAC">
        <w:rPr>
          <w:snapToGrid w:val="0"/>
          <w:kern w:val="22"/>
        </w:rPr>
        <w:t>ulnerable</w:t>
      </w:r>
      <w:r w:rsidR="00646020">
        <w:rPr>
          <w:snapToGrid w:val="0"/>
          <w:kern w:val="22"/>
        </w:rPr>
        <w:t>,</w:t>
      </w:r>
      <w:r w:rsidRPr="003D7DAC">
        <w:rPr>
          <w:snapToGrid w:val="0"/>
          <w:kern w:val="22"/>
        </w:rPr>
        <w:t xml:space="preserve"> </w:t>
      </w:r>
      <w:r w:rsidR="00646020">
        <w:rPr>
          <w:snapToGrid w:val="0"/>
          <w:kern w:val="22"/>
        </w:rPr>
        <w:t>and</w:t>
      </w:r>
      <w:r w:rsidR="00646020" w:rsidRPr="003D7DAC">
        <w:rPr>
          <w:snapToGrid w:val="0"/>
          <w:kern w:val="22"/>
        </w:rPr>
        <w:t xml:space="preserve"> </w:t>
      </w:r>
      <w:r w:rsidR="0084195E">
        <w:rPr>
          <w:snapToGrid w:val="0"/>
          <w:kern w:val="22"/>
        </w:rPr>
        <w:t>3 are</w:t>
      </w:r>
      <w:r w:rsidRPr="003D7DAC">
        <w:rPr>
          <w:snapToGrid w:val="0"/>
          <w:kern w:val="22"/>
        </w:rPr>
        <w:t xml:space="preserve"> </w:t>
      </w:r>
      <w:r w:rsidR="0084195E">
        <w:rPr>
          <w:snapToGrid w:val="0"/>
          <w:kern w:val="22"/>
        </w:rPr>
        <w:t>n</w:t>
      </w:r>
      <w:r w:rsidRPr="003D7DAC">
        <w:rPr>
          <w:snapToGrid w:val="0"/>
          <w:kern w:val="22"/>
        </w:rPr>
        <w:t xml:space="preserve">ear </w:t>
      </w:r>
      <w:r w:rsidR="0084195E">
        <w:rPr>
          <w:snapToGrid w:val="0"/>
          <w:kern w:val="22"/>
        </w:rPr>
        <w:t>t</w:t>
      </w:r>
      <w:r w:rsidRPr="003D7DAC">
        <w:rPr>
          <w:snapToGrid w:val="0"/>
          <w:kern w:val="22"/>
        </w:rPr>
        <w:t>hreatened.</w:t>
      </w:r>
    </w:p>
    <w:p w14:paraId="50FFA143" w14:textId="5E26CFAF" w:rsidR="00B507E1" w:rsidRDefault="009322CA" w:rsidP="00A11695">
      <w:pPr>
        <w:pStyle w:val="CBDNormalNoNumber"/>
        <w:rPr>
          <w:snapToGrid w:val="0"/>
          <w:kern w:val="22"/>
        </w:rPr>
      </w:pPr>
      <w:r w:rsidRPr="00B62EBD">
        <w:rPr>
          <w:i/>
          <w:iCs/>
          <w:snapToGrid w:val="0"/>
          <w:kern w:val="22"/>
        </w:rPr>
        <w:t>Location</w:t>
      </w:r>
      <w:r w:rsidRPr="003D7DAC">
        <w:rPr>
          <w:snapToGrid w:val="0"/>
          <w:kern w:val="22"/>
        </w:rPr>
        <w:t xml:space="preserve">: </w:t>
      </w:r>
      <w:r w:rsidR="00932DB0" w:rsidRPr="003D7DAC">
        <w:rPr>
          <w:snapToGrid w:val="0"/>
          <w:kern w:val="22"/>
        </w:rPr>
        <w:t>The area is located on the e</w:t>
      </w:r>
      <w:r w:rsidRPr="003D7DAC">
        <w:rPr>
          <w:snapToGrid w:val="0"/>
          <w:kern w:val="22"/>
        </w:rPr>
        <w:t xml:space="preserve">ast coast of South Africa, extending from </w:t>
      </w:r>
      <w:proofErr w:type="spellStart"/>
      <w:r w:rsidRPr="003D7DAC">
        <w:rPr>
          <w:snapToGrid w:val="0"/>
          <w:kern w:val="22"/>
        </w:rPr>
        <w:t>Maphelane</w:t>
      </w:r>
      <w:proofErr w:type="spellEnd"/>
      <w:r w:rsidRPr="003D7DAC">
        <w:rPr>
          <w:snapToGrid w:val="0"/>
          <w:kern w:val="22"/>
        </w:rPr>
        <w:t xml:space="preserve"> to Durban, from the shore to </w:t>
      </w:r>
      <w:r w:rsidR="001366D2">
        <w:rPr>
          <w:snapToGrid w:val="0"/>
          <w:kern w:val="22"/>
        </w:rPr>
        <w:t xml:space="preserve">a depth of </w:t>
      </w:r>
      <w:r w:rsidRPr="003D7DAC">
        <w:rPr>
          <w:snapToGrid w:val="0"/>
          <w:kern w:val="22"/>
        </w:rPr>
        <w:t>2</w:t>
      </w:r>
      <w:r w:rsidR="001366D2">
        <w:rPr>
          <w:snapToGrid w:val="0"/>
          <w:kern w:val="22"/>
        </w:rPr>
        <w:t>,</w:t>
      </w:r>
      <w:r w:rsidRPr="003D7DAC">
        <w:rPr>
          <w:snapToGrid w:val="0"/>
          <w:kern w:val="22"/>
        </w:rPr>
        <w:t>000</w:t>
      </w:r>
      <w:r w:rsidR="00BB785F">
        <w:rPr>
          <w:snapToGrid w:val="0"/>
          <w:kern w:val="22"/>
        </w:rPr>
        <w:t> </w:t>
      </w:r>
      <w:r w:rsidRPr="003D7DAC">
        <w:rPr>
          <w:snapToGrid w:val="0"/>
          <w:kern w:val="22"/>
        </w:rPr>
        <w:t xml:space="preserve">m, including the Thukela Banks, the </w:t>
      </w:r>
      <w:r w:rsidRPr="00A11695">
        <w:rPr>
          <w:snapToGrid w:val="0"/>
        </w:rPr>
        <w:t>KwaZulu</w:t>
      </w:r>
      <w:r w:rsidRPr="003D7DAC">
        <w:rPr>
          <w:snapToGrid w:val="0"/>
          <w:kern w:val="22"/>
        </w:rPr>
        <w:t xml:space="preserve">-Natal </w:t>
      </w:r>
      <w:r w:rsidR="00BB785F">
        <w:rPr>
          <w:snapToGrid w:val="0"/>
          <w:kern w:val="22"/>
        </w:rPr>
        <w:t>b</w:t>
      </w:r>
      <w:r w:rsidRPr="003D7DAC">
        <w:rPr>
          <w:snapToGrid w:val="0"/>
          <w:kern w:val="22"/>
        </w:rPr>
        <w:t xml:space="preserve">ight nursery area, the shelf edge and </w:t>
      </w:r>
      <w:r w:rsidR="001366D2">
        <w:rPr>
          <w:snapToGrid w:val="0"/>
          <w:kern w:val="22"/>
        </w:rPr>
        <w:t xml:space="preserve">the </w:t>
      </w:r>
      <w:r w:rsidRPr="003D7DAC">
        <w:rPr>
          <w:snapToGrid w:val="0"/>
          <w:kern w:val="22"/>
        </w:rPr>
        <w:t xml:space="preserve">upper bathyal zone. The area is entirely </w:t>
      </w:r>
      <w:r w:rsidR="00BB785F">
        <w:rPr>
          <w:snapToGrid w:val="0"/>
          <w:kern w:val="22"/>
        </w:rPr>
        <w:t>with</w:t>
      </w:r>
      <w:r w:rsidRPr="003D7DAC">
        <w:rPr>
          <w:snapToGrid w:val="0"/>
          <w:kern w:val="22"/>
        </w:rPr>
        <w:t xml:space="preserve">in </w:t>
      </w:r>
      <w:r w:rsidR="004A3389">
        <w:rPr>
          <w:snapToGrid w:val="0"/>
          <w:kern w:val="22"/>
        </w:rPr>
        <w:t xml:space="preserve">the </w:t>
      </w:r>
      <w:r w:rsidR="004A1948">
        <w:rPr>
          <w:bCs/>
          <w:kern w:val="22"/>
        </w:rPr>
        <w:t>e</w:t>
      </w:r>
      <w:r w:rsidR="003D7DAC" w:rsidRPr="003D7DAC">
        <w:rPr>
          <w:bCs/>
          <w:kern w:val="22"/>
        </w:rPr>
        <w:t xml:space="preserve">xclusive </w:t>
      </w:r>
      <w:r w:rsidR="004A1948">
        <w:rPr>
          <w:bCs/>
          <w:kern w:val="22"/>
        </w:rPr>
        <w:t>e</w:t>
      </w:r>
      <w:r w:rsidR="003D7DAC" w:rsidRPr="003D7DAC">
        <w:rPr>
          <w:bCs/>
          <w:kern w:val="22"/>
        </w:rPr>
        <w:t xml:space="preserve">conomic </w:t>
      </w:r>
      <w:r w:rsidR="004A1948">
        <w:rPr>
          <w:bCs/>
          <w:kern w:val="22"/>
        </w:rPr>
        <w:t>z</w:t>
      </w:r>
      <w:r w:rsidR="003D7DAC" w:rsidRPr="003D7DAC">
        <w:rPr>
          <w:bCs/>
          <w:kern w:val="22"/>
        </w:rPr>
        <w:t>one</w:t>
      </w:r>
      <w:r w:rsidR="004A3389" w:rsidRPr="004A3389">
        <w:rPr>
          <w:snapToGrid w:val="0"/>
          <w:kern w:val="22"/>
        </w:rPr>
        <w:t xml:space="preserve"> </w:t>
      </w:r>
      <w:r w:rsidR="004A3389">
        <w:rPr>
          <w:snapToGrid w:val="0"/>
          <w:kern w:val="22"/>
        </w:rPr>
        <w:t xml:space="preserve">of </w:t>
      </w:r>
      <w:r w:rsidR="004A3389" w:rsidRPr="003D7DAC">
        <w:rPr>
          <w:snapToGrid w:val="0"/>
          <w:kern w:val="22"/>
        </w:rPr>
        <w:t>South Africa</w:t>
      </w:r>
      <w:r w:rsidRPr="003D7DAC">
        <w:rPr>
          <w:snapToGrid w:val="0"/>
          <w:kern w:val="22"/>
        </w:rPr>
        <w:t>.</w:t>
      </w:r>
    </w:p>
    <w:p w14:paraId="51AD3F34" w14:textId="11FA4E5C" w:rsidR="00C9056A" w:rsidRDefault="001366D2" w:rsidP="005A4169">
      <w:pPr>
        <w:pStyle w:val="CBDNormalNoNumber"/>
        <w:keepNext/>
        <w:keepLines/>
        <w:rPr>
          <w:snapToGrid w:val="0"/>
          <w:color w:val="000000"/>
          <w:kern w:val="22"/>
        </w:rPr>
      </w:pPr>
      <w:r>
        <w:rPr>
          <w:snapToGrid w:val="0"/>
          <w:color w:val="000000"/>
          <w:kern w:val="22"/>
        </w:rPr>
        <w:lastRenderedPageBreak/>
        <w:t>The c</w:t>
      </w:r>
      <w:r w:rsidR="00C9056A" w:rsidRPr="00925ACA">
        <w:rPr>
          <w:snapToGrid w:val="0"/>
          <w:color w:val="000000"/>
          <w:kern w:val="22"/>
        </w:rPr>
        <w:t xml:space="preserve">oordinates of a minimum bounding </w:t>
      </w:r>
      <w:r w:rsidR="002114C1">
        <w:rPr>
          <w:snapToGrid w:val="0"/>
          <w:color w:val="000000"/>
          <w:kern w:val="22"/>
        </w:rPr>
        <w:t xml:space="preserve">box </w:t>
      </w:r>
      <w:r w:rsidR="00C9056A">
        <w:rPr>
          <w:snapToGrid w:val="0"/>
          <w:color w:val="000000"/>
          <w:kern w:val="22"/>
        </w:rPr>
        <w:t xml:space="preserve">covering the entire </w:t>
      </w:r>
      <w:r w:rsidR="00C9056A" w:rsidRPr="00A11695">
        <w:rPr>
          <w:snapToGrid w:val="0"/>
        </w:rPr>
        <w:t>scope</w:t>
      </w:r>
      <w:r w:rsidR="00C9056A">
        <w:rPr>
          <w:snapToGrid w:val="0"/>
          <w:color w:val="000000"/>
          <w:kern w:val="22"/>
        </w:rPr>
        <w:t xml:space="preserve"> of the area</w:t>
      </w:r>
      <w:r>
        <w:rPr>
          <w:snapToGrid w:val="0"/>
          <w:color w:val="000000"/>
          <w:kern w:val="22"/>
        </w:rPr>
        <w:t xml:space="preserve"> are</w:t>
      </w:r>
      <w:r w:rsidR="00C9056A">
        <w:rPr>
          <w:snapToGrid w:val="0"/>
          <w:color w:val="000000"/>
          <w:kern w:val="22"/>
        </w:rPr>
        <w:t>:</w:t>
      </w:r>
    </w:p>
    <w:p w14:paraId="23AF70BF" w14:textId="1CD37E99" w:rsidR="002114C1" w:rsidRDefault="002114C1" w:rsidP="005A4169">
      <w:pPr>
        <w:pStyle w:val="ListParagraph"/>
        <w:keepNext/>
        <w:keepLines/>
        <w:numPr>
          <w:ilvl w:val="0"/>
          <w:numId w:val="38"/>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2114C1">
        <w:rPr>
          <w:snapToGrid w:val="0"/>
          <w:color w:val="000000"/>
          <w:kern w:val="22"/>
        </w:rPr>
        <w:t>Latitude</w:t>
      </w:r>
      <w:r>
        <w:rPr>
          <w:snapToGrid w:val="0"/>
          <w:color w:val="000000"/>
          <w:kern w:val="22"/>
        </w:rPr>
        <w:t xml:space="preserve">: </w:t>
      </w:r>
      <w:r w:rsidRPr="003D6CBD">
        <w:rPr>
          <w:snapToGrid w:val="0"/>
          <w:color w:val="000000"/>
          <w:kern w:val="22"/>
        </w:rPr>
        <w:t>-30.057</w:t>
      </w:r>
      <w:r>
        <w:rPr>
          <w:snapToGrid w:val="0"/>
          <w:color w:val="000000"/>
          <w:kern w:val="22"/>
        </w:rPr>
        <w:t xml:space="preserve">, </w:t>
      </w:r>
      <w:r w:rsidRPr="003D6CBD">
        <w:rPr>
          <w:snapToGrid w:val="0"/>
          <w:color w:val="000000"/>
          <w:kern w:val="22"/>
        </w:rPr>
        <w:t>-28.185</w:t>
      </w:r>
      <w:r>
        <w:rPr>
          <w:snapToGrid w:val="0"/>
          <w:color w:val="000000"/>
          <w:kern w:val="22"/>
        </w:rPr>
        <w:t xml:space="preserve">, </w:t>
      </w:r>
      <w:r w:rsidRPr="003D6CBD">
        <w:rPr>
          <w:snapToGrid w:val="0"/>
          <w:color w:val="000000"/>
          <w:kern w:val="22"/>
        </w:rPr>
        <w:t>-28.496</w:t>
      </w:r>
      <w:r>
        <w:rPr>
          <w:snapToGrid w:val="0"/>
          <w:color w:val="000000"/>
          <w:kern w:val="22"/>
        </w:rPr>
        <w:t xml:space="preserve">, </w:t>
      </w:r>
      <w:r w:rsidRPr="003D6CBD">
        <w:rPr>
          <w:snapToGrid w:val="0"/>
          <w:color w:val="000000"/>
          <w:kern w:val="22"/>
        </w:rPr>
        <w:t>-30.368</w:t>
      </w:r>
    </w:p>
    <w:p w14:paraId="7150FD2A" w14:textId="6D43DA5F" w:rsidR="002114C1" w:rsidRDefault="002114C1">
      <w:pPr>
        <w:pStyle w:val="ListParagraph"/>
        <w:keepNext/>
        <w:keepLines/>
        <w:numPr>
          <w:ilvl w:val="0"/>
          <w:numId w:val="38"/>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2114C1">
        <w:rPr>
          <w:snapToGrid w:val="0"/>
          <w:color w:val="000000"/>
          <w:kern w:val="22"/>
        </w:rPr>
        <w:t>Longitude</w:t>
      </w:r>
      <w:r>
        <w:rPr>
          <w:snapToGrid w:val="0"/>
          <w:color w:val="000000"/>
          <w:kern w:val="22"/>
        </w:rPr>
        <w:t xml:space="preserve">: </w:t>
      </w:r>
      <w:r w:rsidRPr="003D6CBD">
        <w:rPr>
          <w:snapToGrid w:val="0"/>
          <w:color w:val="000000"/>
          <w:kern w:val="22"/>
        </w:rPr>
        <w:t>30.977</w:t>
      </w:r>
      <w:r>
        <w:rPr>
          <w:snapToGrid w:val="0"/>
          <w:color w:val="000000"/>
          <w:kern w:val="22"/>
        </w:rPr>
        <w:t xml:space="preserve">, </w:t>
      </w:r>
      <w:r w:rsidRPr="003D6CBD">
        <w:rPr>
          <w:snapToGrid w:val="0"/>
          <w:color w:val="000000"/>
          <w:kern w:val="22"/>
        </w:rPr>
        <w:t>31.458</w:t>
      </w:r>
      <w:r>
        <w:rPr>
          <w:snapToGrid w:val="0"/>
          <w:color w:val="000000"/>
          <w:kern w:val="22"/>
        </w:rPr>
        <w:t xml:space="preserve">, </w:t>
      </w:r>
      <w:r w:rsidRPr="003D6CBD">
        <w:rPr>
          <w:snapToGrid w:val="0"/>
          <w:color w:val="000000"/>
          <w:kern w:val="22"/>
        </w:rPr>
        <w:t>32.668</w:t>
      </w:r>
      <w:r>
        <w:rPr>
          <w:snapToGrid w:val="0"/>
          <w:color w:val="000000"/>
          <w:kern w:val="22"/>
        </w:rPr>
        <w:t xml:space="preserve">, </w:t>
      </w:r>
      <w:r w:rsidRPr="003D6CBD">
        <w:rPr>
          <w:snapToGrid w:val="0"/>
          <w:color w:val="000000"/>
          <w:kern w:val="22"/>
        </w:rPr>
        <w:t>32.187</w:t>
      </w:r>
    </w:p>
    <w:p w14:paraId="0584A9F4" w14:textId="789E2999" w:rsidR="001366D2" w:rsidRPr="005A4169" w:rsidRDefault="001366D2" w:rsidP="005A4169">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5A4169">
        <w:rPr>
          <w:snapToGrid w:val="0"/>
          <w:color w:val="000000"/>
          <w:kern w:val="22"/>
          <w:sz w:val="20"/>
          <w:szCs w:val="20"/>
        </w:rPr>
        <w:t>Table 21</w:t>
      </w:r>
      <w:r w:rsidRPr="005A4169">
        <w:rPr>
          <w:snapToGrid w:val="0"/>
          <w:color w:val="000000"/>
          <w:kern w:val="22"/>
          <w:sz w:val="20"/>
          <w:szCs w:val="20"/>
        </w:rPr>
        <w:br/>
      </w:r>
      <w:r w:rsidRPr="005A4169">
        <w:rPr>
          <w:b/>
          <w:bCs/>
          <w:snapToGrid w:val="0"/>
          <w:color w:val="000000"/>
          <w:kern w:val="22"/>
          <w:sz w:val="20"/>
          <w:szCs w:val="20"/>
        </w:rPr>
        <w:t xml:space="preserve">Criteria ratings for KwaZulu-Natal </w:t>
      </w:r>
      <w:r w:rsidR="00B610B6">
        <w:rPr>
          <w:b/>
          <w:bCs/>
          <w:snapToGrid w:val="0"/>
          <w:color w:val="000000"/>
          <w:kern w:val="22"/>
          <w:sz w:val="20"/>
          <w:szCs w:val="20"/>
        </w:rPr>
        <w:t>b</w:t>
      </w:r>
      <w:r w:rsidRPr="005A4169">
        <w:rPr>
          <w:b/>
          <w:bCs/>
          <w:snapToGrid w:val="0"/>
          <w:color w:val="000000"/>
          <w:kern w:val="22"/>
          <w:sz w:val="20"/>
          <w:szCs w:val="20"/>
        </w:rPr>
        <w:t>ight and uThukela River</w:t>
      </w:r>
    </w:p>
    <w:tbl>
      <w:tblPr>
        <w:tblW w:w="2979"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7"/>
        <w:gridCol w:w="938"/>
        <w:gridCol w:w="728"/>
        <w:gridCol w:w="857"/>
        <w:gridCol w:w="709"/>
        <w:gridCol w:w="631"/>
        <w:gridCol w:w="857"/>
      </w:tblGrid>
      <w:tr w:rsidR="001366D2" w:rsidRPr="00B62EBD" w14:paraId="216F3FBA" w14:textId="77777777" w:rsidTr="005A4169">
        <w:tc>
          <w:tcPr>
            <w:tcW w:w="768" w:type="pct"/>
          </w:tcPr>
          <w:p w14:paraId="7B5B794C" w14:textId="77777777" w:rsidR="001366D2" w:rsidRPr="005A4169" w:rsidRDefault="001366D2" w:rsidP="005A4169">
            <w:pPr>
              <w:keepNext/>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41" w:type="pct"/>
          </w:tcPr>
          <w:p w14:paraId="7F4952E4" w14:textId="77777777" w:rsidR="001366D2" w:rsidRPr="005A4169" w:rsidRDefault="001366D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53" w:type="pct"/>
          </w:tcPr>
          <w:p w14:paraId="3AFDDF74" w14:textId="77777777" w:rsidR="001366D2" w:rsidRPr="005A4169" w:rsidRDefault="001366D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68" w:type="pct"/>
          </w:tcPr>
          <w:p w14:paraId="38722AE6" w14:textId="77777777" w:rsidR="001366D2" w:rsidRPr="005A4169" w:rsidRDefault="001366D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636" w:type="pct"/>
          </w:tcPr>
          <w:p w14:paraId="0EE49785" w14:textId="77777777" w:rsidR="001366D2" w:rsidRPr="005A4169" w:rsidRDefault="001366D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566" w:type="pct"/>
          </w:tcPr>
          <w:p w14:paraId="7295743F" w14:textId="77777777" w:rsidR="001366D2" w:rsidRPr="005A4169" w:rsidRDefault="001366D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68" w:type="pct"/>
          </w:tcPr>
          <w:p w14:paraId="6A999829" w14:textId="77777777" w:rsidR="001366D2" w:rsidRPr="005A4169" w:rsidRDefault="001366D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1366D2" w:rsidRPr="00B62EBD" w14:paraId="1C078786" w14:textId="77777777" w:rsidTr="005A4169">
        <w:tc>
          <w:tcPr>
            <w:tcW w:w="768" w:type="pct"/>
            <w:vAlign w:val="center"/>
          </w:tcPr>
          <w:p w14:paraId="64D4F55C" w14:textId="22EE126F" w:rsidR="001366D2" w:rsidRPr="00B62EBD" w:rsidRDefault="001366D2">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Medium</w:t>
            </w:r>
          </w:p>
        </w:tc>
        <w:tc>
          <w:tcPr>
            <w:tcW w:w="841" w:type="pct"/>
            <w:vAlign w:val="center"/>
          </w:tcPr>
          <w:p w14:paraId="58D5C59A" w14:textId="65DB4B91" w:rsidR="001366D2" w:rsidRPr="00B62EBD" w:rsidRDefault="001366D2">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High</w:t>
            </w:r>
          </w:p>
        </w:tc>
        <w:tc>
          <w:tcPr>
            <w:tcW w:w="653" w:type="pct"/>
            <w:vAlign w:val="center"/>
          </w:tcPr>
          <w:p w14:paraId="1C0A9677" w14:textId="77777777" w:rsidR="001366D2" w:rsidRPr="00B62EBD" w:rsidRDefault="001366D2">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High</w:t>
            </w:r>
          </w:p>
        </w:tc>
        <w:tc>
          <w:tcPr>
            <w:tcW w:w="768" w:type="pct"/>
            <w:vAlign w:val="center"/>
          </w:tcPr>
          <w:p w14:paraId="5D3B0DD3" w14:textId="11B59ADC" w:rsidR="001366D2" w:rsidRPr="00B62EBD" w:rsidRDefault="001366D2">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Medium</w:t>
            </w:r>
          </w:p>
        </w:tc>
        <w:tc>
          <w:tcPr>
            <w:tcW w:w="636" w:type="pct"/>
            <w:vAlign w:val="center"/>
          </w:tcPr>
          <w:p w14:paraId="3D8E3324" w14:textId="52CE74CF" w:rsidR="001366D2" w:rsidRPr="00B62EBD" w:rsidRDefault="001366D2">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High</w:t>
            </w:r>
          </w:p>
        </w:tc>
        <w:tc>
          <w:tcPr>
            <w:tcW w:w="566" w:type="pct"/>
            <w:vAlign w:val="center"/>
          </w:tcPr>
          <w:p w14:paraId="134CBD9A" w14:textId="06AF4ED4" w:rsidR="001366D2" w:rsidRPr="00B62EBD" w:rsidRDefault="001366D2">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High</w:t>
            </w:r>
          </w:p>
        </w:tc>
        <w:tc>
          <w:tcPr>
            <w:tcW w:w="768" w:type="pct"/>
            <w:vAlign w:val="center"/>
          </w:tcPr>
          <w:p w14:paraId="02128867" w14:textId="77777777" w:rsidR="001366D2" w:rsidRPr="00B62EBD" w:rsidRDefault="001366D2">
            <w:pPr>
              <w:suppressLineNumbers/>
              <w:suppressAutoHyphens/>
              <w:kinsoku w:val="0"/>
              <w:overflowPunct w:val="0"/>
              <w:autoSpaceDE w:val="0"/>
              <w:autoSpaceDN w:val="0"/>
              <w:snapToGrid w:val="0"/>
              <w:jc w:val="center"/>
              <w:rPr>
                <w:snapToGrid w:val="0"/>
                <w:kern w:val="22"/>
                <w:sz w:val="20"/>
                <w:szCs w:val="20"/>
              </w:rPr>
            </w:pPr>
            <w:r w:rsidRPr="00B62EBD">
              <w:rPr>
                <w:snapToGrid w:val="0"/>
                <w:kern w:val="22"/>
                <w:sz w:val="20"/>
                <w:szCs w:val="20"/>
              </w:rPr>
              <w:t>Medium</w:t>
            </w:r>
          </w:p>
        </w:tc>
      </w:tr>
    </w:tbl>
    <w:p w14:paraId="67C25625" w14:textId="7D8FF082" w:rsidR="00831C29" w:rsidRDefault="00906CF3" w:rsidP="00747529">
      <w:pPr>
        <w:pStyle w:val="CBDH3"/>
        <w:spacing w:before="240"/>
      </w:pPr>
      <w:r>
        <w:rPr>
          <w:snapToGrid w:val="0"/>
        </w:rPr>
        <w:t>22.</w:t>
      </w:r>
      <w:r w:rsidR="00AC2BC3">
        <w:rPr>
          <w:snapToGrid w:val="0"/>
        </w:rPr>
        <w:tab/>
      </w:r>
      <w:r w:rsidR="00831C29" w:rsidRPr="007704D1">
        <w:rPr>
          <w:snapToGrid w:val="0"/>
        </w:rPr>
        <w:t xml:space="preserve">Mallory </w:t>
      </w:r>
      <w:r w:rsidR="00C0507A">
        <w:rPr>
          <w:snapToGrid w:val="0"/>
        </w:rPr>
        <w:t>e</w:t>
      </w:r>
      <w:r w:rsidR="00831C29" w:rsidRPr="007704D1">
        <w:rPr>
          <w:snapToGrid w:val="0"/>
        </w:rPr>
        <w:t xml:space="preserve">scarpment and </w:t>
      </w:r>
      <w:r w:rsidR="00C0507A">
        <w:rPr>
          <w:snapToGrid w:val="0"/>
        </w:rPr>
        <w:t>t</w:t>
      </w:r>
      <w:r w:rsidR="00831C29" w:rsidRPr="007704D1">
        <w:rPr>
          <w:snapToGrid w:val="0"/>
        </w:rPr>
        <w:t>rough</w:t>
      </w:r>
      <w:r w:rsidR="003C3737">
        <w:rPr>
          <w:snapToGrid w:val="0"/>
        </w:rPr>
        <w:t xml:space="preserve"> (</w:t>
      </w:r>
      <w:r w:rsidR="003C3737" w:rsidRPr="003C3737">
        <w:rPr>
          <w:snapToGrid w:val="0"/>
        </w:rPr>
        <w:t>m</w:t>
      </w:r>
      <w:r w:rsidR="003C3737" w:rsidRPr="005A4169">
        <w:rPr>
          <w:snapToGrid w:val="0"/>
          <w:kern w:val="22"/>
        </w:rPr>
        <w:t xml:space="preserve">odification of the existing </w:t>
      </w:r>
      <w:hyperlink r:id="rId30" w:history="1">
        <w:r w:rsidR="003C3737" w:rsidRPr="005A4169">
          <w:rPr>
            <w:rStyle w:val="Hyperlink"/>
            <w:snapToGrid w:val="0"/>
            <w:kern w:val="22"/>
          </w:rPr>
          <w:t>Agulhas Slope and Seamounts</w:t>
        </w:r>
      </w:hyperlink>
      <w:r w:rsidR="009148F9">
        <w:t>)</w:t>
      </w:r>
      <w:bookmarkStart w:id="4" w:name="_Ref230698252"/>
      <w:r w:rsidR="003C3737">
        <w:rPr>
          <w:rStyle w:val="FootnoteReference"/>
        </w:rPr>
        <w:footnoteReference w:id="9"/>
      </w:r>
      <w:bookmarkEnd w:id="4"/>
    </w:p>
    <w:p w14:paraId="0C0F888A" w14:textId="77777777" w:rsidR="00F63955" w:rsidRPr="006828AD" w:rsidRDefault="00F63955" w:rsidP="00F63955">
      <w:pPr>
        <w:pStyle w:val="CBDH3"/>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520B9978" w14:textId="546D8E20" w:rsidR="0036223B" w:rsidRPr="003D7DAC" w:rsidRDefault="00AC47B8" w:rsidP="001863D0">
      <w:pPr>
        <w:pStyle w:val="CBDNormalNoNumber"/>
        <w:rPr>
          <w:snapToGrid w:val="0"/>
          <w:kern w:val="22"/>
        </w:rPr>
      </w:pPr>
      <w:r w:rsidRPr="00AC2BC3">
        <w:rPr>
          <w:i/>
          <w:iCs/>
          <w:snapToGrid w:val="0"/>
          <w:kern w:val="22"/>
        </w:rPr>
        <w:t>Abstract</w:t>
      </w:r>
      <w:r>
        <w:rPr>
          <w:snapToGrid w:val="0"/>
          <w:kern w:val="22"/>
        </w:rPr>
        <w:t>:</w:t>
      </w:r>
      <w:r w:rsidR="0011236C">
        <w:rPr>
          <w:snapToGrid w:val="0"/>
          <w:kern w:val="22"/>
        </w:rPr>
        <w:t xml:space="preserve"> </w:t>
      </w:r>
      <w:r w:rsidR="0036223B" w:rsidRPr="0036223B">
        <w:rPr>
          <w:snapToGrid w:val="0"/>
          <w:kern w:val="22"/>
        </w:rPr>
        <w:t xml:space="preserve">The outer margin at the southern tip of the Agulhas Bank </w:t>
      </w:r>
      <w:r w:rsidR="009E19A1">
        <w:rPr>
          <w:snapToGrid w:val="0"/>
          <w:kern w:val="22"/>
        </w:rPr>
        <w:t>is</w:t>
      </w:r>
      <w:r w:rsidR="009E19A1" w:rsidRPr="0036223B">
        <w:rPr>
          <w:snapToGrid w:val="0"/>
          <w:kern w:val="22"/>
        </w:rPr>
        <w:t xml:space="preserve"> </w:t>
      </w:r>
      <w:r w:rsidR="0036223B" w:rsidRPr="0036223B">
        <w:rPr>
          <w:snapToGrid w:val="0"/>
          <w:kern w:val="22"/>
        </w:rPr>
        <w:t xml:space="preserve">a dynamic, highly productive offshore area with exceptional pelagic and benthic habitat heterogeneity. Located where the Agulhas and </w:t>
      </w:r>
      <w:r w:rsidR="009E7226">
        <w:rPr>
          <w:snapToGrid w:val="0"/>
          <w:kern w:val="22"/>
        </w:rPr>
        <w:t>s</w:t>
      </w:r>
      <w:r w:rsidR="0036223B" w:rsidRPr="0036223B">
        <w:rPr>
          <w:snapToGrid w:val="0"/>
          <w:kern w:val="22"/>
        </w:rPr>
        <w:t>outhern Benguela ecoregions converge, sporadic shelf-edge upwelling enhances productivity along the outer margin. Th</w:t>
      </w:r>
      <w:r w:rsidR="009E7226">
        <w:rPr>
          <w:snapToGrid w:val="0"/>
          <w:kern w:val="22"/>
        </w:rPr>
        <w:t>e</w:t>
      </w:r>
      <w:r w:rsidR="0036223B" w:rsidRPr="0036223B">
        <w:rPr>
          <w:snapToGrid w:val="0"/>
          <w:kern w:val="22"/>
        </w:rPr>
        <w:t xml:space="preserve"> area </w:t>
      </w:r>
      <w:r w:rsidR="009E7226">
        <w:rPr>
          <w:snapToGrid w:val="0"/>
          <w:kern w:val="22"/>
        </w:rPr>
        <w:t>is</w:t>
      </w:r>
      <w:r w:rsidR="0036223B" w:rsidRPr="0036223B">
        <w:rPr>
          <w:snapToGrid w:val="0"/>
          <w:kern w:val="22"/>
        </w:rPr>
        <w:t xml:space="preserve"> a recognized spawning ground for sardine, anchovy, horse mackerel and hake, with the apex functioning as a critical retention zone for spawning products. Eddies help </w:t>
      </w:r>
      <w:r w:rsidR="00D77EEC">
        <w:rPr>
          <w:snapToGrid w:val="0"/>
          <w:kern w:val="22"/>
        </w:rPr>
        <w:t xml:space="preserve">to </w:t>
      </w:r>
      <w:r w:rsidR="0036223B" w:rsidRPr="0036223B">
        <w:rPr>
          <w:snapToGrid w:val="0"/>
          <w:kern w:val="22"/>
        </w:rPr>
        <w:t xml:space="preserve">recirculate water inshore, linking important nursery </w:t>
      </w:r>
      <w:r w:rsidR="0036223B" w:rsidRPr="003D7DAC">
        <w:rPr>
          <w:snapToGrid w:val="0"/>
          <w:kern w:val="22"/>
        </w:rPr>
        <w:t xml:space="preserve">areas with </w:t>
      </w:r>
      <w:r w:rsidR="0036223B" w:rsidRPr="001863D0">
        <w:rPr>
          <w:snapToGrid w:val="0"/>
          <w:kern w:val="22"/>
        </w:rPr>
        <w:t xml:space="preserve">shelf-edge spawning habitats. The </w:t>
      </w:r>
      <w:r w:rsidR="00B12CC6" w:rsidRPr="001863D0">
        <w:rPr>
          <w:snapToGrid w:val="0"/>
          <w:kern w:val="22"/>
        </w:rPr>
        <w:t>are</w:t>
      </w:r>
      <w:r w:rsidR="00D77EEC" w:rsidRPr="001863D0">
        <w:rPr>
          <w:snapToGrid w:val="0"/>
          <w:kern w:val="22"/>
        </w:rPr>
        <w:t>a</w:t>
      </w:r>
      <w:r w:rsidR="0036223B" w:rsidRPr="001863D0">
        <w:rPr>
          <w:snapToGrid w:val="0"/>
          <w:kern w:val="22"/>
        </w:rPr>
        <w:t xml:space="preserve"> includes the Mallory escarpment and trough segment of the Agulhas </w:t>
      </w:r>
      <w:r w:rsidR="000E35EA">
        <w:rPr>
          <w:snapToGrid w:val="0"/>
          <w:kern w:val="22"/>
        </w:rPr>
        <w:t>f</w:t>
      </w:r>
      <w:r w:rsidR="0036223B" w:rsidRPr="001863D0">
        <w:rPr>
          <w:snapToGrid w:val="0"/>
          <w:kern w:val="22"/>
        </w:rPr>
        <w:t xml:space="preserve">racture </w:t>
      </w:r>
      <w:r w:rsidR="000E35EA">
        <w:rPr>
          <w:snapToGrid w:val="0"/>
          <w:kern w:val="22"/>
        </w:rPr>
        <w:t>z</w:t>
      </w:r>
      <w:r w:rsidR="0036223B" w:rsidRPr="001863D0">
        <w:rPr>
          <w:snapToGrid w:val="0"/>
          <w:kern w:val="22"/>
        </w:rPr>
        <w:t>one, which is a unique regional</w:t>
      </w:r>
      <w:r w:rsidR="0036223B" w:rsidRPr="003D7DAC">
        <w:rPr>
          <w:snapToGrid w:val="0"/>
          <w:kern w:val="22"/>
        </w:rPr>
        <w:t xml:space="preserve"> feature with globally rare steep slopes (20°). </w:t>
      </w:r>
      <w:r w:rsidR="00585F3C">
        <w:rPr>
          <w:snapToGrid w:val="0"/>
          <w:kern w:val="22"/>
        </w:rPr>
        <w:t>The area has been i</w:t>
      </w:r>
      <w:r w:rsidR="0036223B" w:rsidRPr="003D7DAC">
        <w:rPr>
          <w:snapToGrid w:val="0"/>
          <w:kern w:val="22"/>
        </w:rPr>
        <w:t>dentified as a priority through national spatial planning</w:t>
      </w:r>
      <w:r w:rsidR="00585F3C">
        <w:rPr>
          <w:snapToGrid w:val="0"/>
          <w:kern w:val="22"/>
        </w:rPr>
        <w:t>,</w:t>
      </w:r>
      <w:r w:rsidR="0036223B" w:rsidRPr="003D7DAC">
        <w:rPr>
          <w:snapToGrid w:val="0"/>
          <w:kern w:val="22"/>
        </w:rPr>
        <w:t xml:space="preserve"> </w:t>
      </w:r>
      <w:r w:rsidR="00FF7946">
        <w:rPr>
          <w:snapToGrid w:val="0"/>
          <w:kern w:val="22"/>
        </w:rPr>
        <w:t>owing</w:t>
      </w:r>
      <w:r w:rsidR="00FF7946" w:rsidRPr="003D7DAC">
        <w:rPr>
          <w:snapToGrid w:val="0"/>
          <w:kern w:val="22"/>
        </w:rPr>
        <w:t xml:space="preserve"> </w:t>
      </w:r>
      <w:r w:rsidR="0036223B" w:rsidRPr="003D7DAC">
        <w:rPr>
          <w:snapToGrid w:val="0"/>
          <w:kern w:val="22"/>
        </w:rPr>
        <w:t xml:space="preserve">to </w:t>
      </w:r>
      <w:r w:rsidR="00585F3C">
        <w:rPr>
          <w:snapToGrid w:val="0"/>
          <w:kern w:val="22"/>
        </w:rPr>
        <w:t xml:space="preserve">its </w:t>
      </w:r>
      <w:r w:rsidR="0036223B" w:rsidRPr="003D7DAC">
        <w:rPr>
          <w:snapToGrid w:val="0"/>
          <w:kern w:val="22"/>
        </w:rPr>
        <w:t xml:space="preserve">high habitat diversity, </w:t>
      </w:r>
      <w:r w:rsidR="00585F3C">
        <w:rPr>
          <w:snapToGrid w:val="0"/>
          <w:kern w:val="22"/>
        </w:rPr>
        <w:t>and its</w:t>
      </w:r>
      <w:r w:rsidR="0036223B" w:rsidRPr="003D7DAC">
        <w:rPr>
          <w:snapToGrid w:val="0"/>
          <w:kern w:val="22"/>
        </w:rPr>
        <w:t xml:space="preserve"> boundary has been refined and split from </w:t>
      </w:r>
      <w:r w:rsidR="00E07939">
        <w:rPr>
          <w:snapToGrid w:val="0"/>
          <w:kern w:val="22"/>
        </w:rPr>
        <w:t xml:space="preserve">that of </w:t>
      </w:r>
      <w:r w:rsidR="0036223B" w:rsidRPr="003D7DAC">
        <w:rPr>
          <w:snapToGrid w:val="0"/>
          <w:kern w:val="22"/>
        </w:rPr>
        <w:t xml:space="preserve">the original Agulhas Slope and Seamounts </w:t>
      </w:r>
      <w:r w:rsidR="00E07939">
        <w:rPr>
          <w:snapToGrid w:val="0"/>
          <w:kern w:val="22"/>
        </w:rPr>
        <w:t xml:space="preserve">EBSA, </w:t>
      </w:r>
      <w:proofErr w:type="gramStart"/>
      <w:r w:rsidR="00E07939">
        <w:rPr>
          <w:snapToGrid w:val="0"/>
          <w:kern w:val="22"/>
        </w:rPr>
        <w:t>in order</w:t>
      </w:r>
      <w:r w:rsidR="0036223B" w:rsidRPr="003D7DAC">
        <w:rPr>
          <w:snapToGrid w:val="0"/>
          <w:kern w:val="22"/>
        </w:rPr>
        <w:t xml:space="preserve"> to</w:t>
      </w:r>
      <w:proofErr w:type="gramEnd"/>
      <w:r w:rsidR="0036223B" w:rsidRPr="003D7DAC">
        <w:rPr>
          <w:snapToGrid w:val="0"/>
          <w:kern w:val="22"/>
        </w:rPr>
        <w:t xml:space="preserve"> represent underlying features</w:t>
      </w:r>
      <w:r w:rsidR="00E07939" w:rsidRPr="00E07939">
        <w:rPr>
          <w:snapToGrid w:val="0"/>
          <w:kern w:val="22"/>
        </w:rPr>
        <w:t xml:space="preserve"> </w:t>
      </w:r>
      <w:r w:rsidR="00E07939" w:rsidRPr="003D7DAC">
        <w:rPr>
          <w:snapToGrid w:val="0"/>
          <w:kern w:val="22"/>
        </w:rPr>
        <w:t>better</w:t>
      </w:r>
      <w:r w:rsidR="0036223B" w:rsidRPr="003D7DAC">
        <w:rPr>
          <w:snapToGrid w:val="0"/>
          <w:kern w:val="22"/>
        </w:rPr>
        <w:t xml:space="preserve">. </w:t>
      </w:r>
    </w:p>
    <w:p w14:paraId="5A6099B8" w14:textId="75B199EA" w:rsidR="00F1788D" w:rsidRPr="00F1788D" w:rsidRDefault="006F31F9" w:rsidP="00A11695">
      <w:pPr>
        <w:pStyle w:val="CBDNormalNoNumber"/>
        <w:rPr>
          <w:snapToGrid w:val="0"/>
          <w:kern w:val="22"/>
        </w:rPr>
      </w:pPr>
      <w:r w:rsidRPr="00AC2BC3">
        <w:rPr>
          <w:i/>
          <w:iCs/>
          <w:snapToGrid w:val="0"/>
          <w:kern w:val="22"/>
        </w:rPr>
        <w:t>Location</w:t>
      </w:r>
      <w:r w:rsidR="00F1788D" w:rsidRPr="005A4169">
        <w:rPr>
          <w:snapToGrid w:val="0"/>
          <w:kern w:val="22"/>
        </w:rPr>
        <w:t xml:space="preserve">: </w:t>
      </w:r>
      <w:r w:rsidR="00F1788D" w:rsidRPr="003D7DAC">
        <w:rPr>
          <w:snapToGrid w:val="0"/>
          <w:kern w:val="22"/>
        </w:rPr>
        <w:t xml:space="preserve">The </w:t>
      </w:r>
      <w:r w:rsidR="00B12CC6" w:rsidRPr="003D7DAC">
        <w:rPr>
          <w:snapToGrid w:val="0"/>
          <w:kern w:val="22"/>
        </w:rPr>
        <w:t>area</w:t>
      </w:r>
      <w:r w:rsidR="00F1788D" w:rsidRPr="003D7DAC">
        <w:rPr>
          <w:snapToGrid w:val="0"/>
          <w:kern w:val="22"/>
        </w:rPr>
        <w:t xml:space="preserve"> is at the apex of the Agulhas Bank at the southern tip of the continental shelf edge off southern Africa. It is directly south of Cape Infanta and Cape Agulhas and is entirely within </w:t>
      </w:r>
      <w:r w:rsidR="006752DF">
        <w:rPr>
          <w:snapToGrid w:val="0"/>
          <w:kern w:val="22"/>
        </w:rPr>
        <w:t xml:space="preserve">the </w:t>
      </w:r>
      <w:r w:rsidR="004A1948">
        <w:rPr>
          <w:snapToGrid w:val="0"/>
        </w:rPr>
        <w:t>e</w:t>
      </w:r>
      <w:r w:rsidR="003D7DAC" w:rsidRPr="00A11695">
        <w:rPr>
          <w:snapToGrid w:val="0"/>
        </w:rPr>
        <w:t>xclusive</w:t>
      </w:r>
      <w:r w:rsidR="003D7DAC" w:rsidRPr="003D7DAC">
        <w:rPr>
          <w:bCs/>
          <w:kern w:val="22"/>
        </w:rPr>
        <w:t xml:space="preserve"> </w:t>
      </w:r>
      <w:r w:rsidR="004A1948">
        <w:rPr>
          <w:bCs/>
          <w:kern w:val="22"/>
        </w:rPr>
        <w:t>e</w:t>
      </w:r>
      <w:r w:rsidR="003D7DAC" w:rsidRPr="003D7DAC">
        <w:rPr>
          <w:bCs/>
          <w:kern w:val="22"/>
        </w:rPr>
        <w:t xml:space="preserve">conomic </w:t>
      </w:r>
      <w:r w:rsidR="004A1948">
        <w:rPr>
          <w:bCs/>
          <w:kern w:val="22"/>
        </w:rPr>
        <w:t>z</w:t>
      </w:r>
      <w:r w:rsidR="003D7DAC" w:rsidRPr="003D7DAC">
        <w:rPr>
          <w:bCs/>
          <w:kern w:val="22"/>
        </w:rPr>
        <w:t>one</w:t>
      </w:r>
      <w:r w:rsidR="006752DF" w:rsidRPr="006752DF">
        <w:rPr>
          <w:snapToGrid w:val="0"/>
          <w:kern w:val="22"/>
        </w:rPr>
        <w:t xml:space="preserve"> </w:t>
      </w:r>
      <w:r w:rsidR="006752DF">
        <w:rPr>
          <w:snapToGrid w:val="0"/>
          <w:kern w:val="22"/>
        </w:rPr>
        <w:t xml:space="preserve">of </w:t>
      </w:r>
      <w:r w:rsidR="006752DF" w:rsidRPr="003D7DAC">
        <w:rPr>
          <w:snapToGrid w:val="0"/>
          <w:kern w:val="22"/>
        </w:rPr>
        <w:t>South Africa</w:t>
      </w:r>
      <w:r w:rsidR="00F1788D" w:rsidRPr="003D7DAC">
        <w:rPr>
          <w:snapToGrid w:val="0"/>
          <w:kern w:val="22"/>
        </w:rPr>
        <w:t>.</w:t>
      </w:r>
      <w:r w:rsidR="00F1788D" w:rsidRPr="00F1788D">
        <w:rPr>
          <w:snapToGrid w:val="0"/>
          <w:kern w:val="22"/>
        </w:rPr>
        <w:t xml:space="preserve"> It contains the Mallory escarpment and trough and lies immediately west of the Shackleton </w:t>
      </w:r>
      <w:r w:rsidR="00E07939">
        <w:rPr>
          <w:snapToGrid w:val="0"/>
          <w:kern w:val="22"/>
        </w:rPr>
        <w:t>s</w:t>
      </w:r>
      <w:r w:rsidR="00F1788D" w:rsidRPr="00F1788D">
        <w:rPr>
          <w:snapToGrid w:val="0"/>
          <w:kern w:val="22"/>
        </w:rPr>
        <w:t xml:space="preserve">eamount </w:t>
      </w:r>
      <w:r w:rsidR="00E07939">
        <w:rPr>
          <w:snapToGrid w:val="0"/>
          <w:kern w:val="22"/>
        </w:rPr>
        <w:t>c</w:t>
      </w:r>
      <w:r w:rsidR="00F1788D" w:rsidRPr="00F1788D">
        <w:rPr>
          <w:snapToGrid w:val="0"/>
          <w:kern w:val="22"/>
        </w:rPr>
        <w:t xml:space="preserve">omplex </w:t>
      </w:r>
      <w:r w:rsidR="00B12CC6">
        <w:rPr>
          <w:snapToGrid w:val="0"/>
          <w:kern w:val="22"/>
        </w:rPr>
        <w:t>area</w:t>
      </w:r>
      <w:r w:rsidR="00F1788D" w:rsidRPr="00F1788D">
        <w:rPr>
          <w:snapToGrid w:val="0"/>
          <w:kern w:val="22"/>
        </w:rPr>
        <w:t xml:space="preserve">. </w:t>
      </w:r>
    </w:p>
    <w:p w14:paraId="136B84EB" w14:textId="396A9D5F" w:rsidR="00C9056A" w:rsidRDefault="00E07939" w:rsidP="00A11695">
      <w:pPr>
        <w:pStyle w:val="CBDNormalNoNumber"/>
        <w:rPr>
          <w:snapToGrid w:val="0"/>
          <w:color w:val="000000"/>
          <w:kern w:val="22"/>
        </w:rPr>
      </w:pPr>
      <w:r>
        <w:rPr>
          <w:snapToGrid w:val="0"/>
          <w:color w:val="000000"/>
          <w:kern w:val="22"/>
        </w:rPr>
        <w:t>The c</w:t>
      </w:r>
      <w:r w:rsidR="00C9056A" w:rsidRPr="00925ACA">
        <w:rPr>
          <w:snapToGrid w:val="0"/>
          <w:color w:val="000000"/>
          <w:kern w:val="22"/>
        </w:rPr>
        <w:t xml:space="preserve">oordinates of a minimum bounding </w:t>
      </w:r>
      <w:r w:rsidR="002114C1">
        <w:rPr>
          <w:snapToGrid w:val="0"/>
          <w:color w:val="000000"/>
          <w:kern w:val="22"/>
        </w:rPr>
        <w:t xml:space="preserve">box </w:t>
      </w:r>
      <w:r w:rsidR="00C9056A">
        <w:rPr>
          <w:snapToGrid w:val="0"/>
          <w:color w:val="000000"/>
          <w:kern w:val="22"/>
        </w:rPr>
        <w:t xml:space="preserve">covering the entire </w:t>
      </w:r>
      <w:r w:rsidR="00C9056A" w:rsidRPr="00A11695">
        <w:rPr>
          <w:snapToGrid w:val="0"/>
        </w:rPr>
        <w:t>scope</w:t>
      </w:r>
      <w:r w:rsidR="00C9056A">
        <w:rPr>
          <w:snapToGrid w:val="0"/>
          <w:color w:val="000000"/>
          <w:kern w:val="22"/>
        </w:rPr>
        <w:t xml:space="preserve"> of the area</w:t>
      </w:r>
      <w:r>
        <w:rPr>
          <w:snapToGrid w:val="0"/>
          <w:color w:val="000000"/>
          <w:kern w:val="22"/>
        </w:rPr>
        <w:t xml:space="preserve"> are</w:t>
      </w:r>
      <w:r w:rsidR="00C9056A">
        <w:rPr>
          <w:snapToGrid w:val="0"/>
          <w:color w:val="000000"/>
          <w:kern w:val="22"/>
        </w:rPr>
        <w:t>:</w:t>
      </w:r>
    </w:p>
    <w:p w14:paraId="0C39AC5F" w14:textId="4F6F641E" w:rsidR="002114C1" w:rsidRDefault="002114C1" w:rsidP="00AC2BC3">
      <w:pPr>
        <w:pStyle w:val="ListParagraph"/>
        <w:numPr>
          <w:ilvl w:val="0"/>
          <w:numId w:val="39"/>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2114C1">
        <w:rPr>
          <w:snapToGrid w:val="0"/>
          <w:color w:val="000000"/>
          <w:kern w:val="22"/>
        </w:rPr>
        <w:t>Latitude</w:t>
      </w:r>
      <w:r>
        <w:rPr>
          <w:snapToGrid w:val="0"/>
          <w:color w:val="000000"/>
          <w:kern w:val="22"/>
        </w:rPr>
        <w:t xml:space="preserve">: </w:t>
      </w:r>
      <w:r w:rsidRPr="003D6CBD">
        <w:rPr>
          <w:snapToGrid w:val="0"/>
          <w:color w:val="000000"/>
          <w:kern w:val="22"/>
        </w:rPr>
        <w:t>-37.347</w:t>
      </w:r>
      <w:r>
        <w:rPr>
          <w:snapToGrid w:val="0"/>
          <w:color w:val="000000"/>
          <w:kern w:val="22"/>
        </w:rPr>
        <w:t xml:space="preserve">, </w:t>
      </w:r>
      <w:r w:rsidRPr="003D6CBD">
        <w:rPr>
          <w:snapToGrid w:val="0"/>
          <w:color w:val="000000"/>
          <w:kern w:val="22"/>
        </w:rPr>
        <w:t>-36.615</w:t>
      </w:r>
      <w:r>
        <w:rPr>
          <w:snapToGrid w:val="0"/>
          <w:color w:val="000000"/>
          <w:kern w:val="22"/>
        </w:rPr>
        <w:t xml:space="preserve">, </w:t>
      </w:r>
      <w:r w:rsidRPr="003D6CBD">
        <w:rPr>
          <w:snapToGrid w:val="0"/>
          <w:color w:val="000000"/>
          <w:kern w:val="22"/>
        </w:rPr>
        <w:t>-37.296</w:t>
      </w:r>
      <w:r>
        <w:rPr>
          <w:snapToGrid w:val="0"/>
          <w:color w:val="000000"/>
          <w:kern w:val="22"/>
        </w:rPr>
        <w:t xml:space="preserve">, </w:t>
      </w:r>
      <w:r w:rsidRPr="003D6CBD">
        <w:rPr>
          <w:snapToGrid w:val="0"/>
          <w:color w:val="000000"/>
          <w:kern w:val="22"/>
        </w:rPr>
        <w:t>-38.029</w:t>
      </w:r>
    </w:p>
    <w:p w14:paraId="3CAAE5D0" w14:textId="490C6B14" w:rsidR="002114C1" w:rsidRDefault="002114C1" w:rsidP="00AC2BC3">
      <w:pPr>
        <w:pStyle w:val="ListParagraph"/>
        <w:numPr>
          <w:ilvl w:val="0"/>
          <w:numId w:val="39"/>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2114C1">
        <w:rPr>
          <w:snapToGrid w:val="0"/>
          <w:color w:val="000000"/>
          <w:kern w:val="22"/>
        </w:rPr>
        <w:t>Longitude</w:t>
      </w:r>
      <w:r>
        <w:rPr>
          <w:snapToGrid w:val="0"/>
          <w:color w:val="000000"/>
          <w:kern w:val="22"/>
        </w:rPr>
        <w:t xml:space="preserve">: </w:t>
      </w:r>
      <w:r w:rsidRPr="003D6CBD">
        <w:rPr>
          <w:snapToGrid w:val="0"/>
          <w:color w:val="000000"/>
          <w:kern w:val="22"/>
        </w:rPr>
        <w:t>19.305</w:t>
      </w:r>
      <w:r>
        <w:rPr>
          <w:snapToGrid w:val="0"/>
          <w:color w:val="000000"/>
          <w:kern w:val="22"/>
        </w:rPr>
        <w:t xml:space="preserve">, </w:t>
      </w:r>
      <w:r w:rsidRPr="003D6CBD">
        <w:rPr>
          <w:snapToGrid w:val="0"/>
          <w:color w:val="000000"/>
          <w:kern w:val="22"/>
        </w:rPr>
        <w:t>21.903</w:t>
      </w:r>
      <w:r>
        <w:rPr>
          <w:snapToGrid w:val="0"/>
          <w:color w:val="000000"/>
          <w:kern w:val="22"/>
        </w:rPr>
        <w:t xml:space="preserve">, </w:t>
      </w:r>
      <w:r w:rsidRPr="003D6CBD">
        <w:rPr>
          <w:snapToGrid w:val="0"/>
          <w:color w:val="000000"/>
          <w:kern w:val="22"/>
        </w:rPr>
        <w:t>22.095</w:t>
      </w:r>
      <w:r>
        <w:rPr>
          <w:snapToGrid w:val="0"/>
          <w:color w:val="000000"/>
          <w:kern w:val="22"/>
        </w:rPr>
        <w:t xml:space="preserve">, </w:t>
      </w:r>
      <w:r w:rsidRPr="003D6CBD">
        <w:rPr>
          <w:snapToGrid w:val="0"/>
          <w:color w:val="000000"/>
          <w:kern w:val="22"/>
        </w:rPr>
        <w:t>19.497</w:t>
      </w:r>
    </w:p>
    <w:p w14:paraId="522F4DA2" w14:textId="4B4C31B0" w:rsidR="00E07939" w:rsidRPr="005A4169" w:rsidRDefault="00E07939"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5A4169">
        <w:rPr>
          <w:snapToGrid w:val="0"/>
          <w:color w:val="000000"/>
          <w:kern w:val="22"/>
          <w:sz w:val="20"/>
          <w:szCs w:val="20"/>
        </w:rPr>
        <w:t>Table 22</w:t>
      </w:r>
      <w:r w:rsidRPr="005A4169">
        <w:rPr>
          <w:snapToGrid w:val="0"/>
          <w:color w:val="000000"/>
          <w:kern w:val="22"/>
          <w:sz w:val="20"/>
          <w:szCs w:val="20"/>
        </w:rPr>
        <w:br/>
      </w:r>
      <w:r w:rsidRPr="005A4169">
        <w:rPr>
          <w:b/>
          <w:bCs/>
          <w:snapToGrid w:val="0"/>
          <w:color w:val="000000"/>
          <w:kern w:val="22"/>
          <w:sz w:val="20"/>
          <w:szCs w:val="20"/>
        </w:rPr>
        <w:t xml:space="preserve">Criteria ratings for </w:t>
      </w:r>
      <w:r w:rsidRPr="005A4169">
        <w:rPr>
          <w:b/>
          <w:bCs/>
          <w:snapToGrid w:val="0"/>
          <w:sz w:val="20"/>
          <w:szCs w:val="20"/>
        </w:rPr>
        <w:t xml:space="preserve">Mallory </w:t>
      </w:r>
      <w:r w:rsidR="00A224D3">
        <w:rPr>
          <w:b/>
          <w:bCs/>
          <w:snapToGrid w:val="0"/>
          <w:sz w:val="20"/>
          <w:szCs w:val="20"/>
        </w:rPr>
        <w:t>e</w:t>
      </w:r>
      <w:r w:rsidRPr="005A4169">
        <w:rPr>
          <w:b/>
          <w:bCs/>
          <w:snapToGrid w:val="0"/>
          <w:sz w:val="20"/>
          <w:szCs w:val="20"/>
        </w:rPr>
        <w:t xml:space="preserve">scarpment and </w:t>
      </w:r>
      <w:r w:rsidR="00A224D3">
        <w:rPr>
          <w:b/>
          <w:bCs/>
          <w:snapToGrid w:val="0"/>
          <w:sz w:val="20"/>
          <w:szCs w:val="20"/>
        </w:rPr>
        <w:t>t</w:t>
      </w:r>
      <w:r w:rsidRPr="005A4169">
        <w:rPr>
          <w:b/>
          <w:bCs/>
          <w:snapToGrid w:val="0"/>
          <w:sz w:val="20"/>
          <w:szCs w:val="20"/>
        </w:rPr>
        <w:t>rough</w:t>
      </w:r>
    </w:p>
    <w:tbl>
      <w:tblPr>
        <w:tblW w:w="2963"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16"/>
        <w:gridCol w:w="971"/>
        <w:gridCol w:w="858"/>
        <w:gridCol w:w="845"/>
        <w:gridCol w:w="739"/>
        <w:gridCol w:w="662"/>
        <w:gridCol w:w="656"/>
      </w:tblGrid>
      <w:tr w:rsidR="00E07939" w:rsidRPr="00AC2BC3" w14:paraId="13CEC803" w14:textId="77777777" w:rsidTr="005A4169">
        <w:tc>
          <w:tcPr>
            <w:tcW w:w="736" w:type="pct"/>
          </w:tcPr>
          <w:p w14:paraId="4C9601DA" w14:textId="77777777" w:rsidR="00E07939" w:rsidRPr="005A4169" w:rsidRDefault="00E07939">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75" w:type="pct"/>
          </w:tcPr>
          <w:p w14:paraId="31D1F00C" w14:textId="77777777" w:rsidR="00E07939" w:rsidRPr="005A4169" w:rsidRDefault="00E07939">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73" w:type="pct"/>
          </w:tcPr>
          <w:p w14:paraId="5DF2CCC2" w14:textId="77777777" w:rsidR="00E07939" w:rsidRPr="005A4169" w:rsidRDefault="00E07939">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62" w:type="pct"/>
          </w:tcPr>
          <w:p w14:paraId="46A6047F" w14:textId="77777777" w:rsidR="00E07939" w:rsidRPr="005A4169" w:rsidRDefault="00E07939">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666" w:type="pct"/>
          </w:tcPr>
          <w:p w14:paraId="6A0743B1" w14:textId="77777777" w:rsidR="00E07939" w:rsidRPr="005A4169" w:rsidRDefault="00E07939">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597" w:type="pct"/>
          </w:tcPr>
          <w:p w14:paraId="33BCC90C" w14:textId="77777777" w:rsidR="00E07939" w:rsidRPr="005A4169" w:rsidRDefault="00E07939">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592" w:type="pct"/>
          </w:tcPr>
          <w:p w14:paraId="6C79B2D7" w14:textId="77777777" w:rsidR="00E07939" w:rsidRPr="005A4169" w:rsidRDefault="00E07939">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E07939" w:rsidRPr="00AC2BC3" w14:paraId="11CC4241" w14:textId="77777777" w:rsidTr="005A4169">
        <w:tc>
          <w:tcPr>
            <w:tcW w:w="736" w:type="pct"/>
            <w:vAlign w:val="center"/>
          </w:tcPr>
          <w:p w14:paraId="51BE6047" w14:textId="04A2969F" w:rsidR="00E07939" w:rsidRPr="00AC2BC3" w:rsidRDefault="00E07939">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High</w:t>
            </w:r>
          </w:p>
        </w:tc>
        <w:tc>
          <w:tcPr>
            <w:tcW w:w="875" w:type="pct"/>
            <w:vAlign w:val="center"/>
          </w:tcPr>
          <w:p w14:paraId="0F8067FA" w14:textId="77777777" w:rsidR="00E07939" w:rsidRPr="00AC2BC3" w:rsidRDefault="00E07939">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High</w:t>
            </w:r>
          </w:p>
        </w:tc>
        <w:tc>
          <w:tcPr>
            <w:tcW w:w="773" w:type="pct"/>
            <w:vAlign w:val="center"/>
          </w:tcPr>
          <w:p w14:paraId="4C218FAD" w14:textId="6FF89AA9" w:rsidR="00E07939" w:rsidRPr="00AC2BC3" w:rsidRDefault="00E07939">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Medium</w:t>
            </w:r>
          </w:p>
        </w:tc>
        <w:tc>
          <w:tcPr>
            <w:tcW w:w="762" w:type="pct"/>
            <w:vAlign w:val="center"/>
          </w:tcPr>
          <w:p w14:paraId="3E91BFFB" w14:textId="284DCA49" w:rsidR="00E07939" w:rsidRPr="00AC2BC3" w:rsidRDefault="00E07939">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High</w:t>
            </w:r>
          </w:p>
        </w:tc>
        <w:tc>
          <w:tcPr>
            <w:tcW w:w="666" w:type="pct"/>
            <w:vAlign w:val="center"/>
          </w:tcPr>
          <w:p w14:paraId="787EDBBE" w14:textId="77777777" w:rsidR="00E07939" w:rsidRPr="00AC2BC3" w:rsidRDefault="00E07939">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High</w:t>
            </w:r>
          </w:p>
        </w:tc>
        <w:tc>
          <w:tcPr>
            <w:tcW w:w="597" w:type="pct"/>
            <w:vAlign w:val="center"/>
          </w:tcPr>
          <w:p w14:paraId="35C106E1" w14:textId="77777777" w:rsidR="00E07939" w:rsidRPr="00AC2BC3" w:rsidRDefault="00E07939">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High</w:t>
            </w:r>
          </w:p>
        </w:tc>
        <w:tc>
          <w:tcPr>
            <w:tcW w:w="592" w:type="pct"/>
            <w:vAlign w:val="center"/>
          </w:tcPr>
          <w:p w14:paraId="4931AD25" w14:textId="7F34D806" w:rsidR="00E07939" w:rsidRPr="00AC2BC3" w:rsidRDefault="00E07939">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High</w:t>
            </w:r>
          </w:p>
        </w:tc>
      </w:tr>
    </w:tbl>
    <w:p w14:paraId="61E6482D" w14:textId="631EFC0B" w:rsidR="00B85058" w:rsidRDefault="0081372E" w:rsidP="00845519">
      <w:pPr>
        <w:pStyle w:val="CBDH3"/>
        <w:spacing w:before="240"/>
      </w:pPr>
      <w:r w:rsidRPr="000567D3">
        <w:rPr>
          <w:snapToGrid w:val="0"/>
        </w:rPr>
        <w:t>2</w:t>
      </w:r>
      <w:r w:rsidR="00B85058" w:rsidRPr="000567D3">
        <w:rPr>
          <w:snapToGrid w:val="0"/>
        </w:rPr>
        <w:t>3</w:t>
      </w:r>
      <w:r w:rsidRPr="000567D3">
        <w:rPr>
          <w:snapToGrid w:val="0"/>
        </w:rPr>
        <w:t>.</w:t>
      </w:r>
      <w:r w:rsidR="00AC2BC3">
        <w:rPr>
          <w:snapToGrid w:val="0"/>
        </w:rPr>
        <w:tab/>
      </w:r>
      <w:r w:rsidR="00B85058" w:rsidRPr="000567D3">
        <w:rPr>
          <w:snapToGrid w:val="0"/>
        </w:rPr>
        <w:t xml:space="preserve">Namaqua </w:t>
      </w:r>
      <w:r w:rsidR="00A224D3">
        <w:rPr>
          <w:snapToGrid w:val="0"/>
        </w:rPr>
        <w:t>C</w:t>
      </w:r>
      <w:r w:rsidR="00B85058" w:rsidRPr="000567D3">
        <w:rPr>
          <w:snapToGrid w:val="0"/>
        </w:rPr>
        <w:t xml:space="preserve">oastal </w:t>
      </w:r>
      <w:r w:rsidR="00A224D3">
        <w:rPr>
          <w:snapToGrid w:val="0"/>
        </w:rPr>
        <w:t>A</w:t>
      </w:r>
      <w:r w:rsidR="00B85058" w:rsidRPr="000567D3">
        <w:rPr>
          <w:snapToGrid w:val="0"/>
        </w:rPr>
        <w:t>rea</w:t>
      </w:r>
      <w:r w:rsidR="00E07939">
        <w:rPr>
          <w:snapToGrid w:val="0"/>
        </w:rPr>
        <w:t xml:space="preserve"> (</w:t>
      </w:r>
      <w:r w:rsidR="00E07939">
        <w:rPr>
          <w:snapToGrid w:val="0"/>
          <w:kern w:val="22"/>
        </w:rPr>
        <w:t>m</w:t>
      </w:r>
      <w:r w:rsidR="00E07939" w:rsidRPr="005A4169">
        <w:rPr>
          <w:snapToGrid w:val="0"/>
          <w:kern w:val="22"/>
        </w:rPr>
        <w:t xml:space="preserve">odification of the existing </w:t>
      </w:r>
      <w:hyperlink r:id="rId31" w:history="1">
        <w:r w:rsidR="00E07939" w:rsidRPr="005A4169">
          <w:rPr>
            <w:rStyle w:val="Hyperlink"/>
            <w:snapToGrid w:val="0"/>
            <w:kern w:val="22"/>
          </w:rPr>
          <w:t>Namaqua Coastal Area</w:t>
        </w:r>
      </w:hyperlink>
      <w:r w:rsidR="004235B5">
        <w:t>)</w:t>
      </w:r>
      <w:r w:rsidR="00834800" w:rsidRPr="005A4169">
        <w:rPr>
          <w:vertAlign w:val="superscript"/>
        </w:rPr>
        <w:fldChar w:fldCharType="begin"/>
      </w:r>
      <w:r w:rsidR="00834800" w:rsidRPr="005A4169">
        <w:rPr>
          <w:vertAlign w:val="superscript"/>
        </w:rPr>
        <w:instrText xml:space="preserve"> NOTEREF _Ref230696633 \h </w:instrText>
      </w:r>
      <w:r w:rsidR="00834800">
        <w:rPr>
          <w:vertAlign w:val="superscript"/>
        </w:rPr>
        <w:instrText xml:space="preserve"> \* MERGEFORMAT </w:instrText>
      </w:r>
      <w:r w:rsidR="00834800" w:rsidRPr="005A4169">
        <w:rPr>
          <w:vertAlign w:val="superscript"/>
        </w:rPr>
      </w:r>
      <w:r w:rsidR="00834800" w:rsidRPr="005A4169">
        <w:rPr>
          <w:vertAlign w:val="superscript"/>
        </w:rPr>
        <w:fldChar w:fldCharType="separate"/>
      </w:r>
      <w:r w:rsidR="00834800" w:rsidRPr="005A4169">
        <w:rPr>
          <w:vertAlign w:val="superscript"/>
        </w:rPr>
        <w:t>5</w:t>
      </w:r>
      <w:r w:rsidR="00834800" w:rsidRPr="005A4169">
        <w:rPr>
          <w:vertAlign w:val="superscript"/>
        </w:rPr>
        <w:fldChar w:fldCharType="end"/>
      </w:r>
    </w:p>
    <w:p w14:paraId="124DFF96" w14:textId="77777777" w:rsidR="00F63955" w:rsidRPr="006828AD" w:rsidRDefault="00F63955" w:rsidP="00F63955">
      <w:pPr>
        <w:pStyle w:val="CBDH3"/>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0B3AE76E" w14:textId="3CB81BEC" w:rsidR="0081372E" w:rsidRPr="003D7DAC" w:rsidRDefault="00AC47B8" w:rsidP="00B551E2">
      <w:pPr>
        <w:pStyle w:val="CBDNormalNoNumber"/>
        <w:rPr>
          <w:snapToGrid w:val="0"/>
          <w:kern w:val="22"/>
        </w:rPr>
      </w:pPr>
      <w:r w:rsidRPr="00AC2BC3">
        <w:rPr>
          <w:i/>
          <w:iCs/>
          <w:snapToGrid w:val="0"/>
          <w:kern w:val="22"/>
        </w:rPr>
        <w:t>Abstract</w:t>
      </w:r>
      <w:r>
        <w:rPr>
          <w:snapToGrid w:val="0"/>
          <w:kern w:val="22"/>
        </w:rPr>
        <w:t>:</w:t>
      </w:r>
      <w:r w:rsidR="00262356">
        <w:rPr>
          <w:snapToGrid w:val="0"/>
          <w:kern w:val="22"/>
        </w:rPr>
        <w:t xml:space="preserve"> </w:t>
      </w:r>
      <w:r w:rsidR="00262356" w:rsidRPr="00262356">
        <w:rPr>
          <w:snapToGrid w:val="0"/>
          <w:kern w:val="22"/>
        </w:rPr>
        <w:t xml:space="preserve">The Namaqua </w:t>
      </w:r>
      <w:r w:rsidR="00A224D3">
        <w:rPr>
          <w:snapToGrid w:val="0"/>
          <w:kern w:val="22"/>
        </w:rPr>
        <w:t>C</w:t>
      </w:r>
      <w:r w:rsidR="00262356" w:rsidRPr="00262356">
        <w:rPr>
          <w:snapToGrid w:val="0"/>
          <w:kern w:val="22"/>
        </w:rPr>
        <w:t xml:space="preserve">oastal </w:t>
      </w:r>
      <w:r w:rsidR="00A224D3">
        <w:rPr>
          <w:snapToGrid w:val="0"/>
          <w:kern w:val="22"/>
        </w:rPr>
        <w:t>A</w:t>
      </w:r>
      <w:r w:rsidR="00262356" w:rsidRPr="00262356">
        <w:rPr>
          <w:snapToGrid w:val="0"/>
          <w:kern w:val="22"/>
        </w:rPr>
        <w:t xml:space="preserve">rea lies along </w:t>
      </w:r>
      <w:r w:rsidR="007161A0">
        <w:rPr>
          <w:snapToGrid w:val="0"/>
          <w:kern w:val="22"/>
        </w:rPr>
        <w:t xml:space="preserve">the </w:t>
      </w:r>
      <w:r w:rsidR="00262356" w:rsidRPr="00262356">
        <w:rPr>
          <w:snapToGrid w:val="0"/>
          <w:kern w:val="22"/>
        </w:rPr>
        <w:t xml:space="preserve">west coast </w:t>
      </w:r>
      <w:r w:rsidR="006752DF">
        <w:rPr>
          <w:snapToGrid w:val="0"/>
          <w:kern w:val="22"/>
        </w:rPr>
        <w:t xml:space="preserve">of </w:t>
      </w:r>
      <w:r w:rsidR="006752DF" w:rsidRPr="00262356">
        <w:rPr>
          <w:snapToGrid w:val="0"/>
          <w:kern w:val="22"/>
        </w:rPr>
        <w:t xml:space="preserve">South Africa </w:t>
      </w:r>
      <w:r w:rsidR="00262356" w:rsidRPr="00262356">
        <w:rPr>
          <w:snapToGrid w:val="0"/>
          <w:kern w:val="22"/>
        </w:rPr>
        <w:t>within the Namaqua bioregion</w:t>
      </w:r>
      <w:r w:rsidR="00D435BD">
        <w:rPr>
          <w:snapToGrid w:val="0"/>
          <w:kern w:val="22"/>
        </w:rPr>
        <w:t xml:space="preserve">. </w:t>
      </w:r>
      <w:r w:rsidR="00B551E2">
        <w:rPr>
          <w:snapToGrid w:val="0"/>
          <w:kern w:val="22"/>
        </w:rPr>
        <w:t>The area</w:t>
      </w:r>
      <w:r w:rsidR="00D435BD">
        <w:rPr>
          <w:snapToGrid w:val="0"/>
          <w:kern w:val="22"/>
        </w:rPr>
        <w:t xml:space="preserve"> is</w:t>
      </w:r>
      <w:r w:rsidR="00262356" w:rsidRPr="00262356">
        <w:rPr>
          <w:snapToGrid w:val="0"/>
          <w:kern w:val="22"/>
        </w:rPr>
        <w:t xml:space="preserve"> distinguished by exceptional productivity and high community biomass. Much of th</w:t>
      </w:r>
      <w:r w:rsidR="00A5143F">
        <w:rPr>
          <w:snapToGrid w:val="0"/>
          <w:kern w:val="22"/>
        </w:rPr>
        <w:t>e</w:t>
      </w:r>
      <w:r w:rsidR="00262356" w:rsidRPr="00262356">
        <w:rPr>
          <w:snapToGrid w:val="0"/>
          <w:kern w:val="22"/>
        </w:rPr>
        <w:t xml:space="preserve"> </w:t>
      </w:r>
      <w:r w:rsidR="0090566C">
        <w:rPr>
          <w:snapToGrid w:val="0"/>
          <w:kern w:val="22"/>
        </w:rPr>
        <w:t xml:space="preserve">area </w:t>
      </w:r>
      <w:r w:rsidR="00A5143F">
        <w:rPr>
          <w:snapToGrid w:val="0"/>
          <w:kern w:val="22"/>
        </w:rPr>
        <w:t>has</w:t>
      </w:r>
      <w:r w:rsidR="00A5143F" w:rsidRPr="00262356">
        <w:rPr>
          <w:snapToGrid w:val="0"/>
          <w:kern w:val="22"/>
        </w:rPr>
        <w:t xml:space="preserve"> </w:t>
      </w:r>
      <w:r w:rsidR="00262356" w:rsidRPr="00262356">
        <w:rPr>
          <w:snapToGrid w:val="0"/>
          <w:kern w:val="22"/>
        </w:rPr>
        <w:t>relatively pristine habitat conditions</w:t>
      </w:r>
      <w:r w:rsidR="00A5143F">
        <w:rPr>
          <w:snapToGrid w:val="0"/>
          <w:kern w:val="22"/>
        </w:rPr>
        <w:t>, owing</w:t>
      </w:r>
      <w:r w:rsidR="00262356" w:rsidRPr="00262356">
        <w:rPr>
          <w:snapToGrid w:val="0"/>
          <w:kern w:val="22"/>
        </w:rPr>
        <w:t xml:space="preserve"> to minimal anthropogenic pressures</w:t>
      </w:r>
      <w:r w:rsidR="00A5143F">
        <w:rPr>
          <w:snapToGrid w:val="0"/>
          <w:kern w:val="22"/>
        </w:rPr>
        <w:t>,</w:t>
      </w:r>
      <w:r w:rsidR="00262356" w:rsidRPr="00262356">
        <w:rPr>
          <w:snapToGrid w:val="0"/>
          <w:kern w:val="22"/>
        </w:rPr>
        <w:t xml:space="preserve"> compared </w:t>
      </w:r>
      <w:r w:rsidR="00A5143F">
        <w:rPr>
          <w:snapToGrid w:val="0"/>
          <w:kern w:val="22"/>
        </w:rPr>
        <w:t>with</w:t>
      </w:r>
      <w:r w:rsidR="00A5143F" w:rsidRPr="00262356">
        <w:rPr>
          <w:snapToGrid w:val="0"/>
          <w:kern w:val="22"/>
        </w:rPr>
        <w:t xml:space="preserve"> </w:t>
      </w:r>
      <w:r w:rsidR="00262356" w:rsidRPr="00262356">
        <w:rPr>
          <w:snapToGrid w:val="0"/>
          <w:kern w:val="22"/>
        </w:rPr>
        <w:t xml:space="preserve">other </w:t>
      </w:r>
      <w:r w:rsidR="00A5143F" w:rsidRPr="00262356">
        <w:rPr>
          <w:snapToGrid w:val="0"/>
          <w:kern w:val="22"/>
        </w:rPr>
        <w:t xml:space="preserve">coastal areas </w:t>
      </w:r>
      <w:r w:rsidR="00A5143F">
        <w:rPr>
          <w:snapToGrid w:val="0"/>
          <w:kern w:val="22"/>
        </w:rPr>
        <w:t xml:space="preserve">in </w:t>
      </w:r>
      <w:r w:rsidR="00262356" w:rsidRPr="00262356">
        <w:rPr>
          <w:snapToGrid w:val="0"/>
          <w:kern w:val="22"/>
        </w:rPr>
        <w:t>Northern Cape. T</w:t>
      </w:r>
      <w:r w:rsidR="005F1D0F">
        <w:rPr>
          <w:snapToGrid w:val="0"/>
          <w:kern w:val="22"/>
        </w:rPr>
        <w:t>he</w:t>
      </w:r>
      <w:r w:rsidR="00262356" w:rsidRPr="00262356">
        <w:rPr>
          <w:snapToGrid w:val="0"/>
          <w:kern w:val="22"/>
        </w:rPr>
        <w:t xml:space="preserve"> natural state </w:t>
      </w:r>
      <w:r w:rsidR="00262356" w:rsidRPr="003D7DAC">
        <w:rPr>
          <w:snapToGrid w:val="0"/>
          <w:kern w:val="22"/>
        </w:rPr>
        <w:t xml:space="preserve">makes it critically important for conserving threatened ecosystem types, including two </w:t>
      </w:r>
      <w:r w:rsidR="005F1D0F">
        <w:rPr>
          <w:snapToGrid w:val="0"/>
          <w:kern w:val="22"/>
        </w:rPr>
        <w:t>e</w:t>
      </w:r>
      <w:r w:rsidR="00262356" w:rsidRPr="003D7DAC">
        <w:rPr>
          <w:snapToGrid w:val="0"/>
          <w:kern w:val="22"/>
        </w:rPr>
        <w:t xml:space="preserve">ndangered </w:t>
      </w:r>
      <w:r w:rsidR="00E520BD">
        <w:rPr>
          <w:snapToGrid w:val="0"/>
          <w:kern w:val="22"/>
        </w:rPr>
        <w:t xml:space="preserve">types </w:t>
      </w:r>
      <w:r w:rsidR="00262356" w:rsidRPr="003D7DAC">
        <w:rPr>
          <w:snapToGrid w:val="0"/>
          <w:kern w:val="22"/>
        </w:rPr>
        <w:t xml:space="preserve">and four </w:t>
      </w:r>
      <w:r w:rsidR="005F1D0F">
        <w:rPr>
          <w:snapToGrid w:val="0"/>
          <w:kern w:val="22"/>
        </w:rPr>
        <w:t>v</w:t>
      </w:r>
      <w:r w:rsidR="00262356" w:rsidRPr="003D7DAC">
        <w:rPr>
          <w:snapToGrid w:val="0"/>
          <w:kern w:val="22"/>
        </w:rPr>
        <w:t xml:space="preserve">ulnerable types. The area </w:t>
      </w:r>
      <w:r w:rsidR="00E520BD">
        <w:rPr>
          <w:snapToGrid w:val="0"/>
          <w:kern w:val="22"/>
        </w:rPr>
        <w:t>is</w:t>
      </w:r>
      <w:r w:rsidR="00262356" w:rsidRPr="003D7DAC">
        <w:rPr>
          <w:snapToGrid w:val="0"/>
          <w:kern w:val="22"/>
        </w:rPr>
        <w:t xml:space="preserve"> a vital refuge for estuarine habitats and coastal fish species. Following recent </w:t>
      </w:r>
      <w:r w:rsidR="00262356" w:rsidRPr="003D7DAC">
        <w:rPr>
          <w:snapToGrid w:val="0"/>
          <w:kern w:val="22"/>
        </w:rPr>
        <w:lastRenderedPageBreak/>
        <w:t>research into underlying biodiversity patterns, the boundary</w:t>
      </w:r>
      <w:r w:rsidR="00B12CC6" w:rsidRPr="003D7DAC">
        <w:rPr>
          <w:snapToGrid w:val="0"/>
          <w:kern w:val="22"/>
        </w:rPr>
        <w:t xml:space="preserve"> of the</w:t>
      </w:r>
      <w:r w:rsidR="00B551E2">
        <w:rPr>
          <w:snapToGrid w:val="0"/>
          <w:kern w:val="22"/>
        </w:rPr>
        <w:t xml:space="preserve"> area </w:t>
      </w:r>
      <w:r w:rsidR="000E35EA">
        <w:rPr>
          <w:snapToGrid w:val="0"/>
          <w:kern w:val="22"/>
        </w:rPr>
        <w:t>described</w:t>
      </w:r>
      <w:r w:rsidR="00B551E2">
        <w:rPr>
          <w:snapToGrid w:val="0"/>
          <w:kern w:val="22"/>
        </w:rPr>
        <w:t xml:space="preserve"> in th</w:t>
      </w:r>
      <w:r w:rsidR="000E35EA">
        <w:rPr>
          <w:snapToGrid w:val="0"/>
          <w:kern w:val="22"/>
        </w:rPr>
        <w:t>e present</w:t>
      </w:r>
      <w:r w:rsidR="00B551E2">
        <w:rPr>
          <w:snapToGrid w:val="0"/>
          <w:kern w:val="22"/>
        </w:rPr>
        <w:t xml:space="preserve"> submission extends from</w:t>
      </w:r>
      <w:r w:rsidR="00B12CC6" w:rsidRPr="003D7DAC">
        <w:rPr>
          <w:snapToGrid w:val="0"/>
          <w:kern w:val="22"/>
        </w:rPr>
        <w:t xml:space="preserve"> </w:t>
      </w:r>
      <w:r w:rsidR="00262356" w:rsidRPr="003D7DAC">
        <w:rPr>
          <w:snapToGrid w:val="0"/>
          <w:kern w:val="22"/>
        </w:rPr>
        <w:t>7</w:t>
      </w:r>
      <w:r w:rsidR="005302E0">
        <w:rPr>
          <w:snapToGrid w:val="0"/>
          <w:kern w:val="22"/>
        </w:rPr>
        <w:t xml:space="preserve"> to</w:t>
      </w:r>
      <w:r w:rsidR="00262356" w:rsidRPr="003D7DAC">
        <w:rPr>
          <w:snapToGrid w:val="0"/>
          <w:kern w:val="22"/>
        </w:rPr>
        <w:t xml:space="preserve"> 20</w:t>
      </w:r>
      <w:r w:rsidR="009D0321">
        <w:rPr>
          <w:snapToGrid w:val="0"/>
          <w:kern w:val="22"/>
        </w:rPr>
        <w:t> </w:t>
      </w:r>
      <w:r w:rsidR="00262356" w:rsidRPr="003D7DAC">
        <w:rPr>
          <w:snapToGrid w:val="0"/>
          <w:kern w:val="22"/>
        </w:rPr>
        <w:t xml:space="preserve">km offshore from </w:t>
      </w:r>
      <w:r w:rsidR="005302E0">
        <w:rPr>
          <w:snapToGrid w:val="0"/>
          <w:kern w:val="22"/>
        </w:rPr>
        <w:t>that of the</w:t>
      </w:r>
      <w:r w:rsidR="00262356" w:rsidRPr="003D7DAC">
        <w:rPr>
          <w:snapToGrid w:val="0"/>
          <w:kern w:val="22"/>
        </w:rPr>
        <w:t xml:space="preserve"> </w:t>
      </w:r>
      <w:r w:rsidR="006E173C">
        <w:rPr>
          <w:snapToGrid w:val="0"/>
          <w:kern w:val="22"/>
        </w:rPr>
        <w:t>existing</w:t>
      </w:r>
      <w:r w:rsidR="005302E0">
        <w:rPr>
          <w:snapToGrid w:val="0"/>
          <w:kern w:val="22"/>
        </w:rPr>
        <w:t xml:space="preserve"> EBSA</w:t>
      </w:r>
      <w:r w:rsidR="00262356" w:rsidRPr="003D7DAC">
        <w:rPr>
          <w:snapToGrid w:val="0"/>
          <w:kern w:val="22"/>
        </w:rPr>
        <w:t>. Th</w:t>
      </w:r>
      <w:r w:rsidR="00962BFF">
        <w:rPr>
          <w:snapToGrid w:val="0"/>
          <w:kern w:val="22"/>
        </w:rPr>
        <w:t>e</w:t>
      </w:r>
      <w:r w:rsidR="00262356" w:rsidRPr="003D7DAC">
        <w:rPr>
          <w:snapToGrid w:val="0"/>
          <w:kern w:val="22"/>
        </w:rPr>
        <w:t xml:space="preserve"> expansion </w:t>
      </w:r>
      <w:r w:rsidR="00962BFF">
        <w:rPr>
          <w:snapToGrid w:val="0"/>
          <w:kern w:val="22"/>
        </w:rPr>
        <w:t xml:space="preserve">helps to </w:t>
      </w:r>
      <w:r w:rsidR="00262356" w:rsidRPr="003D7DAC">
        <w:rPr>
          <w:snapToGrid w:val="0"/>
          <w:kern w:val="22"/>
        </w:rPr>
        <w:t>reflect</w:t>
      </w:r>
      <w:r w:rsidR="00962BFF">
        <w:rPr>
          <w:snapToGrid w:val="0"/>
          <w:kern w:val="22"/>
        </w:rPr>
        <w:t xml:space="preserve"> bette</w:t>
      </w:r>
      <w:r w:rsidR="00011DF0">
        <w:rPr>
          <w:snapToGrid w:val="0"/>
          <w:kern w:val="22"/>
        </w:rPr>
        <w:t>r</w:t>
      </w:r>
      <w:r w:rsidR="00262356" w:rsidRPr="003D7DAC">
        <w:rPr>
          <w:snapToGrid w:val="0"/>
          <w:kern w:val="22"/>
        </w:rPr>
        <w:t xml:space="preserve"> </w:t>
      </w:r>
      <w:r w:rsidR="000567D3" w:rsidRPr="003D7DAC">
        <w:rPr>
          <w:snapToGrid w:val="0"/>
          <w:kern w:val="22"/>
        </w:rPr>
        <w:t>the area’s</w:t>
      </w:r>
      <w:r w:rsidR="00262356" w:rsidRPr="003D7DAC">
        <w:rPr>
          <w:snapToGrid w:val="0"/>
          <w:kern w:val="22"/>
        </w:rPr>
        <w:t xml:space="preserve"> ecological features</w:t>
      </w:r>
      <w:r w:rsidR="0009255D">
        <w:rPr>
          <w:snapToGrid w:val="0"/>
          <w:kern w:val="22"/>
        </w:rPr>
        <w:t xml:space="preserve"> and thereby </w:t>
      </w:r>
      <w:r w:rsidR="00262356" w:rsidRPr="003D7DAC">
        <w:rPr>
          <w:snapToGrid w:val="0"/>
          <w:kern w:val="22"/>
        </w:rPr>
        <w:t>ensur</w:t>
      </w:r>
      <w:r w:rsidR="0009255D">
        <w:rPr>
          <w:snapToGrid w:val="0"/>
          <w:kern w:val="22"/>
        </w:rPr>
        <w:t>e</w:t>
      </w:r>
      <w:r w:rsidR="00262356" w:rsidRPr="003D7DAC">
        <w:rPr>
          <w:snapToGrid w:val="0"/>
          <w:kern w:val="22"/>
        </w:rPr>
        <w:t xml:space="preserve"> more effective conservation alignment with the region</w:t>
      </w:r>
      <w:r w:rsidR="007161A0">
        <w:rPr>
          <w:snapToGrid w:val="0"/>
          <w:kern w:val="22"/>
        </w:rPr>
        <w:t>’</w:t>
      </w:r>
      <w:r w:rsidR="00262356" w:rsidRPr="003D7DAC">
        <w:rPr>
          <w:snapToGrid w:val="0"/>
          <w:kern w:val="22"/>
        </w:rPr>
        <w:t>s biological significance.</w:t>
      </w:r>
    </w:p>
    <w:p w14:paraId="0475BA0B" w14:textId="7834FC2E" w:rsidR="006F31F9" w:rsidRDefault="006F31F9" w:rsidP="00A11695">
      <w:pPr>
        <w:pStyle w:val="CBDNormalNoNumber"/>
        <w:rPr>
          <w:snapToGrid w:val="0"/>
          <w:kern w:val="22"/>
        </w:rPr>
      </w:pPr>
      <w:r w:rsidRPr="00AC2BC3">
        <w:rPr>
          <w:i/>
          <w:iCs/>
          <w:snapToGrid w:val="0"/>
          <w:kern w:val="22"/>
        </w:rPr>
        <w:t>Location</w:t>
      </w:r>
      <w:r w:rsidR="00262356" w:rsidRPr="00AC2BC3">
        <w:rPr>
          <w:snapToGrid w:val="0"/>
          <w:kern w:val="22"/>
        </w:rPr>
        <w:t xml:space="preserve">: </w:t>
      </w:r>
      <w:r w:rsidR="00262356" w:rsidRPr="003D7DAC">
        <w:rPr>
          <w:snapToGrid w:val="0"/>
          <w:kern w:val="22"/>
        </w:rPr>
        <w:t xml:space="preserve">The area is </w:t>
      </w:r>
      <w:r w:rsidR="009D0321">
        <w:rPr>
          <w:snapToGrid w:val="0"/>
          <w:kern w:val="22"/>
        </w:rPr>
        <w:t>with</w:t>
      </w:r>
      <w:r w:rsidR="00262356" w:rsidRPr="003D7DAC">
        <w:rPr>
          <w:snapToGrid w:val="0"/>
          <w:kern w:val="22"/>
        </w:rPr>
        <w:t xml:space="preserve">in the </w:t>
      </w:r>
      <w:r w:rsidR="004A1948">
        <w:rPr>
          <w:bCs/>
          <w:kern w:val="22"/>
        </w:rPr>
        <w:t>e</w:t>
      </w:r>
      <w:r w:rsidR="003D7DAC" w:rsidRPr="003D7DAC">
        <w:rPr>
          <w:bCs/>
          <w:kern w:val="22"/>
        </w:rPr>
        <w:t xml:space="preserve">xclusive </w:t>
      </w:r>
      <w:r w:rsidR="004A1948">
        <w:rPr>
          <w:bCs/>
          <w:kern w:val="22"/>
        </w:rPr>
        <w:t>e</w:t>
      </w:r>
      <w:r w:rsidR="003D7DAC" w:rsidRPr="003D7DAC">
        <w:rPr>
          <w:bCs/>
          <w:kern w:val="22"/>
        </w:rPr>
        <w:t xml:space="preserve">conomic </w:t>
      </w:r>
      <w:r w:rsidR="004A1948">
        <w:rPr>
          <w:bCs/>
          <w:kern w:val="22"/>
        </w:rPr>
        <w:t>z</w:t>
      </w:r>
      <w:r w:rsidR="003D7DAC" w:rsidRPr="003D7DAC">
        <w:rPr>
          <w:bCs/>
          <w:kern w:val="22"/>
        </w:rPr>
        <w:t>one</w:t>
      </w:r>
      <w:r w:rsidR="003D7DAC" w:rsidRPr="003D7DAC">
        <w:rPr>
          <w:snapToGrid w:val="0"/>
          <w:kern w:val="22"/>
        </w:rPr>
        <w:t xml:space="preserve"> </w:t>
      </w:r>
      <w:r w:rsidR="00262356" w:rsidRPr="003D7DAC">
        <w:rPr>
          <w:snapToGrid w:val="0"/>
          <w:kern w:val="22"/>
        </w:rPr>
        <w:t>of South Africa</w:t>
      </w:r>
      <w:r w:rsidR="00262356" w:rsidRPr="00262356">
        <w:rPr>
          <w:snapToGrid w:val="0"/>
          <w:kern w:val="22"/>
        </w:rPr>
        <w:t xml:space="preserve">, occurring on the west coast, in the Namaqua bioregion. It is bounded to the north and south </w:t>
      </w:r>
      <w:r w:rsidR="00262356" w:rsidRPr="00A11695">
        <w:rPr>
          <w:snapToGrid w:val="0"/>
        </w:rPr>
        <w:t>by</w:t>
      </w:r>
      <w:r w:rsidR="00262356" w:rsidRPr="00262356">
        <w:rPr>
          <w:snapToGrid w:val="0"/>
          <w:kern w:val="22"/>
        </w:rPr>
        <w:t xml:space="preserve"> the</w:t>
      </w:r>
      <w:r w:rsidR="00F72C67">
        <w:rPr>
          <w:snapToGrid w:val="0"/>
          <w:kern w:val="22"/>
        </w:rPr>
        <w:t xml:space="preserve"> estuaries of the</w:t>
      </w:r>
      <w:r w:rsidR="00262356" w:rsidRPr="00262356">
        <w:rPr>
          <w:snapToGrid w:val="0"/>
          <w:kern w:val="22"/>
        </w:rPr>
        <w:t xml:space="preserve"> </w:t>
      </w:r>
      <w:proofErr w:type="spellStart"/>
      <w:r w:rsidR="00262356" w:rsidRPr="00262356">
        <w:rPr>
          <w:snapToGrid w:val="0"/>
          <w:kern w:val="22"/>
        </w:rPr>
        <w:t>Spoeg</w:t>
      </w:r>
      <w:proofErr w:type="spellEnd"/>
      <w:r w:rsidR="00262356" w:rsidRPr="00262356">
        <w:rPr>
          <w:snapToGrid w:val="0"/>
          <w:kern w:val="22"/>
        </w:rPr>
        <w:t xml:space="preserve"> and Sout </w:t>
      </w:r>
      <w:r w:rsidR="00F72C67">
        <w:rPr>
          <w:snapToGrid w:val="0"/>
          <w:kern w:val="22"/>
        </w:rPr>
        <w:t>Rivers</w:t>
      </w:r>
      <w:r w:rsidR="00262356" w:rsidRPr="00262356">
        <w:rPr>
          <w:snapToGrid w:val="0"/>
          <w:kern w:val="22"/>
        </w:rPr>
        <w:t xml:space="preserve">, respectively, </w:t>
      </w:r>
      <w:r w:rsidR="00CD3D35">
        <w:rPr>
          <w:snapToGrid w:val="0"/>
          <w:kern w:val="22"/>
        </w:rPr>
        <w:t xml:space="preserve">and </w:t>
      </w:r>
      <w:r w:rsidR="00262356" w:rsidRPr="00262356">
        <w:rPr>
          <w:snapToGrid w:val="0"/>
          <w:kern w:val="22"/>
        </w:rPr>
        <w:t>extend</w:t>
      </w:r>
      <w:r w:rsidR="00CD3D35">
        <w:rPr>
          <w:snapToGrid w:val="0"/>
          <w:kern w:val="22"/>
        </w:rPr>
        <w:t>s</w:t>
      </w:r>
      <w:r w:rsidR="00262356" w:rsidRPr="00262356">
        <w:rPr>
          <w:snapToGrid w:val="0"/>
          <w:kern w:val="22"/>
        </w:rPr>
        <w:t xml:space="preserve"> offshore </w:t>
      </w:r>
      <w:r w:rsidR="00A46577">
        <w:rPr>
          <w:snapToGrid w:val="0"/>
          <w:kern w:val="22"/>
        </w:rPr>
        <w:t>from</w:t>
      </w:r>
      <w:r w:rsidR="00A46577" w:rsidRPr="00262356">
        <w:rPr>
          <w:snapToGrid w:val="0"/>
          <w:kern w:val="22"/>
        </w:rPr>
        <w:t xml:space="preserve"> </w:t>
      </w:r>
      <w:r w:rsidR="00262356" w:rsidRPr="00262356">
        <w:rPr>
          <w:snapToGrid w:val="0"/>
          <w:kern w:val="22"/>
        </w:rPr>
        <w:t>approximately 33</w:t>
      </w:r>
      <w:r w:rsidR="00CD3D35">
        <w:rPr>
          <w:snapToGrid w:val="0"/>
          <w:kern w:val="22"/>
        </w:rPr>
        <w:t xml:space="preserve"> to </w:t>
      </w:r>
      <w:r w:rsidR="00262356" w:rsidRPr="00262356">
        <w:rPr>
          <w:snapToGrid w:val="0"/>
          <w:kern w:val="22"/>
        </w:rPr>
        <w:t>36</w:t>
      </w:r>
      <w:r w:rsidR="009D0321">
        <w:rPr>
          <w:snapToGrid w:val="0"/>
          <w:kern w:val="22"/>
        </w:rPr>
        <w:t> </w:t>
      </w:r>
      <w:r w:rsidR="00262356" w:rsidRPr="00262356">
        <w:rPr>
          <w:snapToGrid w:val="0"/>
          <w:kern w:val="22"/>
        </w:rPr>
        <w:t>km.</w:t>
      </w:r>
    </w:p>
    <w:p w14:paraId="166C314B" w14:textId="23BB6B12" w:rsidR="00C9056A" w:rsidRDefault="00A46577" w:rsidP="00A11695">
      <w:pPr>
        <w:pStyle w:val="CBDNormalNoNumber"/>
        <w:rPr>
          <w:snapToGrid w:val="0"/>
          <w:color w:val="000000"/>
          <w:kern w:val="22"/>
        </w:rPr>
      </w:pPr>
      <w:r>
        <w:rPr>
          <w:snapToGrid w:val="0"/>
          <w:color w:val="000000"/>
          <w:kern w:val="22"/>
        </w:rPr>
        <w:t>The c</w:t>
      </w:r>
      <w:r w:rsidR="00C9056A" w:rsidRPr="00925ACA">
        <w:rPr>
          <w:snapToGrid w:val="0"/>
          <w:color w:val="000000"/>
          <w:kern w:val="22"/>
        </w:rPr>
        <w:t xml:space="preserve">oordinates of a minimum bounding </w:t>
      </w:r>
      <w:r w:rsidR="002114C1">
        <w:rPr>
          <w:snapToGrid w:val="0"/>
          <w:color w:val="000000"/>
          <w:kern w:val="22"/>
        </w:rPr>
        <w:t xml:space="preserve">box </w:t>
      </w:r>
      <w:r w:rsidR="00C9056A">
        <w:rPr>
          <w:snapToGrid w:val="0"/>
          <w:color w:val="000000"/>
          <w:kern w:val="22"/>
        </w:rPr>
        <w:t xml:space="preserve">covering the </w:t>
      </w:r>
      <w:r w:rsidR="00C9056A" w:rsidRPr="00A11695">
        <w:rPr>
          <w:snapToGrid w:val="0"/>
        </w:rPr>
        <w:t>entire</w:t>
      </w:r>
      <w:r w:rsidR="00C9056A">
        <w:rPr>
          <w:snapToGrid w:val="0"/>
          <w:color w:val="000000"/>
          <w:kern w:val="22"/>
        </w:rPr>
        <w:t xml:space="preserve"> scope of the area</w:t>
      </w:r>
      <w:r>
        <w:rPr>
          <w:snapToGrid w:val="0"/>
          <w:color w:val="000000"/>
          <w:kern w:val="22"/>
        </w:rPr>
        <w:t xml:space="preserve"> are</w:t>
      </w:r>
      <w:r w:rsidR="00C9056A">
        <w:rPr>
          <w:snapToGrid w:val="0"/>
          <w:color w:val="000000"/>
          <w:kern w:val="22"/>
        </w:rPr>
        <w:t>:</w:t>
      </w:r>
    </w:p>
    <w:p w14:paraId="61F419EA" w14:textId="69340494" w:rsidR="002114C1" w:rsidRDefault="002114C1" w:rsidP="00AC2BC3">
      <w:pPr>
        <w:pStyle w:val="ListParagraph"/>
        <w:numPr>
          <w:ilvl w:val="0"/>
          <w:numId w:val="4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2114C1">
        <w:rPr>
          <w:snapToGrid w:val="0"/>
          <w:color w:val="000000"/>
          <w:kern w:val="22"/>
        </w:rPr>
        <w:t>Latitude</w:t>
      </w:r>
      <w:r>
        <w:rPr>
          <w:snapToGrid w:val="0"/>
          <w:color w:val="000000"/>
          <w:kern w:val="22"/>
        </w:rPr>
        <w:t xml:space="preserve">: </w:t>
      </w:r>
      <w:r w:rsidRPr="003D6CBD">
        <w:rPr>
          <w:snapToGrid w:val="0"/>
          <w:color w:val="000000"/>
          <w:kern w:val="22"/>
        </w:rPr>
        <w:t>-30.334</w:t>
      </w:r>
      <w:r>
        <w:rPr>
          <w:snapToGrid w:val="0"/>
          <w:color w:val="000000"/>
          <w:kern w:val="22"/>
        </w:rPr>
        <w:t xml:space="preserve">, </w:t>
      </w:r>
      <w:r w:rsidRPr="003D6CBD">
        <w:rPr>
          <w:snapToGrid w:val="0"/>
          <w:color w:val="000000"/>
          <w:kern w:val="22"/>
        </w:rPr>
        <w:t>-31.271</w:t>
      </w:r>
      <w:r>
        <w:rPr>
          <w:snapToGrid w:val="0"/>
          <w:color w:val="000000"/>
          <w:kern w:val="22"/>
        </w:rPr>
        <w:t xml:space="preserve">, </w:t>
      </w:r>
      <w:r w:rsidRPr="003D6CBD">
        <w:rPr>
          <w:snapToGrid w:val="0"/>
          <w:color w:val="000000"/>
          <w:kern w:val="22"/>
        </w:rPr>
        <w:t>-31.476</w:t>
      </w:r>
      <w:r>
        <w:rPr>
          <w:snapToGrid w:val="0"/>
          <w:color w:val="000000"/>
          <w:kern w:val="22"/>
        </w:rPr>
        <w:t xml:space="preserve">, </w:t>
      </w:r>
      <w:r w:rsidRPr="003D6CBD">
        <w:rPr>
          <w:snapToGrid w:val="0"/>
          <w:color w:val="000000"/>
          <w:kern w:val="22"/>
        </w:rPr>
        <w:t>-30.539</w:t>
      </w:r>
    </w:p>
    <w:p w14:paraId="28625697" w14:textId="0E29D3BB" w:rsidR="002114C1" w:rsidRDefault="002114C1" w:rsidP="00AC2BC3">
      <w:pPr>
        <w:pStyle w:val="ListParagraph"/>
        <w:numPr>
          <w:ilvl w:val="0"/>
          <w:numId w:val="40"/>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2114C1">
        <w:rPr>
          <w:snapToGrid w:val="0"/>
          <w:color w:val="000000"/>
          <w:kern w:val="22"/>
        </w:rPr>
        <w:t>Longitude</w:t>
      </w:r>
      <w:r>
        <w:rPr>
          <w:snapToGrid w:val="0"/>
          <w:color w:val="000000"/>
          <w:kern w:val="22"/>
        </w:rPr>
        <w:t xml:space="preserve">: </w:t>
      </w:r>
      <w:r w:rsidRPr="003D6CBD">
        <w:rPr>
          <w:snapToGrid w:val="0"/>
          <w:color w:val="000000"/>
          <w:kern w:val="22"/>
        </w:rPr>
        <w:t>17.281</w:t>
      </w:r>
      <w:r>
        <w:rPr>
          <w:snapToGrid w:val="0"/>
          <w:color w:val="000000"/>
          <w:kern w:val="22"/>
        </w:rPr>
        <w:t xml:space="preserve">, </w:t>
      </w:r>
      <w:r w:rsidRPr="003D6CBD">
        <w:rPr>
          <w:snapToGrid w:val="0"/>
          <w:color w:val="000000"/>
          <w:kern w:val="22"/>
        </w:rPr>
        <w:t>17.868</w:t>
      </w:r>
      <w:r>
        <w:rPr>
          <w:snapToGrid w:val="0"/>
          <w:color w:val="000000"/>
          <w:kern w:val="22"/>
        </w:rPr>
        <w:t xml:space="preserve">, </w:t>
      </w:r>
      <w:r w:rsidRPr="003D6CBD">
        <w:rPr>
          <w:snapToGrid w:val="0"/>
          <w:color w:val="000000"/>
          <w:kern w:val="22"/>
        </w:rPr>
        <w:t>17.54</w:t>
      </w:r>
      <w:r>
        <w:rPr>
          <w:snapToGrid w:val="0"/>
          <w:color w:val="000000"/>
          <w:kern w:val="22"/>
        </w:rPr>
        <w:t xml:space="preserve">, </w:t>
      </w:r>
      <w:r w:rsidRPr="003D6CBD">
        <w:rPr>
          <w:snapToGrid w:val="0"/>
          <w:color w:val="000000"/>
          <w:kern w:val="22"/>
        </w:rPr>
        <w:t>16.953</w:t>
      </w:r>
    </w:p>
    <w:p w14:paraId="362359D5" w14:textId="7013009D" w:rsidR="00A46577" w:rsidRPr="005A4169" w:rsidRDefault="00A46577"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5A4169">
        <w:rPr>
          <w:snapToGrid w:val="0"/>
          <w:color w:val="000000"/>
          <w:kern w:val="22"/>
          <w:sz w:val="20"/>
          <w:szCs w:val="20"/>
        </w:rPr>
        <w:t>Table 23</w:t>
      </w:r>
      <w:r w:rsidRPr="005A4169">
        <w:rPr>
          <w:snapToGrid w:val="0"/>
          <w:color w:val="000000"/>
          <w:kern w:val="22"/>
          <w:sz w:val="20"/>
          <w:szCs w:val="20"/>
        </w:rPr>
        <w:br/>
      </w:r>
      <w:r w:rsidRPr="005A4169">
        <w:rPr>
          <w:b/>
          <w:bCs/>
          <w:snapToGrid w:val="0"/>
          <w:color w:val="000000"/>
          <w:kern w:val="22"/>
          <w:sz w:val="20"/>
          <w:szCs w:val="20"/>
        </w:rPr>
        <w:t>Criteria ratings f</w:t>
      </w:r>
      <w:r w:rsidR="001A6FC0">
        <w:rPr>
          <w:b/>
          <w:bCs/>
          <w:snapToGrid w:val="0"/>
          <w:color w:val="000000"/>
          <w:kern w:val="22"/>
          <w:sz w:val="20"/>
          <w:szCs w:val="20"/>
        </w:rPr>
        <w:t xml:space="preserve">or </w:t>
      </w:r>
      <w:r w:rsidRPr="005A4169">
        <w:rPr>
          <w:b/>
          <w:bCs/>
          <w:snapToGrid w:val="0"/>
          <w:color w:val="000000"/>
          <w:kern w:val="22"/>
          <w:sz w:val="20"/>
          <w:szCs w:val="20"/>
        </w:rPr>
        <w:t>Namaqua Coastal Area</w:t>
      </w:r>
    </w:p>
    <w:tbl>
      <w:tblPr>
        <w:tblW w:w="295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30"/>
        <w:gridCol w:w="983"/>
        <w:gridCol w:w="771"/>
        <w:gridCol w:w="857"/>
        <w:gridCol w:w="750"/>
        <w:gridCol w:w="674"/>
        <w:gridCol w:w="669"/>
      </w:tblGrid>
      <w:tr w:rsidR="00A46577" w:rsidRPr="00AC2BC3" w14:paraId="418869BC" w14:textId="77777777" w:rsidTr="005A4169">
        <w:tc>
          <w:tcPr>
            <w:tcW w:w="749" w:type="pct"/>
          </w:tcPr>
          <w:p w14:paraId="7AB758F5" w14:textId="77777777" w:rsidR="00A46577" w:rsidRPr="005A4169" w:rsidRDefault="00A46577">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88" w:type="pct"/>
          </w:tcPr>
          <w:p w14:paraId="66DCA89C" w14:textId="77777777" w:rsidR="00A46577" w:rsidRPr="005A4169" w:rsidRDefault="00A46577">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97" w:type="pct"/>
          </w:tcPr>
          <w:p w14:paraId="3A3D6162" w14:textId="77777777" w:rsidR="00A46577" w:rsidRPr="005A4169" w:rsidRDefault="00A46577">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74" w:type="pct"/>
          </w:tcPr>
          <w:p w14:paraId="5FCDB7FA" w14:textId="77777777" w:rsidR="00A46577" w:rsidRPr="005A4169" w:rsidRDefault="00A46577">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678" w:type="pct"/>
          </w:tcPr>
          <w:p w14:paraId="7217E7AE" w14:textId="77777777" w:rsidR="00A46577" w:rsidRPr="005A4169" w:rsidRDefault="00A46577">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609" w:type="pct"/>
          </w:tcPr>
          <w:p w14:paraId="1A1FF3B3" w14:textId="77777777" w:rsidR="00A46577" w:rsidRPr="005A4169" w:rsidRDefault="00A46577">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604" w:type="pct"/>
          </w:tcPr>
          <w:p w14:paraId="56D4ECAC" w14:textId="77777777" w:rsidR="00A46577" w:rsidRPr="005A4169" w:rsidRDefault="00A46577">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A46577" w:rsidRPr="00AC2BC3" w14:paraId="6805AA4D" w14:textId="77777777" w:rsidTr="005A4169">
        <w:tc>
          <w:tcPr>
            <w:tcW w:w="749" w:type="pct"/>
            <w:vAlign w:val="center"/>
          </w:tcPr>
          <w:p w14:paraId="12375B79" w14:textId="1EE5B07C" w:rsidR="00A46577" w:rsidRPr="00AC2BC3" w:rsidRDefault="00A46577">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Low</w:t>
            </w:r>
          </w:p>
        </w:tc>
        <w:tc>
          <w:tcPr>
            <w:tcW w:w="888" w:type="pct"/>
            <w:vAlign w:val="center"/>
          </w:tcPr>
          <w:p w14:paraId="70BCF584" w14:textId="45F40E61" w:rsidR="00A46577" w:rsidRPr="00AC2BC3" w:rsidRDefault="00A46577">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Medium</w:t>
            </w:r>
          </w:p>
        </w:tc>
        <w:tc>
          <w:tcPr>
            <w:tcW w:w="697" w:type="pct"/>
            <w:vAlign w:val="center"/>
          </w:tcPr>
          <w:p w14:paraId="1C23AA83" w14:textId="6197239E" w:rsidR="00A46577" w:rsidRPr="00AC2BC3" w:rsidRDefault="00A46577">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High</w:t>
            </w:r>
          </w:p>
        </w:tc>
        <w:tc>
          <w:tcPr>
            <w:tcW w:w="774" w:type="pct"/>
            <w:vAlign w:val="center"/>
          </w:tcPr>
          <w:p w14:paraId="1F512A1A" w14:textId="5C1E5E00" w:rsidR="00A46577" w:rsidRPr="00AC2BC3" w:rsidRDefault="00A46577">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Medium</w:t>
            </w:r>
          </w:p>
        </w:tc>
        <w:tc>
          <w:tcPr>
            <w:tcW w:w="678" w:type="pct"/>
            <w:vAlign w:val="center"/>
          </w:tcPr>
          <w:p w14:paraId="07C8D801" w14:textId="77777777" w:rsidR="00A46577" w:rsidRPr="00AC2BC3" w:rsidRDefault="00A46577">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High</w:t>
            </w:r>
          </w:p>
        </w:tc>
        <w:tc>
          <w:tcPr>
            <w:tcW w:w="609" w:type="pct"/>
            <w:vAlign w:val="center"/>
          </w:tcPr>
          <w:p w14:paraId="3F134673" w14:textId="44729696" w:rsidR="00A46577" w:rsidRPr="00AC2BC3" w:rsidRDefault="00A46577">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Low</w:t>
            </w:r>
          </w:p>
        </w:tc>
        <w:tc>
          <w:tcPr>
            <w:tcW w:w="604" w:type="pct"/>
            <w:vAlign w:val="center"/>
          </w:tcPr>
          <w:p w14:paraId="61828A6F" w14:textId="77777777" w:rsidR="00A46577" w:rsidRPr="00AC2BC3" w:rsidRDefault="00A46577">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High</w:t>
            </w:r>
          </w:p>
        </w:tc>
      </w:tr>
    </w:tbl>
    <w:p w14:paraId="0CC79ABF" w14:textId="7AFFAC36" w:rsidR="00B96A1B" w:rsidRDefault="00B85058" w:rsidP="004D6F62">
      <w:pPr>
        <w:pStyle w:val="CBDH3"/>
        <w:spacing w:before="240"/>
      </w:pPr>
      <w:r>
        <w:rPr>
          <w:snapToGrid w:val="0"/>
        </w:rPr>
        <w:t>24.</w:t>
      </w:r>
      <w:r w:rsidR="00AC2BC3">
        <w:rPr>
          <w:snapToGrid w:val="0"/>
        </w:rPr>
        <w:tab/>
      </w:r>
      <w:r w:rsidR="00B96A1B" w:rsidRPr="007704D1">
        <w:rPr>
          <w:snapToGrid w:val="0"/>
        </w:rPr>
        <w:t>Namaqua Fossil Forest</w:t>
      </w:r>
      <w:r w:rsidR="00A46577">
        <w:rPr>
          <w:snapToGrid w:val="0"/>
        </w:rPr>
        <w:t xml:space="preserve"> (</w:t>
      </w:r>
      <w:r w:rsidR="00A46577">
        <w:rPr>
          <w:lang w:val="en-US"/>
        </w:rPr>
        <w:t>m</w:t>
      </w:r>
      <w:r w:rsidR="00A46577" w:rsidRPr="005A4169">
        <w:rPr>
          <w:lang w:val="en-US"/>
        </w:rPr>
        <w:t xml:space="preserve">odification of the existing </w:t>
      </w:r>
      <w:hyperlink r:id="rId32" w:history="1">
        <w:r w:rsidR="00A46577" w:rsidRPr="005A4169">
          <w:rPr>
            <w:rStyle w:val="Hyperlink"/>
            <w:lang w:val="en-US"/>
          </w:rPr>
          <w:t>Namaqua Fossil Forest</w:t>
        </w:r>
      </w:hyperlink>
      <w:r w:rsidR="004235B5">
        <w:t>)</w:t>
      </w:r>
      <w:r w:rsidR="00A46577">
        <w:rPr>
          <w:rStyle w:val="FootnoteReference"/>
        </w:rPr>
        <w:footnoteReference w:id="10"/>
      </w:r>
    </w:p>
    <w:p w14:paraId="40CE57B6" w14:textId="77777777" w:rsidR="00F63955" w:rsidRPr="006828AD" w:rsidRDefault="00F63955" w:rsidP="00F63955">
      <w:pPr>
        <w:pStyle w:val="CBDH3"/>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47F6C76F" w14:textId="7783EE4E" w:rsidR="000C16A2" w:rsidRPr="003D7DAC" w:rsidRDefault="00AC47B8" w:rsidP="005A4169">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ind w:left="567"/>
        <w:rPr>
          <w:lang w:val="en-ZA"/>
        </w:rPr>
      </w:pPr>
      <w:r w:rsidRPr="00AC2BC3">
        <w:rPr>
          <w:i/>
          <w:iCs/>
          <w:snapToGrid w:val="0"/>
          <w:kern w:val="22"/>
        </w:rPr>
        <w:t>Abstract</w:t>
      </w:r>
      <w:r>
        <w:rPr>
          <w:snapToGrid w:val="0"/>
          <w:kern w:val="22"/>
        </w:rPr>
        <w:t>:</w:t>
      </w:r>
      <w:r w:rsidR="00E214DB">
        <w:rPr>
          <w:snapToGrid w:val="0"/>
          <w:kern w:val="22"/>
        </w:rPr>
        <w:t xml:space="preserve"> </w:t>
      </w:r>
      <w:r w:rsidR="00E214DB" w:rsidRPr="00E214DB">
        <w:rPr>
          <w:snapToGrid w:val="0"/>
          <w:kern w:val="22"/>
        </w:rPr>
        <w:t>The Namaqua Fossil Forest is a 2</w:t>
      </w:r>
      <w:r w:rsidR="001A6FC0">
        <w:rPr>
          <w:snapToGrid w:val="0"/>
          <w:kern w:val="22"/>
        </w:rPr>
        <w:t> </w:t>
      </w:r>
      <w:r w:rsidR="00E214DB" w:rsidRPr="00E214DB">
        <w:rPr>
          <w:snapToGrid w:val="0"/>
          <w:kern w:val="22"/>
        </w:rPr>
        <w:t xml:space="preserve">km² seabed outcrop of fossilized yellowwood trees at </w:t>
      </w:r>
      <w:r w:rsidR="004A49CE">
        <w:rPr>
          <w:snapToGrid w:val="0"/>
          <w:kern w:val="22"/>
        </w:rPr>
        <w:t xml:space="preserve">a depth of between </w:t>
      </w:r>
      <w:r w:rsidR="00E214DB" w:rsidRPr="00E214DB">
        <w:rPr>
          <w:snapToGrid w:val="0"/>
          <w:kern w:val="22"/>
        </w:rPr>
        <w:t>136</w:t>
      </w:r>
      <w:r w:rsidR="004A49CE">
        <w:rPr>
          <w:snapToGrid w:val="0"/>
          <w:kern w:val="22"/>
        </w:rPr>
        <w:t xml:space="preserve"> and</w:t>
      </w:r>
      <w:r w:rsidR="005C3A05">
        <w:rPr>
          <w:snapToGrid w:val="0"/>
          <w:kern w:val="22"/>
        </w:rPr>
        <w:t xml:space="preserve"> </w:t>
      </w:r>
      <w:r w:rsidR="00E214DB" w:rsidRPr="00E214DB">
        <w:rPr>
          <w:snapToGrid w:val="0"/>
          <w:kern w:val="22"/>
        </w:rPr>
        <w:t>140</w:t>
      </w:r>
      <w:r w:rsidR="001A6FC0">
        <w:rPr>
          <w:snapToGrid w:val="0"/>
          <w:kern w:val="22"/>
        </w:rPr>
        <w:t> </w:t>
      </w:r>
      <w:r w:rsidR="00E214DB" w:rsidRPr="00E214DB">
        <w:rPr>
          <w:snapToGrid w:val="0"/>
          <w:kern w:val="22"/>
        </w:rPr>
        <w:t>m, 30</w:t>
      </w:r>
      <w:r w:rsidR="001A6FC0">
        <w:rPr>
          <w:snapToGrid w:val="0"/>
          <w:kern w:val="22"/>
        </w:rPr>
        <w:t> </w:t>
      </w:r>
      <w:r w:rsidR="00E214DB" w:rsidRPr="00E214DB">
        <w:rPr>
          <w:snapToGrid w:val="0"/>
          <w:kern w:val="22"/>
        </w:rPr>
        <w:t xml:space="preserve">km offshore </w:t>
      </w:r>
      <w:r w:rsidR="00DD3AC2">
        <w:rPr>
          <w:snapToGrid w:val="0"/>
          <w:kern w:val="22"/>
        </w:rPr>
        <w:t xml:space="preserve">from </w:t>
      </w:r>
      <w:r w:rsidR="001E6829">
        <w:rPr>
          <w:snapToGrid w:val="0"/>
          <w:kern w:val="22"/>
        </w:rPr>
        <w:t xml:space="preserve">the </w:t>
      </w:r>
      <w:r w:rsidR="00E214DB" w:rsidRPr="00E214DB">
        <w:rPr>
          <w:snapToGrid w:val="0"/>
          <w:kern w:val="22"/>
        </w:rPr>
        <w:t>west coast</w:t>
      </w:r>
      <w:r w:rsidR="001E6829" w:rsidRPr="001E6829">
        <w:rPr>
          <w:snapToGrid w:val="0"/>
          <w:kern w:val="22"/>
        </w:rPr>
        <w:t xml:space="preserve"> </w:t>
      </w:r>
      <w:r w:rsidR="001E6829">
        <w:rPr>
          <w:snapToGrid w:val="0"/>
          <w:kern w:val="22"/>
        </w:rPr>
        <w:t xml:space="preserve">of </w:t>
      </w:r>
      <w:r w:rsidR="001E6829" w:rsidRPr="00E214DB">
        <w:rPr>
          <w:snapToGrid w:val="0"/>
          <w:kern w:val="22"/>
        </w:rPr>
        <w:t>South Africa</w:t>
      </w:r>
      <w:r w:rsidR="00E214DB" w:rsidRPr="00E214DB">
        <w:rPr>
          <w:snapToGrid w:val="0"/>
          <w:kern w:val="22"/>
        </w:rPr>
        <w:t>. The boundar</w:t>
      </w:r>
      <w:r w:rsidR="00B12CC6">
        <w:rPr>
          <w:snapToGrid w:val="0"/>
          <w:kern w:val="22"/>
        </w:rPr>
        <w:t>y of the area</w:t>
      </w:r>
      <w:r w:rsidR="00E214DB" w:rsidRPr="00E214DB">
        <w:rPr>
          <w:snapToGrid w:val="0"/>
          <w:kern w:val="22"/>
        </w:rPr>
        <w:t xml:space="preserve"> span</w:t>
      </w:r>
      <w:r w:rsidR="00B12CC6">
        <w:rPr>
          <w:snapToGrid w:val="0"/>
          <w:kern w:val="22"/>
        </w:rPr>
        <w:t>s</w:t>
      </w:r>
      <w:r w:rsidR="00E214DB" w:rsidRPr="00E214DB">
        <w:rPr>
          <w:snapToGrid w:val="0"/>
          <w:kern w:val="22"/>
        </w:rPr>
        <w:t xml:space="preserve"> 25</w:t>
      </w:r>
      <w:r w:rsidR="00421256">
        <w:rPr>
          <w:snapToGrid w:val="0"/>
          <w:kern w:val="22"/>
        </w:rPr>
        <w:t> </w:t>
      </w:r>
      <w:r w:rsidR="00E214DB" w:rsidRPr="00E214DB">
        <w:rPr>
          <w:snapToGrid w:val="0"/>
          <w:kern w:val="22"/>
        </w:rPr>
        <w:t>km by 35</w:t>
      </w:r>
      <w:r w:rsidR="00421256">
        <w:rPr>
          <w:snapToGrid w:val="0"/>
          <w:kern w:val="22"/>
        </w:rPr>
        <w:t> </w:t>
      </w:r>
      <w:r w:rsidR="00E214DB" w:rsidRPr="00E214DB">
        <w:rPr>
          <w:snapToGrid w:val="0"/>
          <w:kern w:val="22"/>
        </w:rPr>
        <w:t>km to accommodate the feature</w:t>
      </w:r>
      <w:r w:rsidR="00DD3AC2">
        <w:rPr>
          <w:snapToGrid w:val="0"/>
          <w:kern w:val="22"/>
        </w:rPr>
        <w:t>’</w:t>
      </w:r>
      <w:r w:rsidR="00E214DB" w:rsidRPr="00E214DB">
        <w:rPr>
          <w:snapToGrid w:val="0"/>
          <w:kern w:val="22"/>
        </w:rPr>
        <w:t xml:space="preserve">s likely extended but </w:t>
      </w:r>
      <w:r w:rsidR="00E214DB" w:rsidRPr="00A11695">
        <w:rPr>
          <w:snapToGrid w:val="0"/>
        </w:rPr>
        <w:t>imprecisely</w:t>
      </w:r>
      <w:r w:rsidR="00E214DB" w:rsidRPr="00E214DB">
        <w:rPr>
          <w:snapToGrid w:val="0"/>
          <w:kern w:val="22"/>
        </w:rPr>
        <w:t xml:space="preserve"> known area.</w:t>
      </w:r>
      <w:r w:rsidR="00DD3AC2">
        <w:rPr>
          <w:snapToGrid w:val="0"/>
          <w:kern w:val="22"/>
        </w:rPr>
        <w:t xml:space="preserve"> </w:t>
      </w:r>
      <w:r w:rsidR="00421256">
        <w:rPr>
          <w:snapToGrid w:val="0"/>
          <w:kern w:val="22"/>
        </w:rPr>
        <w:t>F</w:t>
      </w:r>
      <w:r w:rsidR="00E214DB" w:rsidRPr="00E214DB">
        <w:rPr>
          <w:snapToGrid w:val="0"/>
          <w:kern w:val="22"/>
        </w:rPr>
        <w:t xml:space="preserve">ossilized tree trunks </w:t>
      </w:r>
      <w:r w:rsidR="00421256">
        <w:rPr>
          <w:snapToGrid w:val="0"/>
          <w:kern w:val="22"/>
        </w:rPr>
        <w:t>in the area</w:t>
      </w:r>
      <w:r w:rsidR="00421256" w:rsidRPr="00E214DB" w:rsidDel="004730CB">
        <w:rPr>
          <w:snapToGrid w:val="0"/>
          <w:kern w:val="22"/>
        </w:rPr>
        <w:t xml:space="preserve"> </w:t>
      </w:r>
      <w:r w:rsidR="004730CB">
        <w:rPr>
          <w:snapToGrid w:val="0"/>
          <w:kern w:val="22"/>
        </w:rPr>
        <w:t>have been</w:t>
      </w:r>
      <w:r w:rsidR="004730CB" w:rsidRPr="00E214DB">
        <w:rPr>
          <w:snapToGrid w:val="0"/>
          <w:kern w:val="22"/>
        </w:rPr>
        <w:t xml:space="preserve"> </w:t>
      </w:r>
      <w:r w:rsidR="00E214DB" w:rsidRPr="00E214DB">
        <w:rPr>
          <w:snapToGrid w:val="0"/>
          <w:kern w:val="22"/>
        </w:rPr>
        <w:t xml:space="preserve">colonized by fragile, habitat-forming </w:t>
      </w:r>
      <w:proofErr w:type="spellStart"/>
      <w:r w:rsidR="00E214DB" w:rsidRPr="00E214DB">
        <w:rPr>
          <w:snapToGrid w:val="0"/>
          <w:kern w:val="22"/>
        </w:rPr>
        <w:t>scleractinian</w:t>
      </w:r>
      <w:proofErr w:type="spellEnd"/>
      <w:r w:rsidR="00E214DB" w:rsidRPr="00E214DB">
        <w:rPr>
          <w:snapToGrid w:val="0"/>
          <w:kern w:val="22"/>
        </w:rPr>
        <w:t xml:space="preserve"> corals, confirmed by </w:t>
      </w:r>
      <w:r w:rsidR="0018135C">
        <w:rPr>
          <w:snapToGrid w:val="0"/>
          <w:kern w:val="22"/>
        </w:rPr>
        <w:t>underwater</w:t>
      </w:r>
      <w:r w:rsidR="0018135C" w:rsidRPr="00E214DB">
        <w:rPr>
          <w:snapToGrid w:val="0"/>
          <w:kern w:val="22"/>
        </w:rPr>
        <w:t xml:space="preserve"> </w:t>
      </w:r>
      <w:r w:rsidR="00E214DB" w:rsidRPr="00E214DB">
        <w:rPr>
          <w:snapToGrid w:val="0"/>
          <w:kern w:val="22"/>
        </w:rPr>
        <w:t>surveys</w:t>
      </w:r>
      <w:r w:rsidR="00E96214">
        <w:rPr>
          <w:snapToGrid w:val="0"/>
          <w:kern w:val="22"/>
        </w:rPr>
        <w:t>, and</w:t>
      </w:r>
      <w:r w:rsidR="00E214DB" w:rsidRPr="00E214DB">
        <w:rPr>
          <w:snapToGrid w:val="0"/>
          <w:kern w:val="22"/>
        </w:rPr>
        <w:t xml:space="preserve"> </w:t>
      </w:r>
      <w:r w:rsidR="00E96214">
        <w:rPr>
          <w:snapToGrid w:val="0"/>
          <w:kern w:val="22"/>
        </w:rPr>
        <w:t>o</w:t>
      </w:r>
      <w:r w:rsidR="00E214DB" w:rsidRPr="00E214DB">
        <w:rPr>
          <w:snapToGrid w:val="0"/>
          <w:kern w:val="22"/>
        </w:rPr>
        <w:t xml:space="preserve">utcrops comprise laterally extensive rock </w:t>
      </w:r>
      <w:r w:rsidR="00E214DB" w:rsidRPr="003F60A4">
        <w:rPr>
          <w:snapToGrid w:val="0"/>
          <w:kern w:val="22"/>
        </w:rPr>
        <w:t xml:space="preserve">slabs </w:t>
      </w:r>
      <w:r w:rsidR="000C16A2" w:rsidRPr="003F60A4">
        <w:rPr>
          <w:lang w:val="en-ZA"/>
        </w:rPr>
        <w:t>(</w:t>
      </w:r>
      <w:r w:rsidR="00DB225D" w:rsidRPr="005A4169">
        <w:rPr>
          <w:lang w:val="en-ZA"/>
        </w:rPr>
        <w:t xml:space="preserve">greater than </w:t>
      </w:r>
      <w:r w:rsidR="000C16A2" w:rsidRPr="003F60A4">
        <w:rPr>
          <w:lang w:val="en-ZA"/>
        </w:rPr>
        <w:t>5</w:t>
      </w:r>
      <w:r w:rsidR="00421256">
        <w:rPr>
          <w:lang w:val="en-ZA"/>
        </w:rPr>
        <w:t> </w:t>
      </w:r>
      <w:r w:rsidR="00DB225D" w:rsidRPr="005A4169">
        <w:rPr>
          <w:lang w:val="en-ZA"/>
        </w:rPr>
        <w:t xml:space="preserve">m </w:t>
      </w:r>
      <w:r w:rsidR="003F60A4" w:rsidRPr="005A4169">
        <w:rPr>
          <w:lang w:val="en-ZA"/>
        </w:rPr>
        <w:t>by less than 1</w:t>
      </w:r>
      <w:r w:rsidR="00421256">
        <w:rPr>
          <w:lang w:val="en-ZA"/>
        </w:rPr>
        <w:t> </w:t>
      </w:r>
      <w:r w:rsidR="003F60A4" w:rsidRPr="005A4169">
        <w:rPr>
          <w:lang w:val="en-ZA"/>
        </w:rPr>
        <w:t xml:space="preserve">m by less than </w:t>
      </w:r>
      <w:r w:rsidR="000C16A2" w:rsidRPr="003F60A4">
        <w:rPr>
          <w:lang w:val="en-ZA"/>
        </w:rPr>
        <w:t>0.5</w:t>
      </w:r>
      <w:r w:rsidR="00421256">
        <w:rPr>
          <w:lang w:val="en-ZA"/>
        </w:rPr>
        <w:t> </w:t>
      </w:r>
      <w:r w:rsidR="000C16A2" w:rsidRPr="003F60A4">
        <w:rPr>
          <w:lang w:val="en-ZA"/>
        </w:rPr>
        <w:t>m). Regional</w:t>
      </w:r>
      <w:r w:rsidR="000C16A2" w:rsidRPr="003D7DAC">
        <w:rPr>
          <w:lang w:val="en-ZA"/>
        </w:rPr>
        <w:t xml:space="preserve"> side scan sonar </w:t>
      </w:r>
      <w:r w:rsidR="00992625">
        <w:rPr>
          <w:lang w:val="en-ZA"/>
        </w:rPr>
        <w:t xml:space="preserve">results </w:t>
      </w:r>
      <w:r w:rsidR="000C16A2" w:rsidRPr="003D7DAC">
        <w:rPr>
          <w:lang w:val="en-ZA"/>
        </w:rPr>
        <w:t>suggest</w:t>
      </w:r>
      <w:r w:rsidR="00992625">
        <w:rPr>
          <w:lang w:val="en-ZA"/>
        </w:rPr>
        <w:t xml:space="preserve"> that</w:t>
      </w:r>
      <w:r w:rsidR="000C16A2" w:rsidRPr="003D7DAC">
        <w:rPr>
          <w:lang w:val="en-ZA"/>
        </w:rPr>
        <w:t xml:space="preserve"> th</w:t>
      </w:r>
      <w:r w:rsidR="00992625">
        <w:rPr>
          <w:lang w:val="en-ZA"/>
        </w:rPr>
        <w:t>e</w:t>
      </w:r>
      <w:r w:rsidR="000C16A2" w:rsidRPr="003D7DAC">
        <w:rPr>
          <w:lang w:val="en-ZA"/>
        </w:rPr>
        <w:t xml:space="preserve"> outcrop is unique to the area. The site remains unmined despite falling within a diamond mining lease</w:t>
      </w:r>
      <w:r w:rsidR="008C1D47">
        <w:rPr>
          <w:lang w:val="en-ZA"/>
        </w:rPr>
        <w:t xml:space="preserve"> and is </w:t>
      </w:r>
      <w:r w:rsidR="000C16A2" w:rsidRPr="003D7DAC">
        <w:rPr>
          <w:lang w:val="en-ZA"/>
        </w:rPr>
        <w:t xml:space="preserve">protected by a </w:t>
      </w:r>
      <w:r w:rsidR="008B4A21">
        <w:rPr>
          <w:lang w:val="en-ZA"/>
        </w:rPr>
        <w:t>“</w:t>
      </w:r>
      <w:r w:rsidR="000C16A2" w:rsidRPr="003D7DAC">
        <w:rPr>
          <w:lang w:val="en-ZA"/>
        </w:rPr>
        <w:t>no go</w:t>
      </w:r>
      <w:r w:rsidR="008B4A21">
        <w:rPr>
          <w:lang w:val="en-ZA"/>
        </w:rPr>
        <w:t>”</w:t>
      </w:r>
      <w:r w:rsidR="000C16A2" w:rsidRPr="003D7DAC">
        <w:rPr>
          <w:lang w:val="en-ZA"/>
        </w:rPr>
        <w:t xml:space="preserve"> buffer around known fossil locations. Hard grounds north of the original discovery are </w:t>
      </w:r>
      <w:r w:rsidR="000567D3" w:rsidRPr="003D7DAC">
        <w:rPr>
          <w:lang w:val="en-ZA"/>
        </w:rPr>
        <w:t>believe</w:t>
      </w:r>
      <w:r w:rsidR="00B528F4" w:rsidRPr="003D7DAC">
        <w:rPr>
          <w:lang w:val="en-ZA"/>
        </w:rPr>
        <w:t>d</w:t>
      </w:r>
      <w:r w:rsidR="000567D3" w:rsidRPr="003D7DAC">
        <w:rPr>
          <w:lang w:val="en-ZA"/>
        </w:rPr>
        <w:t xml:space="preserve"> to be</w:t>
      </w:r>
      <w:r w:rsidR="000C16A2" w:rsidRPr="003D7DAC">
        <w:rPr>
          <w:lang w:val="en-ZA"/>
        </w:rPr>
        <w:t xml:space="preserve"> part of th</w:t>
      </w:r>
      <w:r w:rsidR="008C1D47">
        <w:rPr>
          <w:lang w:val="en-ZA"/>
        </w:rPr>
        <w:t>e</w:t>
      </w:r>
      <w:r w:rsidR="000C16A2" w:rsidRPr="003D7DAC">
        <w:rPr>
          <w:lang w:val="en-ZA"/>
        </w:rPr>
        <w:t xml:space="preserve"> fossil forest. A newly described habitat-forming sponge also occurs </w:t>
      </w:r>
      <w:r w:rsidR="008C1D47">
        <w:rPr>
          <w:lang w:val="en-ZA"/>
        </w:rPr>
        <w:t>in the area</w:t>
      </w:r>
      <w:r w:rsidR="000C16A2" w:rsidRPr="003D7DAC">
        <w:rPr>
          <w:lang w:val="en-ZA"/>
        </w:rPr>
        <w:t xml:space="preserve">. The Namaqua Fossil Forest </w:t>
      </w:r>
      <w:r w:rsidR="008C1D47">
        <w:rPr>
          <w:lang w:val="en-ZA"/>
        </w:rPr>
        <w:t>is</w:t>
      </w:r>
      <w:r w:rsidR="008C1D47" w:rsidRPr="003D7DAC">
        <w:rPr>
          <w:lang w:val="en-ZA"/>
        </w:rPr>
        <w:t xml:space="preserve"> </w:t>
      </w:r>
      <w:r w:rsidR="000C16A2" w:rsidRPr="003D7DAC">
        <w:rPr>
          <w:lang w:val="en-ZA"/>
        </w:rPr>
        <w:t>a unique feature with substantial structural complexity</w:t>
      </w:r>
      <w:r w:rsidR="000567D3" w:rsidRPr="003D7DAC">
        <w:rPr>
          <w:lang w:val="en-ZA"/>
        </w:rPr>
        <w:t xml:space="preserve"> </w:t>
      </w:r>
      <w:r w:rsidR="0073676C">
        <w:rPr>
          <w:lang w:val="en-ZA"/>
        </w:rPr>
        <w:t>that</w:t>
      </w:r>
      <w:r w:rsidR="0073676C" w:rsidRPr="003D7DAC">
        <w:rPr>
          <w:lang w:val="en-ZA"/>
        </w:rPr>
        <w:t xml:space="preserve"> </w:t>
      </w:r>
      <w:r w:rsidR="000567D3" w:rsidRPr="003D7DAC">
        <w:rPr>
          <w:lang w:val="en-ZA"/>
        </w:rPr>
        <w:t>is</w:t>
      </w:r>
      <w:r w:rsidR="000C16A2" w:rsidRPr="003D7DAC">
        <w:rPr>
          <w:lang w:val="en-ZA"/>
        </w:rPr>
        <w:t xml:space="preserve"> highly vulnerable to </w:t>
      </w:r>
      <w:r w:rsidR="0073676C">
        <w:rPr>
          <w:lang w:val="en-ZA"/>
        </w:rPr>
        <w:t xml:space="preserve">the </w:t>
      </w:r>
      <w:r w:rsidR="000C16A2" w:rsidRPr="003D7DAC">
        <w:rPr>
          <w:lang w:val="en-ZA"/>
        </w:rPr>
        <w:t>impact</w:t>
      </w:r>
      <w:r w:rsidR="0073676C">
        <w:rPr>
          <w:lang w:val="en-ZA"/>
        </w:rPr>
        <w:t xml:space="preserve"> of </w:t>
      </w:r>
      <w:r w:rsidR="00B528F4" w:rsidRPr="003D7DAC">
        <w:rPr>
          <w:lang w:val="en-ZA"/>
        </w:rPr>
        <w:t>human activit</w:t>
      </w:r>
      <w:r w:rsidR="0073676C">
        <w:rPr>
          <w:lang w:val="en-ZA"/>
        </w:rPr>
        <w:t>y</w:t>
      </w:r>
      <w:r w:rsidR="000C16A2" w:rsidRPr="003D7DAC">
        <w:rPr>
          <w:lang w:val="en-ZA"/>
        </w:rPr>
        <w:t>.</w:t>
      </w:r>
    </w:p>
    <w:p w14:paraId="05C13AA1" w14:textId="7F54F7CB" w:rsidR="00C15DB4" w:rsidRPr="008B3E59" w:rsidRDefault="006F31F9" w:rsidP="00A11695">
      <w:pPr>
        <w:pStyle w:val="CBDNormalNoNumber"/>
        <w:rPr>
          <w:lang w:val="en-ZA"/>
        </w:rPr>
      </w:pPr>
      <w:r w:rsidRPr="00AC2BC3">
        <w:rPr>
          <w:i/>
          <w:iCs/>
          <w:snapToGrid w:val="0"/>
          <w:kern w:val="22"/>
        </w:rPr>
        <w:t>Location</w:t>
      </w:r>
      <w:r w:rsidR="00812B51" w:rsidRPr="00AC2BC3">
        <w:rPr>
          <w:snapToGrid w:val="0"/>
          <w:kern w:val="22"/>
        </w:rPr>
        <w:t>:</w:t>
      </w:r>
      <w:r w:rsidR="00C15DB4" w:rsidRPr="00AC2BC3">
        <w:rPr>
          <w:snapToGrid w:val="0"/>
          <w:kern w:val="22"/>
        </w:rPr>
        <w:t xml:space="preserve"> </w:t>
      </w:r>
      <w:r w:rsidR="00C15DB4" w:rsidRPr="003D7DAC">
        <w:rPr>
          <w:lang w:val="en-ZA"/>
        </w:rPr>
        <w:t>Th</w:t>
      </w:r>
      <w:r w:rsidR="0073676C">
        <w:rPr>
          <w:lang w:val="en-ZA"/>
        </w:rPr>
        <w:t>e</w:t>
      </w:r>
      <w:r w:rsidR="00C15DB4" w:rsidRPr="003D7DAC">
        <w:rPr>
          <w:lang w:val="en-ZA"/>
        </w:rPr>
        <w:t xml:space="preserve"> area </w:t>
      </w:r>
      <w:r w:rsidR="0073676C">
        <w:rPr>
          <w:lang w:val="en-ZA"/>
        </w:rPr>
        <w:t>is</w:t>
      </w:r>
      <w:r w:rsidR="00C15DB4" w:rsidRPr="003D7DAC">
        <w:rPr>
          <w:lang w:val="en-ZA"/>
        </w:rPr>
        <w:t xml:space="preserve"> on the middle shelf off the Namaqualand coast in South Africa. It is </w:t>
      </w:r>
      <w:r w:rsidR="0034749E">
        <w:rPr>
          <w:lang w:val="en-ZA"/>
        </w:rPr>
        <w:t>with</w:t>
      </w:r>
      <w:r w:rsidR="00C15DB4" w:rsidRPr="003D7DAC">
        <w:rPr>
          <w:lang w:val="en-ZA"/>
        </w:rPr>
        <w:t xml:space="preserve">in the </w:t>
      </w:r>
      <w:r w:rsidR="004A1948">
        <w:rPr>
          <w:lang w:val="en-ZA"/>
        </w:rPr>
        <w:t>e</w:t>
      </w:r>
      <w:r w:rsidR="00E30D6E" w:rsidRPr="003D7DAC">
        <w:rPr>
          <w:lang w:val="en-ZA"/>
        </w:rPr>
        <w:t xml:space="preserve">xclusive </w:t>
      </w:r>
      <w:r w:rsidR="004A1948">
        <w:rPr>
          <w:lang w:val="en-ZA"/>
        </w:rPr>
        <w:t>e</w:t>
      </w:r>
      <w:r w:rsidR="00E30D6E" w:rsidRPr="003D7DAC">
        <w:rPr>
          <w:lang w:val="en-ZA"/>
        </w:rPr>
        <w:t xml:space="preserve">conomic </w:t>
      </w:r>
      <w:r w:rsidR="004A1948">
        <w:rPr>
          <w:lang w:val="en-ZA"/>
        </w:rPr>
        <w:t>z</w:t>
      </w:r>
      <w:r w:rsidR="00E30D6E" w:rsidRPr="003D7DAC">
        <w:rPr>
          <w:lang w:val="en-ZA"/>
        </w:rPr>
        <w:t>one</w:t>
      </w:r>
      <w:r w:rsidR="00C15DB4" w:rsidRPr="003D7DAC">
        <w:rPr>
          <w:lang w:val="en-ZA"/>
        </w:rPr>
        <w:t xml:space="preserve"> of South Africa.</w:t>
      </w:r>
      <w:r w:rsidR="00C15DB4" w:rsidRPr="008B3E59">
        <w:rPr>
          <w:lang w:val="en-ZA"/>
        </w:rPr>
        <w:t xml:space="preserve"> </w:t>
      </w:r>
    </w:p>
    <w:p w14:paraId="38107D3C" w14:textId="79B333E8" w:rsidR="00C9056A" w:rsidRDefault="0073676C" w:rsidP="00A11695">
      <w:pPr>
        <w:pStyle w:val="CBDNormalNoNumber"/>
        <w:rPr>
          <w:snapToGrid w:val="0"/>
          <w:color w:val="000000"/>
          <w:kern w:val="22"/>
        </w:rPr>
      </w:pPr>
      <w:r>
        <w:rPr>
          <w:snapToGrid w:val="0"/>
          <w:color w:val="000000"/>
          <w:kern w:val="22"/>
        </w:rPr>
        <w:t>The c</w:t>
      </w:r>
      <w:r w:rsidR="00C9056A" w:rsidRPr="00925ACA">
        <w:rPr>
          <w:snapToGrid w:val="0"/>
          <w:color w:val="000000"/>
          <w:kern w:val="22"/>
        </w:rPr>
        <w:t xml:space="preserve">oordinates of a minimum bounding </w:t>
      </w:r>
      <w:r w:rsidR="002114C1">
        <w:rPr>
          <w:snapToGrid w:val="0"/>
          <w:color w:val="000000"/>
          <w:kern w:val="22"/>
        </w:rPr>
        <w:t xml:space="preserve">box </w:t>
      </w:r>
      <w:r w:rsidR="00C9056A">
        <w:rPr>
          <w:snapToGrid w:val="0"/>
          <w:color w:val="000000"/>
          <w:kern w:val="22"/>
        </w:rPr>
        <w:t xml:space="preserve">covering the </w:t>
      </w:r>
      <w:r w:rsidR="00C9056A" w:rsidRPr="00A11695">
        <w:rPr>
          <w:snapToGrid w:val="0"/>
        </w:rPr>
        <w:t>entire</w:t>
      </w:r>
      <w:r w:rsidR="00C9056A">
        <w:rPr>
          <w:snapToGrid w:val="0"/>
          <w:color w:val="000000"/>
          <w:kern w:val="22"/>
        </w:rPr>
        <w:t xml:space="preserve"> scope of the area</w:t>
      </w:r>
      <w:r>
        <w:rPr>
          <w:snapToGrid w:val="0"/>
          <w:color w:val="000000"/>
          <w:kern w:val="22"/>
        </w:rPr>
        <w:t xml:space="preserve"> are</w:t>
      </w:r>
      <w:r w:rsidR="00C9056A">
        <w:rPr>
          <w:snapToGrid w:val="0"/>
          <w:color w:val="000000"/>
          <w:kern w:val="22"/>
        </w:rPr>
        <w:t>:</w:t>
      </w:r>
    </w:p>
    <w:p w14:paraId="2DF58834" w14:textId="25A2C4F1" w:rsidR="002114C1" w:rsidRDefault="002114C1" w:rsidP="00AC2BC3">
      <w:pPr>
        <w:pStyle w:val="ListParagraph"/>
        <w:numPr>
          <w:ilvl w:val="0"/>
          <w:numId w:val="41"/>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2114C1">
        <w:rPr>
          <w:snapToGrid w:val="0"/>
          <w:color w:val="000000"/>
          <w:kern w:val="22"/>
        </w:rPr>
        <w:t>Latitude</w:t>
      </w:r>
      <w:r>
        <w:rPr>
          <w:snapToGrid w:val="0"/>
          <w:color w:val="000000"/>
          <w:kern w:val="22"/>
        </w:rPr>
        <w:t xml:space="preserve">: </w:t>
      </w:r>
      <w:r w:rsidRPr="003D6CBD">
        <w:rPr>
          <w:snapToGrid w:val="0"/>
          <w:color w:val="000000"/>
          <w:kern w:val="22"/>
        </w:rPr>
        <w:t>-29.72</w:t>
      </w:r>
      <w:r>
        <w:rPr>
          <w:snapToGrid w:val="0"/>
          <w:color w:val="000000"/>
          <w:kern w:val="22"/>
        </w:rPr>
        <w:t xml:space="preserve">, </w:t>
      </w:r>
      <w:r w:rsidRPr="003D6CBD">
        <w:rPr>
          <w:snapToGrid w:val="0"/>
          <w:color w:val="000000"/>
          <w:kern w:val="22"/>
        </w:rPr>
        <w:t>-29.417</w:t>
      </w:r>
      <w:r>
        <w:rPr>
          <w:snapToGrid w:val="0"/>
          <w:color w:val="000000"/>
          <w:kern w:val="22"/>
        </w:rPr>
        <w:t xml:space="preserve">, </w:t>
      </w:r>
      <w:r w:rsidRPr="003D6CBD">
        <w:rPr>
          <w:snapToGrid w:val="0"/>
          <w:color w:val="000000"/>
          <w:kern w:val="22"/>
        </w:rPr>
        <w:t>-29.417</w:t>
      </w:r>
      <w:r>
        <w:rPr>
          <w:snapToGrid w:val="0"/>
          <w:color w:val="000000"/>
          <w:kern w:val="22"/>
        </w:rPr>
        <w:t xml:space="preserve">, </w:t>
      </w:r>
      <w:r w:rsidRPr="003D6CBD">
        <w:rPr>
          <w:snapToGrid w:val="0"/>
          <w:color w:val="000000"/>
          <w:kern w:val="22"/>
        </w:rPr>
        <w:t>-29.72</w:t>
      </w:r>
    </w:p>
    <w:p w14:paraId="0CA2FA34" w14:textId="318FD618" w:rsidR="002114C1" w:rsidRDefault="002114C1" w:rsidP="00AC2BC3">
      <w:pPr>
        <w:pStyle w:val="ListParagraph"/>
        <w:numPr>
          <w:ilvl w:val="0"/>
          <w:numId w:val="41"/>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2114C1">
        <w:rPr>
          <w:snapToGrid w:val="0"/>
          <w:color w:val="000000"/>
          <w:kern w:val="22"/>
        </w:rPr>
        <w:t>Longitude</w:t>
      </w:r>
      <w:r>
        <w:rPr>
          <w:snapToGrid w:val="0"/>
          <w:color w:val="000000"/>
          <w:kern w:val="22"/>
        </w:rPr>
        <w:t xml:space="preserve">: </w:t>
      </w:r>
      <w:r w:rsidRPr="003D6CBD">
        <w:rPr>
          <w:snapToGrid w:val="0"/>
          <w:color w:val="000000"/>
          <w:kern w:val="22"/>
        </w:rPr>
        <w:t>16.5</w:t>
      </w:r>
      <w:r>
        <w:rPr>
          <w:snapToGrid w:val="0"/>
          <w:color w:val="000000"/>
          <w:kern w:val="22"/>
        </w:rPr>
        <w:t xml:space="preserve">, </w:t>
      </w:r>
      <w:r w:rsidRPr="003D6CBD">
        <w:rPr>
          <w:snapToGrid w:val="0"/>
          <w:color w:val="000000"/>
          <w:kern w:val="22"/>
        </w:rPr>
        <w:t>16.5</w:t>
      </w:r>
      <w:r>
        <w:rPr>
          <w:snapToGrid w:val="0"/>
          <w:color w:val="000000"/>
          <w:kern w:val="22"/>
        </w:rPr>
        <w:t xml:space="preserve">, </w:t>
      </w:r>
      <w:r w:rsidRPr="003D6CBD">
        <w:rPr>
          <w:snapToGrid w:val="0"/>
          <w:color w:val="000000"/>
          <w:kern w:val="22"/>
        </w:rPr>
        <w:t>16.755</w:t>
      </w:r>
      <w:r>
        <w:rPr>
          <w:snapToGrid w:val="0"/>
          <w:color w:val="000000"/>
          <w:kern w:val="22"/>
        </w:rPr>
        <w:t xml:space="preserve">, </w:t>
      </w:r>
      <w:r w:rsidRPr="003D6CBD">
        <w:rPr>
          <w:snapToGrid w:val="0"/>
          <w:color w:val="000000"/>
          <w:kern w:val="22"/>
        </w:rPr>
        <w:t>16.755</w:t>
      </w:r>
    </w:p>
    <w:p w14:paraId="3A8CB8FD" w14:textId="57EA2D26" w:rsidR="0073676C" w:rsidRPr="005A4169" w:rsidRDefault="0073676C"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5A4169">
        <w:rPr>
          <w:snapToGrid w:val="0"/>
          <w:color w:val="000000"/>
          <w:kern w:val="22"/>
          <w:sz w:val="20"/>
          <w:szCs w:val="20"/>
        </w:rPr>
        <w:t>Table 24</w:t>
      </w:r>
      <w:r w:rsidRPr="005A4169">
        <w:rPr>
          <w:snapToGrid w:val="0"/>
          <w:color w:val="000000"/>
          <w:kern w:val="22"/>
          <w:sz w:val="20"/>
          <w:szCs w:val="20"/>
        </w:rPr>
        <w:br/>
      </w:r>
      <w:r w:rsidRPr="005A4169">
        <w:rPr>
          <w:b/>
          <w:bCs/>
          <w:snapToGrid w:val="0"/>
          <w:color w:val="000000"/>
          <w:kern w:val="22"/>
          <w:sz w:val="20"/>
          <w:szCs w:val="20"/>
        </w:rPr>
        <w:t>Criteria ratings for Namaqua Fossil Forest</w:t>
      </w:r>
    </w:p>
    <w:tbl>
      <w:tblPr>
        <w:tblW w:w="372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89"/>
        <w:gridCol w:w="1056"/>
        <w:gridCol w:w="1056"/>
        <w:gridCol w:w="791"/>
        <w:gridCol w:w="833"/>
        <w:gridCol w:w="1126"/>
        <w:gridCol w:w="1124"/>
      </w:tblGrid>
      <w:tr w:rsidR="0073676C" w:rsidRPr="00AC2BC3" w14:paraId="155431CC" w14:textId="77777777" w:rsidTr="005A4169">
        <w:tc>
          <w:tcPr>
            <w:tcW w:w="709" w:type="pct"/>
          </w:tcPr>
          <w:p w14:paraId="39E33E54" w14:textId="77777777" w:rsidR="0073676C" w:rsidRPr="005A4169" w:rsidRDefault="0073676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57" w:type="pct"/>
          </w:tcPr>
          <w:p w14:paraId="5DDAF6BA" w14:textId="77777777" w:rsidR="0073676C" w:rsidRPr="005A4169" w:rsidRDefault="0073676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57" w:type="pct"/>
          </w:tcPr>
          <w:p w14:paraId="34383216" w14:textId="77777777" w:rsidR="0073676C" w:rsidRPr="005A4169" w:rsidRDefault="0073676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567" w:type="pct"/>
          </w:tcPr>
          <w:p w14:paraId="6AE63AC6" w14:textId="77777777" w:rsidR="0073676C" w:rsidRPr="005A4169" w:rsidRDefault="0073676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597" w:type="pct"/>
          </w:tcPr>
          <w:p w14:paraId="1D69B465" w14:textId="77777777" w:rsidR="0073676C" w:rsidRPr="005A4169" w:rsidRDefault="0073676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807" w:type="pct"/>
          </w:tcPr>
          <w:p w14:paraId="7B3A40E8" w14:textId="77777777" w:rsidR="0073676C" w:rsidRPr="005A4169" w:rsidRDefault="0073676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807" w:type="pct"/>
          </w:tcPr>
          <w:p w14:paraId="04D909A8" w14:textId="77777777" w:rsidR="0073676C" w:rsidRPr="005A4169" w:rsidRDefault="0073676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73676C" w:rsidRPr="00AC2BC3" w14:paraId="375ED31F" w14:textId="77777777" w:rsidTr="005A4169">
        <w:tc>
          <w:tcPr>
            <w:tcW w:w="709" w:type="pct"/>
            <w:vAlign w:val="bottom"/>
          </w:tcPr>
          <w:p w14:paraId="5FB0D003" w14:textId="4C70BF03" w:rsidR="0073676C" w:rsidRPr="00AC2BC3" w:rsidRDefault="0073676C" w:rsidP="008F528D">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High</w:t>
            </w:r>
          </w:p>
        </w:tc>
        <w:tc>
          <w:tcPr>
            <w:tcW w:w="757" w:type="pct"/>
            <w:vAlign w:val="bottom"/>
          </w:tcPr>
          <w:p w14:paraId="1D28E865" w14:textId="59B8DAF3" w:rsidR="0073676C" w:rsidRPr="00AC2BC3" w:rsidRDefault="0073676C" w:rsidP="008F528D">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No information</w:t>
            </w:r>
          </w:p>
        </w:tc>
        <w:tc>
          <w:tcPr>
            <w:tcW w:w="757" w:type="pct"/>
            <w:vAlign w:val="bottom"/>
          </w:tcPr>
          <w:p w14:paraId="45683459" w14:textId="4DE30F55" w:rsidR="0073676C" w:rsidRPr="00AC2BC3" w:rsidRDefault="0073676C" w:rsidP="008F528D">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No information</w:t>
            </w:r>
          </w:p>
        </w:tc>
        <w:tc>
          <w:tcPr>
            <w:tcW w:w="567" w:type="pct"/>
            <w:vAlign w:val="bottom"/>
          </w:tcPr>
          <w:p w14:paraId="49AD0303" w14:textId="7FA7A912" w:rsidR="0073676C" w:rsidRPr="00AC2BC3" w:rsidRDefault="0073676C" w:rsidP="008F528D">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High</w:t>
            </w:r>
          </w:p>
        </w:tc>
        <w:tc>
          <w:tcPr>
            <w:tcW w:w="597" w:type="pct"/>
            <w:vAlign w:val="bottom"/>
          </w:tcPr>
          <w:p w14:paraId="0D596B46" w14:textId="4FED1D0A" w:rsidR="0073676C" w:rsidRPr="00AC2BC3" w:rsidRDefault="0073676C" w:rsidP="008F528D">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Medium</w:t>
            </w:r>
          </w:p>
        </w:tc>
        <w:tc>
          <w:tcPr>
            <w:tcW w:w="807" w:type="pct"/>
            <w:vAlign w:val="bottom"/>
          </w:tcPr>
          <w:p w14:paraId="3A752676" w14:textId="286F2381" w:rsidR="0073676C" w:rsidRPr="00AC2BC3" w:rsidRDefault="0073676C" w:rsidP="008F528D">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No information</w:t>
            </w:r>
          </w:p>
        </w:tc>
        <w:tc>
          <w:tcPr>
            <w:tcW w:w="807" w:type="pct"/>
            <w:vAlign w:val="bottom"/>
          </w:tcPr>
          <w:p w14:paraId="3B514207" w14:textId="2198B4DB" w:rsidR="0073676C" w:rsidRPr="00AC2BC3" w:rsidRDefault="0073676C" w:rsidP="008F528D">
            <w:pPr>
              <w:suppressLineNumbers/>
              <w:suppressAutoHyphens/>
              <w:kinsoku w:val="0"/>
              <w:overflowPunct w:val="0"/>
              <w:autoSpaceDE w:val="0"/>
              <w:autoSpaceDN w:val="0"/>
              <w:snapToGrid w:val="0"/>
              <w:jc w:val="center"/>
              <w:rPr>
                <w:snapToGrid w:val="0"/>
                <w:kern w:val="22"/>
                <w:sz w:val="20"/>
                <w:szCs w:val="20"/>
              </w:rPr>
            </w:pPr>
            <w:r w:rsidRPr="00AC2BC3">
              <w:rPr>
                <w:snapToGrid w:val="0"/>
                <w:kern w:val="22"/>
                <w:sz w:val="20"/>
                <w:szCs w:val="20"/>
              </w:rPr>
              <w:t>No information</w:t>
            </w:r>
          </w:p>
        </w:tc>
      </w:tr>
    </w:tbl>
    <w:p w14:paraId="665677DC" w14:textId="27E7EE31" w:rsidR="00BC01A8" w:rsidRDefault="00B96A1B" w:rsidP="004D6F62">
      <w:pPr>
        <w:pStyle w:val="CBDH3"/>
        <w:spacing w:before="240" w:after="0"/>
        <w:rPr>
          <w:vertAlign w:val="superscript"/>
        </w:rPr>
      </w:pPr>
      <w:r>
        <w:rPr>
          <w:snapToGrid w:val="0"/>
        </w:rPr>
        <w:lastRenderedPageBreak/>
        <w:t>25.</w:t>
      </w:r>
      <w:r w:rsidR="001153A4">
        <w:rPr>
          <w:snapToGrid w:val="0"/>
        </w:rPr>
        <w:tab/>
      </w:r>
      <w:r w:rsidR="00175EF6" w:rsidRPr="007704D1">
        <w:rPr>
          <w:snapToGrid w:val="0"/>
        </w:rPr>
        <w:t>Protea Banks and Sardine Route</w:t>
      </w:r>
      <w:r w:rsidR="0073676C">
        <w:rPr>
          <w:snapToGrid w:val="0"/>
        </w:rPr>
        <w:t xml:space="preserve"> (</w:t>
      </w:r>
      <w:r w:rsidR="0073676C">
        <w:rPr>
          <w:lang w:val="en-US"/>
        </w:rPr>
        <w:t>m</w:t>
      </w:r>
      <w:r w:rsidR="0073676C" w:rsidRPr="005A4169">
        <w:rPr>
          <w:lang w:val="en-US"/>
        </w:rPr>
        <w:t xml:space="preserve">odification of the existing </w:t>
      </w:r>
      <w:hyperlink r:id="rId33" w:history="1">
        <w:r w:rsidR="0073676C" w:rsidRPr="005A4169">
          <w:rPr>
            <w:rStyle w:val="Hyperlink"/>
          </w:rPr>
          <w:t>Protea Banks and Sardine Route</w:t>
        </w:r>
      </w:hyperlink>
      <w:r w:rsidR="0073676C">
        <w:t>)</w:t>
      </w:r>
      <w:r w:rsidR="002E354C" w:rsidRPr="005A4169">
        <w:rPr>
          <w:vertAlign w:val="superscript"/>
        </w:rPr>
        <w:fldChar w:fldCharType="begin"/>
      </w:r>
      <w:r w:rsidR="002E354C" w:rsidRPr="005A4169">
        <w:rPr>
          <w:vertAlign w:val="superscript"/>
        </w:rPr>
        <w:instrText xml:space="preserve"> NOTEREF _Ref230698212 \h </w:instrText>
      </w:r>
      <w:r w:rsidR="002E354C">
        <w:rPr>
          <w:vertAlign w:val="superscript"/>
        </w:rPr>
        <w:instrText xml:space="preserve"> \* MERGEFORMAT </w:instrText>
      </w:r>
      <w:r w:rsidR="002E354C" w:rsidRPr="005A4169">
        <w:rPr>
          <w:vertAlign w:val="superscript"/>
        </w:rPr>
      </w:r>
      <w:r w:rsidR="002E354C" w:rsidRPr="005A4169">
        <w:rPr>
          <w:vertAlign w:val="superscript"/>
        </w:rPr>
        <w:fldChar w:fldCharType="separate"/>
      </w:r>
      <w:r w:rsidR="002E354C" w:rsidRPr="005A4169">
        <w:rPr>
          <w:vertAlign w:val="superscript"/>
        </w:rPr>
        <w:t>6</w:t>
      </w:r>
      <w:r w:rsidR="002E354C" w:rsidRPr="005A4169">
        <w:rPr>
          <w:vertAlign w:val="superscript"/>
        </w:rPr>
        <w:fldChar w:fldCharType="end"/>
      </w:r>
    </w:p>
    <w:p w14:paraId="24EC6038" w14:textId="77777777" w:rsidR="00F63955" w:rsidRPr="006828AD" w:rsidRDefault="00F63955" w:rsidP="004D6F62">
      <w:pPr>
        <w:pStyle w:val="CBDH3"/>
        <w:spacing w:before="0"/>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0B8A6850" w14:textId="0F993F39" w:rsidR="002B20CB" w:rsidRPr="003D7DAC" w:rsidRDefault="00AC47B8" w:rsidP="005A4169">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ind w:left="567"/>
        <w:rPr>
          <w:lang w:val="en-ZA"/>
        </w:rPr>
      </w:pPr>
      <w:r w:rsidRPr="001153A4">
        <w:rPr>
          <w:i/>
          <w:iCs/>
          <w:snapToGrid w:val="0"/>
          <w:kern w:val="22"/>
        </w:rPr>
        <w:t>Abstract</w:t>
      </w:r>
      <w:r>
        <w:rPr>
          <w:snapToGrid w:val="0"/>
          <w:kern w:val="22"/>
        </w:rPr>
        <w:t>:</w:t>
      </w:r>
      <w:r w:rsidR="00F13AEB">
        <w:rPr>
          <w:snapToGrid w:val="0"/>
          <w:kern w:val="22"/>
        </w:rPr>
        <w:t xml:space="preserve"> </w:t>
      </w:r>
      <w:r w:rsidR="00CD06DB" w:rsidRPr="00CD06DB">
        <w:rPr>
          <w:snapToGrid w:val="0"/>
          <w:kern w:val="22"/>
        </w:rPr>
        <w:t xml:space="preserve">Protea Banks and Sardine Route </w:t>
      </w:r>
      <w:proofErr w:type="gramStart"/>
      <w:r w:rsidR="00CD06DB">
        <w:rPr>
          <w:snapToGrid w:val="0"/>
          <w:kern w:val="22"/>
        </w:rPr>
        <w:t>is</w:t>
      </w:r>
      <w:proofErr w:type="gramEnd"/>
      <w:r w:rsidR="00CD06DB">
        <w:rPr>
          <w:snapToGrid w:val="0"/>
          <w:kern w:val="22"/>
        </w:rPr>
        <w:t xml:space="preserve"> a </w:t>
      </w:r>
      <w:r w:rsidR="00F13AEB" w:rsidRPr="0033512B">
        <w:rPr>
          <w:lang w:val="en-ZA"/>
        </w:rPr>
        <w:t xml:space="preserve">coastal </w:t>
      </w:r>
      <w:r w:rsidR="00B12CC6">
        <w:rPr>
          <w:lang w:val="en-ZA"/>
        </w:rPr>
        <w:t>area</w:t>
      </w:r>
      <w:r w:rsidR="00F13AEB" w:rsidRPr="0033512B">
        <w:rPr>
          <w:lang w:val="en-ZA"/>
        </w:rPr>
        <w:t xml:space="preserve"> </w:t>
      </w:r>
      <w:r w:rsidR="00CD06DB">
        <w:rPr>
          <w:lang w:val="en-ZA"/>
        </w:rPr>
        <w:t xml:space="preserve">that </w:t>
      </w:r>
      <w:r w:rsidR="00F13AEB" w:rsidRPr="0033512B">
        <w:rPr>
          <w:lang w:val="en-ZA"/>
        </w:rPr>
        <w:t xml:space="preserve">includes a </w:t>
      </w:r>
      <w:r w:rsidR="00AD62F1">
        <w:rPr>
          <w:lang w:val="en-ZA"/>
        </w:rPr>
        <w:t>vital</w:t>
      </w:r>
      <w:r w:rsidR="00AD62F1" w:rsidRPr="0033512B">
        <w:rPr>
          <w:lang w:val="en-ZA"/>
        </w:rPr>
        <w:t xml:space="preserve"> </w:t>
      </w:r>
      <w:r w:rsidR="00F13AEB" w:rsidRPr="0033512B">
        <w:rPr>
          <w:lang w:val="en-ZA"/>
        </w:rPr>
        <w:t>component of the migration path</w:t>
      </w:r>
      <w:r w:rsidR="00533AF8">
        <w:rPr>
          <w:lang w:val="en-ZA"/>
        </w:rPr>
        <w:t>,</w:t>
      </w:r>
      <w:r w:rsidR="00F13AEB" w:rsidRPr="0033512B">
        <w:rPr>
          <w:lang w:val="en-ZA"/>
        </w:rPr>
        <w:t xml:space="preserve"> </w:t>
      </w:r>
      <w:r w:rsidR="00533AF8" w:rsidRPr="0033512B">
        <w:rPr>
          <w:lang w:val="en-ZA"/>
        </w:rPr>
        <w:t xml:space="preserve">known as the </w:t>
      </w:r>
      <w:proofErr w:type="gramStart"/>
      <w:r w:rsidR="00533AF8" w:rsidRPr="0033512B">
        <w:rPr>
          <w:lang w:val="en-ZA"/>
        </w:rPr>
        <w:t>sardine</w:t>
      </w:r>
      <w:proofErr w:type="gramEnd"/>
      <w:r w:rsidR="00533AF8" w:rsidRPr="0033512B">
        <w:rPr>
          <w:lang w:val="en-ZA"/>
        </w:rPr>
        <w:t xml:space="preserve"> run</w:t>
      </w:r>
      <w:r w:rsidR="00533AF8">
        <w:rPr>
          <w:lang w:val="en-ZA"/>
        </w:rPr>
        <w:t xml:space="preserve">, </w:t>
      </w:r>
      <w:r w:rsidR="00F13AEB" w:rsidRPr="0033512B">
        <w:rPr>
          <w:lang w:val="en-ZA"/>
        </w:rPr>
        <w:t xml:space="preserve">for several fish and an offshore area of high habitat complexity. </w:t>
      </w:r>
      <w:r w:rsidR="00533AF8">
        <w:rPr>
          <w:lang w:val="en-ZA"/>
        </w:rPr>
        <w:t>Its b</w:t>
      </w:r>
      <w:r w:rsidR="00F13AEB" w:rsidRPr="0033512B">
        <w:rPr>
          <w:lang w:val="en-ZA"/>
        </w:rPr>
        <w:t xml:space="preserve">enthic features include a unique deep-reef system known as Protea Banks, steep shelf edge and slope, and several submarine canyons. The sardine run is a temporary feature associated with foraging top </w:t>
      </w:r>
      <w:r w:rsidR="00F13AEB" w:rsidRPr="00A11695">
        <w:rPr>
          <w:snapToGrid w:val="0"/>
        </w:rPr>
        <w:t>predators</w:t>
      </w:r>
      <w:r w:rsidR="00F13AEB" w:rsidRPr="0033512B">
        <w:rPr>
          <w:lang w:val="en-ZA"/>
        </w:rPr>
        <w:t xml:space="preserve">, including seabirds, mammals, sharks and gamefish. Protea Banks is an aggregating area, </w:t>
      </w:r>
      <w:r w:rsidR="009C63CB">
        <w:rPr>
          <w:lang w:val="en-ZA"/>
        </w:rPr>
        <w:t xml:space="preserve">where </w:t>
      </w:r>
      <w:proofErr w:type="spellStart"/>
      <w:r w:rsidR="00F13AEB" w:rsidRPr="0033512B">
        <w:rPr>
          <w:lang w:val="en-ZA"/>
        </w:rPr>
        <w:t>sciaenids</w:t>
      </w:r>
      <w:proofErr w:type="spellEnd"/>
      <w:r w:rsidR="00F13AEB" w:rsidRPr="0033512B">
        <w:rPr>
          <w:lang w:val="en-ZA"/>
        </w:rPr>
        <w:t xml:space="preserve"> and </w:t>
      </w:r>
      <w:proofErr w:type="spellStart"/>
      <w:r w:rsidR="00F13AEB" w:rsidRPr="0033512B">
        <w:rPr>
          <w:lang w:val="en-ZA"/>
        </w:rPr>
        <w:t>sparids</w:t>
      </w:r>
      <w:proofErr w:type="spellEnd"/>
      <w:r w:rsidR="00B528F4">
        <w:rPr>
          <w:lang w:val="en-ZA"/>
        </w:rPr>
        <w:t xml:space="preserve"> </w:t>
      </w:r>
      <w:r w:rsidR="009C63CB">
        <w:rPr>
          <w:lang w:val="en-ZA"/>
        </w:rPr>
        <w:t>have been reported to spawn</w:t>
      </w:r>
      <w:r w:rsidR="00F13AEB" w:rsidRPr="0033512B">
        <w:rPr>
          <w:lang w:val="en-ZA"/>
        </w:rPr>
        <w:t>. Some of th</w:t>
      </w:r>
      <w:r w:rsidR="0007055E">
        <w:rPr>
          <w:lang w:val="en-ZA"/>
        </w:rPr>
        <w:t>o</w:t>
      </w:r>
      <w:r w:rsidR="00F13AEB" w:rsidRPr="0033512B">
        <w:rPr>
          <w:lang w:val="en-ZA"/>
        </w:rPr>
        <w:t>se species are in decline and are considered threatened. Th</w:t>
      </w:r>
      <w:r w:rsidR="0007055E">
        <w:rPr>
          <w:lang w:val="en-ZA"/>
        </w:rPr>
        <w:t>e</w:t>
      </w:r>
      <w:r w:rsidR="00F13AEB" w:rsidRPr="0033512B">
        <w:rPr>
          <w:lang w:val="en-ZA"/>
        </w:rPr>
        <w:t xml:space="preserve"> area has moderate productivity, and the sardine run </w:t>
      </w:r>
      <w:r w:rsidR="009C63CB">
        <w:rPr>
          <w:lang w:val="en-ZA"/>
        </w:rPr>
        <w:t>is</w:t>
      </w:r>
      <w:r w:rsidR="009C63CB" w:rsidRPr="0033512B">
        <w:rPr>
          <w:lang w:val="en-ZA"/>
        </w:rPr>
        <w:t xml:space="preserve"> </w:t>
      </w:r>
      <w:r w:rsidR="00F13AEB" w:rsidRPr="0033512B">
        <w:rPr>
          <w:lang w:val="en-ZA"/>
        </w:rPr>
        <w:t xml:space="preserve">an important ecological process that facilitates the transfer of nutrients from the more productive Agulhas </w:t>
      </w:r>
      <w:r w:rsidR="00F13AEB" w:rsidRPr="003D7DAC">
        <w:rPr>
          <w:lang w:val="en-ZA"/>
        </w:rPr>
        <w:t xml:space="preserve">Bank into the more oligotrophic environment further north. </w:t>
      </w:r>
    </w:p>
    <w:p w14:paraId="34D89351" w14:textId="47566A1B" w:rsidR="002B20CB" w:rsidRPr="00C9056A" w:rsidRDefault="006F31F9" w:rsidP="00A11695">
      <w:pPr>
        <w:pStyle w:val="CBDNormalNoNumber"/>
        <w:rPr>
          <w:lang w:val="en-US"/>
        </w:rPr>
      </w:pPr>
      <w:r w:rsidRPr="001153A4">
        <w:rPr>
          <w:i/>
          <w:iCs/>
          <w:snapToGrid w:val="0"/>
          <w:kern w:val="22"/>
        </w:rPr>
        <w:t>Location</w:t>
      </w:r>
      <w:r w:rsidR="002B20CB" w:rsidRPr="001153A4">
        <w:rPr>
          <w:snapToGrid w:val="0"/>
          <w:kern w:val="22"/>
        </w:rPr>
        <w:t xml:space="preserve">: </w:t>
      </w:r>
      <w:r w:rsidR="002B20CB" w:rsidRPr="003D7DAC">
        <w:rPr>
          <w:lang w:val="en-ZA"/>
        </w:rPr>
        <w:t xml:space="preserve">Protea Banks and Sardine Route </w:t>
      </w:r>
      <w:proofErr w:type="gramStart"/>
      <w:r w:rsidR="002B20CB" w:rsidRPr="003D7DAC">
        <w:rPr>
          <w:lang w:val="en-ZA"/>
        </w:rPr>
        <w:t>is</w:t>
      </w:r>
      <w:proofErr w:type="gramEnd"/>
      <w:r w:rsidR="002B20CB" w:rsidRPr="003D7DAC">
        <w:rPr>
          <w:lang w:val="en-ZA"/>
        </w:rPr>
        <w:t xml:space="preserve"> entirely </w:t>
      </w:r>
      <w:r w:rsidR="009C63CB">
        <w:rPr>
          <w:lang w:val="en-ZA"/>
        </w:rPr>
        <w:t>with</w:t>
      </w:r>
      <w:r w:rsidR="0007055E">
        <w:rPr>
          <w:lang w:val="en-ZA"/>
        </w:rPr>
        <w:t>in</w:t>
      </w:r>
      <w:r w:rsidR="0007055E" w:rsidRPr="003D7DAC">
        <w:rPr>
          <w:lang w:val="en-ZA"/>
        </w:rPr>
        <w:t xml:space="preserve"> </w:t>
      </w:r>
      <w:r w:rsidR="004A1948">
        <w:rPr>
          <w:lang w:val="en-ZA"/>
        </w:rPr>
        <w:t xml:space="preserve">the </w:t>
      </w:r>
      <w:r w:rsidR="004A1948">
        <w:rPr>
          <w:bCs/>
          <w:kern w:val="22"/>
        </w:rPr>
        <w:t>e</w:t>
      </w:r>
      <w:r w:rsidR="003D7DAC" w:rsidRPr="003D7DAC">
        <w:rPr>
          <w:bCs/>
          <w:kern w:val="22"/>
        </w:rPr>
        <w:t xml:space="preserve">xclusive </w:t>
      </w:r>
      <w:r w:rsidR="004A1948">
        <w:rPr>
          <w:bCs/>
          <w:kern w:val="22"/>
        </w:rPr>
        <w:t>e</w:t>
      </w:r>
      <w:r w:rsidR="003D7DAC" w:rsidRPr="003D7DAC">
        <w:rPr>
          <w:bCs/>
          <w:kern w:val="22"/>
        </w:rPr>
        <w:t xml:space="preserve">conomic </w:t>
      </w:r>
      <w:r w:rsidR="004A1948">
        <w:rPr>
          <w:bCs/>
          <w:kern w:val="22"/>
        </w:rPr>
        <w:t>z</w:t>
      </w:r>
      <w:r w:rsidR="003D7DAC" w:rsidRPr="003D7DAC">
        <w:rPr>
          <w:bCs/>
          <w:kern w:val="22"/>
        </w:rPr>
        <w:t>one</w:t>
      </w:r>
      <w:r w:rsidR="004A1948" w:rsidRPr="004A1948">
        <w:rPr>
          <w:lang w:val="en-ZA"/>
        </w:rPr>
        <w:t xml:space="preserve"> </w:t>
      </w:r>
      <w:r w:rsidR="004A1948">
        <w:rPr>
          <w:lang w:val="en-ZA"/>
        </w:rPr>
        <w:t xml:space="preserve">of </w:t>
      </w:r>
      <w:r w:rsidR="004A1948" w:rsidRPr="003D7DAC">
        <w:rPr>
          <w:lang w:val="en-ZA"/>
        </w:rPr>
        <w:t>South Africa</w:t>
      </w:r>
      <w:r w:rsidR="002B20CB" w:rsidRPr="003D7DAC">
        <w:rPr>
          <w:lang w:val="en-ZA"/>
        </w:rPr>
        <w:t>.</w:t>
      </w:r>
      <w:r w:rsidR="002B20CB" w:rsidRPr="003D7DAC">
        <w:rPr>
          <w:lang w:val="en-US"/>
        </w:rPr>
        <w:t xml:space="preserve"> Alongshore, it extends from the Aliwal </w:t>
      </w:r>
      <w:r w:rsidR="002B20CB" w:rsidRPr="00A11695">
        <w:rPr>
          <w:snapToGrid w:val="0"/>
        </w:rPr>
        <w:t>Shoal</w:t>
      </w:r>
      <w:r w:rsidR="002B20CB" w:rsidRPr="003D7DAC">
        <w:rPr>
          <w:lang w:val="en-US"/>
        </w:rPr>
        <w:t xml:space="preserve"> </w:t>
      </w:r>
      <w:r w:rsidR="009C63CB">
        <w:rPr>
          <w:lang w:val="en-US"/>
        </w:rPr>
        <w:t>m</w:t>
      </w:r>
      <w:r w:rsidR="00625E2E" w:rsidRPr="003D7DAC">
        <w:rPr>
          <w:lang w:val="en-US"/>
        </w:rPr>
        <w:t xml:space="preserve">arine </w:t>
      </w:r>
      <w:r w:rsidR="009C63CB">
        <w:rPr>
          <w:lang w:val="en-US"/>
        </w:rPr>
        <w:t>p</w:t>
      </w:r>
      <w:r w:rsidR="00625E2E" w:rsidRPr="003D7DAC">
        <w:rPr>
          <w:lang w:val="en-US"/>
        </w:rPr>
        <w:t xml:space="preserve">rotected </w:t>
      </w:r>
      <w:r w:rsidR="009C63CB">
        <w:rPr>
          <w:lang w:val="en-US"/>
        </w:rPr>
        <w:t>a</w:t>
      </w:r>
      <w:r w:rsidR="00625E2E" w:rsidRPr="003D7DAC">
        <w:rPr>
          <w:lang w:val="en-US"/>
        </w:rPr>
        <w:t>rea</w:t>
      </w:r>
      <w:r w:rsidR="002B20CB" w:rsidRPr="003D7DAC">
        <w:rPr>
          <w:lang w:val="en-US"/>
        </w:rPr>
        <w:t xml:space="preserve"> in the north, to the </w:t>
      </w:r>
      <w:proofErr w:type="spellStart"/>
      <w:r w:rsidR="002B20CB" w:rsidRPr="003D7DAC">
        <w:rPr>
          <w:lang w:val="en-US"/>
        </w:rPr>
        <w:t>Dwesa-Cwebe</w:t>
      </w:r>
      <w:proofErr w:type="spellEnd"/>
      <w:r w:rsidR="002B20CB" w:rsidRPr="003D7DAC">
        <w:rPr>
          <w:lang w:val="en-US"/>
        </w:rPr>
        <w:t xml:space="preserve"> </w:t>
      </w:r>
      <w:r w:rsidR="00E729BF">
        <w:rPr>
          <w:lang w:val="en-US"/>
        </w:rPr>
        <w:t>m</w:t>
      </w:r>
      <w:r w:rsidR="00625E2E" w:rsidRPr="003D7DAC">
        <w:rPr>
          <w:lang w:val="en-US"/>
        </w:rPr>
        <w:t xml:space="preserve">arine </w:t>
      </w:r>
      <w:r w:rsidR="00E729BF">
        <w:rPr>
          <w:lang w:val="en-US"/>
        </w:rPr>
        <w:t>p</w:t>
      </w:r>
      <w:r w:rsidR="00625E2E" w:rsidRPr="003D7DAC">
        <w:rPr>
          <w:lang w:val="en-US"/>
        </w:rPr>
        <w:t xml:space="preserve">rotected </w:t>
      </w:r>
      <w:r w:rsidR="00E729BF">
        <w:rPr>
          <w:lang w:val="en-US"/>
        </w:rPr>
        <w:t>a</w:t>
      </w:r>
      <w:r w:rsidR="00625E2E" w:rsidRPr="003D7DAC">
        <w:rPr>
          <w:lang w:val="en-US"/>
        </w:rPr>
        <w:t xml:space="preserve">rea </w:t>
      </w:r>
      <w:r w:rsidR="002B20CB" w:rsidRPr="003D7DAC">
        <w:rPr>
          <w:lang w:val="en-US"/>
        </w:rPr>
        <w:t xml:space="preserve">in the south. Although </w:t>
      </w:r>
      <w:r w:rsidR="00E729BF">
        <w:rPr>
          <w:lang w:val="en-US"/>
        </w:rPr>
        <w:t>the area</w:t>
      </w:r>
      <w:r w:rsidR="00E729BF" w:rsidRPr="003D7DAC">
        <w:rPr>
          <w:lang w:val="en-US"/>
        </w:rPr>
        <w:t xml:space="preserve"> </w:t>
      </w:r>
      <w:r w:rsidR="002B20CB" w:rsidRPr="003D7DAC">
        <w:rPr>
          <w:lang w:val="en-US"/>
        </w:rPr>
        <w:t>extends</w:t>
      </w:r>
      <w:r w:rsidR="002B20CB" w:rsidRPr="0033512B">
        <w:rPr>
          <w:lang w:val="en-US"/>
        </w:rPr>
        <w:t xml:space="preserve"> only </w:t>
      </w:r>
      <w:r w:rsidR="00C122FC">
        <w:rPr>
          <w:lang w:val="en-US"/>
        </w:rPr>
        <w:t xml:space="preserve">from </w:t>
      </w:r>
      <w:r w:rsidR="002B20CB" w:rsidRPr="0033512B">
        <w:rPr>
          <w:lang w:val="en-US"/>
        </w:rPr>
        <w:t>25</w:t>
      </w:r>
      <w:r w:rsidR="00C122FC">
        <w:rPr>
          <w:lang w:val="en-US"/>
        </w:rPr>
        <w:t xml:space="preserve"> to </w:t>
      </w:r>
      <w:r w:rsidR="002B20CB" w:rsidRPr="0033512B">
        <w:rPr>
          <w:lang w:val="en-US"/>
        </w:rPr>
        <w:t xml:space="preserve">35 km offshore from the dune base across most of the </w:t>
      </w:r>
      <w:r w:rsidR="00B12CC6">
        <w:rPr>
          <w:lang w:val="en-US"/>
        </w:rPr>
        <w:t>area</w:t>
      </w:r>
      <w:r w:rsidR="002B20CB" w:rsidRPr="0033512B">
        <w:rPr>
          <w:lang w:val="en-US"/>
        </w:rPr>
        <w:t>, it covers a vast depth range because the continental shelf is so narrow in th</w:t>
      </w:r>
      <w:r w:rsidR="0055190D">
        <w:rPr>
          <w:lang w:val="en-US"/>
        </w:rPr>
        <w:t>e</w:t>
      </w:r>
      <w:r w:rsidR="002B20CB" w:rsidRPr="0033512B">
        <w:rPr>
          <w:lang w:val="en-US"/>
        </w:rPr>
        <w:t xml:space="preserve"> area. Most of </w:t>
      </w:r>
      <w:r w:rsidR="006079DE">
        <w:rPr>
          <w:lang w:val="en-US"/>
        </w:rPr>
        <w:t xml:space="preserve">the area </w:t>
      </w:r>
      <w:r w:rsidR="002B20CB" w:rsidRPr="0033512B">
        <w:rPr>
          <w:lang w:val="en-US"/>
        </w:rPr>
        <w:t xml:space="preserve">extends from </w:t>
      </w:r>
      <w:r w:rsidR="001242FE">
        <w:rPr>
          <w:lang w:val="en-US"/>
        </w:rPr>
        <w:t>sea level to a depth of 1,800</w:t>
      </w:r>
      <w:r w:rsidR="00024415">
        <w:rPr>
          <w:lang w:val="en-US"/>
        </w:rPr>
        <w:t> </w:t>
      </w:r>
      <w:r w:rsidR="001242FE">
        <w:rPr>
          <w:lang w:val="en-US"/>
        </w:rPr>
        <w:t>m</w:t>
      </w:r>
      <w:r w:rsidR="002B20CB" w:rsidRPr="0033512B">
        <w:rPr>
          <w:lang w:val="en-US"/>
        </w:rPr>
        <w:t>.</w:t>
      </w:r>
    </w:p>
    <w:p w14:paraId="25CBF7D0" w14:textId="593179DB" w:rsidR="00C9056A" w:rsidRDefault="001242FE" w:rsidP="00A11695">
      <w:pPr>
        <w:pStyle w:val="CBDNormalNoNumber"/>
        <w:rPr>
          <w:snapToGrid w:val="0"/>
          <w:color w:val="000000"/>
          <w:kern w:val="22"/>
        </w:rPr>
      </w:pPr>
      <w:r>
        <w:rPr>
          <w:snapToGrid w:val="0"/>
          <w:color w:val="000000"/>
          <w:kern w:val="22"/>
        </w:rPr>
        <w:t>The c</w:t>
      </w:r>
      <w:r w:rsidR="00C9056A" w:rsidRPr="00925ACA">
        <w:rPr>
          <w:snapToGrid w:val="0"/>
          <w:color w:val="000000"/>
          <w:kern w:val="22"/>
        </w:rPr>
        <w:t xml:space="preserve">oordinates of a minimum bounding </w:t>
      </w:r>
      <w:r w:rsidR="002114C1">
        <w:rPr>
          <w:snapToGrid w:val="0"/>
          <w:color w:val="000000"/>
          <w:kern w:val="22"/>
        </w:rPr>
        <w:t xml:space="preserve">box </w:t>
      </w:r>
      <w:r w:rsidR="00C9056A">
        <w:rPr>
          <w:snapToGrid w:val="0"/>
          <w:color w:val="000000"/>
          <w:kern w:val="22"/>
        </w:rPr>
        <w:t xml:space="preserve">covering the </w:t>
      </w:r>
      <w:r w:rsidR="00C9056A" w:rsidRPr="00A11695">
        <w:rPr>
          <w:snapToGrid w:val="0"/>
        </w:rPr>
        <w:t>entire</w:t>
      </w:r>
      <w:r w:rsidR="00C9056A">
        <w:rPr>
          <w:snapToGrid w:val="0"/>
          <w:color w:val="000000"/>
          <w:kern w:val="22"/>
        </w:rPr>
        <w:t xml:space="preserve"> scope of the area</w:t>
      </w:r>
      <w:r>
        <w:rPr>
          <w:snapToGrid w:val="0"/>
          <w:color w:val="000000"/>
          <w:kern w:val="22"/>
        </w:rPr>
        <w:t xml:space="preserve"> are</w:t>
      </w:r>
      <w:r w:rsidR="00C9056A">
        <w:rPr>
          <w:snapToGrid w:val="0"/>
          <w:color w:val="000000"/>
          <w:kern w:val="22"/>
        </w:rPr>
        <w:t>:</w:t>
      </w:r>
    </w:p>
    <w:p w14:paraId="145FC4D0" w14:textId="39708911" w:rsidR="002114C1" w:rsidRDefault="002114C1" w:rsidP="001153A4">
      <w:pPr>
        <w:pStyle w:val="ListParagraph"/>
        <w:numPr>
          <w:ilvl w:val="0"/>
          <w:numId w:val="42"/>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2114C1">
        <w:rPr>
          <w:snapToGrid w:val="0"/>
          <w:color w:val="000000"/>
          <w:kern w:val="22"/>
        </w:rPr>
        <w:t>Latitude</w:t>
      </w:r>
      <w:r>
        <w:rPr>
          <w:snapToGrid w:val="0"/>
          <w:color w:val="000000"/>
          <w:kern w:val="22"/>
        </w:rPr>
        <w:t xml:space="preserve">: </w:t>
      </w:r>
      <w:r w:rsidRPr="003D6CBD">
        <w:rPr>
          <w:snapToGrid w:val="0"/>
          <w:color w:val="000000"/>
          <w:kern w:val="22"/>
        </w:rPr>
        <w:t>-32.326</w:t>
      </w:r>
      <w:r>
        <w:rPr>
          <w:snapToGrid w:val="0"/>
          <w:color w:val="000000"/>
          <w:kern w:val="22"/>
        </w:rPr>
        <w:t xml:space="preserve">, </w:t>
      </w:r>
      <w:r w:rsidRPr="003D6CBD">
        <w:rPr>
          <w:snapToGrid w:val="0"/>
          <w:color w:val="000000"/>
          <w:kern w:val="22"/>
        </w:rPr>
        <w:t>-30.051</w:t>
      </w:r>
      <w:r>
        <w:rPr>
          <w:snapToGrid w:val="0"/>
          <w:color w:val="000000"/>
          <w:kern w:val="22"/>
        </w:rPr>
        <w:t xml:space="preserve">, </w:t>
      </w:r>
      <w:r w:rsidRPr="003D6CBD">
        <w:rPr>
          <w:snapToGrid w:val="0"/>
          <w:color w:val="000000"/>
          <w:kern w:val="22"/>
        </w:rPr>
        <w:t>-30.455</w:t>
      </w:r>
      <w:r>
        <w:rPr>
          <w:snapToGrid w:val="0"/>
          <w:color w:val="000000"/>
          <w:kern w:val="22"/>
        </w:rPr>
        <w:t xml:space="preserve">, </w:t>
      </w:r>
      <w:r w:rsidRPr="003D6CBD">
        <w:rPr>
          <w:snapToGrid w:val="0"/>
          <w:color w:val="000000"/>
          <w:kern w:val="22"/>
        </w:rPr>
        <w:t>-32.73</w:t>
      </w:r>
    </w:p>
    <w:p w14:paraId="24F71EDB" w14:textId="25985A03" w:rsidR="002114C1" w:rsidRDefault="002114C1" w:rsidP="001153A4">
      <w:pPr>
        <w:pStyle w:val="ListParagraph"/>
        <w:numPr>
          <w:ilvl w:val="0"/>
          <w:numId w:val="42"/>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2114C1">
        <w:rPr>
          <w:snapToGrid w:val="0"/>
          <w:color w:val="000000"/>
          <w:kern w:val="22"/>
        </w:rPr>
        <w:t>Longitude</w:t>
      </w:r>
      <w:r w:rsidR="00715B21">
        <w:rPr>
          <w:snapToGrid w:val="0"/>
          <w:color w:val="000000"/>
          <w:kern w:val="22"/>
        </w:rPr>
        <w:t xml:space="preserve">: </w:t>
      </w:r>
      <w:r w:rsidRPr="003D6CBD">
        <w:rPr>
          <w:snapToGrid w:val="0"/>
          <w:color w:val="000000"/>
          <w:kern w:val="22"/>
        </w:rPr>
        <w:t>28.811</w:t>
      </w:r>
      <w:r w:rsidR="00715B21">
        <w:rPr>
          <w:snapToGrid w:val="0"/>
          <w:color w:val="000000"/>
          <w:kern w:val="22"/>
        </w:rPr>
        <w:t xml:space="preserve">, </w:t>
      </w:r>
      <w:r w:rsidRPr="003D6CBD">
        <w:rPr>
          <w:snapToGrid w:val="0"/>
          <w:color w:val="000000"/>
          <w:kern w:val="22"/>
        </w:rPr>
        <w:t>30.913</w:t>
      </w:r>
      <w:r w:rsidR="00715B21">
        <w:rPr>
          <w:snapToGrid w:val="0"/>
          <w:color w:val="000000"/>
          <w:kern w:val="22"/>
        </w:rPr>
        <w:t xml:space="preserve">, </w:t>
      </w:r>
      <w:r w:rsidRPr="003D6CBD">
        <w:rPr>
          <w:snapToGrid w:val="0"/>
          <w:color w:val="000000"/>
          <w:kern w:val="22"/>
        </w:rPr>
        <w:t>31.35</w:t>
      </w:r>
      <w:r w:rsidR="00715B21">
        <w:rPr>
          <w:snapToGrid w:val="0"/>
          <w:color w:val="000000"/>
          <w:kern w:val="22"/>
        </w:rPr>
        <w:t xml:space="preserve">, </w:t>
      </w:r>
      <w:r w:rsidRPr="003D6CBD">
        <w:rPr>
          <w:snapToGrid w:val="0"/>
          <w:color w:val="000000"/>
          <w:kern w:val="22"/>
        </w:rPr>
        <w:t>29.248</w:t>
      </w:r>
    </w:p>
    <w:p w14:paraId="0EE993EC" w14:textId="7C458EE4" w:rsidR="007649F2" w:rsidRPr="005A4169" w:rsidRDefault="007649F2"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snapToGrid w:val="0"/>
          <w:color w:val="000000"/>
          <w:kern w:val="22"/>
          <w:sz w:val="20"/>
          <w:szCs w:val="20"/>
        </w:rPr>
      </w:pPr>
      <w:r w:rsidRPr="005A4169">
        <w:rPr>
          <w:snapToGrid w:val="0"/>
          <w:color w:val="000000"/>
          <w:kern w:val="22"/>
          <w:sz w:val="20"/>
          <w:szCs w:val="20"/>
        </w:rPr>
        <w:t>Table 25</w:t>
      </w:r>
      <w:r w:rsidRPr="005A4169">
        <w:rPr>
          <w:snapToGrid w:val="0"/>
          <w:color w:val="000000"/>
          <w:kern w:val="22"/>
          <w:sz w:val="20"/>
          <w:szCs w:val="20"/>
        </w:rPr>
        <w:br/>
      </w:r>
      <w:r w:rsidRPr="005A4169">
        <w:rPr>
          <w:b/>
          <w:bCs/>
          <w:snapToGrid w:val="0"/>
          <w:color w:val="000000"/>
          <w:kern w:val="22"/>
          <w:sz w:val="20"/>
          <w:szCs w:val="20"/>
        </w:rPr>
        <w:t>Criteria ratings for Protea Banks and Sardine Route</w:t>
      </w:r>
    </w:p>
    <w:tbl>
      <w:tblPr>
        <w:tblW w:w="3105"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997"/>
        <w:gridCol w:w="846"/>
        <w:gridCol w:w="788"/>
        <w:gridCol w:w="857"/>
        <w:gridCol w:w="857"/>
        <w:gridCol w:w="616"/>
        <w:gridCol w:w="852"/>
      </w:tblGrid>
      <w:tr w:rsidR="007649F2" w:rsidRPr="001153A4" w14:paraId="3509B573" w14:textId="77777777" w:rsidTr="005A4169">
        <w:tc>
          <w:tcPr>
            <w:tcW w:w="857" w:type="pct"/>
          </w:tcPr>
          <w:p w14:paraId="597EB700" w14:textId="77777777" w:rsidR="007649F2" w:rsidRPr="005A4169" w:rsidRDefault="007649F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28" w:type="pct"/>
          </w:tcPr>
          <w:p w14:paraId="6D3F6E2A" w14:textId="77777777" w:rsidR="007649F2" w:rsidRPr="005A4169" w:rsidRDefault="007649F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78" w:type="pct"/>
          </w:tcPr>
          <w:p w14:paraId="35722211" w14:textId="77777777" w:rsidR="007649F2" w:rsidRPr="005A4169" w:rsidRDefault="007649F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37" w:type="pct"/>
          </w:tcPr>
          <w:p w14:paraId="7691B3B9" w14:textId="77777777" w:rsidR="007649F2" w:rsidRPr="005A4169" w:rsidRDefault="007649F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37" w:type="pct"/>
          </w:tcPr>
          <w:p w14:paraId="4EA8C055" w14:textId="77777777" w:rsidR="007649F2" w:rsidRPr="005A4169" w:rsidRDefault="007649F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530" w:type="pct"/>
          </w:tcPr>
          <w:p w14:paraId="3AE76DF2" w14:textId="77777777" w:rsidR="007649F2" w:rsidRPr="005A4169" w:rsidRDefault="007649F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34" w:type="pct"/>
          </w:tcPr>
          <w:p w14:paraId="5B71BA6C" w14:textId="77777777" w:rsidR="007649F2" w:rsidRPr="005A4169" w:rsidRDefault="007649F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7649F2" w:rsidRPr="001153A4" w14:paraId="492C7C5F" w14:textId="77777777" w:rsidTr="005A4169">
        <w:tc>
          <w:tcPr>
            <w:tcW w:w="857" w:type="pct"/>
            <w:vAlign w:val="center"/>
          </w:tcPr>
          <w:p w14:paraId="44DAEF4E" w14:textId="77777777" w:rsidR="007649F2" w:rsidRPr="001153A4" w:rsidRDefault="007649F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High</w:t>
            </w:r>
          </w:p>
        </w:tc>
        <w:tc>
          <w:tcPr>
            <w:tcW w:w="728" w:type="pct"/>
            <w:vAlign w:val="center"/>
          </w:tcPr>
          <w:p w14:paraId="1E1B6259" w14:textId="4128E74B" w:rsidR="007649F2" w:rsidRPr="001153A4" w:rsidRDefault="007649F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High</w:t>
            </w:r>
          </w:p>
        </w:tc>
        <w:tc>
          <w:tcPr>
            <w:tcW w:w="678" w:type="pct"/>
            <w:vAlign w:val="center"/>
          </w:tcPr>
          <w:p w14:paraId="1B98B019" w14:textId="49788569" w:rsidR="007649F2" w:rsidRPr="001153A4" w:rsidRDefault="007649F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High</w:t>
            </w:r>
          </w:p>
        </w:tc>
        <w:tc>
          <w:tcPr>
            <w:tcW w:w="737" w:type="pct"/>
            <w:vAlign w:val="center"/>
          </w:tcPr>
          <w:p w14:paraId="4BA878A9" w14:textId="57B41505" w:rsidR="007649F2" w:rsidRPr="001153A4" w:rsidRDefault="007649F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Medium</w:t>
            </w:r>
          </w:p>
        </w:tc>
        <w:tc>
          <w:tcPr>
            <w:tcW w:w="737" w:type="pct"/>
            <w:vAlign w:val="center"/>
          </w:tcPr>
          <w:p w14:paraId="1929D379" w14:textId="77777777" w:rsidR="007649F2" w:rsidRPr="001153A4" w:rsidRDefault="007649F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Medium</w:t>
            </w:r>
          </w:p>
        </w:tc>
        <w:tc>
          <w:tcPr>
            <w:tcW w:w="530" w:type="pct"/>
            <w:vAlign w:val="center"/>
          </w:tcPr>
          <w:p w14:paraId="74A287E5" w14:textId="241911F7" w:rsidR="007649F2" w:rsidRPr="001153A4" w:rsidRDefault="007649F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High</w:t>
            </w:r>
          </w:p>
        </w:tc>
        <w:tc>
          <w:tcPr>
            <w:tcW w:w="734" w:type="pct"/>
            <w:vAlign w:val="center"/>
          </w:tcPr>
          <w:p w14:paraId="1A444C36" w14:textId="44F8F25E" w:rsidR="007649F2" w:rsidRPr="001153A4" w:rsidRDefault="007649F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Medium</w:t>
            </w:r>
          </w:p>
        </w:tc>
      </w:tr>
    </w:tbl>
    <w:p w14:paraId="42FB012F" w14:textId="0460131E" w:rsidR="00175EF6" w:rsidRDefault="00175EF6" w:rsidP="004D6F62">
      <w:pPr>
        <w:pStyle w:val="CBDH3"/>
        <w:spacing w:before="240" w:after="0"/>
        <w:rPr>
          <w:snapToGrid w:val="0"/>
        </w:rPr>
      </w:pPr>
      <w:r>
        <w:rPr>
          <w:snapToGrid w:val="0"/>
        </w:rPr>
        <w:t>26</w:t>
      </w:r>
      <w:r w:rsidRPr="003D7DAC">
        <w:rPr>
          <w:snapToGrid w:val="0"/>
        </w:rPr>
        <w:t>.</w:t>
      </w:r>
      <w:r w:rsidR="001153A4">
        <w:rPr>
          <w:snapToGrid w:val="0"/>
        </w:rPr>
        <w:tab/>
      </w:r>
      <w:r w:rsidR="0036364F" w:rsidRPr="003D7DAC">
        <w:rPr>
          <w:bCs/>
          <w:snapToGrid w:val="0"/>
        </w:rPr>
        <w:t xml:space="preserve">Protea </w:t>
      </w:r>
      <w:r w:rsidR="009A0578">
        <w:rPr>
          <w:bCs/>
          <w:snapToGrid w:val="0"/>
        </w:rPr>
        <w:t>s</w:t>
      </w:r>
      <w:r w:rsidR="0036364F" w:rsidRPr="003D7DAC">
        <w:rPr>
          <w:bCs/>
          <w:snapToGrid w:val="0"/>
        </w:rPr>
        <w:t xml:space="preserve">eamount </w:t>
      </w:r>
      <w:r w:rsidR="009A0578">
        <w:rPr>
          <w:bCs/>
          <w:snapToGrid w:val="0"/>
        </w:rPr>
        <w:t>c</w:t>
      </w:r>
      <w:r w:rsidR="0036364F" w:rsidRPr="003D7DAC">
        <w:rPr>
          <w:bCs/>
          <w:snapToGrid w:val="0"/>
        </w:rPr>
        <w:t>luster</w:t>
      </w:r>
      <w:r w:rsidR="007649F2">
        <w:rPr>
          <w:snapToGrid w:val="0"/>
        </w:rPr>
        <w:t xml:space="preserve"> </w:t>
      </w:r>
      <w:r w:rsidR="0036364F" w:rsidRPr="005A4169">
        <w:rPr>
          <w:snapToGrid w:val="0"/>
        </w:rPr>
        <w:t>(</w:t>
      </w:r>
      <w:r w:rsidR="00BE2714" w:rsidRPr="005A4169">
        <w:rPr>
          <w:snapToGrid w:val="0"/>
        </w:rPr>
        <w:t xml:space="preserve">description of </w:t>
      </w:r>
      <w:r w:rsidR="007649F2">
        <w:rPr>
          <w:snapToGrid w:val="0"/>
        </w:rPr>
        <w:t xml:space="preserve">a </w:t>
      </w:r>
      <w:r w:rsidR="00BE2714" w:rsidRPr="005A4169">
        <w:rPr>
          <w:snapToGrid w:val="0"/>
        </w:rPr>
        <w:t>new area</w:t>
      </w:r>
      <w:r w:rsidR="0036364F" w:rsidRPr="005A4169">
        <w:rPr>
          <w:snapToGrid w:val="0"/>
        </w:rPr>
        <w:t>)</w:t>
      </w:r>
    </w:p>
    <w:p w14:paraId="0C6068AD" w14:textId="77777777" w:rsidR="00F63955" w:rsidRPr="006828AD" w:rsidRDefault="00F63955" w:rsidP="004D6F62">
      <w:pPr>
        <w:pStyle w:val="CBDH3"/>
        <w:spacing w:before="0"/>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000CBC57" w14:textId="5A0C0BAC" w:rsidR="00B957F3" w:rsidRPr="003D7DAC" w:rsidRDefault="00AC47B8" w:rsidP="00A11695">
      <w:pPr>
        <w:pStyle w:val="CBDNormalNoNumber"/>
        <w:rPr>
          <w:lang w:val="en-ZA"/>
        </w:rPr>
      </w:pPr>
      <w:r w:rsidRPr="001153A4">
        <w:rPr>
          <w:i/>
          <w:iCs/>
          <w:snapToGrid w:val="0"/>
          <w:kern w:val="22"/>
        </w:rPr>
        <w:t>Abstract</w:t>
      </w:r>
      <w:r w:rsidRPr="003D7DAC">
        <w:rPr>
          <w:snapToGrid w:val="0"/>
          <w:kern w:val="22"/>
        </w:rPr>
        <w:t>:</w:t>
      </w:r>
      <w:r w:rsidR="00F55AA2" w:rsidRPr="003D7DAC">
        <w:rPr>
          <w:snapToGrid w:val="0"/>
          <w:kern w:val="22"/>
        </w:rPr>
        <w:t xml:space="preserve"> </w:t>
      </w:r>
      <w:r w:rsidR="00F55AA2" w:rsidRPr="003D7DAC">
        <w:rPr>
          <w:lang w:val="en-ZA"/>
        </w:rPr>
        <w:t xml:space="preserve">The seamounts </w:t>
      </w:r>
      <w:r w:rsidR="00024415">
        <w:rPr>
          <w:lang w:val="en-ZA"/>
        </w:rPr>
        <w:t xml:space="preserve">in the Protea seamount cluster </w:t>
      </w:r>
      <w:r w:rsidR="00F55AA2" w:rsidRPr="003D7DAC">
        <w:rPr>
          <w:lang w:val="en-ZA"/>
        </w:rPr>
        <w:t xml:space="preserve">support more productivity and diversity </w:t>
      </w:r>
      <w:r w:rsidR="00A83D6E">
        <w:rPr>
          <w:lang w:val="en-ZA"/>
        </w:rPr>
        <w:t xml:space="preserve">than </w:t>
      </w:r>
      <w:r w:rsidR="00F55AA2" w:rsidRPr="003D7DAC">
        <w:rPr>
          <w:lang w:val="en-ZA"/>
        </w:rPr>
        <w:t xml:space="preserve">adjacent sites and </w:t>
      </w:r>
      <w:r w:rsidR="00A83D6E">
        <w:rPr>
          <w:lang w:val="en-ZA"/>
        </w:rPr>
        <w:t>provide</w:t>
      </w:r>
      <w:r w:rsidR="00F55AA2" w:rsidRPr="003D7DAC">
        <w:rPr>
          <w:lang w:val="en-ZA"/>
        </w:rPr>
        <w:t xml:space="preserve"> a site </w:t>
      </w:r>
      <w:r w:rsidR="00661557">
        <w:rPr>
          <w:lang w:val="en-ZA"/>
        </w:rPr>
        <w:t xml:space="preserve">on which </w:t>
      </w:r>
      <w:r w:rsidR="00F55AA2" w:rsidRPr="003D7DAC">
        <w:rPr>
          <w:lang w:val="en-ZA"/>
        </w:rPr>
        <w:t xml:space="preserve">migratory species </w:t>
      </w:r>
      <w:r w:rsidR="00661557">
        <w:rPr>
          <w:lang w:val="en-ZA"/>
        </w:rPr>
        <w:t>can</w:t>
      </w:r>
      <w:r w:rsidR="00661557" w:rsidRPr="003D7DAC">
        <w:rPr>
          <w:lang w:val="en-ZA"/>
        </w:rPr>
        <w:t xml:space="preserve"> </w:t>
      </w:r>
      <w:r w:rsidR="00F55AA2" w:rsidRPr="003D7DAC">
        <w:rPr>
          <w:lang w:val="en-ZA"/>
        </w:rPr>
        <w:t xml:space="preserve">aggregate. Notably, the </w:t>
      </w:r>
      <w:r w:rsidR="00661557">
        <w:rPr>
          <w:lang w:val="en-ZA"/>
        </w:rPr>
        <w:t>area</w:t>
      </w:r>
      <w:r w:rsidR="00F55AA2" w:rsidRPr="003D7DAC">
        <w:rPr>
          <w:lang w:val="en-ZA"/>
        </w:rPr>
        <w:t xml:space="preserve"> contains vulnerable and sensitive ecosystems and species, some of which are threatened</w:t>
      </w:r>
      <w:r w:rsidR="00661557">
        <w:rPr>
          <w:lang w:val="en-ZA"/>
        </w:rPr>
        <w:t>. For example,</w:t>
      </w:r>
      <w:r w:rsidR="00F55AA2" w:rsidRPr="003D7DAC">
        <w:rPr>
          <w:lang w:val="en-ZA"/>
        </w:rPr>
        <w:t xml:space="preserve"> the site is visited by regionally </w:t>
      </w:r>
      <w:r w:rsidR="00661557">
        <w:rPr>
          <w:lang w:val="en-ZA"/>
        </w:rPr>
        <w:t>c</w:t>
      </w:r>
      <w:r w:rsidR="00F55AA2" w:rsidRPr="003D7DAC">
        <w:rPr>
          <w:lang w:val="en-ZA"/>
        </w:rPr>
        <w:t xml:space="preserve">ritically </w:t>
      </w:r>
      <w:r w:rsidR="00661557">
        <w:rPr>
          <w:lang w:val="en-ZA"/>
        </w:rPr>
        <w:t>e</w:t>
      </w:r>
      <w:r w:rsidR="00F55AA2" w:rsidRPr="003D7DAC">
        <w:rPr>
          <w:lang w:val="en-ZA"/>
        </w:rPr>
        <w:t xml:space="preserve">ndangered leatherback turtles. </w:t>
      </w:r>
      <w:r w:rsidR="00AC34C2">
        <w:rPr>
          <w:lang w:val="en-ZA"/>
        </w:rPr>
        <w:t>T</w:t>
      </w:r>
      <w:r w:rsidR="00F55AA2" w:rsidRPr="003D7DAC">
        <w:rPr>
          <w:lang w:val="en-ZA"/>
        </w:rPr>
        <w:t>he currently low anthropogenic pressure in the area</w:t>
      </w:r>
      <w:r w:rsidR="00AC34C2">
        <w:rPr>
          <w:lang w:val="en-ZA"/>
        </w:rPr>
        <w:t xml:space="preserve"> means that the area </w:t>
      </w:r>
      <w:r w:rsidR="00AC34C2" w:rsidRPr="003D7DAC">
        <w:rPr>
          <w:lang w:val="en-ZA"/>
        </w:rPr>
        <w:t xml:space="preserve">is in </w:t>
      </w:r>
      <w:r w:rsidR="00AC34C2">
        <w:rPr>
          <w:lang w:val="en-ZA"/>
        </w:rPr>
        <w:t xml:space="preserve">a </w:t>
      </w:r>
      <w:r w:rsidR="00AC34C2" w:rsidRPr="003D7DAC">
        <w:rPr>
          <w:lang w:val="en-ZA"/>
        </w:rPr>
        <w:t>good condition</w:t>
      </w:r>
      <w:r w:rsidR="00F55AA2" w:rsidRPr="003D7DAC">
        <w:rPr>
          <w:lang w:val="en-ZA"/>
        </w:rPr>
        <w:t xml:space="preserve">, </w:t>
      </w:r>
      <w:r w:rsidR="00AC34C2">
        <w:rPr>
          <w:lang w:val="en-ZA"/>
        </w:rPr>
        <w:t xml:space="preserve">which </w:t>
      </w:r>
      <w:r w:rsidR="00AE1B29">
        <w:rPr>
          <w:lang w:val="en-ZA"/>
        </w:rPr>
        <w:t>therefore increases</w:t>
      </w:r>
      <w:r w:rsidR="00F55AA2" w:rsidRPr="003D7DAC">
        <w:rPr>
          <w:lang w:val="en-ZA"/>
        </w:rPr>
        <w:t xml:space="preserve"> </w:t>
      </w:r>
      <w:r w:rsidR="00F40906">
        <w:rPr>
          <w:lang w:val="en-ZA"/>
        </w:rPr>
        <w:t xml:space="preserve">the </w:t>
      </w:r>
      <w:r w:rsidR="00F55AA2" w:rsidRPr="003D7DAC">
        <w:rPr>
          <w:lang w:val="en-ZA"/>
        </w:rPr>
        <w:t xml:space="preserve">importance of its protection. </w:t>
      </w:r>
    </w:p>
    <w:p w14:paraId="22A80DEC" w14:textId="78C5C9D1" w:rsidR="00B957F3" w:rsidRPr="00F751E2" w:rsidRDefault="006F31F9" w:rsidP="00A11695">
      <w:pPr>
        <w:pStyle w:val="CBDNormalNoNumber"/>
        <w:rPr>
          <w:lang w:val="en-ZA"/>
        </w:rPr>
      </w:pPr>
      <w:r w:rsidRPr="001153A4">
        <w:rPr>
          <w:i/>
          <w:iCs/>
          <w:snapToGrid w:val="0"/>
          <w:kern w:val="22"/>
        </w:rPr>
        <w:t>Location</w:t>
      </w:r>
      <w:r w:rsidR="00B957F3" w:rsidRPr="001153A4">
        <w:rPr>
          <w:snapToGrid w:val="0"/>
          <w:kern w:val="22"/>
        </w:rPr>
        <w:t xml:space="preserve">: </w:t>
      </w:r>
      <w:r w:rsidR="00B957F3" w:rsidRPr="003D7DAC">
        <w:rPr>
          <w:lang w:val="en-ZA"/>
        </w:rPr>
        <w:t xml:space="preserve">The area </w:t>
      </w:r>
      <w:r w:rsidR="00BD3B5A">
        <w:rPr>
          <w:lang w:val="en-ZA"/>
        </w:rPr>
        <w:t xml:space="preserve">is </w:t>
      </w:r>
      <w:r w:rsidR="00F40906">
        <w:rPr>
          <w:lang w:val="en-ZA"/>
        </w:rPr>
        <w:t>with</w:t>
      </w:r>
      <w:r w:rsidR="00B957F3" w:rsidRPr="003D7DAC">
        <w:rPr>
          <w:lang w:val="en-ZA"/>
        </w:rPr>
        <w:t xml:space="preserve">in </w:t>
      </w:r>
      <w:r w:rsidR="004A1948">
        <w:rPr>
          <w:lang w:val="en-ZA"/>
        </w:rPr>
        <w:t xml:space="preserve">the </w:t>
      </w:r>
      <w:r w:rsidR="004A1948">
        <w:rPr>
          <w:bCs/>
          <w:kern w:val="22"/>
        </w:rPr>
        <w:t>e</w:t>
      </w:r>
      <w:r w:rsidR="003D7DAC" w:rsidRPr="003D7DAC">
        <w:rPr>
          <w:bCs/>
          <w:kern w:val="22"/>
        </w:rPr>
        <w:t xml:space="preserve">xclusive </w:t>
      </w:r>
      <w:r w:rsidR="004A1948">
        <w:rPr>
          <w:bCs/>
          <w:kern w:val="22"/>
        </w:rPr>
        <w:t>e</w:t>
      </w:r>
      <w:r w:rsidR="003D7DAC" w:rsidRPr="003D7DAC">
        <w:rPr>
          <w:bCs/>
          <w:kern w:val="22"/>
        </w:rPr>
        <w:t xml:space="preserve">conomic </w:t>
      </w:r>
      <w:r w:rsidR="004A1948">
        <w:rPr>
          <w:bCs/>
          <w:kern w:val="22"/>
        </w:rPr>
        <w:t>z</w:t>
      </w:r>
      <w:r w:rsidR="003D7DAC" w:rsidRPr="003D7DAC">
        <w:rPr>
          <w:bCs/>
          <w:kern w:val="22"/>
        </w:rPr>
        <w:t>one</w:t>
      </w:r>
      <w:r w:rsidR="004A1948" w:rsidRPr="004A1948">
        <w:rPr>
          <w:lang w:val="en-ZA"/>
        </w:rPr>
        <w:t xml:space="preserve"> </w:t>
      </w:r>
      <w:r w:rsidR="004A1948">
        <w:rPr>
          <w:lang w:val="en-ZA"/>
        </w:rPr>
        <w:t xml:space="preserve">of </w:t>
      </w:r>
      <w:r w:rsidR="004A1948" w:rsidRPr="003D7DAC">
        <w:rPr>
          <w:lang w:val="en-ZA"/>
        </w:rPr>
        <w:t>South Africa</w:t>
      </w:r>
      <w:r w:rsidR="005E7BE9">
        <w:rPr>
          <w:lang w:val="en-ZA"/>
        </w:rPr>
        <w:t xml:space="preserve">, </w:t>
      </w:r>
      <w:r w:rsidR="00B957F3" w:rsidRPr="003D7DAC">
        <w:rPr>
          <w:lang w:val="en-ZA"/>
        </w:rPr>
        <w:t xml:space="preserve">in the </w:t>
      </w:r>
      <w:r w:rsidR="005E7BE9">
        <w:rPr>
          <w:lang w:val="en-ZA"/>
        </w:rPr>
        <w:t>S</w:t>
      </w:r>
      <w:r w:rsidR="00B957F3" w:rsidRPr="003D7DAC">
        <w:rPr>
          <w:lang w:val="en-ZA"/>
        </w:rPr>
        <w:t xml:space="preserve">outh Atlantic abyss off the </w:t>
      </w:r>
      <w:r w:rsidR="00B528F4" w:rsidRPr="00CA2E65">
        <w:rPr>
          <w:lang w:val="en-ZA"/>
        </w:rPr>
        <w:t>south-south</w:t>
      </w:r>
      <w:r w:rsidR="008756B8" w:rsidRPr="005A4169">
        <w:rPr>
          <w:lang w:val="en-ZA"/>
        </w:rPr>
        <w:t>-</w:t>
      </w:r>
      <w:r w:rsidR="00B528F4" w:rsidRPr="00CA2E65">
        <w:rPr>
          <w:lang w:val="en-ZA"/>
        </w:rPr>
        <w:t>west</w:t>
      </w:r>
      <w:r w:rsidR="00B957F3" w:rsidRPr="003D7DAC">
        <w:rPr>
          <w:lang w:val="en-ZA"/>
        </w:rPr>
        <w:t xml:space="preserve"> </w:t>
      </w:r>
      <w:r w:rsidR="00776BA6">
        <w:rPr>
          <w:lang w:val="en-ZA"/>
        </w:rPr>
        <w:t>edge</w:t>
      </w:r>
      <w:r w:rsidR="00776BA6" w:rsidRPr="003D7DAC">
        <w:rPr>
          <w:lang w:val="en-ZA"/>
        </w:rPr>
        <w:t xml:space="preserve"> </w:t>
      </w:r>
      <w:r w:rsidR="00B957F3" w:rsidRPr="003D7DAC">
        <w:rPr>
          <w:lang w:val="en-ZA"/>
        </w:rPr>
        <w:t>of the Agulhas continental shelf</w:t>
      </w:r>
      <w:r w:rsidR="00B528F4" w:rsidRPr="003D7DAC">
        <w:rPr>
          <w:lang w:val="en-ZA"/>
        </w:rPr>
        <w:t xml:space="preserve"> (</w:t>
      </w:r>
      <w:r w:rsidR="00B957F3" w:rsidRPr="003D7DAC">
        <w:rPr>
          <w:lang w:val="en-ZA"/>
        </w:rPr>
        <w:t xml:space="preserve">an oceanic plateau that extends several hundreds of kilometres </w:t>
      </w:r>
      <w:r w:rsidR="00B957F3" w:rsidRPr="00A11695">
        <w:rPr>
          <w:snapToGrid w:val="0"/>
        </w:rPr>
        <w:t>south</w:t>
      </w:r>
      <w:r w:rsidR="00B957F3" w:rsidRPr="003D7DAC">
        <w:rPr>
          <w:lang w:val="en-ZA"/>
        </w:rPr>
        <w:t xml:space="preserve"> of South Africa</w:t>
      </w:r>
      <w:r w:rsidR="00B528F4" w:rsidRPr="003D7DAC">
        <w:rPr>
          <w:lang w:val="en-ZA"/>
        </w:rPr>
        <w:t>)</w:t>
      </w:r>
      <w:r w:rsidR="00B957F3" w:rsidRPr="003D7DAC">
        <w:rPr>
          <w:lang w:val="en-ZA"/>
        </w:rPr>
        <w:t>. It lies south</w:t>
      </w:r>
      <w:r w:rsidR="00625E2E" w:rsidRPr="003D7DAC">
        <w:rPr>
          <w:lang w:val="en-ZA"/>
        </w:rPr>
        <w:t>-</w:t>
      </w:r>
      <w:r w:rsidR="00B957F3" w:rsidRPr="003D7DAC">
        <w:rPr>
          <w:lang w:val="en-ZA"/>
        </w:rPr>
        <w:t xml:space="preserve">west of the Browns Bank EBSA and extends to the boundary of </w:t>
      </w:r>
      <w:r w:rsidR="00827110">
        <w:rPr>
          <w:lang w:val="en-ZA"/>
        </w:rPr>
        <w:t xml:space="preserve">the </w:t>
      </w:r>
      <w:r w:rsidR="004A1948">
        <w:rPr>
          <w:lang w:val="en-ZA"/>
        </w:rPr>
        <w:t>e</w:t>
      </w:r>
      <w:r w:rsidR="005F77EC" w:rsidRPr="003D7DAC">
        <w:rPr>
          <w:lang w:val="en-ZA"/>
        </w:rPr>
        <w:t xml:space="preserve">xclusive </w:t>
      </w:r>
      <w:r w:rsidR="004A1948">
        <w:rPr>
          <w:lang w:val="en-ZA"/>
        </w:rPr>
        <w:t>e</w:t>
      </w:r>
      <w:r w:rsidR="005F77EC" w:rsidRPr="003D7DAC">
        <w:rPr>
          <w:lang w:val="en-ZA"/>
        </w:rPr>
        <w:t xml:space="preserve">conomic </w:t>
      </w:r>
      <w:r w:rsidR="004A1948">
        <w:rPr>
          <w:lang w:val="en-ZA"/>
        </w:rPr>
        <w:t>z</w:t>
      </w:r>
      <w:r w:rsidR="005F77EC" w:rsidRPr="003D7DAC">
        <w:rPr>
          <w:lang w:val="en-ZA"/>
        </w:rPr>
        <w:t>one</w:t>
      </w:r>
      <w:r w:rsidR="00827110" w:rsidRPr="00827110">
        <w:rPr>
          <w:lang w:val="en-ZA"/>
        </w:rPr>
        <w:t xml:space="preserve"> </w:t>
      </w:r>
      <w:r w:rsidR="00827110">
        <w:rPr>
          <w:lang w:val="en-ZA"/>
        </w:rPr>
        <w:t xml:space="preserve">of </w:t>
      </w:r>
      <w:r w:rsidR="00827110" w:rsidRPr="003D7DAC">
        <w:rPr>
          <w:lang w:val="en-ZA"/>
        </w:rPr>
        <w:t>South Africa</w:t>
      </w:r>
      <w:r w:rsidR="00B957F3" w:rsidRPr="003D7DAC">
        <w:rPr>
          <w:lang w:val="en-ZA"/>
        </w:rPr>
        <w:t>.</w:t>
      </w:r>
    </w:p>
    <w:p w14:paraId="273DE5CB" w14:textId="56DC5CD2" w:rsidR="00045AA7" w:rsidRDefault="000E37C2" w:rsidP="00A11695">
      <w:pPr>
        <w:pStyle w:val="CBDNormalNoNumber"/>
        <w:rPr>
          <w:snapToGrid w:val="0"/>
          <w:color w:val="000000"/>
          <w:kern w:val="22"/>
        </w:rPr>
      </w:pPr>
      <w:r>
        <w:rPr>
          <w:snapToGrid w:val="0"/>
          <w:color w:val="000000"/>
          <w:kern w:val="22"/>
        </w:rPr>
        <w:t>The c</w:t>
      </w:r>
      <w:r w:rsidR="00045AA7" w:rsidRPr="00925ACA">
        <w:rPr>
          <w:snapToGrid w:val="0"/>
          <w:color w:val="000000"/>
          <w:kern w:val="22"/>
        </w:rPr>
        <w:t xml:space="preserve">oordinates of a minimum bounding </w:t>
      </w:r>
      <w:r w:rsidR="00715B21">
        <w:rPr>
          <w:snapToGrid w:val="0"/>
          <w:color w:val="000000"/>
          <w:kern w:val="22"/>
        </w:rPr>
        <w:t xml:space="preserve">box </w:t>
      </w:r>
      <w:r w:rsidR="00045AA7">
        <w:rPr>
          <w:snapToGrid w:val="0"/>
          <w:color w:val="000000"/>
          <w:kern w:val="22"/>
        </w:rPr>
        <w:t xml:space="preserve">covering the entire </w:t>
      </w:r>
      <w:r w:rsidR="00045AA7" w:rsidRPr="00A11695">
        <w:rPr>
          <w:snapToGrid w:val="0"/>
        </w:rPr>
        <w:t>scope</w:t>
      </w:r>
      <w:r w:rsidR="00045AA7">
        <w:rPr>
          <w:snapToGrid w:val="0"/>
          <w:color w:val="000000"/>
          <w:kern w:val="22"/>
        </w:rPr>
        <w:t xml:space="preserve"> of the area</w:t>
      </w:r>
      <w:r>
        <w:rPr>
          <w:snapToGrid w:val="0"/>
          <w:color w:val="000000"/>
          <w:kern w:val="22"/>
        </w:rPr>
        <w:t xml:space="preserve"> are</w:t>
      </w:r>
      <w:r w:rsidR="00045AA7">
        <w:rPr>
          <w:snapToGrid w:val="0"/>
          <w:color w:val="000000"/>
          <w:kern w:val="22"/>
        </w:rPr>
        <w:t>:</w:t>
      </w:r>
    </w:p>
    <w:p w14:paraId="01D1248A" w14:textId="0052BD15" w:rsidR="00715B21" w:rsidRDefault="00715B21" w:rsidP="001153A4">
      <w:pPr>
        <w:pStyle w:val="ListParagraph"/>
        <w:numPr>
          <w:ilvl w:val="0"/>
          <w:numId w:val="43"/>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15B21">
        <w:rPr>
          <w:snapToGrid w:val="0"/>
          <w:color w:val="000000"/>
          <w:kern w:val="22"/>
        </w:rPr>
        <w:t>Latitude</w:t>
      </w:r>
      <w:r>
        <w:rPr>
          <w:snapToGrid w:val="0"/>
          <w:color w:val="000000"/>
          <w:kern w:val="22"/>
        </w:rPr>
        <w:t xml:space="preserve">: </w:t>
      </w:r>
      <w:r w:rsidRPr="003D6CBD">
        <w:rPr>
          <w:snapToGrid w:val="0"/>
          <w:color w:val="000000"/>
          <w:kern w:val="22"/>
        </w:rPr>
        <w:t>-36.892</w:t>
      </w:r>
      <w:r>
        <w:rPr>
          <w:snapToGrid w:val="0"/>
          <w:color w:val="000000"/>
          <w:kern w:val="22"/>
        </w:rPr>
        <w:t xml:space="preserve">, </w:t>
      </w:r>
      <w:r w:rsidRPr="003D6CBD">
        <w:rPr>
          <w:snapToGrid w:val="0"/>
          <w:color w:val="000000"/>
          <w:kern w:val="22"/>
        </w:rPr>
        <w:t>-36.099</w:t>
      </w:r>
      <w:r>
        <w:rPr>
          <w:snapToGrid w:val="0"/>
          <w:color w:val="000000"/>
          <w:kern w:val="22"/>
        </w:rPr>
        <w:t xml:space="preserve">, </w:t>
      </w:r>
      <w:r w:rsidRPr="003D6CBD">
        <w:rPr>
          <w:snapToGrid w:val="0"/>
          <w:color w:val="000000"/>
          <w:kern w:val="22"/>
        </w:rPr>
        <w:t>-36.965</w:t>
      </w:r>
      <w:r>
        <w:rPr>
          <w:snapToGrid w:val="0"/>
          <w:color w:val="000000"/>
          <w:kern w:val="22"/>
        </w:rPr>
        <w:t xml:space="preserve">, </w:t>
      </w:r>
      <w:r w:rsidRPr="003D6CBD">
        <w:rPr>
          <w:snapToGrid w:val="0"/>
          <w:color w:val="000000"/>
          <w:kern w:val="22"/>
        </w:rPr>
        <w:t>-37.758</w:t>
      </w:r>
    </w:p>
    <w:p w14:paraId="1FAEC9BB" w14:textId="4C863D46" w:rsidR="00715B21" w:rsidRDefault="00715B21" w:rsidP="001153A4">
      <w:pPr>
        <w:pStyle w:val="ListParagraph"/>
        <w:numPr>
          <w:ilvl w:val="0"/>
          <w:numId w:val="43"/>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15B21">
        <w:rPr>
          <w:snapToGrid w:val="0"/>
          <w:color w:val="000000"/>
          <w:kern w:val="22"/>
        </w:rPr>
        <w:t>Longitude</w:t>
      </w:r>
      <w:r>
        <w:rPr>
          <w:snapToGrid w:val="0"/>
          <w:color w:val="000000"/>
          <w:kern w:val="22"/>
        </w:rPr>
        <w:t xml:space="preserve">: </w:t>
      </w:r>
      <w:r w:rsidRPr="003D6CBD">
        <w:rPr>
          <w:snapToGrid w:val="0"/>
          <w:color w:val="000000"/>
          <w:kern w:val="22"/>
        </w:rPr>
        <w:t>17.551</w:t>
      </w:r>
      <w:r>
        <w:rPr>
          <w:snapToGrid w:val="0"/>
          <w:color w:val="000000"/>
          <w:kern w:val="22"/>
        </w:rPr>
        <w:t xml:space="preserve">, </w:t>
      </w:r>
      <w:r w:rsidRPr="003D6CBD">
        <w:rPr>
          <w:snapToGrid w:val="0"/>
          <w:color w:val="000000"/>
          <w:kern w:val="22"/>
        </w:rPr>
        <w:t>19.063</w:t>
      </w:r>
      <w:r>
        <w:rPr>
          <w:snapToGrid w:val="0"/>
          <w:color w:val="000000"/>
          <w:kern w:val="22"/>
        </w:rPr>
        <w:t xml:space="preserve">, </w:t>
      </w:r>
      <w:r w:rsidRPr="003D6CBD">
        <w:rPr>
          <w:snapToGrid w:val="0"/>
          <w:color w:val="000000"/>
          <w:kern w:val="22"/>
        </w:rPr>
        <w:t>19.518</w:t>
      </w:r>
      <w:r>
        <w:rPr>
          <w:snapToGrid w:val="0"/>
          <w:color w:val="000000"/>
          <w:kern w:val="22"/>
        </w:rPr>
        <w:t xml:space="preserve">, </w:t>
      </w:r>
      <w:r w:rsidRPr="003D6CBD">
        <w:rPr>
          <w:snapToGrid w:val="0"/>
          <w:color w:val="000000"/>
          <w:kern w:val="22"/>
        </w:rPr>
        <w:t>18.006</w:t>
      </w:r>
    </w:p>
    <w:p w14:paraId="515F5764" w14:textId="7F3C9D11" w:rsidR="000E37C2" w:rsidRPr="005A4169" w:rsidRDefault="000E37C2"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5A4169">
        <w:rPr>
          <w:snapToGrid w:val="0"/>
          <w:color w:val="000000"/>
          <w:kern w:val="22"/>
          <w:sz w:val="20"/>
          <w:szCs w:val="20"/>
        </w:rPr>
        <w:t>Table 26</w:t>
      </w:r>
      <w:r w:rsidRPr="005A4169">
        <w:rPr>
          <w:snapToGrid w:val="0"/>
          <w:color w:val="000000"/>
          <w:kern w:val="22"/>
          <w:sz w:val="20"/>
          <w:szCs w:val="20"/>
        </w:rPr>
        <w:br/>
      </w:r>
      <w:r w:rsidRPr="005A4169">
        <w:rPr>
          <w:b/>
          <w:bCs/>
          <w:snapToGrid w:val="0"/>
          <w:color w:val="000000"/>
          <w:kern w:val="22"/>
          <w:sz w:val="20"/>
          <w:szCs w:val="20"/>
        </w:rPr>
        <w:t>Criteria ratings for Protea seamount cluster</w:t>
      </w:r>
    </w:p>
    <w:tbl>
      <w:tblPr>
        <w:tblW w:w="3180"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43"/>
        <w:gridCol w:w="992"/>
        <w:gridCol w:w="852"/>
        <w:gridCol w:w="848"/>
        <w:gridCol w:w="789"/>
        <w:gridCol w:w="781"/>
        <w:gridCol w:w="848"/>
      </w:tblGrid>
      <w:tr w:rsidR="000E37C2" w:rsidRPr="001153A4" w14:paraId="42F624D7" w14:textId="77777777" w:rsidTr="005A4169">
        <w:tc>
          <w:tcPr>
            <w:tcW w:w="708" w:type="pct"/>
          </w:tcPr>
          <w:p w14:paraId="5A3851F1" w14:textId="77777777" w:rsidR="000E37C2" w:rsidRPr="005A4169" w:rsidRDefault="000E37C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33" w:type="pct"/>
          </w:tcPr>
          <w:p w14:paraId="3DAC6B95" w14:textId="77777777" w:rsidR="000E37C2" w:rsidRPr="005A4169" w:rsidRDefault="000E37C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16" w:type="pct"/>
          </w:tcPr>
          <w:p w14:paraId="1AA81596" w14:textId="77777777" w:rsidR="000E37C2" w:rsidRPr="005A4169" w:rsidRDefault="000E37C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12" w:type="pct"/>
          </w:tcPr>
          <w:p w14:paraId="3D50E8E5" w14:textId="77777777" w:rsidR="000E37C2" w:rsidRPr="005A4169" w:rsidRDefault="000E37C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663" w:type="pct"/>
          </w:tcPr>
          <w:p w14:paraId="64036504" w14:textId="77777777" w:rsidR="000E37C2" w:rsidRPr="005A4169" w:rsidRDefault="000E37C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656" w:type="pct"/>
          </w:tcPr>
          <w:p w14:paraId="714743C2" w14:textId="77777777" w:rsidR="000E37C2" w:rsidRPr="005A4169" w:rsidRDefault="000E37C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12" w:type="pct"/>
          </w:tcPr>
          <w:p w14:paraId="55FF6C9A" w14:textId="77777777" w:rsidR="000E37C2" w:rsidRPr="005A4169" w:rsidRDefault="000E37C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0E37C2" w:rsidRPr="001153A4" w14:paraId="28ED1C99" w14:textId="77777777" w:rsidTr="005A4169">
        <w:tc>
          <w:tcPr>
            <w:tcW w:w="708" w:type="pct"/>
            <w:vAlign w:val="center"/>
          </w:tcPr>
          <w:p w14:paraId="51C473E8" w14:textId="6C9BCD0D" w:rsidR="000E37C2" w:rsidRPr="001153A4" w:rsidRDefault="000E37C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Medium</w:t>
            </w:r>
          </w:p>
        </w:tc>
        <w:tc>
          <w:tcPr>
            <w:tcW w:w="833" w:type="pct"/>
            <w:vAlign w:val="center"/>
          </w:tcPr>
          <w:p w14:paraId="789F6737" w14:textId="5C419900" w:rsidR="000E37C2" w:rsidRPr="001153A4" w:rsidRDefault="000E37C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Medium</w:t>
            </w:r>
          </w:p>
        </w:tc>
        <w:tc>
          <w:tcPr>
            <w:tcW w:w="716" w:type="pct"/>
            <w:vAlign w:val="center"/>
          </w:tcPr>
          <w:p w14:paraId="1647A451" w14:textId="6F068747" w:rsidR="000E37C2" w:rsidRPr="001153A4" w:rsidRDefault="000E37C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Medium</w:t>
            </w:r>
          </w:p>
        </w:tc>
        <w:tc>
          <w:tcPr>
            <w:tcW w:w="712" w:type="pct"/>
            <w:vAlign w:val="center"/>
          </w:tcPr>
          <w:p w14:paraId="55776A27" w14:textId="17DA2437" w:rsidR="000E37C2" w:rsidRPr="001153A4" w:rsidRDefault="000E37C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High</w:t>
            </w:r>
          </w:p>
        </w:tc>
        <w:tc>
          <w:tcPr>
            <w:tcW w:w="663" w:type="pct"/>
            <w:vAlign w:val="center"/>
          </w:tcPr>
          <w:p w14:paraId="613032E2" w14:textId="77777777" w:rsidR="000E37C2" w:rsidRPr="001153A4" w:rsidRDefault="000E37C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Medium</w:t>
            </w:r>
          </w:p>
        </w:tc>
        <w:tc>
          <w:tcPr>
            <w:tcW w:w="656" w:type="pct"/>
            <w:vAlign w:val="center"/>
          </w:tcPr>
          <w:p w14:paraId="111CE457" w14:textId="77777777" w:rsidR="000E37C2" w:rsidRPr="001153A4" w:rsidRDefault="000E37C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High</w:t>
            </w:r>
          </w:p>
        </w:tc>
        <w:tc>
          <w:tcPr>
            <w:tcW w:w="712" w:type="pct"/>
            <w:vAlign w:val="center"/>
          </w:tcPr>
          <w:p w14:paraId="1C70A816" w14:textId="756F5EF3" w:rsidR="000E37C2" w:rsidRPr="001153A4" w:rsidRDefault="000E37C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High</w:t>
            </w:r>
          </w:p>
        </w:tc>
      </w:tr>
    </w:tbl>
    <w:p w14:paraId="0FB6922F" w14:textId="5EE1D4E8" w:rsidR="00175EF6" w:rsidRDefault="0036364F" w:rsidP="00D920B7">
      <w:pPr>
        <w:pStyle w:val="CBDH3"/>
        <w:spacing w:before="240" w:after="0"/>
        <w:rPr>
          <w:snapToGrid w:val="0"/>
        </w:rPr>
      </w:pPr>
      <w:r>
        <w:rPr>
          <w:snapToGrid w:val="0"/>
        </w:rPr>
        <w:lastRenderedPageBreak/>
        <w:t>27.</w:t>
      </w:r>
      <w:r w:rsidR="001153A4">
        <w:rPr>
          <w:snapToGrid w:val="0"/>
        </w:rPr>
        <w:tab/>
      </w:r>
      <w:r w:rsidR="00CD794D" w:rsidRPr="007704D1">
        <w:rPr>
          <w:bCs/>
          <w:snapToGrid w:val="0"/>
        </w:rPr>
        <w:t>Seas of Good Hope</w:t>
      </w:r>
      <w:r w:rsidR="007C537C">
        <w:rPr>
          <w:bCs/>
          <w:snapToGrid w:val="0"/>
        </w:rPr>
        <w:t xml:space="preserve"> </w:t>
      </w:r>
      <w:r w:rsidR="000E0D6C" w:rsidRPr="0036364F">
        <w:rPr>
          <w:snapToGrid w:val="0"/>
        </w:rPr>
        <w:t>(</w:t>
      </w:r>
      <w:r w:rsidR="00BE2714">
        <w:rPr>
          <w:snapToGrid w:val="0"/>
        </w:rPr>
        <w:t>d</w:t>
      </w:r>
      <w:r w:rsidR="000E0D6C" w:rsidRPr="0036364F">
        <w:rPr>
          <w:snapToGrid w:val="0"/>
        </w:rPr>
        <w:t>escription of a new area)</w:t>
      </w:r>
    </w:p>
    <w:p w14:paraId="2BFEF0E5" w14:textId="77777777" w:rsidR="00F63955" w:rsidRPr="006828AD" w:rsidRDefault="00F63955" w:rsidP="00D920B7">
      <w:pPr>
        <w:pStyle w:val="CBDH3"/>
        <w:spacing w:before="0"/>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26035D0D" w14:textId="0EC4C1F1" w:rsidR="00E91754" w:rsidRPr="003D7DAC" w:rsidRDefault="00AC47B8" w:rsidP="00A11695">
      <w:pPr>
        <w:pStyle w:val="CBDNormalNoNumber"/>
        <w:rPr>
          <w:lang w:val="en-ZA"/>
        </w:rPr>
      </w:pPr>
      <w:r w:rsidRPr="001153A4">
        <w:rPr>
          <w:i/>
          <w:iCs/>
          <w:snapToGrid w:val="0"/>
          <w:kern w:val="22"/>
        </w:rPr>
        <w:t>Abstract</w:t>
      </w:r>
      <w:r w:rsidRPr="003D7DAC">
        <w:rPr>
          <w:snapToGrid w:val="0"/>
          <w:kern w:val="22"/>
        </w:rPr>
        <w:t>:</w:t>
      </w:r>
      <w:r w:rsidR="00E91754" w:rsidRPr="003D7DAC">
        <w:rPr>
          <w:snapToGrid w:val="0"/>
          <w:kern w:val="22"/>
        </w:rPr>
        <w:t xml:space="preserve"> </w:t>
      </w:r>
      <w:r w:rsidR="009B4D11" w:rsidRPr="003D7DAC">
        <w:rPr>
          <w:lang w:val="en-ZA"/>
        </w:rPr>
        <w:t xml:space="preserve">The </w:t>
      </w:r>
      <w:r w:rsidR="00B12CC6" w:rsidRPr="003D7DAC">
        <w:rPr>
          <w:lang w:val="en-ZA"/>
        </w:rPr>
        <w:t>area</w:t>
      </w:r>
      <w:r w:rsidR="009B4D11" w:rsidRPr="003D7DAC">
        <w:rPr>
          <w:lang w:val="en-ZA"/>
        </w:rPr>
        <w:t xml:space="preserve"> encompasses </w:t>
      </w:r>
      <w:r w:rsidR="007C537C">
        <w:rPr>
          <w:lang w:val="en-ZA"/>
        </w:rPr>
        <w:t>the</w:t>
      </w:r>
      <w:r w:rsidR="009B4D11" w:rsidRPr="003D7DAC">
        <w:rPr>
          <w:lang w:val="en-ZA"/>
        </w:rPr>
        <w:t xml:space="preserve"> coastal tip </w:t>
      </w:r>
      <w:r w:rsidR="007C537C">
        <w:rPr>
          <w:lang w:val="en-ZA"/>
        </w:rPr>
        <w:t xml:space="preserve">of Africa </w:t>
      </w:r>
      <w:r w:rsidR="009B4D11" w:rsidRPr="003D7DAC">
        <w:rPr>
          <w:lang w:val="en-ZA"/>
        </w:rPr>
        <w:t>around Cape Point and Cape Agulhas,</w:t>
      </w:r>
      <w:r w:rsidR="003E30E4">
        <w:rPr>
          <w:lang w:val="en-ZA"/>
        </w:rPr>
        <w:t xml:space="preserve"> South Africa,</w:t>
      </w:r>
      <w:r w:rsidR="009B4D11" w:rsidRPr="003D7DAC">
        <w:rPr>
          <w:lang w:val="en-ZA"/>
        </w:rPr>
        <w:t xml:space="preserve"> extending from</w:t>
      </w:r>
      <w:r w:rsidR="008E4706">
        <w:rPr>
          <w:lang w:val="en-ZA"/>
        </w:rPr>
        <w:t xml:space="preserve"> the</w:t>
      </w:r>
      <w:r w:rsidR="009B4D11" w:rsidRPr="003D7DAC">
        <w:rPr>
          <w:lang w:val="en-ZA"/>
        </w:rPr>
        <w:t xml:space="preserve"> coast to</w:t>
      </w:r>
      <w:r w:rsidR="008E4706">
        <w:rPr>
          <w:lang w:val="en-ZA"/>
        </w:rPr>
        <w:t xml:space="preserve"> the</w:t>
      </w:r>
      <w:r w:rsidR="009B4D11" w:rsidRPr="003D7DAC">
        <w:rPr>
          <w:lang w:val="en-ZA"/>
        </w:rPr>
        <w:t xml:space="preserve"> inner shelf and including </w:t>
      </w:r>
      <w:r w:rsidR="00F947F0">
        <w:rPr>
          <w:lang w:val="en-ZA"/>
        </w:rPr>
        <w:t>important</w:t>
      </w:r>
      <w:r w:rsidR="00F947F0" w:rsidRPr="003D7DAC">
        <w:rPr>
          <w:lang w:val="en-ZA"/>
        </w:rPr>
        <w:t xml:space="preserve"> </w:t>
      </w:r>
      <w:r w:rsidR="009B4D11" w:rsidRPr="003D7DAC">
        <w:rPr>
          <w:lang w:val="en-ZA"/>
        </w:rPr>
        <w:t>islands and major bays</w:t>
      </w:r>
      <w:r w:rsidR="00D46F96">
        <w:rPr>
          <w:lang w:val="en-ZA"/>
        </w:rPr>
        <w:t>,</w:t>
      </w:r>
      <w:r w:rsidR="00F947F0">
        <w:rPr>
          <w:lang w:val="en-ZA"/>
        </w:rPr>
        <w:t xml:space="preserve"> </w:t>
      </w:r>
      <w:r w:rsidR="00B77AA0">
        <w:rPr>
          <w:lang w:val="en-ZA"/>
        </w:rPr>
        <w:t>such as</w:t>
      </w:r>
      <w:r w:rsidR="009B4D11" w:rsidRPr="003D7DAC">
        <w:rPr>
          <w:lang w:val="en-ZA"/>
        </w:rPr>
        <w:t xml:space="preserve"> False Bay and Walker Bay. Th</w:t>
      </w:r>
      <w:r w:rsidR="00076C0E">
        <w:rPr>
          <w:lang w:val="en-ZA"/>
        </w:rPr>
        <w:t>e</w:t>
      </w:r>
      <w:r w:rsidR="009B4D11" w:rsidRPr="003D7DAC">
        <w:rPr>
          <w:lang w:val="en-ZA"/>
        </w:rPr>
        <w:t xml:space="preserve"> </w:t>
      </w:r>
      <w:r w:rsidR="00B12CC6" w:rsidRPr="003D7DAC">
        <w:rPr>
          <w:lang w:val="en-ZA"/>
        </w:rPr>
        <w:t>area</w:t>
      </w:r>
      <w:r w:rsidR="009B4D11" w:rsidRPr="003D7DAC">
        <w:rPr>
          <w:lang w:val="en-ZA"/>
        </w:rPr>
        <w:t xml:space="preserve"> is critically </w:t>
      </w:r>
      <w:r w:rsidR="009B4D11" w:rsidRPr="00A11695">
        <w:rPr>
          <w:snapToGrid w:val="0"/>
        </w:rPr>
        <w:t>important</w:t>
      </w:r>
      <w:r w:rsidR="009B4D11" w:rsidRPr="003D7DAC">
        <w:rPr>
          <w:lang w:val="en-ZA"/>
        </w:rPr>
        <w:t xml:space="preserve"> for threatened species and habitats, supporting vital life-history stages for numerous top predators</w:t>
      </w:r>
      <w:r w:rsidR="005F77EC" w:rsidRPr="003D7DAC">
        <w:rPr>
          <w:lang w:val="en-ZA"/>
        </w:rPr>
        <w:t>,</w:t>
      </w:r>
      <w:r w:rsidR="009B4D11" w:rsidRPr="003D7DAC">
        <w:rPr>
          <w:lang w:val="en-ZA"/>
        </w:rPr>
        <w:t xml:space="preserve"> including sharks, whales, and</w:t>
      </w:r>
      <w:r w:rsidR="00076C0E">
        <w:rPr>
          <w:lang w:val="en-ZA"/>
        </w:rPr>
        <w:t>, of most significance,</w:t>
      </w:r>
      <w:r w:rsidR="009B4D11" w:rsidRPr="003D7DAC">
        <w:rPr>
          <w:lang w:val="en-ZA"/>
        </w:rPr>
        <w:t xml:space="preserve"> seabirds, </w:t>
      </w:r>
      <w:proofErr w:type="gramStart"/>
      <w:r w:rsidR="00C73F96">
        <w:rPr>
          <w:lang w:val="en-ZA"/>
        </w:rPr>
        <w:t xml:space="preserve">in </w:t>
      </w:r>
      <w:r w:rsidR="009B4D11" w:rsidRPr="003D7DAC">
        <w:rPr>
          <w:lang w:val="en-ZA"/>
        </w:rPr>
        <w:t>particular</w:t>
      </w:r>
      <w:proofErr w:type="gramEnd"/>
      <w:r w:rsidR="009B4D11" w:rsidRPr="003D7DAC">
        <w:rPr>
          <w:lang w:val="en-ZA"/>
        </w:rPr>
        <w:t xml:space="preserve"> the </w:t>
      </w:r>
      <w:r w:rsidR="00076C0E">
        <w:rPr>
          <w:lang w:val="en-ZA"/>
        </w:rPr>
        <w:t>e</w:t>
      </w:r>
      <w:r w:rsidR="009B4D11" w:rsidRPr="003D7DAC">
        <w:rPr>
          <w:lang w:val="en-ZA"/>
        </w:rPr>
        <w:t>ndangered African penguin.</w:t>
      </w:r>
      <w:r w:rsidR="00E91754" w:rsidRPr="003D7DAC">
        <w:rPr>
          <w:lang w:val="en-ZA"/>
        </w:rPr>
        <w:t xml:space="preserve"> </w:t>
      </w:r>
      <w:r w:rsidR="009B4D11" w:rsidRPr="003D7DAC">
        <w:rPr>
          <w:lang w:val="en-ZA"/>
        </w:rPr>
        <w:t xml:space="preserve">The area </w:t>
      </w:r>
      <w:r w:rsidR="00D81AE2">
        <w:rPr>
          <w:lang w:val="en-ZA"/>
        </w:rPr>
        <w:t>contains</w:t>
      </w:r>
      <w:r w:rsidR="009B4D11" w:rsidRPr="003D7DAC">
        <w:rPr>
          <w:lang w:val="en-ZA"/>
        </w:rPr>
        <w:t xml:space="preserve"> threatened coastal, inshore and inner</w:t>
      </w:r>
      <w:r w:rsidR="003E30E4">
        <w:rPr>
          <w:lang w:val="en-ZA"/>
        </w:rPr>
        <w:t>-</w:t>
      </w:r>
      <w:r w:rsidR="009B4D11" w:rsidRPr="003D7DAC">
        <w:rPr>
          <w:lang w:val="en-ZA"/>
        </w:rPr>
        <w:t>shelf ecosystems</w:t>
      </w:r>
      <w:r w:rsidR="00D81AE2">
        <w:rPr>
          <w:lang w:val="en-ZA"/>
        </w:rPr>
        <w:t xml:space="preserve"> and provides</w:t>
      </w:r>
      <w:r w:rsidR="009B4D11" w:rsidRPr="003D7DAC">
        <w:rPr>
          <w:lang w:val="en-ZA"/>
        </w:rPr>
        <w:t xml:space="preserve"> crucial breeding and foraging grounds. It</w:t>
      </w:r>
      <w:r w:rsidR="007369E4">
        <w:rPr>
          <w:lang w:val="en-ZA"/>
        </w:rPr>
        <w:t xml:space="preserve"> is </w:t>
      </w:r>
      <w:r w:rsidR="007369E4" w:rsidRPr="003D7DAC">
        <w:rPr>
          <w:lang w:val="en-ZA"/>
        </w:rPr>
        <w:t xml:space="preserve">one of </w:t>
      </w:r>
      <w:r w:rsidR="007369E4">
        <w:rPr>
          <w:lang w:val="en-ZA"/>
        </w:rPr>
        <w:t xml:space="preserve">only </w:t>
      </w:r>
      <w:r w:rsidR="007369E4" w:rsidRPr="003D7DAC">
        <w:rPr>
          <w:lang w:val="en-ZA"/>
        </w:rPr>
        <w:t xml:space="preserve">a few locations in </w:t>
      </w:r>
      <w:r w:rsidR="007369E4">
        <w:rPr>
          <w:lang w:val="en-ZA"/>
        </w:rPr>
        <w:t>the country to</w:t>
      </w:r>
      <w:r w:rsidR="003E3E6C">
        <w:rPr>
          <w:lang w:val="en-ZA"/>
        </w:rPr>
        <w:t xml:space="preserve"> </w:t>
      </w:r>
      <w:r w:rsidR="009B4D11" w:rsidRPr="003D7DAC">
        <w:rPr>
          <w:lang w:val="en-ZA"/>
        </w:rPr>
        <w:t xml:space="preserve">contain </w:t>
      </w:r>
      <w:r w:rsidR="003E3E6C">
        <w:rPr>
          <w:lang w:val="en-ZA"/>
        </w:rPr>
        <w:t xml:space="preserve">such </w:t>
      </w:r>
      <w:r w:rsidR="009B4D11" w:rsidRPr="003D7DAC">
        <w:rPr>
          <w:lang w:val="en-ZA"/>
        </w:rPr>
        <w:t xml:space="preserve">rare features </w:t>
      </w:r>
      <w:r w:rsidR="003E3E6C">
        <w:rPr>
          <w:lang w:val="en-ZA"/>
        </w:rPr>
        <w:t>as</w:t>
      </w:r>
      <w:r w:rsidR="009B4D11" w:rsidRPr="003D7DAC">
        <w:rPr>
          <w:lang w:val="en-ZA"/>
        </w:rPr>
        <w:t xml:space="preserve"> surf diatom accumulations</w:t>
      </w:r>
      <w:r w:rsidR="001E1F1B">
        <w:rPr>
          <w:lang w:val="en-ZA"/>
        </w:rPr>
        <w:t>,</w:t>
      </w:r>
      <w:r w:rsidR="009B4D11" w:rsidRPr="003D7DAC">
        <w:rPr>
          <w:lang w:val="en-ZA"/>
        </w:rPr>
        <w:t xml:space="preserve"> </w:t>
      </w:r>
      <w:r w:rsidR="001E1F1B">
        <w:rPr>
          <w:lang w:val="en-ZA"/>
        </w:rPr>
        <w:t>which</w:t>
      </w:r>
      <w:r w:rsidR="009B4D11" w:rsidRPr="003D7DAC">
        <w:rPr>
          <w:lang w:val="en-ZA"/>
        </w:rPr>
        <w:t xml:space="preserve"> fuel heightened sandy shore productivity. Significantly, the Benguela and Agulhas </w:t>
      </w:r>
      <w:r w:rsidR="001E1F1B">
        <w:rPr>
          <w:lang w:val="en-ZA"/>
        </w:rPr>
        <w:t>c</w:t>
      </w:r>
      <w:r w:rsidR="009B4D11" w:rsidRPr="003D7DAC">
        <w:rPr>
          <w:lang w:val="en-ZA"/>
        </w:rPr>
        <w:t>urrents converge</w:t>
      </w:r>
      <w:r w:rsidR="001E1F1B">
        <w:rPr>
          <w:lang w:val="en-ZA"/>
        </w:rPr>
        <w:t xml:space="preserve"> in the area</w:t>
      </w:r>
      <w:r w:rsidR="009B4D11" w:rsidRPr="003D7DAC">
        <w:rPr>
          <w:lang w:val="en-ZA"/>
        </w:rPr>
        <w:t xml:space="preserve">, creating the meeting point of the </w:t>
      </w:r>
      <w:r w:rsidR="001E1F1B" w:rsidRPr="003D7DAC">
        <w:rPr>
          <w:lang w:val="en-ZA"/>
        </w:rPr>
        <w:t xml:space="preserve">Atlantic and </w:t>
      </w:r>
      <w:r w:rsidR="009B4D11" w:rsidRPr="003D7DAC">
        <w:rPr>
          <w:lang w:val="en-ZA"/>
        </w:rPr>
        <w:t>Indian Oceans.</w:t>
      </w:r>
    </w:p>
    <w:p w14:paraId="37F8D54B" w14:textId="1FFD10E9" w:rsidR="00FD16B5" w:rsidRPr="00341A5E" w:rsidRDefault="006F31F9" w:rsidP="00A11695">
      <w:pPr>
        <w:pStyle w:val="CBDNormalNoNumber"/>
        <w:rPr>
          <w:lang w:val="en-ZA"/>
        </w:rPr>
      </w:pPr>
      <w:r w:rsidRPr="001153A4">
        <w:rPr>
          <w:i/>
          <w:iCs/>
          <w:snapToGrid w:val="0"/>
          <w:kern w:val="22"/>
        </w:rPr>
        <w:t>Location</w:t>
      </w:r>
      <w:r w:rsidR="00FD16B5" w:rsidRPr="001153A4">
        <w:rPr>
          <w:snapToGrid w:val="0"/>
          <w:kern w:val="22"/>
        </w:rPr>
        <w:t xml:space="preserve">: </w:t>
      </w:r>
      <w:r w:rsidR="00FD16B5" w:rsidRPr="003D7DAC">
        <w:rPr>
          <w:lang w:val="en-ZA"/>
        </w:rPr>
        <w:t xml:space="preserve">The </w:t>
      </w:r>
      <w:r w:rsidR="005F77EC" w:rsidRPr="003D7DAC">
        <w:rPr>
          <w:lang w:val="en-ZA"/>
        </w:rPr>
        <w:t xml:space="preserve">area </w:t>
      </w:r>
      <w:r w:rsidR="00F813AD">
        <w:rPr>
          <w:lang w:val="en-ZA"/>
        </w:rPr>
        <w:t xml:space="preserve">is </w:t>
      </w:r>
      <w:r w:rsidR="00FD16B5" w:rsidRPr="003D7DAC">
        <w:rPr>
          <w:lang w:val="en-ZA"/>
        </w:rPr>
        <w:t xml:space="preserve">in </w:t>
      </w:r>
      <w:r w:rsidR="00C73F96">
        <w:rPr>
          <w:lang w:val="en-ZA"/>
        </w:rPr>
        <w:t xml:space="preserve">the </w:t>
      </w:r>
      <w:r w:rsidR="004A1948">
        <w:rPr>
          <w:lang w:val="en-ZA"/>
        </w:rPr>
        <w:t>e</w:t>
      </w:r>
      <w:r w:rsidR="005F77EC" w:rsidRPr="003D7DAC">
        <w:rPr>
          <w:lang w:val="en-ZA"/>
        </w:rPr>
        <w:t xml:space="preserve">xclusive </w:t>
      </w:r>
      <w:r w:rsidR="004A1948">
        <w:rPr>
          <w:lang w:val="en-ZA"/>
        </w:rPr>
        <w:t>e</w:t>
      </w:r>
      <w:r w:rsidR="005F77EC" w:rsidRPr="003D7DAC">
        <w:rPr>
          <w:lang w:val="en-ZA"/>
        </w:rPr>
        <w:t xml:space="preserve">conomic </w:t>
      </w:r>
      <w:r w:rsidR="004A1948">
        <w:rPr>
          <w:lang w:val="en-ZA"/>
        </w:rPr>
        <w:t>z</w:t>
      </w:r>
      <w:r w:rsidR="005F77EC" w:rsidRPr="003D7DAC">
        <w:rPr>
          <w:lang w:val="en-ZA"/>
        </w:rPr>
        <w:t>one</w:t>
      </w:r>
      <w:r w:rsidR="00C73F96" w:rsidRPr="00C73F96">
        <w:rPr>
          <w:lang w:val="en-ZA"/>
        </w:rPr>
        <w:t xml:space="preserve"> </w:t>
      </w:r>
      <w:r w:rsidR="00C73F96">
        <w:rPr>
          <w:lang w:val="en-ZA"/>
        </w:rPr>
        <w:t xml:space="preserve">of </w:t>
      </w:r>
      <w:r w:rsidR="00C73F96" w:rsidRPr="003D7DAC">
        <w:rPr>
          <w:lang w:val="en-ZA"/>
        </w:rPr>
        <w:t xml:space="preserve">South </w:t>
      </w:r>
      <w:r w:rsidR="00C73F96" w:rsidRPr="00A11695">
        <w:rPr>
          <w:snapToGrid w:val="0"/>
        </w:rPr>
        <w:t>Africa</w:t>
      </w:r>
      <w:r w:rsidR="00FD16B5" w:rsidRPr="003D7DAC">
        <w:rPr>
          <w:lang w:val="en-ZA"/>
        </w:rPr>
        <w:t xml:space="preserve">. </w:t>
      </w:r>
      <w:r w:rsidR="003E30E4">
        <w:rPr>
          <w:lang w:val="en-ZA"/>
        </w:rPr>
        <w:t>From</w:t>
      </w:r>
      <w:r w:rsidR="00FD16B5" w:rsidRPr="003D7DAC">
        <w:rPr>
          <w:lang w:val="en-ZA"/>
        </w:rPr>
        <w:t xml:space="preserve"> just south of Camps Bay, </w:t>
      </w:r>
      <w:r w:rsidR="003E30E4">
        <w:rPr>
          <w:lang w:val="en-ZA"/>
        </w:rPr>
        <w:t xml:space="preserve">the area </w:t>
      </w:r>
      <w:r w:rsidR="00FD16B5" w:rsidRPr="003D7DAC">
        <w:rPr>
          <w:lang w:val="en-ZA"/>
        </w:rPr>
        <w:t>wraps around the tip of Cape Point</w:t>
      </w:r>
      <w:r w:rsidR="001E16B0">
        <w:rPr>
          <w:lang w:val="en-ZA"/>
        </w:rPr>
        <w:t xml:space="preserve"> and </w:t>
      </w:r>
      <w:r w:rsidR="00FD16B5" w:rsidRPr="003D7DAC">
        <w:rPr>
          <w:lang w:val="en-ZA"/>
        </w:rPr>
        <w:t xml:space="preserve">extends along the shore to the western end of the terrestrial De Mond </w:t>
      </w:r>
      <w:r w:rsidR="009D3C97">
        <w:rPr>
          <w:lang w:val="en-ZA"/>
        </w:rPr>
        <w:t>n</w:t>
      </w:r>
      <w:r w:rsidR="00FD16B5" w:rsidRPr="003D7DAC">
        <w:rPr>
          <w:lang w:val="en-ZA"/>
        </w:rPr>
        <w:t xml:space="preserve">ature </w:t>
      </w:r>
      <w:r w:rsidR="009D3C97">
        <w:rPr>
          <w:lang w:val="en-ZA"/>
        </w:rPr>
        <w:t>r</w:t>
      </w:r>
      <w:r w:rsidR="00FD16B5" w:rsidRPr="003D7DAC">
        <w:rPr>
          <w:lang w:val="en-ZA"/>
        </w:rPr>
        <w:t>eserve</w:t>
      </w:r>
      <w:r w:rsidR="00B94298">
        <w:rPr>
          <w:lang w:val="en-ZA"/>
        </w:rPr>
        <w:t>,</w:t>
      </w:r>
      <w:r w:rsidR="00FD16B5" w:rsidRPr="003D7DAC">
        <w:rPr>
          <w:lang w:val="en-ZA"/>
        </w:rPr>
        <w:t xml:space="preserve"> in </w:t>
      </w:r>
      <w:proofErr w:type="spellStart"/>
      <w:r w:rsidR="00FD16B5" w:rsidRPr="003D7DAC">
        <w:rPr>
          <w:lang w:val="en-ZA"/>
        </w:rPr>
        <w:t>Struisbaai</w:t>
      </w:r>
      <w:proofErr w:type="spellEnd"/>
      <w:r w:rsidR="00FD16B5" w:rsidRPr="003D7DAC">
        <w:rPr>
          <w:lang w:val="en-ZA"/>
        </w:rPr>
        <w:t xml:space="preserve">, just </w:t>
      </w:r>
      <w:r w:rsidR="00D8246D">
        <w:rPr>
          <w:lang w:val="en-ZA"/>
        </w:rPr>
        <w:t>east of</w:t>
      </w:r>
      <w:r w:rsidR="00D8246D" w:rsidRPr="003D7DAC">
        <w:rPr>
          <w:lang w:val="en-ZA"/>
        </w:rPr>
        <w:t xml:space="preserve"> </w:t>
      </w:r>
      <w:r w:rsidR="00FD16B5" w:rsidRPr="003D7DAC">
        <w:rPr>
          <w:lang w:val="en-ZA"/>
        </w:rPr>
        <w:t xml:space="preserve">Cape Agulhas. It extends from the dune base to the inner shelf, </w:t>
      </w:r>
      <w:r w:rsidR="000567D3" w:rsidRPr="003D7DAC">
        <w:rPr>
          <w:lang w:val="en-ZA"/>
        </w:rPr>
        <w:t>generally</w:t>
      </w:r>
      <w:r w:rsidR="00FD16B5" w:rsidRPr="003D7DAC">
        <w:rPr>
          <w:lang w:val="en-ZA"/>
        </w:rPr>
        <w:t xml:space="preserve"> following the 150</w:t>
      </w:r>
      <w:r w:rsidR="001E16B0">
        <w:rPr>
          <w:lang w:val="en-ZA"/>
        </w:rPr>
        <w:t> </w:t>
      </w:r>
      <w:r w:rsidR="00FD16B5" w:rsidRPr="003D7DAC">
        <w:rPr>
          <w:lang w:val="en-ZA"/>
        </w:rPr>
        <w:t>m isobath</w:t>
      </w:r>
      <w:r w:rsidR="00FD16B5" w:rsidRPr="00341A5E">
        <w:rPr>
          <w:lang w:val="en-ZA"/>
        </w:rPr>
        <w:t>.</w:t>
      </w:r>
    </w:p>
    <w:p w14:paraId="2A8C883A" w14:textId="4A7E7889" w:rsidR="00045AA7" w:rsidRDefault="00D8246D" w:rsidP="00A11695">
      <w:pPr>
        <w:pStyle w:val="CBDNormalNoNumber"/>
        <w:rPr>
          <w:snapToGrid w:val="0"/>
          <w:color w:val="000000"/>
          <w:kern w:val="22"/>
        </w:rPr>
      </w:pPr>
      <w:r>
        <w:rPr>
          <w:snapToGrid w:val="0"/>
          <w:color w:val="000000"/>
          <w:kern w:val="22"/>
        </w:rPr>
        <w:t>The c</w:t>
      </w:r>
      <w:r w:rsidR="00045AA7" w:rsidRPr="00925ACA">
        <w:rPr>
          <w:snapToGrid w:val="0"/>
          <w:color w:val="000000"/>
          <w:kern w:val="22"/>
        </w:rPr>
        <w:t xml:space="preserve">oordinates of a minimum bounding </w:t>
      </w:r>
      <w:r w:rsidR="00715B21">
        <w:rPr>
          <w:snapToGrid w:val="0"/>
          <w:color w:val="000000"/>
          <w:kern w:val="22"/>
        </w:rPr>
        <w:t xml:space="preserve">box </w:t>
      </w:r>
      <w:r w:rsidR="00045AA7">
        <w:rPr>
          <w:snapToGrid w:val="0"/>
          <w:color w:val="000000"/>
          <w:kern w:val="22"/>
        </w:rPr>
        <w:t xml:space="preserve">covering </w:t>
      </w:r>
      <w:r w:rsidR="00045AA7" w:rsidRPr="00A11695">
        <w:rPr>
          <w:snapToGrid w:val="0"/>
        </w:rPr>
        <w:t>the</w:t>
      </w:r>
      <w:r w:rsidR="00045AA7">
        <w:rPr>
          <w:snapToGrid w:val="0"/>
          <w:color w:val="000000"/>
          <w:kern w:val="22"/>
        </w:rPr>
        <w:t xml:space="preserve"> entire scope of the area</w:t>
      </w:r>
      <w:r>
        <w:rPr>
          <w:snapToGrid w:val="0"/>
          <w:color w:val="000000"/>
          <w:kern w:val="22"/>
        </w:rPr>
        <w:t xml:space="preserve"> are</w:t>
      </w:r>
      <w:r w:rsidR="00045AA7">
        <w:rPr>
          <w:snapToGrid w:val="0"/>
          <w:color w:val="000000"/>
          <w:kern w:val="22"/>
        </w:rPr>
        <w:t>:</w:t>
      </w:r>
    </w:p>
    <w:p w14:paraId="25E1DE11" w14:textId="6CC9180D" w:rsidR="00715B21" w:rsidRDefault="00715B21" w:rsidP="001153A4">
      <w:pPr>
        <w:pStyle w:val="ListParagraph"/>
        <w:numPr>
          <w:ilvl w:val="0"/>
          <w:numId w:val="44"/>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15B21">
        <w:rPr>
          <w:snapToGrid w:val="0"/>
          <w:color w:val="000000"/>
          <w:kern w:val="22"/>
        </w:rPr>
        <w:t>Latitude</w:t>
      </w:r>
      <w:r>
        <w:rPr>
          <w:snapToGrid w:val="0"/>
          <w:color w:val="000000"/>
          <w:kern w:val="22"/>
        </w:rPr>
        <w:t xml:space="preserve">: </w:t>
      </w:r>
      <w:r w:rsidRPr="003D6CBD">
        <w:rPr>
          <w:snapToGrid w:val="0"/>
          <w:color w:val="000000"/>
          <w:kern w:val="22"/>
        </w:rPr>
        <w:t>-33.893</w:t>
      </w:r>
      <w:r>
        <w:rPr>
          <w:snapToGrid w:val="0"/>
          <w:color w:val="000000"/>
          <w:kern w:val="22"/>
        </w:rPr>
        <w:t xml:space="preserve">, </w:t>
      </w:r>
      <w:r w:rsidRPr="003D6CBD">
        <w:rPr>
          <w:snapToGrid w:val="0"/>
          <w:color w:val="000000"/>
          <w:kern w:val="22"/>
        </w:rPr>
        <w:t>-34.711</w:t>
      </w:r>
      <w:r>
        <w:rPr>
          <w:snapToGrid w:val="0"/>
          <w:color w:val="000000"/>
          <w:kern w:val="22"/>
        </w:rPr>
        <w:t xml:space="preserve">, </w:t>
      </w:r>
      <w:r w:rsidRPr="003D6CBD">
        <w:rPr>
          <w:snapToGrid w:val="0"/>
          <w:color w:val="000000"/>
          <w:kern w:val="22"/>
        </w:rPr>
        <w:t>-35.246</w:t>
      </w:r>
      <w:r>
        <w:rPr>
          <w:snapToGrid w:val="0"/>
          <w:color w:val="000000"/>
          <w:kern w:val="22"/>
        </w:rPr>
        <w:t xml:space="preserve">, </w:t>
      </w:r>
      <w:r w:rsidRPr="003D6CBD">
        <w:rPr>
          <w:snapToGrid w:val="0"/>
          <w:color w:val="000000"/>
          <w:kern w:val="22"/>
        </w:rPr>
        <w:t>-34.428</w:t>
      </w:r>
    </w:p>
    <w:p w14:paraId="10567A9C" w14:textId="00495F33" w:rsidR="00715B21" w:rsidRDefault="00715B21" w:rsidP="001153A4">
      <w:pPr>
        <w:pStyle w:val="ListParagraph"/>
        <w:numPr>
          <w:ilvl w:val="0"/>
          <w:numId w:val="44"/>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15B21">
        <w:rPr>
          <w:snapToGrid w:val="0"/>
          <w:color w:val="000000"/>
          <w:kern w:val="22"/>
        </w:rPr>
        <w:t>Longitude</w:t>
      </w:r>
      <w:r>
        <w:rPr>
          <w:snapToGrid w:val="0"/>
          <w:color w:val="000000"/>
          <w:kern w:val="22"/>
        </w:rPr>
        <w:t xml:space="preserve">: </w:t>
      </w:r>
      <w:r w:rsidRPr="003D6CBD">
        <w:rPr>
          <w:snapToGrid w:val="0"/>
          <w:color w:val="000000"/>
          <w:kern w:val="22"/>
        </w:rPr>
        <w:t>18.345</w:t>
      </w:r>
      <w:r>
        <w:rPr>
          <w:snapToGrid w:val="0"/>
          <w:color w:val="000000"/>
          <w:kern w:val="22"/>
        </w:rPr>
        <w:t xml:space="preserve">, </w:t>
      </w:r>
      <w:r w:rsidRPr="003D6CBD">
        <w:rPr>
          <w:snapToGrid w:val="0"/>
          <w:color w:val="000000"/>
          <w:kern w:val="22"/>
        </w:rPr>
        <w:t>20.201</w:t>
      </w:r>
      <w:r>
        <w:rPr>
          <w:snapToGrid w:val="0"/>
          <w:color w:val="000000"/>
          <w:kern w:val="22"/>
        </w:rPr>
        <w:t xml:space="preserve">, </w:t>
      </w:r>
      <w:r w:rsidRPr="003D6CBD">
        <w:rPr>
          <w:snapToGrid w:val="0"/>
          <w:color w:val="000000"/>
          <w:kern w:val="22"/>
        </w:rPr>
        <w:t>19.966</w:t>
      </w:r>
      <w:r>
        <w:rPr>
          <w:snapToGrid w:val="0"/>
          <w:color w:val="000000"/>
          <w:kern w:val="22"/>
        </w:rPr>
        <w:t xml:space="preserve">, </w:t>
      </w:r>
      <w:r w:rsidRPr="003D6CBD">
        <w:rPr>
          <w:snapToGrid w:val="0"/>
          <w:color w:val="000000"/>
          <w:kern w:val="22"/>
        </w:rPr>
        <w:t>18.109</w:t>
      </w:r>
    </w:p>
    <w:p w14:paraId="2DD35235" w14:textId="69E90E7C" w:rsidR="00D8246D" w:rsidRPr="005A4169" w:rsidRDefault="00D8246D"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5A4169">
        <w:rPr>
          <w:snapToGrid w:val="0"/>
          <w:color w:val="000000"/>
          <w:kern w:val="22"/>
          <w:sz w:val="20"/>
          <w:szCs w:val="20"/>
        </w:rPr>
        <w:t>Table 27</w:t>
      </w:r>
      <w:r w:rsidRPr="005A4169">
        <w:rPr>
          <w:snapToGrid w:val="0"/>
          <w:color w:val="000000"/>
          <w:kern w:val="22"/>
          <w:sz w:val="20"/>
          <w:szCs w:val="20"/>
        </w:rPr>
        <w:br/>
      </w:r>
      <w:r w:rsidRPr="005A4169">
        <w:rPr>
          <w:b/>
          <w:bCs/>
          <w:snapToGrid w:val="0"/>
          <w:color w:val="000000"/>
          <w:kern w:val="22"/>
          <w:sz w:val="20"/>
          <w:szCs w:val="20"/>
        </w:rPr>
        <w:t>Criteria ratings for Seas of Good Hope</w:t>
      </w:r>
    </w:p>
    <w:tbl>
      <w:tblPr>
        <w:tblW w:w="3106"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2"/>
        <w:gridCol w:w="851"/>
        <w:gridCol w:w="852"/>
        <w:gridCol w:w="850"/>
        <w:gridCol w:w="851"/>
        <w:gridCol w:w="708"/>
        <w:gridCol w:w="850"/>
      </w:tblGrid>
      <w:tr w:rsidR="00D8246D" w:rsidRPr="001153A4" w14:paraId="20029391" w14:textId="77777777" w:rsidTr="005A4169">
        <w:tc>
          <w:tcPr>
            <w:tcW w:w="732" w:type="pct"/>
          </w:tcPr>
          <w:p w14:paraId="50AE8378" w14:textId="77777777" w:rsidR="00D8246D" w:rsidRPr="005A4169" w:rsidRDefault="00D8246D">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31" w:type="pct"/>
          </w:tcPr>
          <w:p w14:paraId="51F66E9B" w14:textId="77777777" w:rsidR="00D8246D" w:rsidRPr="005A4169" w:rsidRDefault="00D8246D">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33" w:type="pct"/>
          </w:tcPr>
          <w:p w14:paraId="75FE0C3E" w14:textId="77777777" w:rsidR="00D8246D" w:rsidRPr="005A4169" w:rsidRDefault="00D8246D">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31" w:type="pct"/>
          </w:tcPr>
          <w:p w14:paraId="2E28A1DB" w14:textId="77777777" w:rsidR="00D8246D" w:rsidRPr="005A4169" w:rsidRDefault="00D8246D">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32" w:type="pct"/>
          </w:tcPr>
          <w:p w14:paraId="67D627A5" w14:textId="77777777" w:rsidR="00D8246D" w:rsidRPr="005A4169" w:rsidRDefault="00D8246D">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609" w:type="pct"/>
          </w:tcPr>
          <w:p w14:paraId="1DBBE406" w14:textId="77777777" w:rsidR="00D8246D" w:rsidRPr="005A4169" w:rsidRDefault="00D8246D">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31" w:type="pct"/>
          </w:tcPr>
          <w:p w14:paraId="4C27700D" w14:textId="77777777" w:rsidR="00D8246D" w:rsidRPr="005A4169" w:rsidRDefault="00D8246D">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D8246D" w:rsidRPr="001153A4" w14:paraId="2010DCF1" w14:textId="77777777" w:rsidTr="005A4169">
        <w:tc>
          <w:tcPr>
            <w:tcW w:w="732" w:type="pct"/>
            <w:vAlign w:val="center"/>
          </w:tcPr>
          <w:p w14:paraId="4B9FA65F" w14:textId="77777777" w:rsidR="00D8246D" w:rsidRPr="001153A4" w:rsidRDefault="00D8246D">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Medium</w:t>
            </w:r>
          </w:p>
        </w:tc>
        <w:tc>
          <w:tcPr>
            <w:tcW w:w="731" w:type="pct"/>
            <w:vAlign w:val="center"/>
          </w:tcPr>
          <w:p w14:paraId="46BE58A9" w14:textId="71BB446E" w:rsidR="00D8246D" w:rsidRPr="001153A4" w:rsidRDefault="00D8246D">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High</w:t>
            </w:r>
          </w:p>
        </w:tc>
        <w:tc>
          <w:tcPr>
            <w:tcW w:w="733" w:type="pct"/>
            <w:vAlign w:val="center"/>
          </w:tcPr>
          <w:p w14:paraId="0F5C368C" w14:textId="112C6E11" w:rsidR="00D8246D" w:rsidRPr="001153A4" w:rsidRDefault="00D8246D">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High</w:t>
            </w:r>
          </w:p>
        </w:tc>
        <w:tc>
          <w:tcPr>
            <w:tcW w:w="731" w:type="pct"/>
            <w:vAlign w:val="center"/>
          </w:tcPr>
          <w:p w14:paraId="5FA54298" w14:textId="3A195055" w:rsidR="00D8246D" w:rsidRPr="001153A4" w:rsidRDefault="00D8246D">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Medium</w:t>
            </w:r>
          </w:p>
        </w:tc>
        <w:tc>
          <w:tcPr>
            <w:tcW w:w="732" w:type="pct"/>
            <w:vAlign w:val="center"/>
          </w:tcPr>
          <w:p w14:paraId="61F8A1BA" w14:textId="77777777" w:rsidR="00D8246D" w:rsidRPr="001153A4" w:rsidRDefault="00D8246D">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Medium</w:t>
            </w:r>
          </w:p>
        </w:tc>
        <w:tc>
          <w:tcPr>
            <w:tcW w:w="609" w:type="pct"/>
            <w:vAlign w:val="center"/>
          </w:tcPr>
          <w:p w14:paraId="1A61349D" w14:textId="77777777" w:rsidR="00D8246D" w:rsidRPr="001153A4" w:rsidRDefault="00D8246D">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High</w:t>
            </w:r>
          </w:p>
        </w:tc>
        <w:tc>
          <w:tcPr>
            <w:tcW w:w="731" w:type="pct"/>
            <w:vAlign w:val="center"/>
          </w:tcPr>
          <w:p w14:paraId="1E2C2EEC" w14:textId="714F07AA" w:rsidR="00D8246D" w:rsidRPr="001153A4" w:rsidRDefault="00D8246D">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Low</w:t>
            </w:r>
          </w:p>
        </w:tc>
      </w:tr>
    </w:tbl>
    <w:p w14:paraId="76A1ECAB" w14:textId="4EC26504" w:rsidR="000E0D6C" w:rsidRDefault="00CD794D" w:rsidP="00D920B7">
      <w:pPr>
        <w:pStyle w:val="CBDH3"/>
        <w:spacing w:before="240" w:after="0"/>
        <w:rPr>
          <w:vertAlign w:val="superscript"/>
        </w:rPr>
      </w:pPr>
      <w:r>
        <w:rPr>
          <w:snapToGrid w:val="0"/>
        </w:rPr>
        <w:t>28.</w:t>
      </w:r>
      <w:r w:rsidR="001153A4">
        <w:rPr>
          <w:snapToGrid w:val="0"/>
        </w:rPr>
        <w:tab/>
      </w:r>
      <w:r w:rsidRPr="007704D1">
        <w:rPr>
          <w:snapToGrid w:val="0"/>
        </w:rPr>
        <w:t xml:space="preserve">Shackleton </w:t>
      </w:r>
      <w:r w:rsidR="00BC0E58">
        <w:rPr>
          <w:snapToGrid w:val="0"/>
        </w:rPr>
        <w:t>s</w:t>
      </w:r>
      <w:r w:rsidRPr="007704D1">
        <w:rPr>
          <w:snapToGrid w:val="0"/>
        </w:rPr>
        <w:t xml:space="preserve">eamount </w:t>
      </w:r>
      <w:r w:rsidR="00BC0E58">
        <w:rPr>
          <w:snapToGrid w:val="0"/>
        </w:rPr>
        <w:t>c</w:t>
      </w:r>
      <w:r w:rsidRPr="007704D1">
        <w:rPr>
          <w:snapToGrid w:val="0"/>
        </w:rPr>
        <w:t>omplex</w:t>
      </w:r>
      <w:r w:rsidR="00D8246D">
        <w:rPr>
          <w:snapToGrid w:val="0"/>
        </w:rPr>
        <w:t xml:space="preserve"> (</w:t>
      </w:r>
      <w:r w:rsidR="00D8246D">
        <w:rPr>
          <w:lang w:val="en-US"/>
        </w:rPr>
        <w:t>m</w:t>
      </w:r>
      <w:r w:rsidR="00D8246D" w:rsidRPr="005A4169">
        <w:rPr>
          <w:lang w:val="en-US"/>
        </w:rPr>
        <w:t xml:space="preserve">odification of the existing </w:t>
      </w:r>
      <w:hyperlink r:id="rId34" w:history="1">
        <w:r w:rsidR="00D8246D" w:rsidRPr="005A4169">
          <w:rPr>
            <w:rStyle w:val="Hyperlink"/>
            <w:lang w:val="en-ZA"/>
          </w:rPr>
          <w:t>Agulhas Slope and Seamounts</w:t>
        </w:r>
      </w:hyperlink>
      <w:r w:rsidR="00D8246D">
        <w:t>)</w:t>
      </w:r>
      <w:r w:rsidR="00191AC5" w:rsidRPr="005A4169">
        <w:rPr>
          <w:vertAlign w:val="superscript"/>
        </w:rPr>
        <w:fldChar w:fldCharType="begin"/>
      </w:r>
      <w:r w:rsidR="00191AC5" w:rsidRPr="005A4169">
        <w:rPr>
          <w:vertAlign w:val="superscript"/>
        </w:rPr>
        <w:instrText xml:space="preserve"> NOTEREF _Ref230698252 \h </w:instrText>
      </w:r>
      <w:r w:rsidR="00191AC5">
        <w:rPr>
          <w:vertAlign w:val="superscript"/>
        </w:rPr>
        <w:instrText xml:space="preserve"> \* MERGEFORMAT </w:instrText>
      </w:r>
      <w:r w:rsidR="00191AC5" w:rsidRPr="005A4169">
        <w:rPr>
          <w:vertAlign w:val="superscript"/>
        </w:rPr>
      </w:r>
      <w:r w:rsidR="00191AC5" w:rsidRPr="005A4169">
        <w:rPr>
          <w:vertAlign w:val="superscript"/>
        </w:rPr>
        <w:fldChar w:fldCharType="separate"/>
      </w:r>
      <w:r w:rsidR="00191AC5" w:rsidRPr="005A4169">
        <w:rPr>
          <w:vertAlign w:val="superscript"/>
        </w:rPr>
        <w:t>9</w:t>
      </w:r>
      <w:r w:rsidR="00191AC5" w:rsidRPr="005A4169">
        <w:rPr>
          <w:vertAlign w:val="superscript"/>
        </w:rPr>
        <w:fldChar w:fldCharType="end"/>
      </w:r>
    </w:p>
    <w:p w14:paraId="4CEE7B45" w14:textId="77777777" w:rsidR="00F63955" w:rsidRPr="006828AD" w:rsidRDefault="00F63955" w:rsidP="00D920B7">
      <w:pPr>
        <w:pStyle w:val="CBDH3"/>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724F40B8" w14:textId="37AB4C3E" w:rsidR="00297ECF" w:rsidRPr="003D7DAC" w:rsidRDefault="00AC47B8" w:rsidP="00A11695">
      <w:pPr>
        <w:pStyle w:val="CBDNormalNoNumber"/>
        <w:rPr>
          <w:lang w:val="en-ZA"/>
        </w:rPr>
      </w:pPr>
      <w:r w:rsidRPr="001153A4">
        <w:rPr>
          <w:i/>
          <w:iCs/>
          <w:snapToGrid w:val="0"/>
          <w:kern w:val="22"/>
        </w:rPr>
        <w:t>Abstract</w:t>
      </w:r>
      <w:r>
        <w:rPr>
          <w:snapToGrid w:val="0"/>
          <w:kern w:val="22"/>
        </w:rPr>
        <w:t>:</w:t>
      </w:r>
      <w:r w:rsidR="00297ECF">
        <w:rPr>
          <w:snapToGrid w:val="0"/>
          <w:kern w:val="22"/>
        </w:rPr>
        <w:t xml:space="preserve"> </w:t>
      </w:r>
      <w:r w:rsidR="00297ECF" w:rsidRPr="000E5B2B">
        <w:rPr>
          <w:lang w:val="en-ZA"/>
        </w:rPr>
        <w:t xml:space="preserve">The </w:t>
      </w:r>
      <w:r w:rsidR="00A02A8C" w:rsidRPr="000E5B2B">
        <w:rPr>
          <w:lang w:val="en-ZA"/>
        </w:rPr>
        <w:t xml:space="preserve">southern tip </w:t>
      </w:r>
      <w:r w:rsidR="00A02A8C">
        <w:rPr>
          <w:lang w:val="en-ZA"/>
        </w:rPr>
        <w:t xml:space="preserve">of </w:t>
      </w:r>
      <w:r w:rsidR="00297ECF" w:rsidRPr="000E5B2B">
        <w:rPr>
          <w:lang w:val="en-ZA"/>
        </w:rPr>
        <w:t xml:space="preserve">the Agulhas Bank </w:t>
      </w:r>
      <w:r w:rsidR="00A02A8C">
        <w:rPr>
          <w:lang w:val="en-ZA"/>
        </w:rPr>
        <w:t>is</w:t>
      </w:r>
      <w:r w:rsidR="00297ECF" w:rsidRPr="000E5B2B">
        <w:rPr>
          <w:lang w:val="en-ZA"/>
        </w:rPr>
        <w:t xml:space="preserve"> a highly dynamic offshore area with exceptional productivity and diverse pelagic and benthic habitats. </w:t>
      </w:r>
      <w:r w:rsidR="00980F82">
        <w:rPr>
          <w:lang w:val="en-ZA"/>
        </w:rPr>
        <w:t>As t</w:t>
      </w:r>
      <w:r w:rsidR="00297ECF" w:rsidRPr="000E5B2B">
        <w:rPr>
          <w:lang w:val="en-ZA"/>
        </w:rPr>
        <w:t>h</w:t>
      </w:r>
      <w:r w:rsidR="00980F82">
        <w:rPr>
          <w:lang w:val="en-ZA"/>
        </w:rPr>
        <w:t>e</w:t>
      </w:r>
      <w:r w:rsidR="00297ECF" w:rsidRPr="000E5B2B">
        <w:rPr>
          <w:lang w:val="en-ZA"/>
        </w:rPr>
        <w:t xml:space="preserve"> convergence point of the Agulhas and Southern Benguela ecoregions</w:t>
      </w:r>
      <w:r w:rsidR="00980F82">
        <w:rPr>
          <w:lang w:val="en-ZA"/>
        </w:rPr>
        <w:t>, it</w:t>
      </w:r>
      <w:r w:rsidR="00297ECF" w:rsidRPr="000E5B2B">
        <w:rPr>
          <w:lang w:val="en-ZA"/>
        </w:rPr>
        <w:t xml:space="preserve"> benefits from sporadic shelf-edge upwelling that enhances productivity.</w:t>
      </w:r>
      <w:r w:rsidR="00527740">
        <w:rPr>
          <w:lang w:val="en-ZA"/>
        </w:rPr>
        <w:t xml:space="preserve"> </w:t>
      </w:r>
      <w:r w:rsidR="00297ECF" w:rsidRPr="000E5B2B">
        <w:rPr>
          <w:lang w:val="en-ZA"/>
        </w:rPr>
        <w:t xml:space="preserve">The </w:t>
      </w:r>
      <w:r w:rsidR="00601505">
        <w:rPr>
          <w:lang w:val="en-ZA"/>
        </w:rPr>
        <w:t>area</w:t>
      </w:r>
      <w:r w:rsidR="00297ECF" w:rsidRPr="000E5B2B">
        <w:rPr>
          <w:lang w:val="en-ZA"/>
        </w:rPr>
        <w:t xml:space="preserve"> </w:t>
      </w:r>
      <w:r w:rsidR="00980F82">
        <w:rPr>
          <w:lang w:val="en-ZA"/>
        </w:rPr>
        <w:t>is</w:t>
      </w:r>
      <w:r w:rsidR="00980F82" w:rsidRPr="000E5B2B">
        <w:rPr>
          <w:lang w:val="en-ZA"/>
        </w:rPr>
        <w:t xml:space="preserve"> </w:t>
      </w:r>
      <w:r w:rsidR="00297ECF" w:rsidRPr="000E5B2B">
        <w:rPr>
          <w:lang w:val="en-ZA"/>
        </w:rPr>
        <w:t>a crucial spawning habitat for sardine, anchovy, horse mackerel and hake</w:t>
      </w:r>
      <w:r w:rsidR="00297ECF" w:rsidRPr="00B159E6">
        <w:rPr>
          <w:lang w:val="en-ZA"/>
        </w:rPr>
        <w:t xml:space="preserve">. The </w:t>
      </w:r>
      <w:r w:rsidR="00297ECF" w:rsidRPr="000E5B2B">
        <w:rPr>
          <w:lang w:val="en-ZA"/>
        </w:rPr>
        <w:t xml:space="preserve">apex area </w:t>
      </w:r>
      <w:r w:rsidR="00297ECF" w:rsidRPr="00B159E6">
        <w:rPr>
          <w:lang w:val="en-ZA"/>
        </w:rPr>
        <w:t xml:space="preserve">of the Agulhas Bank is </w:t>
      </w:r>
      <w:r w:rsidR="00297ECF" w:rsidRPr="000E5B2B">
        <w:rPr>
          <w:lang w:val="en-ZA"/>
        </w:rPr>
        <w:t>critical for retaining spawning products</w:t>
      </w:r>
      <w:r w:rsidR="00297ECF" w:rsidRPr="00B159E6">
        <w:rPr>
          <w:lang w:val="en-ZA"/>
        </w:rPr>
        <w:t>, with e</w:t>
      </w:r>
      <w:r w:rsidR="00297ECF" w:rsidRPr="000E5B2B">
        <w:rPr>
          <w:lang w:val="en-ZA"/>
        </w:rPr>
        <w:t>ddies recirculat</w:t>
      </w:r>
      <w:r w:rsidR="00297ECF" w:rsidRPr="00B159E6">
        <w:rPr>
          <w:lang w:val="en-ZA"/>
        </w:rPr>
        <w:t>ing</w:t>
      </w:r>
      <w:r w:rsidR="00297ECF" w:rsidRPr="000E5B2B">
        <w:rPr>
          <w:lang w:val="en-ZA"/>
        </w:rPr>
        <w:t xml:space="preserve"> water inshore, connecting important nursery </w:t>
      </w:r>
      <w:r w:rsidR="00297ECF" w:rsidRPr="00A11695">
        <w:rPr>
          <w:snapToGrid w:val="0"/>
        </w:rPr>
        <w:t>areas</w:t>
      </w:r>
      <w:r w:rsidR="00297ECF" w:rsidRPr="000E5B2B">
        <w:rPr>
          <w:lang w:val="en-ZA"/>
        </w:rPr>
        <w:t xml:space="preserve"> with shelf-edge spawning grounds. The area encompasses the Mallory, Shackleton and Natal </w:t>
      </w:r>
      <w:r w:rsidR="00980F82">
        <w:rPr>
          <w:lang w:val="en-ZA"/>
        </w:rPr>
        <w:t>s</w:t>
      </w:r>
      <w:r w:rsidR="00297ECF" w:rsidRPr="000E5B2B">
        <w:rPr>
          <w:lang w:val="en-ZA"/>
        </w:rPr>
        <w:t>eamounts.</w:t>
      </w:r>
      <w:r w:rsidR="00297ECF" w:rsidRPr="00B159E6">
        <w:rPr>
          <w:lang w:val="en-ZA"/>
        </w:rPr>
        <w:t xml:space="preserve"> </w:t>
      </w:r>
      <w:r w:rsidR="00FA1119">
        <w:rPr>
          <w:lang w:val="en-ZA"/>
        </w:rPr>
        <w:t>The existing EBSA was o</w:t>
      </w:r>
      <w:r w:rsidR="00297ECF" w:rsidRPr="000E5B2B">
        <w:rPr>
          <w:lang w:val="en-ZA"/>
        </w:rPr>
        <w:t xml:space="preserve">riginally identified as a </w:t>
      </w:r>
      <w:r w:rsidR="00B21A83">
        <w:rPr>
          <w:lang w:val="en-ZA"/>
        </w:rPr>
        <w:t xml:space="preserve">priority for </w:t>
      </w:r>
      <w:r w:rsidR="00297ECF" w:rsidRPr="000E5B2B">
        <w:rPr>
          <w:lang w:val="en-ZA"/>
        </w:rPr>
        <w:t xml:space="preserve">spatial planning </w:t>
      </w:r>
      <w:r w:rsidR="00980F82">
        <w:rPr>
          <w:lang w:val="en-ZA"/>
        </w:rPr>
        <w:t>owing</w:t>
      </w:r>
      <w:r w:rsidR="00980F82" w:rsidRPr="000E5B2B">
        <w:rPr>
          <w:lang w:val="en-ZA"/>
        </w:rPr>
        <w:t xml:space="preserve"> </w:t>
      </w:r>
      <w:r w:rsidR="00297ECF" w:rsidRPr="000E5B2B">
        <w:rPr>
          <w:lang w:val="en-ZA"/>
        </w:rPr>
        <w:t xml:space="preserve">to </w:t>
      </w:r>
      <w:r w:rsidR="00B21A83">
        <w:rPr>
          <w:lang w:val="en-ZA"/>
        </w:rPr>
        <w:t xml:space="preserve">its </w:t>
      </w:r>
      <w:r w:rsidR="00297ECF" w:rsidRPr="000E5B2B">
        <w:rPr>
          <w:lang w:val="en-ZA"/>
        </w:rPr>
        <w:t>high habitat diversity</w:t>
      </w:r>
      <w:r w:rsidR="00175F24">
        <w:rPr>
          <w:lang w:val="en-ZA"/>
        </w:rPr>
        <w:t>;</w:t>
      </w:r>
      <w:r w:rsidR="00FA1119">
        <w:rPr>
          <w:lang w:val="en-ZA"/>
        </w:rPr>
        <w:t xml:space="preserve"> for the present submission, </w:t>
      </w:r>
      <w:r w:rsidR="006D75EA">
        <w:rPr>
          <w:lang w:val="en-ZA"/>
        </w:rPr>
        <w:t xml:space="preserve">it </w:t>
      </w:r>
      <w:r w:rsidR="00297ECF" w:rsidRPr="003D7DAC">
        <w:rPr>
          <w:lang w:val="en-ZA"/>
        </w:rPr>
        <w:t>has been refined and split into two areas</w:t>
      </w:r>
      <w:r w:rsidR="006D75EA">
        <w:rPr>
          <w:lang w:val="en-ZA"/>
        </w:rPr>
        <w:t>, namely,</w:t>
      </w:r>
      <w:r w:rsidR="00297ECF" w:rsidRPr="003D7DAC">
        <w:rPr>
          <w:lang w:val="en-ZA"/>
        </w:rPr>
        <w:t xml:space="preserve"> Shackleton </w:t>
      </w:r>
      <w:r w:rsidR="00FA1119">
        <w:rPr>
          <w:lang w:val="en-ZA"/>
        </w:rPr>
        <w:t>s</w:t>
      </w:r>
      <w:r w:rsidR="00297ECF" w:rsidRPr="003D7DAC">
        <w:rPr>
          <w:lang w:val="en-ZA"/>
        </w:rPr>
        <w:t xml:space="preserve">eamount </w:t>
      </w:r>
      <w:r w:rsidR="00FA1119">
        <w:rPr>
          <w:lang w:val="en-ZA"/>
        </w:rPr>
        <w:t>c</w:t>
      </w:r>
      <w:r w:rsidR="00297ECF" w:rsidRPr="003D7DAC">
        <w:rPr>
          <w:lang w:val="en-ZA"/>
        </w:rPr>
        <w:t xml:space="preserve">omplex and Mallory </w:t>
      </w:r>
      <w:r w:rsidR="00FA1119">
        <w:rPr>
          <w:lang w:val="en-ZA"/>
        </w:rPr>
        <w:t>e</w:t>
      </w:r>
      <w:r w:rsidR="00297ECF" w:rsidRPr="003D7DAC">
        <w:rPr>
          <w:lang w:val="en-ZA"/>
        </w:rPr>
        <w:t xml:space="preserve">scarpment and </w:t>
      </w:r>
      <w:r w:rsidR="00FA1119">
        <w:rPr>
          <w:lang w:val="en-ZA"/>
        </w:rPr>
        <w:t>t</w:t>
      </w:r>
      <w:r w:rsidR="00297ECF" w:rsidRPr="003D7DAC">
        <w:rPr>
          <w:lang w:val="en-ZA"/>
        </w:rPr>
        <w:t xml:space="preserve">rough. </w:t>
      </w:r>
    </w:p>
    <w:p w14:paraId="2FDCC6C7" w14:textId="0AE74F67" w:rsidR="00C1122B" w:rsidRPr="00B159E6" w:rsidRDefault="006F31F9" w:rsidP="00A11695">
      <w:pPr>
        <w:pStyle w:val="CBDNormalNoNumber"/>
        <w:rPr>
          <w:lang w:val="en-ZA"/>
        </w:rPr>
      </w:pPr>
      <w:r w:rsidRPr="001153A4">
        <w:rPr>
          <w:i/>
          <w:iCs/>
          <w:snapToGrid w:val="0"/>
          <w:kern w:val="22"/>
        </w:rPr>
        <w:t>Location</w:t>
      </w:r>
      <w:r w:rsidR="00C1122B" w:rsidRPr="001153A4">
        <w:rPr>
          <w:snapToGrid w:val="0"/>
          <w:kern w:val="22"/>
        </w:rPr>
        <w:t xml:space="preserve">: </w:t>
      </w:r>
      <w:r w:rsidR="00C1122B" w:rsidRPr="003D7DAC">
        <w:rPr>
          <w:lang w:val="en-ZA"/>
        </w:rPr>
        <w:t xml:space="preserve">The area is at the apex of the Agulhas Bank at the southern tip of the continental shelf edge off southern Africa. It is directly south of Mossel Bay and is entirely within </w:t>
      </w:r>
      <w:r w:rsidR="00950860">
        <w:rPr>
          <w:lang w:val="en-ZA"/>
        </w:rPr>
        <w:t xml:space="preserve">the </w:t>
      </w:r>
      <w:r w:rsidR="004A1948">
        <w:rPr>
          <w:lang w:val="en-ZA"/>
        </w:rPr>
        <w:t>e</w:t>
      </w:r>
      <w:r w:rsidR="005F77EC" w:rsidRPr="003D7DAC">
        <w:rPr>
          <w:lang w:val="en-ZA"/>
        </w:rPr>
        <w:t xml:space="preserve">xclusive </w:t>
      </w:r>
      <w:r w:rsidR="004A1948">
        <w:rPr>
          <w:lang w:val="en-ZA"/>
        </w:rPr>
        <w:t>e</w:t>
      </w:r>
      <w:r w:rsidR="005F77EC" w:rsidRPr="003D7DAC">
        <w:rPr>
          <w:lang w:val="en-ZA"/>
        </w:rPr>
        <w:t xml:space="preserve">conomic </w:t>
      </w:r>
      <w:r w:rsidR="004A1948">
        <w:rPr>
          <w:lang w:val="en-ZA"/>
        </w:rPr>
        <w:t>z</w:t>
      </w:r>
      <w:r w:rsidR="005F77EC" w:rsidRPr="003D7DAC">
        <w:rPr>
          <w:lang w:val="en-ZA"/>
        </w:rPr>
        <w:t>one</w:t>
      </w:r>
      <w:r w:rsidR="00950860" w:rsidRPr="00950860">
        <w:rPr>
          <w:lang w:val="en-ZA"/>
        </w:rPr>
        <w:t xml:space="preserve"> </w:t>
      </w:r>
      <w:r w:rsidR="00950860">
        <w:rPr>
          <w:lang w:val="en-ZA"/>
        </w:rPr>
        <w:t xml:space="preserve">of </w:t>
      </w:r>
      <w:r w:rsidR="00950860" w:rsidRPr="003D7DAC">
        <w:rPr>
          <w:lang w:val="en-ZA"/>
        </w:rPr>
        <w:t>South Africa</w:t>
      </w:r>
      <w:r w:rsidR="00C1122B" w:rsidRPr="003D7DAC">
        <w:rPr>
          <w:lang w:val="en-ZA"/>
        </w:rPr>
        <w:t xml:space="preserve">. It lies immediately east of the Mallory </w:t>
      </w:r>
      <w:r w:rsidR="00C507EC">
        <w:rPr>
          <w:snapToGrid w:val="0"/>
        </w:rPr>
        <w:t>e</w:t>
      </w:r>
      <w:r w:rsidR="00C1122B" w:rsidRPr="00A11695">
        <w:rPr>
          <w:snapToGrid w:val="0"/>
        </w:rPr>
        <w:t>scarpment</w:t>
      </w:r>
      <w:r w:rsidR="00C1122B" w:rsidRPr="003D7DAC">
        <w:rPr>
          <w:lang w:val="en-ZA"/>
        </w:rPr>
        <w:t xml:space="preserve"> and </w:t>
      </w:r>
      <w:r w:rsidR="00C507EC">
        <w:rPr>
          <w:lang w:val="en-ZA"/>
        </w:rPr>
        <w:t>t</w:t>
      </w:r>
      <w:r w:rsidR="00C1122B" w:rsidRPr="003D7DAC">
        <w:rPr>
          <w:lang w:val="en-ZA"/>
        </w:rPr>
        <w:t>rough</w:t>
      </w:r>
      <w:r w:rsidR="00C1122B" w:rsidRPr="000E5B2B">
        <w:rPr>
          <w:lang w:val="en-ZA"/>
        </w:rPr>
        <w:t xml:space="preserve"> </w:t>
      </w:r>
      <w:r w:rsidR="00A63E58">
        <w:rPr>
          <w:lang w:val="en-ZA"/>
        </w:rPr>
        <w:t>area</w:t>
      </w:r>
      <w:r w:rsidR="00C1122B" w:rsidRPr="000E5B2B">
        <w:rPr>
          <w:lang w:val="en-ZA"/>
        </w:rPr>
        <w:t xml:space="preserve">. </w:t>
      </w:r>
    </w:p>
    <w:p w14:paraId="36081999" w14:textId="66DDE1A8" w:rsidR="00045AA7" w:rsidRDefault="00C507EC" w:rsidP="00A11695">
      <w:pPr>
        <w:pStyle w:val="CBDNormalNoNumber"/>
        <w:rPr>
          <w:snapToGrid w:val="0"/>
          <w:color w:val="000000"/>
          <w:kern w:val="22"/>
        </w:rPr>
      </w:pPr>
      <w:r>
        <w:rPr>
          <w:snapToGrid w:val="0"/>
          <w:color w:val="000000"/>
          <w:kern w:val="22"/>
        </w:rPr>
        <w:t>The c</w:t>
      </w:r>
      <w:r w:rsidR="00045AA7" w:rsidRPr="00925ACA">
        <w:rPr>
          <w:snapToGrid w:val="0"/>
          <w:color w:val="000000"/>
          <w:kern w:val="22"/>
        </w:rPr>
        <w:t xml:space="preserve">oordinates of a minimum bounding </w:t>
      </w:r>
      <w:r w:rsidR="00715B21">
        <w:rPr>
          <w:snapToGrid w:val="0"/>
          <w:color w:val="000000"/>
          <w:kern w:val="22"/>
        </w:rPr>
        <w:t xml:space="preserve">box </w:t>
      </w:r>
      <w:r w:rsidR="00045AA7">
        <w:rPr>
          <w:snapToGrid w:val="0"/>
          <w:color w:val="000000"/>
          <w:kern w:val="22"/>
        </w:rPr>
        <w:t xml:space="preserve">covering the </w:t>
      </w:r>
      <w:r w:rsidR="00045AA7" w:rsidRPr="00A11695">
        <w:rPr>
          <w:snapToGrid w:val="0"/>
        </w:rPr>
        <w:t>entire</w:t>
      </w:r>
      <w:r w:rsidR="00045AA7">
        <w:rPr>
          <w:snapToGrid w:val="0"/>
          <w:color w:val="000000"/>
          <w:kern w:val="22"/>
        </w:rPr>
        <w:t xml:space="preserve"> scope of the area</w:t>
      </w:r>
      <w:r>
        <w:rPr>
          <w:snapToGrid w:val="0"/>
          <w:color w:val="000000"/>
          <w:kern w:val="22"/>
        </w:rPr>
        <w:t xml:space="preserve"> are</w:t>
      </w:r>
      <w:r w:rsidR="00045AA7">
        <w:rPr>
          <w:snapToGrid w:val="0"/>
          <w:color w:val="000000"/>
          <w:kern w:val="22"/>
        </w:rPr>
        <w:t>:</w:t>
      </w:r>
    </w:p>
    <w:p w14:paraId="5A1FCE7C" w14:textId="1E74E00C" w:rsidR="00715B21" w:rsidRDefault="00715B21" w:rsidP="001153A4">
      <w:pPr>
        <w:pStyle w:val="ListParagraph"/>
        <w:numPr>
          <w:ilvl w:val="0"/>
          <w:numId w:val="45"/>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15B21">
        <w:rPr>
          <w:snapToGrid w:val="0"/>
          <w:color w:val="000000"/>
          <w:kern w:val="22"/>
        </w:rPr>
        <w:t>Latitude</w:t>
      </w:r>
      <w:r>
        <w:rPr>
          <w:snapToGrid w:val="0"/>
          <w:color w:val="000000"/>
          <w:kern w:val="22"/>
        </w:rPr>
        <w:t xml:space="preserve">: </w:t>
      </w:r>
      <w:r w:rsidRPr="003D6CBD">
        <w:rPr>
          <w:snapToGrid w:val="0"/>
          <w:color w:val="000000"/>
          <w:kern w:val="22"/>
        </w:rPr>
        <w:t>-35.746</w:t>
      </w:r>
      <w:r>
        <w:rPr>
          <w:snapToGrid w:val="0"/>
          <w:color w:val="000000"/>
          <w:kern w:val="22"/>
        </w:rPr>
        <w:t xml:space="preserve">, </w:t>
      </w:r>
      <w:r w:rsidRPr="003D6CBD">
        <w:rPr>
          <w:snapToGrid w:val="0"/>
          <w:color w:val="000000"/>
          <w:kern w:val="22"/>
        </w:rPr>
        <w:t>-37.432</w:t>
      </w:r>
      <w:r>
        <w:rPr>
          <w:snapToGrid w:val="0"/>
          <w:color w:val="000000"/>
          <w:kern w:val="22"/>
        </w:rPr>
        <w:t xml:space="preserve">, </w:t>
      </w:r>
      <w:r w:rsidRPr="003D6CBD">
        <w:rPr>
          <w:snapToGrid w:val="0"/>
          <w:color w:val="000000"/>
          <w:kern w:val="22"/>
        </w:rPr>
        <w:t>-37.82</w:t>
      </w:r>
      <w:r>
        <w:rPr>
          <w:snapToGrid w:val="0"/>
          <w:color w:val="000000"/>
          <w:kern w:val="22"/>
        </w:rPr>
        <w:t xml:space="preserve">, </w:t>
      </w:r>
      <w:r w:rsidRPr="003D6CBD">
        <w:rPr>
          <w:snapToGrid w:val="0"/>
          <w:color w:val="000000"/>
          <w:kern w:val="22"/>
        </w:rPr>
        <w:t>-36.133</w:t>
      </w:r>
    </w:p>
    <w:p w14:paraId="583AE7B7" w14:textId="33502855" w:rsidR="003D6CBD" w:rsidRDefault="003D6CBD" w:rsidP="001153A4">
      <w:pPr>
        <w:pStyle w:val="ListParagraph"/>
        <w:numPr>
          <w:ilvl w:val="0"/>
          <w:numId w:val="45"/>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Pr>
          <w:snapToGrid w:val="0"/>
          <w:color w:val="000000"/>
          <w:kern w:val="22"/>
        </w:rPr>
        <w:t>Longitude: 22.868, 23.385, 22.121, 21.604</w:t>
      </w:r>
    </w:p>
    <w:p w14:paraId="6BC6D7E2" w14:textId="7EA78124" w:rsidR="00C507EC" w:rsidRPr="005A4169" w:rsidRDefault="00C507EC"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5A4169">
        <w:rPr>
          <w:snapToGrid w:val="0"/>
          <w:color w:val="000000"/>
          <w:kern w:val="22"/>
          <w:sz w:val="20"/>
          <w:szCs w:val="20"/>
        </w:rPr>
        <w:t>Table 28</w:t>
      </w:r>
      <w:r w:rsidRPr="005A4169">
        <w:rPr>
          <w:snapToGrid w:val="0"/>
          <w:color w:val="000000"/>
          <w:kern w:val="22"/>
          <w:sz w:val="20"/>
          <w:szCs w:val="20"/>
        </w:rPr>
        <w:br/>
      </w:r>
      <w:r w:rsidRPr="005A4169">
        <w:rPr>
          <w:b/>
          <w:bCs/>
          <w:snapToGrid w:val="0"/>
          <w:color w:val="000000"/>
          <w:kern w:val="22"/>
          <w:sz w:val="20"/>
          <w:szCs w:val="20"/>
        </w:rPr>
        <w:t>Criteria ratings for Shackleton seamount complex</w:t>
      </w:r>
    </w:p>
    <w:tbl>
      <w:tblPr>
        <w:tblW w:w="3033"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5"/>
        <w:gridCol w:w="852"/>
        <w:gridCol w:w="849"/>
        <w:gridCol w:w="851"/>
        <w:gridCol w:w="851"/>
        <w:gridCol w:w="710"/>
        <w:gridCol w:w="710"/>
      </w:tblGrid>
      <w:tr w:rsidR="00C507EC" w:rsidRPr="001153A4" w14:paraId="6BE1D52E" w14:textId="77777777" w:rsidTr="005A4169">
        <w:tc>
          <w:tcPr>
            <w:tcW w:w="754" w:type="pct"/>
          </w:tcPr>
          <w:p w14:paraId="11F97442" w14:textId="77777777" w:rsidR="00C507EC" w:rsidRPr="005A4169" w:rsidRDefault="00C507E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750" w:type="pct"/>
          </w:tcPr>
          <w:p w14:paraId="29EDBAC8" w14:textId="77777777" w:rsidR="00C507EC" w:rsidRPr="005A4169" w:rsidRDefault="00C507E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748" w:type="pct"/>
          </w:tcPr>
          <w:p w14:paraId="202343FB" w14:textId="77777777" w:rsidR="00C507EC" w:rsidRPr="005A4169" w:rsidRDefault="00C507E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49" w:type="pct"/>
          </w:tcPr>
          <w:p w14:paraId="03F3A5F1" w14:textId="77777777" w:rsidR="00C507EC" w:rsidRPr="005A4169" w:rsidRDefault="00C507E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49" w:type="pct"/>
          </w:tcPr>
          <w:p w14:paraId="3531B30B" w14:textId="77777777" w:rsidR="00C507EC" w:rsidRPr="005A4169" w:rsidRDefault="00C507E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625" w:type="pct"/>
          </w:tcPr>
          <w:p w14:paraId="4EAE7214" w14:textId="77777777" w:rsidR="00C507EC" w:rsidRPr="005A4169" w:rsidRDefault="00C507E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625" w:type="pct"/>
          </w:tcPr>
          <w:p w14:paraId="155B553D" w14:textId="77777777" w:rsidR="00C507EC" w:rsidRPr="005A4169" w:rsidRDefault="00C507EC">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C507EC" w:rsidRPr="001153A4" w14:paraId="3E664252" w14:textId="77777777" w:rsidTr="005A4169">
        <w:tc>
          <w:tcPr>
            <w:tcW w:w="754" w:type="pct"/>
            <w:vAlign w:val="center"/>
          </w:tcPr>
          <w:p w14:paraId="3EC77446" w14:textId="77777777" w:rsidR="00C507EC" w:rsidRPr="001153A4" w:rsidRDefault="00C507EC">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Medium</w:t>
            </w:r>
          </w:p>
        </w:tc>
        <w:tc>
          <w:tcPr>
            <w:tcW w:w="750" w:type="pct"/>
            <w:vAlign w:val="center"/>
          </w:tcPr>
          <w:p w14:paraId="04C46BEA" w14:textId="77777777" w:rsidR="00C507EC" w:rsidRPr="001153A4" w:rsidRDefault="00C507EC">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High</w:t>
            </w:r>
          </w:p>
        </w:tc>
        <w:tc>
          <w:tcPr>
            <w:tcW w:w="748" w:type="pct"/>
            <w:vAlign w:val="center"/>
          </w:tcPr>
          <w:p w14:paraId="7E6C923F" w14:textId="3D4C3F54" w:rsidR="00C507EC" w:rsidRPr="001153A4" w:rsidRDefault="00C507EC">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Medium</w:t>
            </w:r>
          </w:p>
        </w:tc>
        <w:tc>
          <w:tcPr>
            <w:tcW w:w="749" w:type="pct"/>
            <w:vAlign w:val="center"/>
          </w:tcPr>
          <w:p w14:paraId="26337B77" w14:textId="3CCFF478" w:rsidR="00C507EC" w:rsidRPr="001153A4" w:rsidRDefault="00C507EC">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High</w:t>
            </w:r>
          </w:p>
        </w:tc>
        <w:tc>
          <w:tcPr>
            <w:tcW w:w="749" w:type="pct"/>
            <w:vAlign w:val="center"/>
          </w:tcPr>
          <w:p w14:paraId="20145262" w14:textId="2587BB47" w:rsidR="00C507EC" w:rsidRPr="001153A4" w:rsidRDefault="00C507EC">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High</w:t>
            </w:r>
          </w:p>
        </w:tc>
        <w:tc>
          <w:tcPr>
            <w:tcW w:w="625" w:type="pct"/>
            <w:vAlign w:val="center"/>
          </w:tcPr>
          <w:p w14:paraId="46A93E63" w14:textId="77777777" w:rsidR="00C507EC" w:rsidRPr="001153A4" w:rsidRDefault="00C507EC">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High</w:t>
            </w:r>
          </w:p>
        </w:tc>
        <w:tc>
          <w:tcPr>
            <w:tcW w:w="625" w:type="pct"/>
            <w:vAlign w:val="center"/>
          </w:tcPr>
          <w:p w14:paraId="65CB2C10" w14:textId="6BC736E1" w:rsidR="00C507EC" w:rsidRPr="001153A4" w:rsidRDefault="00C507EC">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High</w:t>
            </w:r>
          </w:p>
        </w:tc>
      </w:tr>
    </w:tbl>
    <w:p w14:paraId="21A42378" w14:textId="6926CF8F" w:rsidR="00AF2C0C" w:rsidRDefault="00AF2C0C" w:rsidP="00D920B7">
      <w:pPr>
        <w:pStyle w:val="CBDH3"/>
        <w:spacing w:before="240" w:after="0"/>
        <w:rPr>
          <w:snapToGrid w:val="0"/>
        </w:rPr>
      </w:pPr>
      <w:r>
        <w:rPr>
          <w:snapToGrid w:val="0"/>
        </w:rPr>
        <w:lastRenderedPageBreak/>
        <w:t>29.</w:t>
      </w:r>
      <w:r w:rsidR="001153A4">
        <w:rPr>
          <w:snapToGrid w:val="0"/>
        </w:rPr>
        <w:tab/>
      </w:r>
      <w:proofErr w:type="spellStart"/>
      <w:r w:rsidRPr="007704D1">
        <w:rPr>
          <w:bCs/>
          <w:snapToGrid w:val="0"/>
        </w:rPr>
        <w:t>Tsitsikamma-Robberg</w:t>
      </w:r>
      <w:proofErr w:type="spellEnd"/>
      <w:r w:rsidR="00C507EC">
        <w:rPr>
          <w:bCs/>
          <w:snapToGrid w:val="0"/>
        </w:rPr>
        <w:t xml:space="preserve"> </w:t>
      </w:r>
      <w:r w:rsidRPr="0036364F">
        <w:rPr>
          <w:snapToGrid w:val="0"/>
        </w:rPr>
        <w:t>(</w:t>
      </w:r>
      <w:r w:rsidR="00BE2714">
        <w:rPr>
          <w:snapToGrid w:val="0"/>
        </w:rPr>
        <w:t>d</w:t>
      </w:r>
      <w:r w:rsidRPr="0036364F">
        <w:rPr>
          <w:snapToGrid w:val="0"/>
        </w:rPr>
        <w:t>escription of a new area)</w:t>
      </w:r>
    </w:p>
    <w:p w14:paraId="18DD52E3" w14:textId="77777777" w:rsidR="00F63955" w:rsidRPr="006828AD" w:rsidRDefault="00F63955" w:rsidP="00D920B7">
      <w:pPr>
        <w:pStyle w:val="CBDH3"/>
        <w:spacing w:before="0"/>
        <w:jc w:val="right"/>
      </w:pPr>
      <w:r w:rsidRPr="000F074C">
        <w:rPr>
          <w:b w:val="0"/>
          <w:bCs/>
          <w:szCs w:val="20"/>
          <w:lang w:val="en-CA"/>
        </w:rPr>
        <w:t xml:space="preserve">[Original: </w:t>
      </w:r>
      <w:r>
        <w:rPr>
          <w:b w:val="0"/>
          <w:bCs/>
          <w:szCs w:val="20"/>
          <w:lang w:val="en-CA"/>
        </w:rPr>
        <w:t>English</w:t>
      </w:r>
      <w:r w:rsidRPr="000F074C">
        <w:rPr>
          <w:b w:val="0"/>
          <w:bCs/>
          <w:szCs w:val="20"/>
          <w:lang w:val="en-CA"/>
        </w:rPr>
        <w:t>]</w:t>
      </w:r>
    </w:p>
    <w:p w14:paraId="125A1E29" w14:textId="0BD75EFC" w:rsidR="00E850F0" w:rsidRPr="00B21A83" w:rsidRDefault="00AC47B8" w:rsidP="00A11695">
      <w:pPr>
        <w:pStyle w:val="CBDNormalNoNumber"/>
        <w:rPr>
          <w:lang w:val="en-ZA"/>
        </w:rPr>
      </w:pPr>
      <w:r w:rsidRPr="001153A4">
        <w:rPr>
          <w:i/>
          <w:iCs/>
          <w:snapToGrid w:val="0"/>
          <w:kern w:val="22"/>
        </w:rPr>
        <w:t>Abstract</w:t>
      </w:r>
      <w:r>
        <w:rPr>
          <w:snapToGrid w:val="0"/>
          <w:kern w:val="22"/>
        </w:rPr>
        <w:t>:</w:t>
      </w:r>
      <w:r w:rsidR="00920B82">
        <w:rPr>
          <w:snapToGrid w:val="0"/>
          <w:kern w:val="22"/>
        </w:rPr>
        <w:t xml:space="preserve"> </w:t>
      </w:r>
      <w:r w:rsidR="004F2FBE">
        <w:rPr>
          <w:lang w:val="en-ZA"/>
        </w:rPr>
        <w:t xml:space="preserve">The area has </w:t>
      </w:r>
      <w:r w:rsidR="00920B82" w:rsidRPr="00E26664">
        <w:rPr>
          <w:lang w:val="en-ZA"/>
        </w:rPr>
        <w:t xml:space="preserve">a high diversity and abundance of species, including fragile, vulnerable, sensitive and slow-growing species that in turn support many top predators. Numerous threatened species </w:t>
      </w:r>
      <w:r w:rsidR="00C53288">
        <w:rPr>
          <w:lang w:val="en-ZA"/>
        </w:rPr>
        <w:t xml:space="preserve">are </w:t>
      </w:r>
      <w:r w:rsidR="00B21A83">
        <w:rPr>
          <w:lang w:val="en-ZA"/>
        </w:rPr>
        <w:t>in th</w:t>
      </w:r>
      <w:r w:rsidR="00C53288">
        <w:rPr>
          <w:lang w:val="en-ZA"/>
        </w:rPr>
        <w:t>e</w:t>
      </w:r>
      <w:r w:rsidR="00B21A83">
        <w:rPr>
          <w:lang w:val="en-ZA"/>
        </w:rPr>
        <w:t xml:space="preserve"> area</w:t>
      </w:r>
      <w:r w:rsidR="00920B82" w:rsidRPr="00E26664">
        <w:rPr>
          <w:lang w:val="en-ZA"/>
        </w:rPr>
        <w:t xml:space="preserve">, including an </w:t>
      </w:r>
      <w:r w:rsidR="00C53288">
        <w:rPr>
          <w:lang w:val="en-ZA"/>
        </w:rPr>
        <w:t>e</w:t>
      </w:r>
      <w:r w:rsidR="00920B82" w:rsidRPr="00E26664">
        <w:rPr>
          <w:lang w:val="en-ZA"/>
        </w:rPr>
        <w:t xml:space="preserve">ndangered endemic seahorse species and several </w:t>
      </w:r>
      <w:r w:rsidR="00C53288">
        <w:rPr>
          <w:lang w:val="en-ZA"/>
        </w:rPr>
        <w:t>c</w:t>
      </w:r>
      <w:r w:rsidR="00920B82" w:rsidRPr="00E26664">
        <w:rPr>
          <w:lang w:val="en-ZA"/>
        </w:rPr>
        <w:t xml:space="preserve">ritically </w:t>
      </w:r>
      <w:r w:rsidR="00C53288">
        <w:rPr>
          <w:lang w:val="en-ZA"/>
        </w:rPr>
        <w:t>e</w:t>
      </w:r>
      <w:r w:rsidR="00920B82" w:rsidRPr="00E26664">
        <w:rPr>
          <w:lang w:val="en-ZA"/>
        </w:rPr>
        <w:t>ndangered fish species</w:t>
      </w:r>
      <w:r w:rsidR="00940C82">
        <w:rPr>
          <w:lang w:val="en-ZA"/>
        </w:rPr>
        <w:t>.</w:t>
      </w:r>
      <w:r w:rsidR="00920B82" w:rsidRPr="00E26664">
        <w:rPr>
          <w:lang w:val="en-ZA"/>
        </w:rPr>
        <w:t xml:space="preserve"> </w:t>
      </w:r>
      <w:r w:rsidR="00940C82">
        <w:rPr>
          <w:lang w:val="en-ZA"/>
        </w:rPr>
        <w:t>T</w:t>
      </w:r>
      <w:r w:rsidR="00920B82" w:rsidRPr="00E26664">
        <w:rPr>
          <w:lang w:val="en-ZA"/>
        </w:rPr>
        <w:t>he area support</w:t>
      </w:r>
      <w:r w:rsidR="00940C82">
        <w:rPr>
          <w:lang w:val="en-ZA"/>
        </w:rPr>
        <w:t>s</w:t>
      </w:r>
      <w:r w:rsidR="00920B82" w:rsidRPr="00E26664">
        <w:rPr>
          <w:lang w:val="en-ZA"/>
        </w:rPr>
        <w:t xml:space="preserve"> important life-history stages of th</w:t>
      </w:r>
      <w:r w:rsidR="00940C82">
        <w:rPr>
          <w:lang w:val="en-ZA"/>
        </w:rPr>
        <w:t>o</w:t>
      </w:r>
      <w:r w:rsidR="00920B82" w:rsidRPr="00E26664">
        <w:rPr>
          <w:lang w:val="en-ZA"/>
        </w:rPr>
        <w:t xml:space="preserve">se threatened </w:t>
      </w:r>
      <w:r w:rsidR="00940C82">
        <w:rPr>
          <w:lang w:val="en-ZA"/>
        </w:rPr>
        <w:t xml:space="preserve">species </w:t>
      </w:r>
      <w:r w:rsidR="00920B82" w:rsidRPr="00E26664">
        <w:rPr>
          <w:lang w:val="en-ZA"/>
        </w:rPr>
        <w:t xml:space="preserve">and other species. Several </w:t>
      </w:r>
      <w:r w:rsidR="00940C82">
        <w:rPr>
          <w:lang w:val="en-ZA"/>
        </w:rPr>
        <w:t>c</w:t>
      </w:r>
      <w:r w:rsidR="00920B82" w:rsidRPr="00E26664">
        <w:rPr>
          <w:lang w:val="en-ZA"/>
        </w:rPr>
        <w:t xml:space="preserve">ritically </w:t>
      </w:r>
      <w:r w:rsidR="00940C82">
        <w:rPr>
          <w:lang w:val="en-ZA"/>
        </w:rPr>
        <w:t>e</w:t>
      </w:r>
      <w:r w:rsidR="00920B82" w:rsidRPr="00E26664">
        <w:rPr>
          <w:lang w:val="en-ZA"/>
        </w:rPr>
        <w:t xml:space="preserve">ndangered and </w:t>
      </w:r>
      <w:r w:rsidR="00940C82">
        <w:rPr>
          <w:lang w:val="en-ZA"/>
        </w:rPr>
        <w:t>e</w:t>
      </w:r>
      <w:r w:rsidR="00920B82" w:rsidRPr="00E26664">
        <w:rPr>
          <w:lang w:val="en-ZA"/>
        </w:rPr>
        <w:t xml:space="preserve">ndangered ecosystem types are </w:t>
      </w:r>
      <w:r w:rsidR="00A7643A">
        <w:rPr>
          <w:lang w:val="en-ZA"/>
        </w:rPr>
        <w:t>present</w:t>
      </w:r>
      <w:r w:rsidR="00920B82" w:rsidRPr="00E26664">
        <w:rPr>
          <w:lang w:val="en-ZA"/>
        </w:rPr>
        <w:t xml:space="preserve"> in the </w:t>
      </w:r>
      <w:r w:rsidR="00B12CC6">
        <w:rPr>
          <w:lang w:val="en-ZA"/>
        </w:rPr>
        <w:t>area</w:t>
      </w:r>
      <w:r w:rsidR="00A7643A">
        <w:rPr>
          <w:lang w:val="en-ZA"/>
        </w:rPr>
        <w:t>, which</w:t>
      </w:r>
      <w:r w:rsidR="00920B82" w:rsidRPr="00E26664">
        <w:rPr>
          <w:lang w:val="en-ZA"/>
        </w:rPr>
        <w:t xml:space="preserve"> is mostly in </w:t>
      </w:r>
      <w:r w:rsidR="001C6BB2">
        <w:rPr>
          <w:lang w:val="en-ZA"/>
        </w:rPr>
        <w:t xml:space="preserve">a </w:t>
      </w:r>
      <w:r w:rsidR="00920B82" w:rsidRPr="00E26664">
        <w:rPr>
          <w:lang w:val="en-ZA"/>
        </w:rPr>
        <w:t xml:space="preserve">good or fair ecological condition. </w:t>
      </w:r>
    </w:p>
    <w:p w14:paraId="4FD17419" w14:textId="36D8AB6D" w:rsidR="00D86A2C" w:rsidRPr="0019429E" w:rsidRDefault="006F31F9" w:rsidP="00A11695">
      <w:pPr>
        <w:pStyle w:val="CBDNormalNoNumber"/>
        <w:rPr>
          <w:lang w:val="en-ZA"/>
        </w:rPr>
      </w:pPr>
      <w:r w:rsidRPr="001153A4">
        <w:rPr>
          <w:i/>
          <w:iCs/>
          <w:snapToGrid w:val="0"/>
          <w:kern w:val="22"/>
        </w:rPr>
        <w:t>Location</w:t>
      </w:r>
      <w:r w:rsidR="00D86A2C" w:rsidRPr="001153A4">
        <w:rPr>
          <w:snapToGrid w:val="0"/>
          <w:kern w:val="22"/>
        </w:rPr>
        <w:t xml:space="preserve">: </w:t>
      </w:r>
      <w:r w:rsidR="00D86A2C" w:rsidRPr="00E26664">
        <w:rPr>
          <w:lang w:val="en-ZA"/>
        </w:rPr>
        <w:t xml:space="preserve">The </w:t>
      </w:r>
      <w:r w:rsidR="00E850F0">
        <w:rPr>
          <w:lang w:val="en-ZA"/>
        </w:rPr>
        <w:t>area</w:t>
      </w:r>
      <w:r w:rsidR="00D86A2C" w:rsidRPr="00E26664">
        <w:rPr>
          <w:lang w:val="en-ZA"/>
        </w:rPr>
        <w:t xml:space="preserve"> extends along the </w:t>
      </w:r>
      <w:r w:rsidR="00CA55A4" w:rsidRPr="00E26664">
        <w:rPr>
          <w:lang w:val="en-ZA"/>
        </w:rPr>
        <w:t>south</w:t>
      </w:r>
      <w:r w:rsidR="00CA55A4">
        <w:rPr>
          <w:lang w:val="en-ZA"/>
        </w:rPr>
        <w:t>ern</w:t>
      </w:r>
      <w:r w:rsidR="00CA55A4" w:rsidRPr="00E26664">
        <w:rPr>
          <w:lang w:val="en-ZA"/>
        </w:rPr>
        <w:t xml:space="preserve"> coast </w:t>
      </w:r>
      <w:r w:rsidR="00CA55A4">
        <w:rPr>
          <w:lang w:val="en-ZA"/>
        </w:rPr>
        <w:t xml:space="preserve">of </w:t>
      </w:r>
      <w:r w:rsidR="00D86A2C" w:rsidRPr="00E26664">
        <w:rPr>
          <w:lang w:val="en-ZA"/>
        </w:rPr>
        <w:t xml:space="preserve">South Africa from the eastern boundary of the </w:t>
      </w:r>
      <w:proofErr w:type="spellStart"/>
      <w:r w:rsidR="00D86A2C" w:rsidRPr="00E26664">
        <w:rPr>
          <w:lang w:val="en-ZA"/>
        </w:rPr>
        <w:t>Goukamma</w:t>
      </w:r>
      <w:proofErr w:type="spellEnd"/>
      <w:r w:rsidR="00D86A2C" w:rsidRPr="00E26664">
        <w:rPr>
          <w:lang w:val="en-ZA"/>
        </w:rPr>
        <w:t xml:space="preserve"> </w:t>
      </w:r>
      <w:r w:rsidR="0016649A">
        <w:rPr>
          <w:lang w:val="en-ZA"/>
        </w:rPr>
        <w:t>m</w:t>
      </w:r>
      <w:r w:rsidR="00E850F0">
        <w:rPr>
          <w:lang w:val="en-ZA"/>
        </w:rPr>
        <w:t xml:space="preserve">arine </w:t>
      </w:r>
      <w:r w:rsidR="0016649A">
        <w:rPr>
          <w:lang w:val="en-ZA"/>
        </w:rPr>
        <w:t>p</w:t>
      </w:r>
      <w:r w:rsidR="00E850F0">
        <w:rPr>
          <w:lang w:val="en-ZA"/>
        </w:rPr>
        <w:t xml:space="preserve">rotected </w:t>
      </w:r>
      <w:r w:rsidR="0016649A">
        <w:rPr>
          <w:lang w:val="en-ZA"/>
        </w:rPr>
        <w:t>a</w:t>
      </w:r>
      <w:r w:rsidR="00E850F0">
        <w:rPr>
          <w:lang w:val="en-ZA"/>
        </w:rPr>
        <w:t>rea</w:t>
      </w:r>
      <w:r w:rsidR="00D86A2C" w:rsidRPr="00E26664">
        <w:rPr>
          <w:lang w:val="en-ZA"/>
        </w:rPr>
        <w:t xml:space="preserve">, to </w:t>
      </w:r>
      <w:r w:rsidR="001C6BB2">
        <w:rPr>
          <w:lang w:val="en-ZA"/>
        </w:rPr>
        <w:t>approximately</w:t>
      </w:r>
      <w:r w:rsidR="001C6BB2" w:rsidRPr="00E26664">
        <w:rPr>
          <w:lang w:val="en-ZA"/>
        </w:rPr>
        <w:t xml:space="preserve"> </w:t>
      </w:r>
      <w:r w:rsidR="00D86A2C" w:rsidRPr="00E26664">
        <w:rPr>
          <w:lang w:val="en-ZA"/>
        </w:rPr>
        <w:t xml:space="preserve">8 km west of the </w:t>
      </w:r>
      <w:proofErr w:type="spellStart"/>
      <w:r w:rsidR="00D86A2C" w:rsidRPr="00E26664">
        <w:rPr>
          <w:lang w:val="en-ZA"/>
        </w:rPr>
        <w:t>Robberg</w:t>
      </w:r>
      <w:proofErr w:type="spellEnd"/>
      <w:r w:rsidR="00D86A2C" w:rsidRPr="00E26664">
        <w:rPr>
          <w:lang w:val="en-ZA"/>
        </w:rPr>
        <w:t xml:space="preserve"> Peninsula, and offshore by </w:t>
      </w:r>
      <w:r w:rsidR="005367B5">
        <w:rPr>
          <w:lang w:val="en-ZA"/>
        </w:rPr>
        <w:t xml:space="preserve">between </w:t>
      </w:r>
      <w:r w:rsidR="00D86A2C" w:rsidRPr="00E26664">
        <w:rPr>
          <w:lang w:val="en-ZA"/>
        </w:rPr>
        <w:t>approximately 15</w:t>
      </w:r>
      <w:r w:rsidR="005367B5">
        <w:rPr>
          <w:lang w:val="en-ZA"/>
        </w:rPr>
        <w:t xml:space="preserve"> and</w:t>
      </w:r>
      <w:r w:rsidR="00557177">
        <w:rPr>
          <w:lang w:val="en-ZA"/>
        </w:rPr>
        <w:t xml:space="preserve"> </w:t>
      </w:r>
      <w:r w:rsidR="00D86A2C" w:rsidRPr="00E26664">
        <w:rPr>
          <w:lang w:val="en-ZA"/>
        </w:rPr>
        <w:t>18</w:t>
      </w:r>
      <w:r w:rsidR="0016649A">
        <w:rPr>
          <w:lang w:val="en-ZA"/>
        </w:rPr>
        <w:t> </w:t>
      </w:r>
      <w:r w:rsidR="00D86A2C" w:rsidRPr="00E26664">
        <w:rPr>
          <w:lang w:val="en-ZA"/>
        </w:rPr>
        <w:t>km</w:t>
      </w:r>
      <w:r w:rsidR="00D86A2C" w:rsidRPr="003D7DAC">
        <w:rPr>
          <w:lang w:val="en-ZA"/>
        </w:rPr>
        <w:t xml:space="preserve">, largely following the 100 m isobath. The western half of the </w:t>
      </w:r>
      <w:r w:rsidR="00E850F0" w:rsidRPr="003D7DAC">
        <w:rPr>
          <w:lang w:val="en-ZA"/>
        </w:rPr>
        <w:t>area</w:t>
      </w:r>
      <w:r w:rsidR="00D86A2C" w:rsidRPr="003D7DAC">
        <w:rPr>
          <w:lang w:val="en-ZA"/>
        </w:rPr>
        <w:t xml:space="preserve"> has an offshore extension, roughly opposite the Knysna </w:t>
      </w:r>
      <w:r w:rsidR="0016649A">
        <w:rPr>
          <w:lang w:val="en-ZA"/>
        </w:rPr>
        <w:t>e</w:t>
      </w:r>
      <w:r w:rsidR="00D86A2C" w:rsidRPr="003D7DAC">
        <w:rPr>
          <w:lang w:val="en-ZA"/>
        </w:rPr>
        <w:t xml:space="preserve">stuary. It includes the five largest estuaries in the </w:t>
      </w:r>
      <w:r w:rsidR="00E850F0" w:rsidRPr="003D7DAC">
        <w:rPr>
          <w:lang w:val="en-ZA"/>
        </w:rPr>
        <w:t>area</w:t>
      </w:r>
      <w:r w:rsidR="00D86A2C" w:rsidRPr="003D7DAC">
        <w:rPr>
          <w:lang w:val="en-ZA"/>
        </w:rPr>
        <w:t xml:space="preserve">: Keurbooms, Groot, Sout, Knysna and </w:t>
      </w:r>
      <w:proofErr w:type="spellStart"/>
      <w:r w:rsidR="00D86A2C" w:rsidRPr="003D7DAC">
        <w:rPr>
          <w:lang w:val="en-ZA"/>
        </w:rPr>
        <w:t>Goukamma</w:t>
      </w:r>
      <w:proofErr w:type="spellEnd"/>
      <w:r w:rsidR="00D86A2C" w:rsidRPr="003D7DAC">
        <w:rPr>
          <w:lang w:val="en-ZA"/>
        </w:rPr>
        <w:t xml:space="preserve">. </w:t>
      </w:r>
      <w:proofErr w:type="spellStart"/>
      <w:r w:rsidR="00D86A2C" w:rsidRPr="003D7DAC">
        <w:rPr>
          <w:lang w:val="en-ZA"/>
        </w:rPr>
        <w:t>Tsitsikamma-Robberg</w:t>
      </w:r>
      <w:proofErr w:type="spellEnd"/>
      <w:r w:rsidR="00D86A2C" w:rsidRPr="003D7DAC">
        <w:rPr>
          <w:lang w:val="en-ZA"/>
        </w:rPr>
        <w:t xml:space="preserve"> is entirely </w:t>
      </w:r>
      <w:r w:rsidR="00EC0461">
        <w:rPr>
          <w:lang w:val="en-ZA"/>
        </w:rPr>
        <w:t>with</w:t>
      </w:r>
      <w:r w:rsidR="00D86A2C" w:rsidRPr="003D7DAC">
        <w:rPr>
          <w:lang w:val="en-ZA"/>
        </w:rPr>
        <w:t xml:space="preserve">in </w:t>
      </w:r>
      <w:r w:rsidR="000E3EB9">
        <w:rPr>
          <w:lang w:val="en-ZA"/>
        </w:rPr>
        <w:t xml:space="preserve">the </w:t>
      </w:r>
      <w:r w:rsidR="004A1948">
        <w:rPr>
          <w:bCs/>
          <w:kern w:val="22"/>
        </w:rPr>
        <w:t>e</w:t>
      </w:r>
      <w:r w:rsidR="003D7DAC" w:rsidRPr="003D7DAC">
        <w:rPr>
          <w:bCs/>
          <w:kern w:val="22"/>
        </w:rPr>
        <w:t xml:space="preserve">xclusive </w:t>
      </w:r>
      <w:r w:rsidR="004A1948">
        <w:rPr>
          <w:bCs/>
          <w:kern w:val="22"/>
        </w:rPr>
        <w:t>e</w:t>
      </w:r>
      <w:r w:rsidR="003D7DAC" w:rsidRPr="003D7DAC">
        <w:rPr>
          <w:bCs/>
          <w:kern w:val="22"/>
        </w:rPr>
        <w:t xml:space="preserve">conomic </w:t>
      </w:r>
      <w:r w:rsidR="004A1948">
        <w:rPr>
          <w:bCs/>
          <w:kern w:val="22"/>
        </w:rPr>
        <w:t>z</w:t>
      </w:r>
      <w:r w:rsidR="003D7DAC" w:rsidRPr="003D7DAC">
        <w:rPr>
          <w:bCs/>
          <w:kern w:val="22"/>
        </w:rPr>
        <w:t>one</w:t>
      </w:r>
      <w:r w:rsidR="000E3EB9" w:rsidRPr="000E3EB9">
        <w:rPr>
          <w:lang w:val="en-ZA"/>
        </w:rPr>
        <w:t xml:space="preserve"> </w:t>
      </w:r>
      <w:r w:rsidR="000E3EB9">
        <w:rPr>
          <w:lang w:val="en-ZA"/>
        </w:rPr>
        <w:t xml:space="preserve">of </w:t>
      </w:r>
      <w:r w:rsidR="000E3EB9" w:rsidRPr="003D7DAC">
        <w:rPr>
          <w:lang w:val="en-ZA"/>
        </w:rPr>
        <w:t>South Africa</w:t>
      </w:r>
      <w:r w:rsidR="00D86A2C" w:rsidRPr="003D7DAC">
        <w:rPr>
          <w:lang w:val="en-ZA"/>
        </w:rPr>
        <w:t>.</w:t>
      </w:r>
    </w:p>
    <w:p w14:paraId="42387728" w14:textId="31354CA4" w:rsidR="00045AA7" w:rsidRDefault="002D1382" w:rsidP="00A11695">
      <w:pPr>
        <w:pStyle w:val="CBDNormalNoNumber"/>
        <w:rPr>
          <w:snapToGrid w:val="0"/>
          <w:color w:val="000000"/>
          <w:kern w:val="22"/>
        </w:rPr>
      </w:pPr>
      <w:r>
        <w:rPr>
          <w:snapToGrid w:val="0"/>
          <w:color w:val="000000"/>
          <w:kern w:val="22"/>
        </w:rPr>
        <w:t>The c</w:t>
      </w:r>
      <w:r w:rsidR="00045AA7" w:rsidRPr="00925ACA">
        <w:rPr>
          <w:snapToGrid w:val="0"/>
          <w:color w:val="000000"/>
          <w:kern w:val="22"/>
        </w:rPr>
        <w:t xml:space="preserve">oordinates of a minimum bounding </w:t>
      </w:r>
      <w:r w:rsidR="00715B21">
        <w:rPr>
          <w:snapToGrid w:val="0"/>
          <w:color w:val="000000"/>
          <w:kern w:val="22"/>
        </w:rPr>
        <w:t xml:space="preserve">box </w:t>
      </w:r>
      <w:r w:rsidR="00045AA7">
        <w:rPr>
          <w:snapToGrid w:val="0"/>
          <w:color w:val="000000"/>
          <w:kern w:val="22"/>
        </w:rPr>
        <w:t>covering the entire scope of the area</w:t>
      </w:r>
      <w:r>
        <w:rPr>
          <w:snapToGrid w:val="0"/>
          <w:color w:val="000000"/>
          <w:kern w:val="22"/>
        </w:rPr>
        <w:t xml:space="preserve"> are</w:t>
      </w:r>
      <w:r w:rsidR="00045AA7">
        <w:rPr>
          <w:snapToGrid w:val="0"/>
          <w:color w:val="000000"/>
          <w:kern w:val="22"/>
        </w:rPr>
        <w:t>:</w:t>
      </w:r>
    </w:p>
    <w:p w14:paraId="1AD95950" w14:textId="75287216" w:rsidR="00715B21" w:rsidRDefault="00715B21" w:rsidP="001153A4">
      <w:pPr>
        <w:pStyle w:val="ListParagraph"/>
        <w:numPr>
          <w:ilvl w:val="0"/>
          <w:numId w:val="45"/>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15B21">
        <w:rPr>
          <w:snapToGrid w:val="0"/>
          <w:color w:val="000000"/>
          <w:kern w:val="22"/>
        </w:rPr>
        <w:t>Latitude</w:t>
      </w:r>
      <w:r>
        <w:rPr>
          <w:snapToGrid w:val="0"/>
          <w:color w:val="000000"/>
          <w:kern w:val="22"/>
        </w:rPr>
        <w:t xml:space="preserve">: </w:t>
      </w:r>
      <w:r w:rsidRPr="003D6CBD">
        <w:rPr>
          <w:snapToGrid w:val="0"/>
          <w:color w:val="000000"/>
          <w:kern w:val="22"/>
        </w:rPr>
        <w:t>-34.015</w:t>
      </w:r>
      <w:r>
        <w:rPr>
          <w:snapToGrid w:val="0"/>
          <w:color w:val="000000"/>
          <w:kern w:val="22"/>
        </w:rPr>
        <w:t xml:space="preserve">, </w:t>
      </w:r>
      <w:r w:rsidRPr="003D6CBD">
        <w:rPr>
          <w:snapToGrid w:val="0"/>
          <w:color w:val="000000"/>
          <w:kern w:val="22"/>
        </w:rPr>
        <w:t>-33.855</w:t>
      </w:r>
      <w:r>
        <w:rPr>
          <w:snapToGrid w:val="0"/>
          <w:color w:val="000000"/>
          <w:kern w:val="22"/>
        </w:rPr>
        <w:t xml:space="preserve">, </w:t>
      </w:r>
      <w:r w:rsidRPr="003D6CBD">
        <w:rPr>
          <w:snapToGrid w:val="0"/>
          <w:color w:val="000000"/>
          <w:kern w:val="22"/>
        </w:rPr>
        <w:t>-34.349</w:t>
      </w:r>
      <w:r>
        <w:rPr>
          <w:snapToGrid w:val="0"/>
          <w:color w:val="000000"/>
          <w:kern w:val="22"/>
        </w:rPr>
        <w:t xml:space="preserve">, </w:t>
      </w:r>
      <w:r w:rsidRPr="003D6CBD">
        <w:rPr>
          <w:snapToGrid w:val="0"/>
          <w:color w:val="000000"/>
          <w:kern w:val="22"/>
        </w:rPr>
        <w:t>-34.508</w:t>
      </w:r>
    </w:p>
    <w:p w14:paraId="711C82F5" w14:textId="52CB1BE3" w:rsidR="00715B21" w:rsidRDefault="00715B21" w:rsidP="001153A4">
      <w:pPr>
        <w:pStyle w:val="ListParagraph"/>
        <w:numPr>
          <w:ilvl w:val="0"/>
          <w:numId w:val="45"/>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15B21">
        <w:rPr>
          <w:snapToGrid w:val="0"/>
          <w:color w:val="000000"/>
          <w:kern w:val="22"/>
        </w:rPr>
        <w:t>Longitude</w:t>
      </w:r>
      <w:r>
        <w:rPr>
          <w:snapToGrid w:val="0"/>
          <w:color w:val="000000"/>
          <w:kern w:val="22"/>
        </w:rPr>
        <w:t xml:space="preserve">: </w:t>
      </w:r>
      <w:r w:rsidRPr="003D6CBD">
        <w:rPr>
          <w:snapToGrid w:val="0"/>
          <w:color w:val="000000"/>
          <w:kern w:val="22"/>
        </w:rPr>
        <w:t>22.828</w:t>
      </w:r>
      <w:r>
        <w:rPr>
          <w:snapToGrid w:val="0"/>
          <w:color w:val="000000"/>
          <w:kern w:val="22"/>
        </w:rPr>
        <w:t xml:space="preserve">, </w:t>
      </w:r>
      <w:r w:rsidRPr="003D6CBD">
        <w:rPr>
          <w:snapToGrid w:val="0"/>
          <w:color w:val="000000"/>
          <w:kern w:val="22"/>
        </w:rPr>
        <w:t>24.26</w:t>
      </w:r>
      <w:r>
        <w:rPr>
          <w:snapToGrid w:val="0"/>
          <w:color w:val="000000"/>
          <w:kern w:val="22"/>
        </w:rPr>
        <w:t xml:space="preserve">, </w:t>
      </w:r>
      <w:r w:rsidRPr="003D6CBD">
        <w:rPr>
          <w:snapToGrid w:val="0"/>
          <w:color w:val="000000"/>
          <w:kern w:val="22"/>
        </w:rPr>
        <w:t>24.315</w:t>
      </w:r>
      <w:r>
        <w:rPr>
          <w:snapToGrid w:val="0"/>
          <w:color w:val="000000"/>
          <w:kern w:val="22"/>
        </w:rPr>
        <w:t xml:space="preserve">, </w:t>
      </w:r>
      <w:r w:rsidRPr="003D6CBD">
        <w:rPr>
          <w:snapToGrid w:val="0"/>
          <w:color w:val="000000"/>
          <w:kern w:val="22"/>
        </w:rPr>
        <w:t>22.883</w:t>
      </w:r>
    </w:p>
    <w:p w14:paraId="312B412E" w14:textId="487EDA99" w:rsidR="002D1382" w:rsidRPr="005A4169" w:rsidRDefault="002D1382" w:rsidP="005A416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b/>
          <w:bCs/>
          <w:snapToGrid w:val="0"/>
          <w:color w:val="000000"/>
          <w:kern w:val="22"/>
          <w:sz w:val="20"/>
          <w:szCs w:val="20"/>
        </w:rPr>
      </w:pPr>
      <w:r w:rsidRPr="005A4169">
        <w:rPr>
          <w:snapToGrid w:val="0"/>
          <w:color w:val="000000"/>
          <w:kern w:val="22"/>
          <w:sz w:val="20"/>
          <w:szCs w:val="20"/>
        </w:rPr>
        <w:t>Table 29</w:t>
      </w:r>
      <w:r w:rsidRPr="005A4169">
        <w:rPr>
          <w:snapToGrid w:val="0"/>
          <w:color w:val="000000"/>
          <w:kern w:val="22"/>
          <w:sz w:val="20"/>
          <w:szCs w:val="20"/>
        </w:rPr>
        <w:br/>
      </w:r>
      <w:r w:rsidRPr="005A4169">
        <w:rPr>
          <w:b/>
          <w:bCs/>
          <w:snapToGrid w:val="0"/>
          <w:color w:val="000000"/>
          <w:kern w:val="22"/>
          <w:sz w:val="20"/>
          <w:szCs w:val="20"/>
        </w:rPr>
        <w:t xml:space="preserve">Criteria ratings for </w:t>
      </w:r>
      <w:proofErr w:type="spellStart"/>
      <w:r w:rsidRPr="005A4169">
        <w:rPr>
          <w:b/>
          <w:bCs/>
          <w:snapToGrid w:val="0"/>
          <w:sz w:val="20"/>
          <w:szCs w:val="20"/>
        </w:rPr>
        <w:t>Tsitsikamma-Robberg</w:t>
      </w:r>
      <w:proofErr w:type="spellEnd"/>
    </w:p>
    <w:tbl>
      <w:tblPr>
        <w:tblW w:w="2991" w:type="pct"/>
        <w:tblInd w:w="562" w:type="dxa"/>
        <w:tblBorders>
          <w:top w:val="single" w:sz="4" w:space="0" w:color="auto"/>
          <w:bottom w:val="single" w:sz="4" w:space="0" w:color="auto"/>
          <w:insideH w:val="single" w:sz="4" w:space="0" w:color="auto"/>
        </w:tblBorders>
        <w:tblCellMar>
          <w:top w:w="55" w:type="dxa"/>
          <w:left w:w="55" w:type="dxa"/>
          <w:bottom w:w="55" w:type="dxa"/>
          <w:right w:w="55" w:type="dxa"/>
        </w:tblCellMar>
        <w:tblLook w:val="0000" w:firstRow="0" w:lastRow="0" w:firstColumn="0" w:lastColumn="0" w:noHBand="0" w:noVBand="0"/>
      </w:tblPr>
      <w:tblGrid>
        <w:gridCol w:w="857"/>
        <w:gridCol w:w="917"/>
        <w:gridCol w:w="707"/>
        <w:gridCol w:w="794"/>
        <w:gridCol w:w="857"/>
        <w:gridCol w:w="610"/>
        <w:gridCol w:w="857"/>
      </w:tblGrid>
      <w:tr w:rsidR="002D1382" w:rsidRPr="001153A4" w14:paraId="1D370691" w14:textId="77777777" w:rsidTr="005A4169">
        <w:tc>
          <w:tcPr>
            <w:tcW w:w="765" w:type="pct"/>
          </w:tcPr>
          <w:p w14:paraId="4525D8FE" w14:textId="77777777" w:rsidR="002D1382" w:rsidRPr="005A4169" w:rsidRDefault="002D138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C1</w:t>
            </w:r>
          </w:p>
        </w:tc>
        <w:tc>
          <w:tcPr>
            <w:tcW w:w="819" w:type="pct"/>
          </w:tcPr>
          <w:p w14:paraId="58026E79" w14:textId="77777777" w:rsidR="002D1382" w:rsidRPr="005A4169" w:rsidRDefault="002D138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C2</w:t>
            </w:r>
          </w:p>
        </w:tc>
        <w:tc>
          <w:tcPr>
            <w:tcW w:w="631" w:type="pct"/>
          </w:tcPr>
          <w:p w14:paraId="70550EDE" w14:textId="77777777" w:rsidR="002D1382" w:rsidRPr="005A4169" w:rsidRDefault="002D138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C3</w:t>
            </w:r>
          </w:p>
        </w:tc>
        <w:tc>
          <w:tcPr>
            <w:tcW w:w="709" w:type="pct"/>
          </w:tcPr>
          <w:p w14:paraId="0A283E9B" w14:textId="77777777" w:rsidR="002D1382" w:rsidRPr="005A4169" w:rsidRDefault="002D138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C4</w:t>
            </w:r>
          </w:p>
        </w:tc>
        <w:tc>
          <w:tcPr>
            <w:tcW w:w="765" w:type="pct"/>
          </w:tcPr>
          <w:p w14:paraId="44F67F9F" w14:textId="77777777" w:rsidR="002D1382" w:rsidRPr="005A4169" w:rsidRDefault="002D138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C5</w:t>
            </w:r>
          </w:p>
        </w:tc>
        <w:tc>
          <w:tcPr>
            <w:tcW w:w="545" w:type="pct"/>
          </w:tcPr>
          <w:p w14:paraId="3F8AE342" w14:textId="77777777" w:rsidR="002D1382" w:rsidRPr="005A4169" w:rsidRDefault="002D138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C6</w:t>
            </w:r>
          </w:p>
        </w:tc>
        <w:tc>
          <w:tcPr>
            <w:tcW w:w="765" w:type="pct"/>
          </w:tcPr>
          <w:p w14:paraId="4E3D356A" w14:textId="77777777" w:rsidR="002D1382" w:rsidRPr="005A4169" w:rsidRDefault="002D1382">
            <w:pPr>
              <w:suppressLineNumbers/>
              <w:suppressAutoHyphens/>
              <w:kinsoku w:val="0"/>
              <w:overflowPunct w:val="0"/>
              <w:autoSpaceDE w:val="0"/>
              <w:autoSpaceDN w:val="0"/>
              <w:snapToGrid w:val="0"/>
              <w:jc w:val="center"/>
              <w:rPr>
                <w:bCs/>
                <w:i/>
                <w:iCs/>
                <w:snapToGrid w:val="0"/>
                <w:kern w:val="22"/>
                <w:sz w:val="20"/>
                <w:szCs w:val="20"/>
              </w:rPr>
            </w:pPr>
            <w:r w:rsidRPr="005A4169">
              <w:rPr>
                <w:bCs/>
                <w:i/>
                <w:iCs/>
                <w:snapToGrid w:val="0"/>
                <w:kern w:val="22"/>
                <w:sz w:val="20"/>
                <w:szCs w:val="20"/>
              </w:rPr>
              <w:t>C7</w:t>
            </w:r>
          </w:p>
        </w:tc>
      </w:tr>
      <w:tr w:rsidR="002D1382" w:rsidRPr="001153A4" w14:paraId="0CDF6FD1" w14:textId="77777777" w:rsidTr="005A4169">
        <w:tc>
          <w:tcPr>
            <w:tcW w:w="765" w:type="pct"/>
            <w:vAlign w:val="center"/>
          </w:tcPr>
          <w:p w14:paraId="1D480D4F" w14:textId="77777777" w:rsidR="002D1382" w:rsidRPr="001153A4" w:rsidRDefault="002D138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Medium</w:t>
            </w:r>
          </w:p>
        </w:tc>
        <w:tc>
          <w:tcPr>
            <w:tcW w:w="819" w:type="pct"/>
            <w:vAlign w:val="center"/>
          </w:tcPr>
          <w:p w14:paraId="70333F47" w14:textId="77777777" w:rsidR="002D1382" w:rsidRPr="001153A4" w:rsidRDefault="002D138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High</w:t>
            </w:r>
          </w:p>
        </w:tc>
        <w:tc>
          <w:tcPr>
            <w:tcW w:w="631" w:type="pct"/>
            <w:vAlign w:val="center"/>
          </w:tcPr>
          <w:p w14:paraId="790F6DBE" w14:textId="4DDCFBDE" w:rsidR="002D1382" w:rsidRPr="001153A4" w:rsidRDefault="002D138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High</w:t>
            </w:r>
          </w:p>
        </w:tc>
        <w:tc>
          <w:tcPr>
            <w:tcW w:w="709" w:type="pct"/>
            <w:vAlign w:val="center"/>
          </w:tcPr>
          <w:p w14:paraId="5FF201E4" w14:textId="77777777" w:rsidR="002D1382" w:rsidRPr="001153A4" w:rsidRDefault="002D138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High</w:t>
            </w:r>
          </w:p>
        </w:tc>
        <w:tc>
          <w:tcPr>
            <w:tcW w:w="765" w:type="pct"/>
            <w:vAlign w:val="center"/>
          </w:tcPr>
          <w:p w14:paraId="623F6902" w14:textId="290C9C34" w:rsidR="002D1382" w:rsidRPr="001153A4" w:rsidRDefault="002D138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Medium</w:t>
            </w:r>
          </w:p>
        </w:tc>
        <w:tc>
          <w:tcPr>
            <w:tcW w:w="545" w:type="pct"/>
            <w:vAlign w:val="center"/>
          </w:tcPr>
          <w:p w14:paraId="35AC621F" w14:textId="77777777" w:rsidR="002D1382" w:rsidRPr="001153A4" w:rsidRDefault="002D138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High</w:t>
            </w:r>
          </w:p>
        </w:tc>
        <w:tc>
          <w:tcPr>
            <w:tcW w:w="765" w:type="pct"/>
            <w:vAlign w:val="center"/>
          </w:tcPr>
          <w:p w14:paraId="313D046C" w14:textId="72B788E8" w:rsidR="002D1382" w:rsidRPr="001153A4" w:rsidRDefault="002D1382">
            <w:pPr>
              <w:suppressLineNumbers/>
              <w:suppressAutoHyphens/>
              <w:kinsoku w:val="0"/>
              <w:overflowPunct w:val="0"/>
              <w:autoSpaceDE w:val="0"/>
              <w:autoSpaceDN w:val="0"/>
              <w:snapToGrid w:val="0"/>
              <w:jc w:val="center"/>
              <w:rPr>
                <w:snapToGrid w:val="0"/>
                <w:kern w:val="22"/>
                <w:sz w:val="20"/>
                <w:szCs w:val="20"/>
              </w:rPr>
            </w:pPr>
            <w:r w:rsidRPr="001153A4">
              <w:rPr>
                <w:snapToGrid w:val="0"/>
                <w:kern w:val="22"/>
                <w:sz w:val="20"/>
                <w:szCs w:val="20"/>
              </w:rPr>
              <w:t>Medium</w:t>
            </w:r>
          </w:p>
        </w:tc>
      </w:tr>
    </w:tbl>
    <w:p w14:paraId="13A61C63" w14:textId="592DF23A" w:rsidR="004472B7" w:rsidRDefault="004472B7">
      <w:pPr>
        <w:tabs>
          <w:tab w:val="clear" w:pos="567"/>
          <w:tab w:val="clear" w:pos="1134"/>
          <w:tab w:val="clear" w:pos="1701"/>
          <w:tab w:val="clear" w:pos="2268"/>
        </w:tabs>
        <w:jc w:val="left"/>
      </w:pPr>
    </w:p>
    <w:p w14:paraId="5FC70BF0" w14:textId="77777777" w:rsidR="00A111D1" w:rsidRPr="003F1A75" w:rsidRDefault="00A111D1" w:rsidP="003D5A52">
      <w:pPr>
        <w:pStyle w:val="Para1"/>
        <w:numPr>
          <w:ilvl w:val="0"/>
          <w:numId w:val="0"/>
        </w:numPr>
        <w:ind w:left="567"/>
        <w:jc w:val="center"/>
      </w:pPr>
      <w:r w:rsidRPr="003F1A75">
        <w:t>__________</w:t>
      </w:r>
    </w:p>
    <w:sectPr w:rsidR="00A111D1" w:rsidRPr="003F1A75" w:rsidSect="00667BFB">
      <w:headerReference w:type="even" r:id="rId35"/>
      <w:headerReference w:type="default" r:id="rId36"/>
      <w:footerReference w:type="even" r:id="rId37"/>
      <w:footerReference w:type="default" r:id="rId38"/>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B8198" w14:textId="77777777" w:rsidR="00ED0D0E" w:rsidRPr="003F1A75" w:rsidRDefault="00ED0D0E" w:rsidP="00CF1848">
      <w:r w:rsidRPr="003F1A75">
        <w:separator/>
      </w:r>
    </w:p>
  </w:endnote>
  <w:endnote w:type="continuationSeparator" w:id="0">
    <w:p w14:paraId="6277BC6D" w14:textId="77777777" w:rsidR="00ED0D0E" w:rsidRPr="003F1A75" w:rsidRDefault="00ED0D0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iberation Serif">
    <w:altName w:val="Times New Roman"/>
    <w:charset w:val="01"/>
    <w:family w:val="roman"/>
    <w:pitch w:val="variable"/>
  </w:font>
  <w:font w:name="Malgun Gothic">
    <w:panose1 w:val="020B0503020000020004"/>
    <w:charset w:val="81"/>
    <w:family w:val="swiss"/>
    <w:pitch w:val="variable"/>
    <w:sig w:usb0="9000002F" w:usb1="29D77CFB" w:usb2="00000012" w:usb3="00000000" w:csb0="00080001" w:csb1="00000000"/>
  </w:font>
  <w:font w:name="Lohit Hindi">
    <w:altName w:val="MS Mincho"/>
    <w:charset w:val="80"/>
    <w:family w:val="auto"/>
    <w:pitch w:val="variable"/>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032282D" w14:textId="77777777" w:rsidR="00D75CA6" w:rsidRPr="003F1A75" w:rsidRDefault="00D75CA6" w:rsidP="00D75CA6">
            <w:pPr>
              <w:pStyle w:val="Footer"/>
              <w:jc w:val="left"/>
            </w:pPr>
            <w:r w:rsidRPr="00441071">
              <w:rPr>
                <w:szCs w:val="20"/>
              </w:rPr>
              <w:fldChar w:fldCharType="begin"/>
            </w:r>
            <w:r w:rsidRPr="00441071">
              <w:rPr>
                <w:szCs w:val="20"/>
              </w:rPr>
              <w:instrText xml:space="preserve"> PAGE </w:instrText>
            </w:r>
            <w:r w:rsidRPr="00441071">
              <w:rPr>
                <w:szCs w:val="20"/>
              </w:rPr>
              <w:fldChar w:fldCharType="separate"/>
            </w:r>
            <w:r w:rsidRPr="00441071">
              <w:rPr>
                <w:noProof/>
                <w:szCs w:val="20"/>
              </w:rPr>
              <w:t>2</w:t>
            </w:r>
            <w:r w:rsidRPr="00441071">
              <w:rPr>
                <w:szCs w:val="20"/>
              </w:rPr>
              <w:fldChar w:fldCharType="end"/>
            </w:r>
            <w:r w:rsidRPr="00441071">
              <w:rPr>
                <w:szCs w:val="20"/>
              </w:rPr>
              <w:t>/</w:t>
            </w:r>
            <w:r w:rsidRPr="00441071">
              <w:rPr>
                <w:szCs w:val="20"/>
              </w:rPr>
              <w:fldChar w:fldCharType="begin"/>
            </w:r>
            <w:r w:rsidRPr="00441071">
              <w:rPr>
                <w:szCs w:val="20"/>
              </w:rPr>
              <w:instrText xml:space="preserve"> NUMPAGES  </w:instrText>
            </w:r>
            <w:r w:rsidRPr="00441071">
              <w:rPr>
                <w:szCs w:val="20"/>
              </w:rPr>
              <w:fldChar w:fldCharType="separate"/>
            </w:r>
            <w:r w:rsidRPr="00441071">
              <w:rPr>
                <w:noProof/>
                <w:szCs w:val="20"/>
              </w:rPr>
              <w:t>2</w:t>
            </w:r>
            <w:r w:rsidRPr="0044107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BEE99AE" w14:textId="77777777" w:rsidR="00D75CA6" w:rsidRPr="00441071" w:rsidRDefault="00D75CA6" w:rsidP="00441071">
        <w:pPr>
          <w:pStyle w:val="Footer"/>
          <w:jc w:val="right"/>
        </w:pPr>
        <w:r w:rsidRPr="00441071">
          <w:rPr>
            <w:szCs w:val="20"/>
          </w:rPr>
          <w:fldChar w:fldCharType="begin"/>
        </w:r>
        <w:r w:rsidRPr="00441071">
          <w:rPr>
            <w:szCs w:val="20"/>
          </w:rPr>
          <w:instrText xml:space="preserve"> PAGE </w:instrText>
        </w:r>
        <w:r w:rsidRPr="00441071">
          <w:rPr>
            <w:szCs w:val="20"/>
          </w:rPr>
          <w:fldChar w:fldCharType="separate"/>
        </w:r>
        <w:r w:rsidRPr="00441071">
          <w:rPr>
            <w:szCs w:val="20"/>
          </w:rPr>
          <w:t>2</w:t>
        </w:r>
        <w:r w:rsidRPr="00441071">
          <w:rPr>
            <w:szCs w:val="20"/>
          </w:rPr>
          <w:fldChar w:fldCharType="end"/>
        </w:r>
        <w:r w:rsidRPr="00441071">
          <w:rPr>
            <w:szCs w:val="20"/>
          </w:rPr>
          <w:t>/</w:t>
        </w:r>
        <w:r w:rsidRPr="00441071">
          <w:rPr>
            <w:szCs w:val="20"/>
          </w:rPr>
          <w:fldChar w:fldCharType="begin"/>
        </w:r>
        <w:r w:rsidRPr="00441071">
          <w:rPr>
            <w:szCs w:val="20"/>
          </w:rPr>
          <w:instrText xml:space="preserve"> NUMPAGES  </w:instrText>
        </w:r>
        <w:r w:rsidRPr="00441071">
          <w:rPr>
            <w:szCs w:val="20"/>
          </w:rPr>
          <w:fldChar w:fldCharType="separate"/>
        </w:r>
        <w:r w:rsidRPr="00441071">
          <w:rPr>
            <w:szCs w:val="20"/>
          </w:rPr>
          <w:t>3</w:t>
        </w:r>
        <w:r w:rsidRPr="0044107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46762" w14:textId="77777777" w:rsidR="00ED0D0E" w:rsidRPr="003F1A75" w:rsidRDefault="00ED0D0E" w:rsidP="00CF1848">
      <w:r w:rsidRPr="003F1A75">
        <w:separator/>
      </w:r>
    </w:p>
  </w:footnote>
  <w:footnote w:type="continuationSeparator" w:id="0">
    <w:p w14:paraId="4CAA5EB4" w14:textId="77777777" w:rsidR="00ED0D0E" w:rsidRPr="003F1A75" w:rsidRDefault="00ED0D0E" w:rsidP="00CF1848">
      <w:r w:rsidRPr="003F1A75">
        <w:continuationSeparator/>
      </w:r>
    </w:p>
  </w:footnote>
  <w:footnote w:id="1">
    <w:p w14:paraId="223DC00B" w14:textId="77777777" w:rsidR="008A1499" w:rsidRPr="003F1A75" w:rsidRDefault="008A1499">
      <w:pPr>
        <w:pStyle w:val="FootnoteText"/>
      </w:pPr>
      <w:r w:rsidRPr="003F1A75">
        <w:rPr>
          <w:rStyle w:val="FootnoteReference"/>
        </w:rPr>
        <w:t>*</w:t>
      </w:r>
      <w:r w:rsidRPr="003F1A75">
        <w:t xml:space="preserve"> </w:t>
      </w:r>
      <w:hyperlink r:id="rId1" w:history="1">
        <w:r w:rsidRPr="003D5A52">
          <w:rPr>
            <w:rStyle w:val="Hyperlink"/>
          </w:rPr>
          <w:t>CBD/</w:t>
        </w:r>
        <w:r w:rsidR="003D5A52" w:rsidRPr="003D5A52">
          <w:rPr>
            <w:rStyle w:val="Hyperlink"/>
          </w:rPr>
          <w:t>SBSTTA/28</w:t>
        </w:r>
        <w:r w:rsidRPr="003D5A52">
          <w:rPr>
            <w:rStyle w:val="Hyperlink"/>
          </w:rPr>
          <w:t>/1</w:t>
        </w:r>
      </w:hyperlink>
      <w:r w:rsidRPr="003F1A75">
        <w:t>.</w:t>
      </w:r>
    </w:p>
  </w:footnote>
  <w:footnote w:id="2">
    <w:p w14:paraId="5EA1C3A2" w14:textId="64C9F376" w:rsidR="00A02DA1" w:rsidRPr="00A02DA1" w:rsidRDefault="00A02DA1">
      <w:pPr>
        <w:pStyle w:val="FootnoteText"/>
        <w:rPr>
          <w:lang w:val="en-US"/>
        </w:rPr>
      </w:pPr>
      <w:r>
        <w:rPr>
          <w:rStyle w:val="FootnoteReference"/>
        </w:rPr>
        <w:footnoteRef/>
      </w:r>
      <w:r>
        <w:t xml:space="preserve"> </w:t>
      </w:r>
      <w:r w:rsidR="00211CC0">
        <w:t xml:space="preserve">See </w:t>
      </w:r>
      <w:hyperlink r:id="rId2" w:history="1">
        <w:r w:rsidR="00211CC0">
          <w:rPr>
            <w:rStyle w:val="Hyperlink"/>
          </w:rPr>
          <w:t>www.cbd.int/ebsa/ism/submissions/records1</w:t>
        </w:r>
      </w:hyperlink>
      <w:r w:rsidR="00A01741">
        <w:t xml:space="preserve"> and CBD/SBSTTA/28/INF/2.</w:t>
      </w:r>
    </w:p>
  </w:footnote>
  <w:footnote w:id="3">
    <w:p w14:paraId="56ADBCA6" w14:textId="08A7BEED" w:rsidR="00515363" w:rsidRPr="00515363" w:rsidRDefault="00515363">
      <w:pPr>
        <w:pStyle w:val="FootnoteText"/>
        <w:rPr>
          <w:lang w:val="en-US"/>
        </w:rPr>
      </w:pPr>
      <w:r>
        <w:rPr>
          <w:rStyle w:val="FootnoteReference"/>
        </w:rPr>
        <w:footnoteRef/>
      </w:r>
      <w:r>
        <w:t xml:space="preserve"> </w:t>
      </w:r>
      <w:r>
        <w:rPr>
          <w:lang w:val="en-US"/>
        </w:rPr>
        <w:t xml:space="preserve">See </w:t>
      </w:r>
      <w:r w:rsidR="00506061">
        <w:rPr>
          <w:lang w:val="en-US"/>
        </w:rPr>
        <w:t xml:space="preserve">notification </w:t>
      </w:r>
      <w:r w:rsidR="00B5346B">
        <w:rPr>
          <w:lang w:val="en-US"/>
        </w:rPr>
        <w:t xml:space="preserve">No. </w:t>
      </w:r>
      <w:hyperlink r:id="rId3" w:history="1">
        <w:r w:rsidR="00B5346B">
          <w:rPr>
            <w:rStyle w:val="Hyperlink"/>
            <w:lang w:val="en-US"/>
          </w:rPr>
          <w:t>2025-138</w:t>
        </w:r>
      </w:hyperlink>
      <w:r w:rsidR="00C642C4">
        <w:rPr>
          <w:lang w:val="en-US"/>
        </w:rPr>
        <w:t>.</w:t>
      </w:r>
    </w:p>
  </w:footnote>
  <w:footnote w:id="4">
    <w:p w14:paraId="47D08BBA" w14:textId="3C929749" w:rsidR="005E59E6" w:rsidRPr="004F2FBE" w:rsidRDefault="005E59E6" w:rsidP="005E59E6">
      <w:pPr>
        <w:pStyle w:val="FootnoteText"/>
        <w:rPr>
          <w:lang w:val="en-US"/>
        </w:rPr>
      </w:pPr>
      <w:r>
        <w:rPr>
          <w:rStyle w:val="FootnoteReference"/>
        </w:rPr>
        <w:footnoteRef/>
      </w:r>
      <w:r>
        <w:t xml:space="preserve"> More information on the EBSA criteria </w:t>
      </w:r>
      <w:r w:rsidR="00AB4CE2">
        <w:t>is</w:t>
      </w:r>
      <w:r>
        <w:t xml:space="preserve"> set out in decision </w:t>
      </w:r>
      <w:hyperlink r:id="rId4" w:history="1">
        <w:r>
          <w:rPr>
            <w:rStyle w:val="Hyperlink"/>
            <w:lang w:val="en-US"/>
          </w:rPr>
          <w:t>IX/20</w:t>
        </w:r>
      </w:hyperlink>
      <w:r>
        <w:t>, annex I</w:t>
      </w:r>
      <w:r>
        <w:rPr>
          <w:lang w:val="en-US"/>
        </w:rPr>
        <w:t>.</w:t>
      </w:r>
    </w:p>
  </w:footnote>
  <w:footnote w:id="5">
    <w:p w14:paraId="29A4F10F" w14:textId="00EDE661" w:rsidR="00174E9E" w:rsidRDefault="00174E9E">
      <w:pPr>
        <w:pStyle w:val="FootnoteText"/>
      </w:pPr>
      <w:r>
        <w:rPr>
          <w:rStyle w:val="FootnoteReference"/>
        </w:rPr>
        <w:footnoteRef/>
      </w:r>
      <w:r>
        <w:t xml:space="preserve"> D</w:t>
      </w:r>
      <w:r w:rsidRPr="00174E9E">
        <w:t>escribed at the South-Eastern Atlantic regional workshop to facilitate the description of ecologically or biologically significant marine areas, held from 8 to 12 April 2013, and adopted by the Conference of the Parties at its twelfth meeting. The text, boundaries</w:t>
      </w:r>
      <w:r w:rsidR="00645917">
        <w:t>, m</w:t>
      </w:r>
      <w:r w:rsidRPr="00174E9E">
        <w:t xml:space="preserve">ap and descriptions </w:t>
      </w:r>
      <w:r w:rsidR="00645917">
        <w:t xml:space="preserve">have </w:t>
      </w:r>
      <w:r w:rsidRPr="00174E9E">
        <w:t xml:space="preserve">all </w:t>
      </w:r>
      <w:r w:rsidR="00645917">
        <w:t xml:space="preserve">been </w:t>
      </w:r>
      <w:r w:rsidRPr="00174E9E">
        <w:t>substantially modified and extensively rewritten</w:t>
      </w:r>
      <w:r w:rsidR="00645917">
        <w:t>.</w:t>
      </w:r>
      <w:r w:rsidR="008E0D0C">
        <w:t xml:space="preserve"> </w:t>
      </w:r>
    </w:p>
  </w:footnote>
  <w:footnote w:id="6">
    <w:p w14:paraId="54FE6B71" w14:textId="77303D1E" w:rsidR="00B72DC5" w:rsidRDefault="00B72DC5">
      <w:pPr>
        <w:pStyle w:val="FootnoteText"/>
      </w:pPr>
      <w:r>
        <w:rPr>
          <w:rStyle w:val="FootnoteReference"/>
        </w:rPr>
        <w:footnoteRef/>
      </w:r>
      <w:r>
        <w:t xml:space="preserve"> D</w:t>
      </w:r>
      <w:r w:rsidRPr="00B72DC5">
        <w:t>escribed in the Southern Indian Ocean regional workshop to facilitate the description of ecologically or biologically significant marine areas, held from 30 July to 3 August 2012, and adopted by the Conference of the Parties at its twelfth meeting. The text, boundaries</w:t>
      </w:r>
      <w:r w:rsidR="00653074">
        <w:t xml:space="preserve">, </w:t>
      </w:r>
      <w:r w:rsidRPr="00B72DC5">
        <w:t xml:space="preserve">map and descriptions </w:t>
      </w:r>
      <w:r w:rsidR="00653074">
        <w:t xml:space="preserve">have </w:t>
      </w:r>
      <w:r w:rsidRPr="00B72DC5">
        <w:t>all</w:t>
      </w:r>
      <w:r w:rsidR="00653074">
        <w:t xml:space="preserve"> been</w:t>
      </w:r>
      <w:r w:rsidRPr="00B72DC5">
        <w:t xml:space="preserve"> substantially modified and rewritten.</w:t>
      </w:r>
    </w:p>
  </w:footnote>
  <w:footnote w:id="7">
    <w:p w14:paraId="22682A6C" w14:textId="7CD538D1" w:rsidR="000467F3" w:rsidRDefault="000467F3">
      <w:pPr>
        <w:pStyle w:val="FootnoteText"/>
      </w:pPr>
      <w:r>
        <w:rPr>
          <w:rStyle w:val="FootnoteReference"/>
        </w:rPr>
        <w:footnoteRef/>
      </w:r>
      <w:r>
        <w:t xml:space="preserve"> D</w:t>
      </w:r>
      <w:r w:rsidRPr="000467F3">
        <w:t>escribed at the Southern Indian Ocean regional workshop to facilitate the description of ecologically or biologically significant marine areas, held from 30 July to 3 August 2012, and adopted by the Conference of the Parties at its twelfth meeting. The text, boundaries</w:t>
      </w:r>
      <w:r w:rsidR="004F15CA">
        <w:t xml:space="preserve">, </w:t>
      </w:r>
      <w:r w:rsidRPr="000467F3">
        <w:t xml:space="preserve">map and descriptions </w:t>
      </w:r>
      <w:r w:rsidR="004F15CA">
        <w:t>have</w:t>
      </w:r>
      <w:r w:rsidRPr="000467F3">
        <w:t xml:space="preserve"> all </w:t>
      </w:r>
      <w:r w:rsidR="004F15CA">
        <w:t xml:space="preserve">been </w:t>
      </w:r>
      <w:r w:rsidRPr="000467F3">
        <w:t xml:space="preserve">substantially modified and rewritten. The </w:t>
      </w:r>
      <w:r w:rsidR="00F74762">
        <w:t>existing EBSA</w:t>
      </w:r>
      <w:r w:rsidRPr="000467F3">
        <w:t xml:space="preserve"> has also been split into two components</w:t>
      </w:r>
      <w:r w:rsidR="00F74762">
        <w:t xml:space="preserve"> – Algoa to Amathole and King</w:t>
      </w:r>
      <w:r w:rsidR="001E3EBF">
        <w:t xml:space="preserve">klip </w:t>
      </w:r>
      <w:r w:rsidR="0064393C">
        <w:t>c</w:t>
      </w:r>
      <w:r w:rsidR="001E3EBF">
        <w:t>orals –</w:t>
      </w:r>
      <w:r w:rsidRPr="000467F3">
        <w:t xml:space="preserve"> to reflect discrete biodiversity features and ecological processes</w:t>
      </w:r>
      <w:r w:rsidR="001E3EBF">
        <w:t xml:space="preserve"> better</w:t>
      </w:r>
      <w:r w:rsidRPr="000467F3">
        <w:t>.</w:t>
      </w:r>
    </w:p>
  </w:footnote>
  <w:footnote w:id="8">
    <w:p w14:paraId="38059E5B" w14:textId="0510DDA2" w:rsidR="000976E9" w:rsidRDefault="000976E9">
      <w:pPr>
        <w:pStyle w:val="FootnoteText"/>
      </w:pPr>
      <w:r>
        <w:rPr>
          <w:rStyle w:val="FootnoteReference"/>
        </w:rPr>
        <w:footnoteRef/>
      </w:r>
      <w:r>
        <w:t xml:space="preserve"> D</w:t>
      </w:r>
      <w:r w:rsidRPr="000976E9">
        <w:t>escribed at the Southern Indian Ocean Regional workshop to facilitate the description of ecologically or biologically significant marine areas, held from 30 July to 3 August 2012, and adopted by the Conference of the Parties at its twelfth meeting. The text, boundaries</w:t>
      </w:r>
      <w:r w:rsidR="009148F9">
        <w:t xml:space="preserve">, </w:t>
      </w:r>
      <w:r w:rsidRPr="000976E9">
        <w:t xml:space="preserve">map and descriptions </w:t>
      </w:r>
      <w:r w:rsidR="009148F9">
        <w:t>have</w:t>
      </w:r>
      <w:r w:rsidRPr="000976E9">
        <w:t xml:space="preserve"> all </w:t>
      </w:r>
      <w:r w:rsidR="009148F9">
        <w:t xml:space="preserve">been </w:t>
      </w:r>
      <w:r w:rsidRPr="000976E9">
        <w:t xml:space="preserve">substantially modified and rewritten. The name </w:t>
      </w:r>
      <w:r>
        <w:t>has been</w:t>
      </w:r>
      <w:r w:rsidRPr="000976E9">
        <w:t xml:space="preserve"> revised to reflect better the features </w:t>
      </w:r>
      <w:r>
        <w:t>of the area</w:t>
      </w:r>
      <w:r w:rsidRPr="000976E9">
        <w:t>.</w:t>
      </w:r>
    </w:p>
  </w:footnote>
  <w:footnote w:id="9">
    <w:p w14:paraId="15D9D912" w14:textId="07D98CF1" w:rsidR="003C3737" w:rsidRDefault="003C3737">
      <w:pPr>
        <w:pStyle w:val="FootnoteText"/>
      </w:pPr>
      <w:r>
        <w:rPr>
          <w:rStyle w:val="FootnoteReference"/>
        </w:rPr>
        <w:footnoteRef/>
      </w:r>
      <w:r>
        <w:t xml:space="preserve"> D</w:t>
      </w:r>
      <w:r w:rsidRPr="003C3737">
        <w:t>escribed in the Southern Indian Ocean regional workshop to facilitate the description of ecologically or biologically significant marine areas, held from 30 July to 3 August 2012, and adopted by the Conference of the Parties at its twelfth meeting. The text, boundaries</w:t>
      </w:r>
      <w:r w:rsidR="009148F9">
        <w:t xml:space="preserve">, </w:t>
      </w:r>
      <w:r w:rsidRPr="003C3737">
        <w:t xml:space="preserve">map and descriptions </w:t>
      </w:r>
      <w:r w:rsidR="009148F9">
        <w:t>have</w:t>
      </w:r>
      <w:r w:rsidRPr="003C3737">
        <w:t xml:space="preserve"> all </w:t>
      </w:r>
      <w:r w:rsidR="009148F9">
        <w:t xml:space="preserve">been </w:t>
      </w:r>
      <w:r w:rsidRPr="003C3737">
        <w:t xml:space="preserve">substantially modified and rewritten. The original </w:t>
      </w:r>
      <w:r w:rsidR="002C11E9">
        <w:t>EBSA</w:t>
      </w:r>
      <w:r w:rsidRPr="003C3737">
        <w:t xml:space="preserve"> has also been split into two components</w:t>
      </w:r>
      <w:r w:rsidR="002C11E9">
        <w:t xml:space="preserve"> –</w:t>
      </w:r>
      <w:r w:rsidRPr="003C3737">
        <w:t xml:space="preserve"> </w:t>
      </w:r>
      <w:r w:rsidR="002C11E9" w:rsidRPr="003C3737">
        <w:t xml:space="preserve">Mallory </w:t>
      </w:r>
      <w:r w:rsidR="002C11E9">
        <w:t>e</w:t>
      </w:r>
      <w:r w:rsidR="002C11E9" w:rsidRPr="003C3737">
        <w:t xml:space="preserve">scarpment and </w:t>
      </w:r>
      <w:r w:rsidR="002C11E9">
        <w:t>t</w:t>
      </w:r>
      <w:r w:rsidR="002C11E9" w:rsidRPr="003C3737">
        <w:t xml:space="preserve">rough and the Shackleton </w:t>
      </w:r>
      <w:r w:rsidR="002C11E9">
        <w:t>s</w:t>
      </w:r>
      <w:r w:rsidR="002C11E9" w:rsidRPr="003C3737">
        <w:t xml:space="preserve">eamount </w:t>
      </w:r>
      <w:r w:rsidR="009148F9">
        <w:t>c</w:t>
      </w:r>
      <w:r w:rsidR="002C11E9" w:rsidRPr="003C3737">
        <w:t>omple</w:t>
      </w:r>
      <w:r w:rsidR="002C11E9">
        <w:t xml:space="preserve">x – </w:t>
      </w:r>
      <w:r w:rsidRPr="003C3737">
        <w:t xml:space="preserve">to </w:t>
      </w:r>
      <w:r w:rsidR="006941D8">
        <w:t xml:space="preserve">better </w:t>
      </w:r>
      <w:r w:rsidRPr="003C3737">
        <w:t>reflect discrete biodiversity features and ecological processes</w:t>
      </w:r>
      <w:r w:rsidR="004054A7">
        <w:t>.</w:t>
      </w:r>
    </w:p>
  </w:footnote>
  <w:footnote w:id="10">
    <w:p w14:paraId="4AEC7F7B" w14:textId="5F5F38AD" w:rsidR="00A46577" w:rsidRDefault="00A46577">
      <w:pPr>
        <w:pStyle w:val="FootnoteText"/>
      </w:pPr>
      <w:r>
        <w:rPr>
          <w:rStyle w:val="FootnoteReference"/>
        </w:rPr>
        <w:footnoteRef/>
      </w:r>
      <w:r>
        <w:t xml:space="preserve"> D</w:t>
      </w:r>
      <w:r w:rsidRPr="00A46577">
        <w:t xml:space="preserve">escribed at the South-Eastern Atlantic regional workshop to facilitate the description of ecologically or biologically significant marine areas, held from 8 to 12 April 2013, and adopted by the Conference of the Parties at its twelfth meeting. The text and descriptions </w:t>
      </w:r>
      <w:r w:rsidR="00960BF1">
        <w:t>have</w:t>
      </w:r>
      <w:r w:rsidRPr="00A46577">
        <w:t xml:space="preserve"> all </w:t>
      </w:r>
      <w:r w:rsidR="00960BF1">
        <w:t xml:space="preserve">been </w:t>
      </w:r>
      <w:r w:rsidRPr="00A46577">
        <w:t xml:space="preserve">substantially modified and rewritten, and </w:t>
      </w:r>
      <w:r w:rsidR="00F36C45">
        <w:t xml:space="preserve">the boundary </w:t>
      </w:r>
      <w:r w:rsidRPr="00A46577">
        <w:t>delineation</w:t>
      </w:r>
      <w:r w:rsidR="00F36C45">
        <w:t xml:space="preserve"> has been altered slightly</w:t>
      </w:r>
      <w:r w:rsidRPr="00A4657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EBC3145" w14:textId="13B4B085" w:rsidR="00534681" w:rsidRPr="003F1A75" w:rsidRDefault="00447F4A" w:rsidP="007C4951">
        <w:pPr>
          <w:pStyle w:val="Header"/>
          <w:spacing w:after="240"/>
          <w:rPr>
            <w:szCs w:val="20"/>
          </w:rPr>
        </w:pPr>
        <w:r w:rsidRPr="003F1A75">
          <w:rPr>
            <w:szCs w:val="20"/>
          </w:rPr>
          <w:t>CBD/</w:t>
        </w:r>
        <w:r w:rsidR="00D24E1F">
          <w:rPr>
            <w:szCs w:val="20"/>
          </w:rPr>
          <w:t>SBSTTA/28/</w:t>
        </w:r>
        <w:r w:rsidR="00C642C4">
          <w:rPr>
            <w:szCs w:val="20"/>
          </w:rPr>
          <w:t>7/Add1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266D914" w14:textId="29B9F74D" w:rsidR="009505C9" w:rsidRPr="003F1A75" w:rsidRDefault="00C642C4" w:rsidP="007C4951">
        <w:pPr>
          <w:pStyle w:val="Header"/>
          <w:spacing w:after="240"/>
          <w:jc w:val="right"/>
        </w:pPr>
        <w:r>
          <w:t>CBD/SBSTTA/28/7/Add1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49F7"/>
    <w:multiLevelType w:val="hybridMultilevel"/>
    <w:tmpl w:val="B95A2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B33C3"/>
    <w:multiLevelType w:val="hybridMultilevel"/>
    <w:tmpl w:val="F0905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D61DEC"/>
    <w:multiLevelType w:val="hybridMultilevel"/>
    <w:tmpl w:val="5E1E2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540F7"/>
    <w:multiLevelType w:val="hybridMultilevel"/>
    <w:tmpl w:val="0CBA9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950B7C"/>
    <w:multiLevelType w:val="hybridMultilevel"/>
    <w:tmpl w:val="A1E2F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814AFA"/>
    <w:multiLevelType w:val="hybridMultilevel"/>
    <w:tmpl w:val="522A8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CA67ED"/>
    <w:multiLevelType w:val="hybridMultilevel"/>
    <w:tmpl w:val="7FFE9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EA5863"/>
    <w:multiLevelType w:val="hybridMultilevel"/>
    <w:tmpl w:val="26F27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432CB8"/>
    <w:multiLevelType w:val="hybridMultilevel"/>
    <w:tmpl w:val="84089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1D32B7"/>
    <w:multiLevelType w:val="hybridMultilevel"/>
    <w:tmpl w:val="95521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0147EC"/>
    <w:multiLevelType w:val="hybridMultilevel"/>
    <w:tmpl w:val="8CC25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7C151B7"/>
    <w:multiLevelType w:val="hybridMultilevel"/>
    <w:tmpl w:val="4FF85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DD2C47"/>
    <w:multiLevelType w:val="hybridMultilevel"/>
    <w:tmpl w:val="941C6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955720"/>
    <w:multiLevelType w:val="hybridMultilevel"/>
    <w:tmpl w:val="4C1EA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D2C24"/>
    <w:multiLevelType w:val="hybridMultilevel"/>
    <w:tmpl w:val="5ABC4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BE05F7"/>
    <w:multiLevelType w:val="hybridMultilevel"/>
    <w:tmpl w:val="12E0A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2C2AFD"/>
    <w:multiLevelType w:val="hybridMultilevel"/>
    <w:tmpl w:val="B2807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90FD3"/>
    <w:multiLevelType w:val="hybridMultilevel"/>
    <w:tmpl w:val="8E4CA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D729BB"/>
    <w:multiLevelType w:val="hybridMultilevel"/>
    <w:tmpl w:val="64AA2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15:restartNumberingAfterBreak="0">
    <w:nsid w:val="570F1A52"/>
    <w:multiLevelType w:val="hybridMultilevel"/>
    <w:tmpl w:val="D8889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E90985"/>
    <w:multiLevelType w:val="hybridMultilevel"/>
    <w:tmpl w:val="D98C5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43BEE"/>
    <w:multiLevelType w:val="multilevel"/>
    <w:tmpl w:val="222A08B4"/>
    <w:numStyleLink w:val="ListCBD"/>
  </w:abstractNum>
  <w:abstractNum w:abstractNumId="29" w15:restartNumberingAfterBreak="0">
    <w:nsid w:val="65571097"/>
    <w:multiLevelType w:val="hybridMultilevel"/>
    <w:tmpl w:val="65F60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6B3CE4"/>
    <w:multiLevelType w:val="hybridMultilevel"/>
    <w:tmpl w:val="6758F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293005"/>
    <w:multiLevelType w:val="hybridMultilevel"/>
    <w:tmpl w:val="FBE05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636B13"/>
    <w:multiLevelType w:val="hybridMultilevel"/>
    <w:tmpl w:val="E6A4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174943"/>
    <w:multiLevelType w:val="hybridMultilevel"/>
    <w:tmpl w:val="BD645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188343E"/>
    <w:multiLevelType w:val="hybridMultilevel"/>
    <w:tmpl w:val="E7543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6D349C"/>
    <w:multiLevelType w:val="hybridMultilevel"/>
    <w:tmpl w:val="18968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3F6307"/>
    <w:multiLevelType w:val="hybridMultilevel"/>
    <w:tmpl w:val="9A543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24"/>
  </w:num>
  <w:num w:numId="2" w16cid:durableId="1858829">
    <w:abstractNumId w:val="22"/>
  </w:num>
  <w:num w:numId="3" w16cid:durableId="1333221471">
    <w:abstractNumId w:val="35"/>
  </w:num>
  <w:num w:numId="4" w16cid:durableId="1072390599">
    <w:abstractNumId w:val="36"/>
  </w:num>
  <w:num w:numId="5" w16cid:durableId="960385107">
    <w:abstractNumId w:val="23"/>
  </w:num>
  <w:num w:numId="6" w16cid:durableId="893932166">
    <w:abstractNumId w:val="34"/>
  </w:num>
  <w:num w:numId="7" w16cid:durableId="323945383">
    <w:abstractNumId w:val="28"/>
  </w:num>
  <w:num w:numId="8" w16cid:durableId="377361259">
    <w:abstractNumId w:val="11"/>
  </w:num>
  <w:num w:numId="9" w16cid:durableId="1159420445">
    <w:abstractNumId w:val="17"/>
  </w:num>
  <w:num w:numId="10" w16cid:durableId="975336423">
    <w:abstractNumId w:val="12"/>
  </w:num>
  <w:num w:numId="11" w16cid:durableId="1673146876">
    <w:abstractNumId w:val="25"/>
  </w:num>
  <w:num w:numId="12" w16cid:durableId="1201745749">
    <w:abstractNumId w:val="28"/>
    <w:lvlOverride w:ilvl="0">
      <w:startOverride w:val="2"/>
    </w:lvlOverride>
  </w:num>
  <w:num w:numId="13" w16cid:durableId="1288584468">
    <w:abstractNumId w:val="28"/>
  </w:num>
  <w:num w:numId="14" w16cid:durableId="1999729127">
    <w:abstractNumId w:val="28"/>
  </w:num>
  <w:num w:numId="15" w16cid:durableId="1799374217">
    <w:abstractNumId w:val="34"/>
  </w:num>
  <w:num w:numId="16" w16cid:durableId="10876517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48145480">
    <w:abstractNumId w:val="9"/>
  </w:num>
  <w:num w:numId="18" w16cid:durableId="1021786583">
    <w:abstractNumId w:val="16"/>
  </w:num>
  <w:num w:numId="19" w16cid:durableId="1031105437">
    <w:abstractNumId w:val="15"/>
  </w:num>
  <w:num w:numId="20" w16cid:durableId="1740329251">
    <w:abstractNumId w:val="32"/>
  </w:num>
  <w:num w:numId="21" w16cid:durableId="59790920">
    <w:abstractNumId w:val="27"/>
  </w:num>
  <w:num w:numId="22" w16cid:durableId="2055695373">
    <w:abstractNumId w:val="1"/>
  </w:num>
  <w:num w:numId="23" w16cid:durableId="1198930873">
    <w:abstractNumId w:val="30"/>
  </w:num>
  <w:num w:numId="24" w16cid:durableId="1830095165">
    <w:abstractNumId w:val="3"/>
  </w:num>
  <w:num w:numId="25" w16cid:durableId="1099181592">
    <w:abstractNumId w:val="0"/>
  </w:num>
  <w:num w:numId="26" w16cid:durableId="707030961">
    <w:abstractNumId w:val="14"/>
  </w:num>
  <w:num w:numId="27" w16cid:durableId="924848187">
    <w:abstractNumId w:val="33"/>
  </w:num>
  <w:num w:numId="28" w16cid:durableId="1842621070">
    <w:abstractNumId w:val="26"/>
  </w:num>
  <w:num w:numId="29" w16cid:durableId="1365397675">
    <w:abstractNumId w:val="29"/>
  </w:num>
  <w:num w:numId="30" w16cid:durableId="1824347522">
    <w:abstractNumId w:val="13"/>
  </w:num>
  <w:num w:numId="31" w16cid:durableId="1308782173">
    <w:abstractNumId w:val="18"/>
  </w:num>
  <w:num w:numId="32" w16cid:durableId="1253272936">
    <w:abstractNumId w:val="4"/>
  </w:num>
  <w:num w:numId="33" w16cid:durableId="81949811">
    <w:abstractNumId w:val="19"/>
  </w:num>
  <w:num w:numId="34" w16cid:durableId="904796938">
    <w:abstractNumId w:val="2"/>
  </w:num>
  <w:num w:numId="35" w16cid:durableId="1115102442">
    <w:abstractNumId w:val="37"/>
  </w:num>
  <w:num w:numId="36" w16cid:durableId="986278772">
    <w:abstractNumId w:val="8"/>
  </w:num>
  <w:num w:numId="37" w16cid:durableId="1377778331">
    <w:abstractNumId w:val="7"/>
  </w:num>
  <w:num w:numId="38" w16cid:durableId="290552079">
    <w:abstractNumId w:val="38"/>
  </w:num>
  <w:num w:numId="39" w16cid:durableId="2022774018">
    <w:abstractNumId w:val="5"/>
  </w:num>
  <w:num w:numId="40" w16cid:durableId="76635938">
    <w:abstractNumId w:val="31"/>
  </w:num>
  <w:num w:numId="41" w16cid:durableId="1542933096">
    <w:abstractNumId w:val="21"/>
  </w:num>
  <w:num w:numId="42" w16cid:durableId="1781417517">
    <w:abstractNumId w:val="39"/>
  </w:num>
  <w:num w:numId="43" w16cid:durableId="1809009306">
    <w:abstractNumId w:val="20"/>
  </w:num>
  <w:num w:numId="44" w16cid:durableId="767123149">
    <w:abstractNumId w:val="6"/>
  </w:num>
  <w:num w:numId="45" w16cid:durableId="1788769315">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0D9"/>
    <w:rsid w:val="000003C0"/>
    <w:rsid w:val="00003ED6"/>
    <w:rsid w:val="00005AF6"/>
    <w:rsid w:val="00011335"/>
    <w:rsid w:val="00011DF0"/>
    <w:rsid w:val="0001258B"/>
    <w:rsid w:val="00012F0D"/>
    <w:rsid w:val="000141FA"/>
    <w:rsid w:val="0001538D"/>
    <w:rsid w:val="000172E7"/>
    <w:rsid w:val="00017387"/>
    <w:rsid w:val="00020557"/>
    <w:rsid w:val="00020E3B"/>
    <w:rsid w:val="00021E0F"/>
    <w:rsid w:val="00021EB4"/>
    <w:rsid w:val="0002274A"/>
    <w:rsid w:val="0002395A"/>
    <w:rsid w:val="00024260"/>
    <w:rsid w:val="00024415"/>
    <w:rsid w:val="0002509D"/>
    <w:rsid w:val="0002695E"/>
    <w:rsid w:val="00026DA9"/>
    <w:rsid w:val="0002741C"/>
    <w:rsid w:val="00030119"/>
    <w:rsid w:val="000308E5"/>
    <w:rsid w:val="000338AE"/>
    <w:rsid w:val="0003478D"/>
    <w:rsid w:val="0003587B"/>
    <w:rsid w:val="00037C3D"/>
    <w:rsid w:val="0004075C"/>
    <w:rsid w:val="0004081B"/>
    <w:rsid w:val="00043AA8"/>
    <w:rsid w:val="00043E7B"/>
    <w:rsid w:val="00045AA7"/>
    <w:rsid w:val="000467F3"/>
    <w:rsid w:val="00051C29"/>
    <w:rsid w:val="00051F04"/>
    <w:rsid w:val="00052C9F"/>
    <w:rsid w:val="00055DFE"/>
    <w:rsid w:val="00056797"/>
    <w:rsid w:val="000567D3"/>
    <w:rsid w:val="00056E40"/>
    <w:rsid w:val="00056E7A"/>
    <w:rsid w:val="000570C6"/>
    <w:rsid w:val="00057E49"/>
    <w:rsid w:val="00060CBB"/>
    <w:rsid w:val="000623A1"/>
    <w:rsid w:val="0006258F"/>
    <w:rsid w:val="000625DD"/>
    <w:rsid w:val="00064189"/>
    <w:rsid w:val="000643DA"/>
    <w:rsid w:val="000645BB"/>
    <w:rsid w:val="0006537C"/>
    <w:rsid w:val="00065EAE"/>
    <w:rsid w:val="00067209"/>
    <w:rsid w:val="0007055E"/>
    <w:rsid w:val="0007171B"/>
    <w:rsid w:val="00071BE9"/>
    <w:rsid w:val="00072721"/>
    <w:rsid w:val="00073B1D"/>
    <w:rsid w:val="00074141"/>
    <w:rsid w:val="000757EE"/>
    <w:rsid w:val="00076C0E"/>
    <w:rsid w:val="00077FB6"/>
    <w:rsid w:val="00080C76"/>
    <w:rsid w:val="00081B61"/>
    <w:rsid w:val="0008360B"/>
    <w:rsid w:val="00086309"/>
    <w:rsid w:val="00090042"/>
    <w:rsid w:val="00091F6C"/>
    <w:rsid w:val="0009255D"/>
    <w:rsid w:val="000925CC"/>
    <w:rsid w:val="00092BC4"/>
    <w:rsid w:val="0009381A"/>
    <w:rsid w:val="00095687"/>
    <w:rsid w:val="00096DDF"/>
    <w:rsid w:val="0009743B"/>
    <w:rsid w:val="000976E9"/>
    <w:rsid w:val="000978C5"/>
    <w:rsid w:val="000A176B"/>
    <w:rsid w:val="000A1934"/>
    <w:rsid w:val="000A2468"/>
    <w:rsid w:val="000A26A6"/>
    <w:rsid w:val="000A400F"/>
    <w:rsid w:val="000A5DE6"/>
    <w:rsid w:val="000B0E61"/>
    <w:rsid w:val="000B2BDA"/>
    <w:rsid w:val="000B634C"/>
    <w:rsid w:val="000C0364"/>
    <w:rsid w:val="000C084F"/>
    <w:rsid w:val="000C0AE7"/>
    <w:rsid w:val="000C0BEC"/>
    <w:rsid w:val="000C16A2"/>
    <w:rsid w:val="000C26C1"/>
    <w:rsid w:val="000C5041"/>
    <w:rsid w:val="000C6DEB"/>
    <w:rsid w:val="000C7C60"/>
    <w:rsid w:val="000D0F68"/>
    <w:rsid w:val="000D21E9"/>
    <w:rsid w:val="000D4DB7"/>
    <w:rsid w:val="000D5938"/>
    <w:rsid w:val="000E0D6C"/>
    <w:rsid w:val="000E35EA"/>
    <w:rsid w:val="000E37C2"/>
    <w:rsid w:val="000E3EB9"/>
    <w:rsid w:val="000E482C"/>
    <w:rsid w:val="000E51D3"/>
    <w:rsid w:val="000E5ADF"/>
    <w:rsid w:val="000E673A"/>
    <w:rsid w:val="000E6A95"/>
    <w:rsid w:val="000E6F8C"/>
    <w:rsid w:val="000E7BC2"/>
    <w:rsid w:val="000E7BF8"/>
    <w:rsid w:val="000F1984"/>
    <w:rsid w:val="000F2D34"/>
    <w:rsid w:val="000F4C21"/>
    <w:rsid w:val="000F53FE"/>
    <w:rsid w:val="000F6945"/>
    <w:rsid w:val="000F6C44"/>
    <w:rsid w:val="000F74F5"/>
    <w:rsid w:val="000F78FC"/>
    <w:rsid w:val="000F7998"/>
    <w:rsid w:val="000F7D35"/>
    <w:rsid w:val="000F7F75"/>
    <w:rsid w:val="00100BCE"/>
    <w:rsid w:val="00100CCD"/>
    <w:rsid w:val="001031DF"/>
    <w:rsid w:val="00103560"/>
    <w:rsid w:val="00103599"/>
    <w:rsid w:val="00105372"/>
    <w:rsid w:val="001054A6"/>
    <w:rsid w:val="001057C8"/>
    <w:rsid w:val="00106847"/>
    <w:rsid w:val="001070D8"/>
    <w:rsid w:val="001078A1"/>
    <w:rsid w:val="00111691"/>
    <w:rsid w:val="0011236C"/>
    <w:rsid w:val="00112493"/>
    <w:rsid w:val="001153A4"/>
    <w:rsid w:val="00121734"/>
    <w:rsid w:val="001242FE"/>
    <w:rsid w:val="0012697E"/>
    <w:rsid w:val="001277B5"/>
    <w:rsid w:val="00130125"/>
    <w:rsid w:val="001312AD"/>
    <w:rsid w:val="00131E7A"/>
    <w:rsid w:val="00132477"/>
    <w:rsid w:val="00134846"/>
    <w:rsid w:val="00134C50"/>
    <w:rsid w:val="0013589F"/>
    <w:rsid w:val="00135DCC"/>
    <w:rsid w:val="00136115"/>
    <w:rsid w:val="001366D2"/>
    <w:rsid w:val="00137533"/>
    <w:rsid w:val="00143625"/>
    <w:rsid w:val="00144731"/>
    <w:rsid w:val="0014484C"/>
    <w:rsid w:val="00145BBD"/>
    <w:rsid w:val="001505D4"/>
    <w:rsid w:val="001509A2"/>
    <w:rsid w:val="00150BF5"/>
    <w:rsid w:val="00152206"/>
    <w:rsid w:val="001549DB"/>
    <w:rsid w:val="001579DA"/>
    <w:rsid w:val="00157AC0"/>
    <w:rsid w:val="0016167B"/>
    <w:rsid w:val="00161B51"/>
    <w:rsid w:val="00161EEC"/>
    <w:rsid w:val="001625AD"/>
    <w:rsid w:val="00163113"/>
    <w:rsid w:val="00165C94"/>
    <w:rsid w:val="00165F85"/>
    <w:rsid w:val="0016649A"/>
    <w:rsid w:val="00170D31"/>
    <w:rsid w:val="00170E83"/>
    <w:rsid w:val="00170EEA"/>
    <w:rsid w:val="00170F43"/>
    <w:rsid w:val="0017293F"/>
    <w:rsid w:val="00172AF6"/>
    <w:rsid w:val="00173E97"/>
    <w:rsid w:val="00174987"/>
    <w:rsid w:val="0017499B"/>
    <w:rsid w:val="00174E03"/>
    <w:rsid w:val="00174E98"/>
    <w:rsid w:val="00174E9E"/>
    <w:rsid w:val="00175EF6"/>
    <w:rsid w:val="00175F24"/>
    <w:rsid w:val="00176CEE"/>
    <w:rsid w:val="001808ED"/>
    <w:rsid w:val="00181042"/>
    <w:rsid w:val="0018135C"/>
    <w:rsid w:val="00186112"/>
    <w:rsid w:val="001863D0"/>
    <w:rsid w:val="00186DD8"/>
    <w:rsid w:val="00190C16"/>
    <w:rsid w:val="0019116F"/>
    <w:rsid w:val="00191AC5"/>
    <w:rsid w:val="001921D9"/>
    <w:rsid w:val="00194562"/>
    <w:rsid w:val="00194B1E"/>
    <w:rsid w:val="00195344"/>
    <w:rsid w:val="00196034"/>
    <w:rsid w:val="00197DA5"/>
    <w:rsid w:val="001A1BDF"/>
    <w:rsid w:val="001A35EC"/>
    <w:rsid w:val="001A4364"/>
    <w:rsid w:val="001A4F6C"/>
    <w:rsid w:val="001A615D"/>
    <w:rsid w:val="001A6792"/>
    <w:rsid w:val="001A67A3"/>
    <w:rsid w:val="001A6EFA"/>
    <w:rsid w:val="001A6FC0"/>
    <w:rsid w:val="001A7D4D"/>
    <w:rsid w:val="001B0F2E"/>
    <w:rsid w:val="001B13FE"/>
    <w:rsid w:val="001B1B46"/>
    <w:rsid w:val="001B2C6D"/>
    <w:rsid w:val="001B2C7D"/>
    <w:rsid w:val="001B379D"/>
    <w:rsid w:val="001B3A47"/>
    <w:rsid w:val="001B45B5"/>
    <w:rsid w:val="001B5E79"/>
    <w:rsid w:val="001B7118"/>
    <w:rsid w:val="001B7F4E"/>
    <w:rsid w:val="001C0782"/>
    <w:rsid w:val="001C0CDA"/>
    <w:rsid w:val="001C18FE"/>
    <w:rsid w:val="001C197F"/>
    <w:rsid w:val="001C1A4C"/>
    <w:rsid w:val="001C5BA1"/>
    <w:rsid w:val="001C6BB2"/>
    <w:rsid w:val="001D3D1D"/>
    <w:rsid w:val="001D4CF3"/>
    <w:rsid w:val="001D6609"/>
    <w:rsid w:val="001D748F"/>
    <w:rsid w:val="001E05CB"/>
    <w:rsid w:val="001E1375"/>
    <w:rsid w:val="001E16B0"/>
    <w:rsid w:val="001E1F1B"/>
    <w:rsid w:val="001E21D8"/>
    <w:rsid w:val="001E3EBF"/>
    <w:rsid w:val="001E414A"/>
    <w:rsid w:val="001E52E3"/>
    <w:rsid w:val="001E56E2"/>
    <w:rsid w:val="001E572D"/>
    <w:rsid w:val="001E5B67"/>
    <w:rsid w:val="001E6404"/>
    <w:rsid w:val="001E652F"/>
    <w:rsid w:val="001E675F"/>
    <w:rsid w:val="001E6829"/>
    <w:rsid w:val="001E7263"/>
    <w:rsid w:val="001F200D"/>
    <w:rsid w:val="001F2BFF"/>
    <w:rsid w:val="001F3B35"/>
    <w:rsid w:val="001F6A73"/>
    <w:rsid w:val="001F7E35"/>
    <w:rsid w:val="00200686"/>
    <w:rsid w:val="002030E8"/>
    <w:rsid w:val="002114C1"/>
    <w:rsid w:val="00211CC0"/>
    <w:rsid w:val="002155ED"/>
    <w:rsid w:val="002163FC"/>
    <w:rsid w:val="00217BB0"/>
    <w:rsid w:val="00223403"/>
    <w:rsid w:val="00224470"/>
    <w:rsid w:val="00227D0F"/>
    <w:rsid w:val="00230674"/>
    <w:rsid w:val="00231AE4"/>
    <w:rsid w:val="0023439D"/>
    <w:rsid w:val="002346B5"/>
    <w:rsid w:val="0023550C"/>
    <w:rsid w:val="00235846"/>
    <w:rsid w:val="002363A5"/>
    <w:rsid w:val="00237D50"/>
    <w:rsid w:val="00241F19"/>
    <w:rsid w:val="00242294"/>
    <w:rsid w:val="0024291A"/>
    <w:rsid w:val="002442BA"/>
    <w:rsid w:val="0024517F"/>
    <w:rsid w:val="002459B3"/>
    <w:rsid w:val="00247B02"/>
    <w:rsid w:val="00250777"/>
    <w:rsid w:val="00250E0D"/>
    <w:rsid w:val="002533C8"/>
    <w:rsid w:val="002576AE"/>
    <w:rsid w:val="00257BBE"/>
    <w:rsid w:val="00260946"/>
    <w:rsid w:val="00262356"/>
    <w:rsid w:val="00262494"/>
    <w:rsid w:val="0026398D"/>
    <w:rsid w:val="00263E59"/>
    <w:rsid w:val="00264967"/>
    <w:rsid w:val="00265222"/>
    <w:rsid w:val="00266228"/>
    <w:rsid w:val="00266FA4"/>
    <w:rsid w:val="00267FBB"/>
    <w:rsid w:val="00271123"/>
    <w:rsid w:val="0027115E"/>
    <w:rsid w:val="00272116"/>
    <w:rsid w:val="00272725"/>
    <w:rsid w:val="00272AD2"/>
    <w:rsid w:val="00277968"/>
    <w:rsid w:val="00286A0B"/>
    <w:rsid w:val="0028758E"/>
    <w:rsid w:val="00291DEE"/>
    <w:rsid w:val="002924C7"/>
    <w:rsid w:val="00292C75"/>
    <w:rsid w:val="0029418D"/>
    <w:rsid w:val="002965FF"/>
    <w:rsid w:val="00297ECF"/>
    <w:rsid w:val="002A0B22"/>
    <w:rsid w:val="002A0DC6"/>
    <w:rsid w:val="002A178D"/>
    <w:rsid w:val="002A2B80"/>
    <w:rsid w:val="002A611E"/>
    <w:rsid w:val="002A6BC5"/>
    <w:rsid w:val="002B03E1"/>
    <w:rsid w:val="002B1145"/>
    <w:rsid w:val="002B16A5"/>
    <w:rsid w:val="002B1918"/>
    <w:rsid w:val="002B1A80"/>
    <w:rsid w:val="002B1FD1"/>
    <w:rsid w:val="002B20CB"/>
    <w:rsid w:val="002B50CF"/>
    <w:rsid w:val="002B643B"/>
    <w:rsid w:val="002C11E9"/>
    <w:rsid w:val="002C3177"/>
    <w:rsid w:val="002C3FC0"/>
    <w:rsid w:val="002C7BA5"/>
    <w:rsid w:val="002C7D5A"/>
    <w:rsid w:val="002D1382"/>
    <w:rsid w:val="002D14AE"/>
    <w:rsid w:val="002D403D"/>
    <w:rsid w:val="002D5052"/>
    <w:rsid w:val="002D5E94"/>
    <w:rsid w:val="002D61AB"/>
    <w:rsid w:val="002D7A12"/>
    <w:rsid w:val="002E0FD7"/>
    <w:rsid w:val="002E1165"/>
    <w:rsid w:val="002E222F"/>
    <w:rsid w:val="002E354C"/>
    <w:rsid w:val="002E47AA"/>
    <w:rsid w:val="002E5B9D"/>
    <w:rsid w:val="002E5FCB"/>
    <w:rsid w:val="002E7EAE"/>
    <w:rsid w:val="002F1F9B"/>
    <w:rsid w:val="002F210A"/>
    <w:rsid w:val="002F4139"/>
    <w:rsid w:val="002F6AF2"/>
    <w:rsid w:val="002F70F1"/>
    <w:rsid w:val="002F7F14"/>
    <w:rsid w:val="003002AD"/>
    <w:rsid w:val="0030056A"/>
    <w:rsid w:val="003008FE"/>
    <w:rsid w:val="00300F28"/>
    <w:rsid w:val="0030169D"/>
    <w:rsid w:val="00301CF5"/>
    <w:rsid w:val="00302B74"/>
    <w:rsid w:val="003054C3"/>
    <w:rsid w:val="00305578"/>
    <w:rsid w:val="00305884"/>
    <w:rsid w:val="003060EB"/>
    <w:rsid w:val="00306690"/>
    <w:rsid w:val="00310221"/>
    <w:rsid w:val="003130F5"/>
    <w:rsid w:val="00313FFF"/>
    <w:rsid w:val="00314831"/>
    <w:rsid w:val="00314893"/>
    <w:rsid w:val="003153EB"/>
    <w:rsid w:val="00320B2A"/>
    <w:rsid w:val="0032136E"/>
    <w:rsid w:val="00321985"/>
    <w:rsid w:val="00322E69"/>
    <w:rsid w:val="003230A4"/>
    <w:rsid w:val="00324600"/>
    <w:rsid w:val="00325B47"/>
    <w:rsid w:val="00327AD5"/>
    <w:rsid w:val="00327F6A"/>
    <w:rsid w:val="003305CB"/>
    <w:rsid w:val="0033159D"/>
    <w:rsid w:val="00332CCF"/>
    <w:rsid w:val="003337A9"/>
    <w:rsid w:val="00334065"/>
    <w:rsid w:val="00335111"/>
    <w:rsid w:val="00335525"/>
    <w:rsid w:val="00340D15"/>
    <w:rsid w:val="003422F4"/>
    <w:rsid w:val="0034400D"/>
    <w:rsid w:val="00346F05"/>
    <w:rsid w:val="0034749E"/>
    <w:rsid w:val="00350704"/>
    <w:rsid w:val="0035104C"/>
    <w:rsid w:val="00351150"/>
    <w:rsid w:val="0035119E"/>
    <w:rsid w:val="00351205"/>
    <w:rsid w:val="00352F70"/>
    <w:rsid w:val="003543B6"/>
    <w:rsid w:val="0035632F"/>
    <w:rsid w:val="003566AA"/>
    <w:rsid w:val="00356836"/>
    <w:rsid w:val="003609A6"/>
    <w:rsid w:val="00360E03"/>
    <w:rsid w:val="003621C2"/>
    <w:rsid w:val="0036223B"/>
    <w:rsid w:val="00362AF9"/>
    <w:rsid w:val="00362B61"/>
    <w:rsid w:val="0036364F"/>
    <w:rsid w:val="003637DD"/>
    <w:rsid w:val="00365B70"/>
    <w:rsid w:val="00367477"/>
    <w:rsid w:val="00371778"/>
    <w:rsid w:val="00372DB3"/>
    <w:rsid w:val="00372F74"/>
    <w:rsid w:val="00373C81"/>
    <w:rsid w:val="00375227"/>
    <w:rsid w:val="00375470"/>
    <w:rsid w:val="0037642C"/>
    <w:rsid w:val="003809CF"/>
    <w:rsid w:val="00383471"/>
    <w:rsid w:val="00384493"/>
    <w:rsid w:val="0039140E"/>
    <w:rsid w:val="003920FA"/>
    <w:rsid w:val="00392337"/>
    <w:rsid w:val="00393644"/>
    <w:rsid w:val="003936FB"/>
    <w:rsid w:val="00393A1A"/>
    <w:rsid w:val="00395C87"/>
    <w:rsid w:val="00397DA9"/>
    <w:rsid w:val="003A1683"/>
    <w:rsid w:val="003A69C1"/>
    <w:rsid w:val="003B01A3"/>
    <w:rsid w:val="003B2247"/>
    <w:rsid w:val="003B282E"/>
    <w:rsid w:val="003B3042"/>
    <w:rsid w:val="003B348E"/>
    <w:rsid w:val="003B47F6"/>
    <w:rsid w:val="003B56CB"/>
    <w:rsid w:val="003B698C"/>
    <w:rsid w:val="003B74B5"/>
    <w:rsid w:val="003C0185"/>
    <w:rsid w:val="003C07B9"/>
    <w:rsid w:val="003C09BE"/>
    <w:rsid w:val="003C26BB"/>
    <w:rsid w:val="003C3447"/>
    <w:rsid w:val="003C3737"/>
    <w:rsid w:val="003C3AA3"/>
    <w:rsid w:val="003C3BAE"/>
    <w:rsid w:val="003C3F3B"/>
    <w:rsid w:val="003C6EC4"/>
    <w:rsid w:val="003C7D4C"/>
    <w:rsid w:val="003D22BE"/>
    <w:rsid w:val="003D2AAF"/>
    <w:rsid w:val="003D4C1C"/>
    <w:rsid w:val="003D4C94"/>
    <w:rsid w:val="003D4D2D"/>
    <w:rsid w:val="003D5A52"/>
    <w:rsid w:val="003D67B0"/>
    <w:rsid w:val="003D6CBD"/>
    <w:rsid w:val="003D7DAC"/>
    <w:rsid w:val="003E024F"/>
    <w:rsid w:val="003E099B"/>
    <w:rsid w:val="003E30E4"/>
    <w:rsid w:val="003E3248"/>
    <w:rsid w:val="003E347F"/>
    <w:rsid w:val="003E3E6C"/>
    <w:rsid w:val="003E55BE"/>
    <w:rsid w:val="003E5E46"/>
    <w:rsid w:val="003F061D"/>
    <w:rsid w:val="003F1A75"/>
    <w:rsid w:val="003F4DCB"/>
    <w:rsid w:val="003F553C"/>
    <w:rsid w:val="003F56FB"/>
    <w:rsid w:val="003F5B2B"/>
    <w:rsid w:val="003F60A4"/>
    <w:rsid w:val="003F7224"/>
    <w:rsid w:val="003F7967"/>
    <w:rsid w:val="004010AF"/>
    <w:rsid w:val="00401BBF"/>
    <w:rsid w:val="00402B0A"/>
    <w:rsid w:val="004054A7"/>
    <w:rsid w:val="004068A2"/>
    <w:rsid w:val="00406E33"/>
    <w:rsid w:val="00407C08"/>
    <w:rsid w:val="00407F69"/>
    <w:rsid w:val="00412F2E"/>
    <w:rsid w:val="0041422D"/>
    <w:rsid w:val="004153F8"/>
    <w:rsid w:val="00416FD5"/>
    <w:rsid w:val="00417E42"/>
    <w:rsid w:val="00421256"/>
    <w:rsid w:val="0042159E"/>
    <w:rsid w:val="00423272"/>
    <w:rsid w:val="004235B5"/>
    <w:rsid w:val="004273EA"/>
    <w:rsid w:val="00427D21"/>
    <w:rsid w:val="00427FA0"/>
    <w:rsid w:val="0043064C"/>
    <w:rsid w:val="004315A1"/>
    <w:rsid w:val="004318CD"/>
    <w:rsid w:val="0043212A"/>
    <w:rsid w:val="004321EB"/>
    <w:rsid w:val="00432EC9"/>
    <w:rsid w:val="00434E7B"/>
    <w:rsid w:val="0043729D"/>
    <w:rsid w:val="00440988"/>
    <w:rsid w:val="00440B86"/>
    <w:rsid w:val="00440C59"/>
    <w:rsid w:val="00441071"/>
    <w:rsid w:val="00441C38"/>
    <w:rsid w:val="004420F5"/>
    <w:rsid w:val="00444C7F"/>
    <w:rsid w:val="004472B7"/>
    <w:rsid w:val="004474B4"/>
    <w:rsid w:val="0044761C"/>
    <w:rsid w:val="00447ECE"/>
    <w:rsid w:val="00447F4A"/>
    <w:rsid w:val="0045028D"/>
    <w:rsid w:val="004505C4"/>
    <w:rsid w:val="00450811"/>
    <w:rsid w:val="00454D13"/>
    <w:rsid w:val="004553FA"/>
    <w:rsid w:val="0045617F"/>
    <w:rsid w:val="00456277"/>
    <w:rsid w:val="00456D1B"/>
    <w:rsid w:val="00456F67"/>
    <w:rsid w:val="00461BAE"/>
    <w:rsid w:val="0046225D"/>
    <w:rsid w:val="004627F5"/>
    <w:rsid w:val="004644C2"/>
    <w:rsid w:val="0046587C"/>
    <w:rsid w:val="00465BBD"/>
    <w:rsid w:val="00467F9C"/>
    <w:rsid w:val="00470BB0"/>
    <w:rsid w:val="00471508"/>
    <w:rsid w:val="004730CB"/>
    <w:rsid w:val="00473D90"/>
    <w:rsid w:val="0047423E"/>
    <w:rsid w:val="00476585"/>
    <w:rsid w:val="00480E14"/>
    <w:rsid w:val="0048267A"/>
    <w:rsid w:val="00482EFE"/>
    <w:rsid w:val="00484273"/>
    <w:rsid w:val="004850DA"/>
    <w:rsid w:val="00485114"/>
    <w:rsid w:val="004853F7"/>
    <w:rsid w:val="004857EE"/>
    <w:rsid w:val="00486C3E"/>
    <w:rsid w:val="00491178"/>
    <w:rsid w:val="00491A98"/>
    <w:rsid w:val="00491AC5"/>
    <w:rsid w:val="0049216B"/>
    <w:rsid w:val="00493E83"/>
    <w:rsid w:val="00493E99"/>
    <w:rsid w:val="00493FDD"/>
    <w:rsid w:val="00494989"/>
    <w:rsid w:val="00496C21"/>
    <w:rsid w:val="004979B7"/>
    <w:rsid w:val="004A0F00"/>
    <w:rsid w:val="004A1948"/>
    <w:rsid w:val="004A20B7"/>
    <w:rsid w:val="004A2287"/>
    <w:rsid w:val="004A26FB"/>
    <w:rsid w:val="004A2D7D"/>
    <w:rsid w:val="004A3389"/>
    <w:rsid w:val="004A3A8D"/>
    <w:rsid w:val="004A3C54"/>
    <w:rsid w:val="004A49CE"/>
    <w:rsid w:val="004B0561"/>
    <w:rsid w:val="004B1471"/>
    <w:rsid w:val="004B160F"/>
    <w:rsid w:val="004B2027"/>
    <w:rsid w:val="004B4C54"/>
    <w:rsid w:val="004B5CBB"/>
    <w:rsid w:val="004B7A61"/>
    <w:rsid w:val="004B7E11"/>
    <w:rsid w:val="004C0AF2"/>
    <w:rsid w:val="004C20DF"/>
    <w:rsid w:val="004C4733"/>
    <w:rsid w:val="004C52A1"/>
    <w:rsid w:val="004C544D"/>
    <w:rsid w:val="004C63A2"/>
    <w:rsid w:val="004C6CE8"/>
    <w:rsid w:val="004C7C3A"/>
    <w:rsid w:val="004D039C"/>
    <w:rsid w:val="004D1094"/>
    <w:rsid w:val="004D15AE"/>
    <w:rsid w:val="004D1CA6"/>
    <w:rsid w:val="004D4090"/>
    <w:rsid w:val="004D6F62"/>
    <w:rsid w:val="004D6FE0"/>
    <w:rsid w:val="004E38AA"/>
    <w:rsid w:val="004E4296"/>
    <w:rsid w:val="004E5534"/>
    <w:rsid w:val="004E5658"/>
    <w:rsid w:val="004F0194"/>
    <w:rsid w:val="004F084B"/>
    <w:rsid w:val="004F15CA"/>
    <w:rsid w:val="004F1F3A"/>
    <w:rsid w:val="004F2FBE"/>
    <w:rsid w:val="004F4F52"/>
    <w:rsid w:val="004F5017"/>
    <w:rsid w:val="004F5069"/>
    <w:rsid w:val="004F5C79"/>
    <w:rsid w:val="004F6BF3"/>
    <w:rsid w:val="004F6E02"/>
    <w:rsid w:val="004F742A"/>
    <w:rsid w:val="00501865"/>
    <w:rsid w:val="00503BEE"/>
    <w:rsid w:val="005043EC"/>
    <w:rsid w:val="00504EEE"/>
    <w:rsid w:val="00506061"/>
    <w:rsid w:val="00506732"/>
    <w:rsid w:val="005072FF"/>
    <w:rsid w:val="0051006C"/>
    <w:rsid w:val="0051320C"/>
    <w:rsid w:val="00513930"/>
    <w:rsid w:val="00515363"/>
    <w:rsid w:val="005177DA"/>
    <w:rsid w:val="005206B2"/>
    <w:rsid w:val="00520A90"/>
    <w:rsid w:val="00520B98"/>
    <w:rsid w:val="005213BA"/>
    <w:rsid w:val="00522542"/>
    <w:rsid w:val="00523D6C"/>
    <w:rsid w:val="00526170"/>
    <w:rsid w:val="00526722"/>
    <w:rsid w:val="00527740"/>
    <w:rsid w:val="005302E0"/>
    <w:rsid w:val="00530F16"/>
    <w:rsid w:val="00530F97"/>
    <w:rsid w:val="0053239D"/>
    <w:rsid w:val="0053293D"/>
    <w:rsid w:val="00532A31"/>
    <w:rsid w:val="00533AF8"/>
    <w:rsid w:val="00533C72"/>
    <w:rsid w:val="00534681"/>
    <w:rsid w:val="00535018"/>
    <w:rsid w:val="005356DB"/>
    <w:rsid w:val="0053583D"/>
    <w:rsid w:val="005367B5"/>
    <w:rsid w:val="00536B20"/>
    <w:rsid w:val="005375C9"/>
    <w:rsid w:val="005407DD"/>
    <w:rsid w:val="00540BB8"/>
    <w:rsid w:val="00541C39"/>
    <w:rsid w:val="00543125"/>
    <w:rsid w:val="0054596A"/>
    <w:rsid w:val="0054787F"/>
    <w:rsid w:val="005501BE"/>
    <w:rsid w:val="00550F65"/>
    <w:rsid w:val="0055190D"/>
    <w:rsid w:val="00551BE1"/>
    <w:rsid w:val="00551CC3"/>
    <w:rsid w:val="00552BDB"/>
    <w:rsid w:val="00553FAC"/>
    <w:rsid w:val="005540F7"/>
    <w:rsid w:val="00554445"/>
    <w:rsid w:val="00555560"/>
    <w:rsid w:val="00557177"/>
    <w:rsid w:val="0056068E"/>
    <w:rsid w:val="00560811"/>
    <w:rsid w:val="00560BED"/>
    <w:rsid w:val="00560C0A"/>
    <w:rsid w:val="00563442"/>
    <w:rsid w:val="0056348E"/>
    <w:rsid w:val="00564584"/>
    <w:rsid w:val="00565B42"/>
    <w:rsid w:val="005674D8"/>
    <w:rsid w:val="0056751B"/>
    <w:rsid w:val="005742CD"/>
    <w:rsid w:val="00574780"/>
    <w:rsid w:val="00574BFB"/>
    <w:rsid w:val="005767D0"/>
    <w:rsid w:val="00580AE4"/>
    <w:rsid w:val="00584FD6"/>
    <w:rsid w:val="0058570F"/>
    <w:rsid w:val="00585E5D"/>
    <w:rsid w:val="00585F3C"/>
    <w:rsid w:val="00587F7E"/>
    <w:rsid w:val="00587FC4"/>
    <w:rsid w:val="00590515"/>
    <w:rsid w:val="005910B0"/>
    <w:rsid w:val="005916E1"/>
    <w:rsid w:val="00591752"/>
    <w:rsid w:val="00592423"/>
    <w:rsid w:val="0059339A"/>
    <w:rsid w:val="005934C3"/>
    <w:rsid w:val="00593E15"/>
    <w:rsid w:val="00595724"/>
    <w:rsid w:val="00595C40"/>
    <w:rsid w:val="0059669D"/>
    <w:rsid w:val="00597EEA"/>
    <w:rsid w:val="005A0B86"/>
    <w:rsid w:val="005A1CD7"/>
    <w:rsid w:val="005A4169"/>
    <w:rsid w:val="005A5954"/>
    <w:rsid w:val="005A5FD4"/>
    <w:rsid w:val="005A66CD"/>
    <w:rsid w:val="005A6838"/>
    <w:rsid w:val="005A7C5A"/>
    <w:rsid w:val="005A7EF5"/>
    <w:rsid w:val="005B0769"/>
    <w:rsid w:val="005B0D83"/>
    <w:rsid w:val="005B2B50"/>
    <w:rsid w:val="005B35E2"/>
    <w:rsid w:val="005B44AE"/>
    <w:rsid w:val="005B7C83"/>
    <w:rsid w:val="005C2283"/>
    <w:rsid w:val="005C2437"/>
    <w:rsid w:val="005C256E"/>
    <w:rsid w:val="005C2650"/>
    <w:rsid w:val="005C3A05"/>
    <w:rsid w:val="005C4CE6"/>
    <w:rsid w:val="005C4CF4"/>
    <w:rsid w:val="005C5F35"/>
    <w:rsid w:val="005C6D8F"/>
    <w:rsid w:val="005C7976"/>
    <w:rsid w:val="005D21F3"/>
    <w:rsid w:val="005D25EE"/>
    <w:rsid w:val="005D2E6F"/>
    <w:rsid w:val="005D3B92"/>
    <w:rsid w:val="005D3D66"/>
    <w:rsid w:val="005D48AE"/>
    <w:rsid w:val="005D495D"/>
    <w:rsid w:val="005D586A"/>
    <w:rsid w:val="005D5A01"/>
    <w:rsid w:val="005D6355"/>
    <w:rsid w:val="005D79AE"/>
    <w:rsid w:val="005E1F42"/>
    <w:rsid w:val="005E2494"/>
    <w:rsid w:val="005E251E"/>
    <w:rsid w:val="005E2B0A"/>
    <w:rsid w:val="005E30B1"/>
    <w:rsid w:val="005E3517"/>
    <w:rsid w:val="005E4EEB"/>
    <w:rsid w:val="005E59E6"/>
    <w:rsid w:val="005E5F67"/>
    <w:rsid w:val="005E6923"/>
    <w:rsid w:val="005E7BE9"/>
    <w:rsid w:val="005F1D0F"/>
    <w:rsid w:val="005F281B"/>
    <w:rsid w:val="005F2985"/>
    <w:rsid w:val="005F45D7"/>
    <w:rsid w:val="005F47A4"/>
    <w:rsid w:val="005F4FB5"/>
    <w:rsid w:val="005F5402"/>
    <w:rsid w:val="005F5AEC"/>
    <w:rsid w:val="005F6DFF"/>
    <w:rsid w:val="005F77EC"/>
    <w:rsid w:val="00601505"/>
    <w:rsid w:val="00603D51"/>
    <w:rsid w:val="00604FB6"/>
    <w:rsid w:val="006050D6"/>
    <w:rsid w:val="00605160"/>
    <w:rsid w:val="006070F9"/>
    <w:rsid w:val="006075D9"/>
    <w:rsid w:val="006079DE"/>
    <w:rsid w:val="00607FEC"/>
    <w:rsid w:val="00610A8D"/>
    <w:rsid w:val="006121DF"/>
    <w:rsid w:val="006122BA"/>
    <w:rsid w:val="0061298D"/>
    <w:rsid w:val="00613649"/>
    <w:rsid w:val="0061395A"/>
    <w:rsid w:val="00615082"/>
    <w:rsid w:val="00615685"/>
    <w:rsid w:val="006205B3"/>
    <w:rsid w:val="0062063F"/>
    <w:rsid w:val="006212B5"/>
    <w:rsid w:val="006224B4"/>
    <w:rsid w:val="00623BAA"/>
    <w:rsid w:val="00625E2E"/>
    <w:rsid w:val="0062661E"/>
    <w:rsid w:val="00626828"/>
    <w:rsid w:val="00631163"/>
    <w:rsid w:val="00632173"/>
    <w:rsid w:val="006322A3"/>
    <w:rsid w:val="0063233D"/>
    <w:rsid w:val="00634518"/>
    <w:rsid w:val="0063657C"/>
    <w:rsid w:val="00640538"/>
    <w:rsid w:val="00640E12"/>
    <w:rsid w:val="00641C0E"/>
    <w:rsid w:val="0064211E"/>
    <w:rsid w:val="006427B9"/>
    <w:rsid w:val="0064393C"/>
    <w:rsid w:val="00643DCC"/>
    <w:rsid w:val="00645917"/>
    <w:rsid w:val="00646020"/>
    <w:rsid w:val="006478BF"/>
    <w:rsid w:val="00652D35"/>
    <w:rsid w:val="00652E72"/>
    <w:rsid w:val="00653074"/>
    <w:rsid w:val="00655883"/>
    <w:rsid w:val="006565CA"/>
    <w:rsid w:val="006566CE"/>
    <w:rsid w:val="0065790D"/>
    <w:rsid w:val="00661557"/>
    <w:rsid w:val="00663726"/>
    <w:rsid w:val="006652A2"/>
    <w:rsid w:val="00666B49"/>
    <w:rsid w:val="0066785A"/>
    <w:rsid w:val="00667BFB"/>
    <w:rsid w:val="00672BA5"/>
    <w:rsid w:val="00674BFF"/>
    <w:rsid w:val="00674E8F"/>
    <w:rsid w:val="006752DF"/>
    <w:rsid w:val="00675612"/>
    <w:rsid w:val="006778F9"/>
    <w:rsid w:val="006807EC"/>
    <w:rsid w:val="006828AD"/>
    <w:rsid w:val="00683828"/>
    <w:rsid w:val="0068455A"/>
    <w:rsid w:val="00685532"/>
    <w:rsid w:val="00685AF5"/>
    <w:rsid w:val="00685B10"/>
    <w:rsid w:val="00686BE7"/>
    <w:rsid w:val="00687055"/>
    <w:rsid w:val="00690CCE"/>
    <w:rsid w:val="00691430"/>
    <w:rsid w:val="0069283A"/>
    <w:rsid w:val="006941D8"/>
    <w:rsid w:val="00694FB1"/>
    <w:rsid w:val="006A2623"/>
    <w:rsid w:val="006A264C"/>
    <w:rsid w:val="006A46A2"/>
    <w:rsid w:val="006A5B1B"/>
    <w:rsid w:val="006A63D9"/>
    <w:rsid w:val="006A727A"/>
    <w:rsid w:val="006A73C1"/>
    <w:rsid w:val="006A75B9"/>
    <w:rsid w:val="006B109B"/>
    <w:rsid w:val="006B12AF"/>
    <w:rsid w:val="006B2290"/>
    <w:rsid w:val="006B35B9"/>
    <w:rsid w:val="006B3ABC"/>
    <w:rsid w:val="006B3B9A"/>
    <w:rsid w:val="006B7B6E"/>
    <w:rsid w:val="006C1B02"/>
    <w:rsid w:val="006C7079"/>
    <w:rsid w:val="006C70BF"/>
    <w:rsid w:val="006C7D50"/>
    <w:rsid w:val="006D35B7"/>
    <w:rsid w:val="006D3F61"/>
    <w:rsid w:val="006D5F61"/>
    <w:rsid w:val="006D75EA"/>
    <w:rsid w:val="006E1659"/>
    <w:rsid w:val="006E173C"/>
    <w:rsid w:val="006E5273"/>
    <w:rsid w:val="006E6D02"/>
    <w:rsid w:val="006F31F9"/>
    <w:rsid w:val="006F4E17"/>
    <w:rsid w:val="006F644F"/>
    <w:rsid w:val="006F77C0"/>
    <w:rsid w:val="00700A53"/>
    <w:rsid w:val="00700DD3"/>
    <w:rsid w:val="00701C9B"/>
    <w:rsid w:val="0070272E"/>
    <w:rsid w:val="00703AD4"/>
    <w:rsid w:val="00704759"/>
    <w:rsid w:val="00705AD8"/>
    <w:rsid w:val="00705DC2"/>
    <w:rsid w:val="00706B72"/>
    <w:rsid w:val="0071004E"/>
    <w:rsid w:val="00710E9E"/>
    <w:rsid w:val="00711971"/>
    <w:rsid w:val="00711BE5"/>
    <w:rsid w:val="00712132"/>
    <w:rsid w:val="00712E4E"/>
    <w:rsid w:val="00713E0E"/>
    <w:rsid w:val="00715123"/>
    <w:rsid w:val="0071534E"/>
    <w:rsid w:val="0071540A"/>
    <w:rsid w:val="00715B21"/>
    <w:rsid w:val="00716132"/>
    <w:rsid w:val="007161A0"/>
    <w:rsid w:val="00716AAF"/>
    <w:rsid w:val="00717D0B"/>
    <w:rsid w:val="00717D88"/>
    <w:rsid w:val="00722320"/>
    <w:rsid w:val="00722CDC"/>
    <w:rsid w:val="00724C8A"/>
    <w:rsid w:val="0072584A"/>
    <w:rsid w:val="00725ECC"/>
    <w:rsid w:val="00726A43"/>
    <w:rsid w:val="0072778E"/>
    <w:rsid w:val="00731D44"/>
    <w:rsid w:val="00731E6D"/>
    <w:rsid w:val="00732DA4"/>
    <w:rsid w:val="00734287"/>
    <w:rsid w:val="0073471E"/>
    <w:rsid w:val="00734750"/>
    <w:rsid w:val="0073676C"/>
    <w:rsid w:val="007369E4"/>
    <w:rsid w:val="00737195"/>
    <w:rsid w:val="00741D75"/>
    <w:rsid w:val="00744753"/>
    <w:rsid w:val="007453F5"/>
    <w:rsid w:val="00745A5E"/>
    <w:rsid w:val="00745B92"/>
    <w:rsid w:val="00747529"/>
    <w:rsid w:val="00750E0F"/>
    <w:rsid w:val="007523DE"/>
    <w:rsid w:val="00752ADE"/>
    <w:rsid w:val="00754647"/>
    <w:rsid w:val="00755FE4"/>
    <w:rsid w:val="0075779C"/>
    <w:rsid w:val="00760BBA"/>
    <w:rsid w:val="00762235"/>
    <w:rsid w:val="007636A5"/>
    <w:rsid w:val="007649E0"/>
    <w:rsid w:val="007649F2"/>
    <w:rsid w:val="00765E42"/>
    <w:rsid w:val="00766B21"/>
    <w:rsid w:val="00767BA4"/>
    <w:rsid w:val="007704D1"/>
    <w:rsid w:val="00771F04"/>
    <w:rsid w:val="00772008"/>
    <w:rsid w:val="007740DF"/>
    <w:rsid w:val="0077561F"/>
    <w:rsid w:val="00776041"/>
    <w:rsid w:val="00776BA6"/>
    <w:rsid w:val="00777E5E"/>
    <w:rsid w:val="0078090E"/>
    <w:rsid w:val="00780EDE"/>
    <w:rsid w:val="007814CF"/>
    <w:rsid w:val="007814D8"/>
    <w:rsid w:val="0078213F"/>
    <w:rsid w:val="00782609"/>
    <w:rsid w:val="00786056"/>
    <w:rsid w:val="007860EE"/>
    <w:rsid w:val="0078669D"/>
    <w:rsid w:val="00786C14"/>
    <w:rsid w:val="00787486"/>
    <w:rsid w:val="007909FE"/>
    <w:rsid w:val="007915F4"/>
    <w:rsid w:val="00793B51"/>
    <w:rsid w:val="007942D3"/>
    <w:rsid w:val="007947F0"/>
    <w:rsid w:val="00796A48"/>
    <w:rsid w:val="00796C6E"/>
    <w:rsid w:val="00797634"/>
    <w:rsid w:val="007A23AC"/>
    <w:rsid w:val="007A5421"/>
    <w:rsid w:val="007A5BD4"/>
    <w:rsid w:val="007A6D6A"/>
    <w:rsid w:val="007A6F24"/>
    <w:rsid w:val="007A7956"/>
    <w:rsid w:val="007B0534"/>
    <w:rsid w:val="007B2099"/>
    <w:rsid w:val="007B223F"/>
    <w:rsid w:val="007B32FE"/>
    <w:rsid w:val="007B6A67"/>
    <w:rsid w:val="007B6B94"/>
    <w:rsid w:val="007B6C09"/>
    <w:rsid w:val="007B7741"/>
    <w:rsid w:val="007C12AD"/>
    <w:rsid w:val="007C22B2"/>
    <w:rsid w:val="007C2C86"/>
    <w:rsid w:val="007C4951"/>
    <w:rsid w:val="007C537C"/>
    <w:rsid w:val="007C57DF"/>
    <w:rsid w:val="007D0162"/>
    <w:rsid w:val="007D142D"/>
    <w:rsid w:val="007D19EE"/>
    <w:rsid w:val="007D34B2"/>
    <w:rsid w:val="007D3F37"/>
    <w:rsid w:val="007D43C1"/>
    <w:rsid w:val="007D4BFC"/>
    <w:rsid w:val="007D4DB2"/>
    <w:rsid w:val="007D5271"/>
    <w:rsid w:val="007D6452"/>
    <w:rsid w:val="007E09DA"/>
    <w:rsid w:val="007E0D7C"/>
    <w:rsid w:val="007E0F8A"/>
    <w:rsid w:val="007E32F7"/>
    <w:rsid w:val="007E4F07"/>
    <w:rsid w:val="007E50F6"/>
    <w:rsid w:val="007E7D32"/>
    <w:rsid w:val="007F1B07"/>
    <w:rsid w:val="007F354A"/>
    <w:rsid w:val="007F3618"/>
    <w:rsid w:val="007F4843"/>
    <w:rsid w:val="007F4DD6"/>
    <w:rsid w:val="007F718D"/>
    <w:rsid w:val="007F79F1"/>
    <w:rsid w:val="008009AF"/>
    <w:rsid w:val="008019A8"/>
    <w:rsid w:val="008019FB"/>
    <w:rsid w:val="00801FAD"/>
    <w:rsid w:val="00803B4E"/>
    <w:rsid w:val="00803D50"/>
    <w:rsid w:val="00804C7A"/>
    <w:rsid w:val="00805FFE"/>
    <w:rsid w:val="008070A0"/>
    <w:rsid w:val="00807C24"/>
    <w:rsid w:val="0081215E"/>
    <w:rsid w:val="00812B51"/>
    <w:rsid w:val="0081372E"/>
    <w:rsid w:val="008161A1"/>
    <w:rsid w:val="008178B6"/>
    <w:rsid w:val="00817F44"/>
    <w:rsid w:val="0082176A"/>
    <w:rsid w:val="008252C5"/>
    <w:rsid w:val="00825A8B"/>
    <w:rsid w:val="00826E74"/>
    <w:rsid w:val="00827110"/>
    <w:rsid w:val="00831C29"/>
    <w:rsid w:val="00832D56"/>
    <w:rsid w:val="008344AB"/>
    <w:rsid w:val="008347F7"/>
    <w:rsid w:val="00834800"/>
    <w:rsid w:val="00835073"/>
    <w:rsid w:val="0084103D"/>
    <w:rsid w:val="00841942"/>
    <w:rsid w:val="0084195E"/>
    <w:rsid w:val="00841E7E"/>
    <w:rsid w:val="0084307F"/>
    <w:rsid w:val="00843268"/>
    <w:rsid w:val="00845519"/>
    <w:rsid w:val="00847AE1"/>
    <w:rsid w:val="00847F10"/>
    <w:rsid w:val="008519E6"/>
    <w:rsid w:val="00854A9E"/>
    <w:rsid w:val="00854E49"/>
    <w:rsid w:val="0085562B"/>
    <w:rsid w:val="00855F88"/>
    <w:rsid w:val="00856391"/>
    <w:rsid w:val="00857451"/>
    <w:rsid w:val="00860443"/>
    <w:rsid w:val="0086044A"/>
    <w:rsid w:val="00863CD5"/>
    <w:rsid w:val="00864EC6"/>
    <w:rsid w:val="00865B74"/>
    <w:rsid w:val="00866063"/>
    <w:rsid w:val="008756B8"/>
    <w:rsid w:val="00876A63"/>
    <w:rsid w:val="008806FA"/>
    <w:rsid w:val="008809FB"/>
    <w:rsid w:val="00880F65"/>
    <w:rsid w:val="0088160F"/>
    <w:rsid w:val="00881970"/>
    <w:rsid w:val="00883649"/>
    <w:rsid w:val="00884599"/>
    <w:rsid w:val="00884649"/>
    <w:rsid w:val="00886263"/>
    <w:rsid w:val="00887B4E"/>
    <w:rsid w:val="00887CBE"/>
    <w:rsid w:val="00887D42"/>
    <w:rsid w:val="008922B5"/>
    <w:rsid w:val="0089266E"/>
    <w:rsid w:val="008928A6"/>
    <w:rsid w:val="008938E7"/>
    <w:rsid w:val="00893C12"/>
    <w:rsid w:val="00894267"/>
    <w:rsid w:val="008947F4"/>
    <w:rsid w:val="008974F0"/>
    <w:rsid w:val="00897509"/>
    <w:rsid w:val="008A01AA"/>
    <w:rsid w:val="008A090B"/>
    <w:rsid w:val="008A0AFA"/>
    <w:rsid w:val="008A1499"/>
    <w:rsid w:val="008A3373"/>
    <w:rsid w:val="008A35A8"/>
    <w:rsid w:val="008A38D2"/>
    <w:rsid w:val="008A4E41"/>
    <w:rsid w:val="008A770B"/>
    <w:rsid w:val="008B012A"/>
    <w:rsid w:val="008B1216"/>
    <w:rsid w:val="008B1C8F"/>
    <w:rsid w:val="008B3512"/>
    <w:rsid w:val="008B3671"/>
    <w:rsid w:val="008B4A21"/>
    <w:rsid w:val="008B4B9D"/>
    <w:rsid w:val="008B6AF4"/>
    <w:rsid w:val="008B7022"/>
    <w:rsid w:val="008B7ED0"/>
    <w:rsid w:val="008C1718"/>
    <w:rsid w:val="008C1D47"/>
    <w:rsid w:val="008C4EA5"/>
    <w:rsid w:val="008C6076"/>
    <w:rsid w:val="008C65C5"/>
    <w:rsid w:val="008C6F6C"/>
    <w:rsid w:val="008D131C"/>
    <w:rsid w:val="008D4139"/>
    <w:rsid w:val="008E01C9"/>
    <w:rsid w:val="008E0B69"/>
    <w:rsid w:val="008E0D0C"/>
    <w:rsid w:val="008E2B32"/>
    <w:rsid w:val="008E37F5"/>
    <w:rsid w:val="008E3EE1"/>
    <w:rsid w:val="008E4706"/>
    <w:rsid w:val="008E5119"/>
    <w:rsid w:val="008F02B6"/>
    <w:rsid w:val="008F3674"/>
    <w:rsid w:val="008F528D"/>
    <w:rsid w:val="008F652D"/>
    <w:rsid w:val="00900A6C"/>
    <w:rsid w:val="00900B60"/>
    <w:rsid w:val="00902AB3"/>
    <w:rsid w:val="0090566C"/>
    <w:rsid w:val="00905C5F"/>
    <w:rsid w:val="00906CAA"/>
    <w:rsid w:val="00906CF3"/>
    <w:rsid w:val="00906E17"/>
    <w:rsid w:val="009121C7"/>
    <w:rsid w:val="009122C7"/>
    <w:rsid w:val="00912457"/>
    <w:rsid w:val="009148F9"/>
    <w:rsid w:val="00915E1B"/>
    <w:rsid w:val="009168D4"/>
    <w:rsid w:val="009172F1"/>
    <w:rsid w:val="0091773D"/>
    <w:rsid w:val="009177E4"/>
    <w:rsid w:val="00920B82"/>
    <w:rsid w:val="0092127B"/>
    <w:rsid w:val="00921508"/>
    <w:rsid w:val="00922F3C"/>
    <w:rsid w:val="00923E02"/>
    <w:rsid w:val="009246CB"/>
    <w:rsid w:val="00925ACA"/>
    <w:rsid w:val="00926B88"/>
    <w:rsid w:val="00930BA1"/>
    <w:rsid w:val="0093169E"/>
    <w:rsid w:val="00931F70"/>
    <w:rsid w:val="009322CA"/>
    <w:rsid w:val="00932A3E"/>
    <w:rsid w:val="00932DB0"/>
    <w:rsid w:val="009333BE"/>
    <w:rsid w:val="00936D75"/>
    <w:rsid w:val="00940C82"/>
    <w:rsid w:val="00941517"/>
    <w:rsid w:val="0094322E"/>
    <w:rsid w:val="00944464"/>
    <w:rsid w:val="0094728E"/>
    <w:rsid w:val="009505C9"/>
    <w:rsid w:val="00950752"/>
    <w:rsid w:val="00950860"/>
    <w:rsid w:val="0095087B"/>
    <w:rsid w:val="0095166A"/>
    <w:rsid w:val="009551BB"/>
    <w:rsid w:val="009563EF"/>
    <w:rsid w:val="009600C7"/>
    <w:rsid w:val="009602F4"/>
    <w:rsid w:val="009604F2"/>
    <w:rsid w:val="0096065C"/>
    <w:rsid w:val="00960BF1"/>
    <w:rsid w:val="00962A49"/>
    <w:rsid w:val="00962BFF"/>
    <w:rsid w:val="00963B28"/>
    <w:rsid w:val="009654DE"/>
    <w:rsid w:val="00966424"/>
    <w:rsid w:val="00967552"/>
    <w:rsid w:val="00967DE9"/>
    <w:rsid w:val="0097081C"/>
    <w:rsid w:val="00971175"/>
    <w:rsid w:val="00973D08"/>
    <w:rsid w:val="009741D3"/>
    <w:rsid w:val="009753E1"/>
    <w:rsid w:val="00976607"/>
    <w:rsid w:val="009769A7"/>
    <w:rsid w:val="00977CEC"/>
    <w:rsid w:val="0098063E"/>
    <w:rsid w:val="00980F82"/>
    <w:rsid w:val="0098103F"/>
    <w:rsid w:val="00982473"/>
    <w:rsid w:val="00983208"/>
    <w:rsid w:val="00983D46"/>
    <w:rsid w:val="00983DED"/>
    <w:rsid w:val="00985D17"/>
    <w:rsid w:val="0098640B"/>
    <w:rsid w:val="00987D82"/>
    <w:rsid w:val="00987E76"/>
    <w:rsid w:val="00991B42"/>
    <w:rsid w:val="00992625"/>
    <w:rsid w:val="00992F34"/>
    <w:rsid w:val="00993590"/>
    <w:rsid w:val="009944F3"/>
    <w:rsid w:val="00995B94"/>
    <w:rsid w:val="00995E8B"/>
    <w:rsid w:val="00997027"/>
    <w:rsid w:val="009A0578"/>
    <w:rsid w:val="009A0961"/>
    <w:rsid w:val="009A190E"/>
    <w:rsid w:val="009A38DE"/>
    <w:rsid w:val="009A590C"/>
    <w:rsid w:val="009B0218"/>
    <w:rsid w:val="009B08BC"/>
    <w:rsid w:val="009B40BA"/>
    <w:rsid w:val="009B4D11"/>
    <w:rsid w:val="009B6F09"/>
    <w:rsid w:val="009C1659"/>
    <w:rsid w:val="009C2446"/>
    <w:rsid w:val="009C2DE6"/>
    <w:rsid w:val="009C306A"/>
    <w:rsid w:val="009C37A0"/>
    <w:rsid w:val="009C37D3"/>
    <w:rsid w:val="009C4541"/>
    <w:rsid w:val="009C63CB"/>
    <w:rsid w:val="009C75FB"/>
    <w:rsid w:val="009C78FD"/>
    <w:rsid w:val="009D0321"/>
    <w:rsid w:val="009D31ED"/>
    <w:rsid w:val="009D3C97"/>
    <w:rsid w:val="009D47FC"/>
    <w:rsid w:val="009D758E"/>
    <w:rsid w:val="009E0A5E"/>
    <w:rsid w:val="009E0C21"/>
    <w:rsid w:val="009E19A1"/>
    <w:rsid w:val="009E3035"/>
    <w:rsid w:val="009E3D7F"/>
    <w:rsid w:val="009E625C"/>
    <w:rsid w:val="009E66AC"/>
    <w:rsid w:val="009E70EA"/>
    <w:rsid w:val="009E7226"/>
    <w:rsid w:val="009F0E64"/>
    <w:rsid w:val="009F2C03"/>
    <w:rsid w:val="009F5A0F"/>
    <w:rsid w:val="009F5FC4"/>
    <w:rsid w:val="009F6893"/>
    <w:rsid w:val="00A0002C"/>
    <w:rsid w:val="00A0053B"/>
    <w:rsid w:val="00A009AA"/>
    <w:rsid w:val="00A01741"/>
    <w:rsid w:val="00A02A8C"/>
    <w:rsid w:val="00A02DA1"/>
    <w:rsid w:val="00A049BD"/>
    <w:rsid w:val="00A04DA4"/>
    <w:rsid w:val="00A05A6E"/>
    <w:rsid w:val="00A111D1"/>
    <w:rsid w:val="00A11695"/>
    <w:rsid w:val="00A139AA"/>
    <w:rsid w:val="00A14840"/>
    <w:rsid w:val="00A14DC0"/>
    <w:rsid w:val="00A15D11"/>
    <w:rsid w:val="00A16B6F"/>
    <w:rsid w:val="00A1722E"/>
    <w:rsid w:val="00A224D3"/>
    <w:rsid w:val="00A23319"/>
    <w:rsid w:val="00A27893"/>
    <w:rsid w:val="00A30552"/>
    <w:rsid w:val="00A31345"/>
    <w:rsid w:val="00A31DAD"/>
    <w:rsid w:val="00A32230"/>
    <w:rsid w:val="00A327A0"/>
    <w:rsid w:val="00A32CE9"/>
    <w:rsid w:val="00A33838"/>
    <w:rsid w:val="00A37DD4"/>
    <w:rsid w:val="00A40448"/>
    <w:rsid w:val="00A40757"/>
    <w:rsid w:val="00A42893"/>
    <w:rsid w:val="00A43257"/>
    <w:rsid w:val="00A450F1"/>
    <w:rsid w:val="00A464DB"/>
    <w:rsid w:val="00A46577"/>
    <w:rsid w:val="00A5143F"/>
    <w:rsid w:val="00A53B9A"/>
    <w:rsid w:val="00A54DD1"/>
    <w:rsid w:val="00A54DD6"/>
    <w:rsid w:val="00A55D06"/>
    <w:rsid w:val="00A56B69"/>
    <w:rsid w:val="00A57CDA"/>
    <w:rsid w:val="00A62F61"/>
    <w:rsid w:val="00A63E58"/>
    <w:rsid w:val="00A6497E"/>
    <w:rsid w:val="00A64CFB"/>
    <w:rsid w:val="00A6519F"/>
    <w:rsid w:val="00A6534F"/>
    <w:rsid w:val="00A654F6"/>
    <w:rsid w:val="00A67BAA"/>
    <w:rsid w:val="00A70A3B"/>
    <w:rsid w:val="00A71555"/>
    <w:rsid w:val="00A73D0E"/>
    <w:rsid w:val="00A7563D"/>
    <w:rsid w:val="00A75DBF"/>
    <w:rsid w:val="00A7643A"/>
    <w:rsid w:val="00A769C0"/>
    <w:rsid w:val="00A80043"/>
    <w:rsid w:val="00A80865"/>
    <w:rsid w:val="00A81397"/>
    <w:rsid w:val="00A81DFF"/>
    <w:rsid w:val="00A82731"/>
    <w:rsid w:val="00A836B9"/>
    <w:rsid w:val="00A83C93"/>
    <w:rsid w:val="00A83D6E"/>
    <w:rsid w:val="00A85C2F"/>
    <w:rsid w:val="00A85CAA"/>
    <w:rsid w:val="00A868EF"/>
    <w:rsid w:val="00A9035A"/>
    <w:rsid w:val="00A91C07"/>
    <w:rsid w:val="00A91D4F"/>
    <w:rsid w:val="00A91FDB"/>
    <w:rsid w:val="00A92CEC"/>
    <w:rsid w:val="00A92F61"/>
    <w:rsid w:val="00A936CD"/>
    <w:rsid w:val="00A97306"/>
    <w:rsid w:val="00A97BB1"/>
    <w:rsid w:val="00AA0293"/>
    <w:rsid w:val="00AA09FA"/>
    <w:rsid w:val="00AA645D"/>
    <w:rsid w:val="00AA6DFB"/>
    <w:rsid w:val="00AA6F92"/>
    <w:rsid w:val="00AA737E"/>
    <w:rsid w:val="00AB0D6D"/>
    <w:rsid w:val="00AB233E"/>
    <w:rsid w:val="00AB4C5C"/>
    <w:rsid w:val="00AB4CE2"/>
    <w:rsid w:val="00AB6934"/>
    <w:rsid w:val="00AC08DF"/>
    <w:rsid w:val="00AC0C3D"/>
    <w:rsid w:val="00AC0FED"/>
    <w:rsid w:val="00AC1D2E"/>
    <w:rsid w:val="00AC1F34"/>
    <w:rsid w:val="00AC2798"/>
    <w:rsid w:val="00AC2827"/>
    <w:rsid w:val="00AC2BC3"/>
    <w:rsid w:val="00AC34C2"/>
    <w:rsid w:val="00AC47B8"/>
    <w:rsid w:val="00AC5D1A"/>
    <w:rsid w:val="00AC6346"/>
    <w:rsid w:val="00AC6556"/>
    <w:rsid w:val="00AC75E8"/>
    <w:rsid w:val="00AD2DE6"/>
    <w:rsid w:val="00AD34C1"/>
    <w:rsid w:val="00AD48CF"/>
    <w:rsid w:val="00AD62F1"/>
    <w:rsid w:val="00AD6778"/>
    <w:rsid w:val="00AD6DE3"/>
    <w:rsid w:val="00AD77D1"/>
    <w:rsid w:val="00AE1B29"/>
    <w:rsid w:val="00AE6A37"/>
    <w:rsid w:val="00AF0936"/>
    <w:rsid w:val="00AF2C0C"/>
    <w:rsid w:val="00AF42DE"/>
    <w:rsid w:val="00AF4FD4"/>
    <w:rsid w:val="00AF6AB3"/>
    <w:rsid w:val="00AF7444"/>
    <w:rsid w:val="00B00324"/>
    <w:rsid w:val="00B01892"/>
    <w:rsid w:val="00B029B2"/>
    <w:rsid w:val="00B03620"/>
    <w:rsid w:val="00B07AC6"/>
    <w:rsid w:val="00B1098C"/>
    <w:rsid w:val="00B11D31"/>
    <w:rsid w:val="00B12CC6"/>
    <w:rsid w:val="00B12ED6"/>
    <w:rsid w:val="00B13BB4"/>
    <w:rsid w:val="00B14EFD"/>
    <w:rsid w:val="00B15AC3"/>
    <w:rsid w:val="00B20650"/>
    <w:rsid w:val="00B21A83"/>
    <w:rsid w:val="00B22B04"/>
    <w:rsid w:val="00B22E29"/>
    <w:rsid w:val="00B23909"/>
    <w:rsid w:val="00B23C0A"/>
    <w:rsid w:val="00B2469B"/>
    <w:rsid w:val="00B25AE9"/>
    <w:rsid w:val="00B2635A"/>
    <w:rsid w:val="00B2664D"/>
    <w:rsid w:val="00B26C53"/>
    <w:rsid w:val="00B27D8D"/>
    <w:rsid w:val="00B30F0C"/>
    <w:rsid w:val="00B32ED4"/>
    <w:rsid w:val="00B3369F"/>
    <w:rsid w:val="00B34395"/>
    <w:rsid w:val="00B350CB"/>
    <w:rsid w:val="00B36C1E"/>
    <w:rsid w:val="00B37B8F"/>
    <w:rsid w:val="00B40141"/>
    <w:rsid w:val="00B4107E"/>
    <w:rsid w:val="00B41D98"/>
    <w:rsid w:val="00B439FC"/>
    <w:rsid w:val="00B45353"/>
    <w:rsid w:val="00B507E1"/>
    <w:rsid w:val="00B511AB"/>
    <w:rsid w:val="00B51FC6"/>
    <w:rsid w:val="00B52325"/>
    <w:rsid w:val="00B528F4"/>
    <w:rsid w:val="00B52AB8"/>
    <w:rsid w:val="00B5346B"/>
    <w:rsid w:val="00B551E2"/>
    <w:rsid w:val="00B5686D"/>
    <w:rsid w:val="00B57319"/>
    <w:rsid w:val="00B576DF"/>
    <w:rsid w:val="00B610B6"/>
    <w:rsid w:val="00B62EBD"/>
    <w:rsid w:val="00B6335D"/>
    <w:rsid w:val="00B6462D"/>
    <w:rsid w:val="00B65A0E"/>
    <w:rsid w:val="00B72DC5"/>
    <w:rsid w:val="00B7548A"/>
    <w:rsid w:val="00B7755D"/>
    <w:rsid w:val="00B77AA0"/>
    <w:rsid w:val="00B85058"/>
    <w:rsid w:val="00B871D3"/>
    <w:rsid w:val="00B877E1"/>
    <w:rsid w:val="00B90825"/>
    <w:rsid w:val="00B92514"/>
    <w:rsid w:val="00B925AD"/>
    <w:rsid w:val="00B94298"/>
    <w:rsid w:val="00B94E6C"/>
    <w:rsid w:val="00B953E5"/>
    <w:rsid w:val="00B9559D"/>
    <w:rsid w:val="00B957F3"/>
    <w:rsid w:val="00B95F1A"/>
    <w:rsid w:val="00B96A1B"/>
    <w:rsid w:val="00BA184D"/>
    <w:rsid w:val="00BA2393"/>
    <w:rsid w:val="00BA334C"/>
    <w:rsid w:val="00BA3946"/>
    <w:rsid w:val="00BA3DCA"/>
    <w:rsid w:val="00BA3DD7"/>
    <w:rsid w:val="00BA636C"/>
    <w:rsid w:val="00BA74EB"/>
    <w:rsid w:val="00BA78C9"/>
    <w:rsid w:val="00BB04EB"/>
    <w:rsid w:val="00BB1D37"/>
    <w:rsid w:val="00BB4606"/>
    <w:rsid w:val="00BB785F"/>
    <w:rsid w:val="00BB7F68"/>
    <w:rsid w:val="00BC00B6"/>
    <w:rsid w:val="00BC01A8"/>
    <w:rsid w:val="00BC0E58"/>
    <w:rsid w:val="00BC1336"/>
    <w:rsid w:val="00BC1BDC"/>
    <w:rsid w:val="00BC216B"/>
    <w:rsid w:val="00BC2EBD"/>
    <w:rsid w:val="00BC34D4"/>
    <w:rsid w:val="00BC36CE"/>
    <w:rsid w:val="00BC618B"/>
    <w:rsid w:val="00BC6C2C"/>
    <w:rsid w:val="00BC7A73"/>
    <w:rsid w:val="00BD0B3B"/>
    <w:rsid w:val="00BD3B5A"/>
    <w:rsid w:val="00BD3CF5"/>
    <w:rsid w:val="00BD5194"/>
    <w:rsid w:val="00BD5B63"/>
    <w:rsid w:val="00BE257F"/>
    <w:rsid w:val="00BE2714"/>
    <w:rsid w:val="00BE2E0A"/>
    <w:rsid w:val="00BE4809"/>
    <w:rsid w:val="00BE72A5"/>
    <w:rsid w:val="00BF0B4B"/>
    <w:rsid w:val="00BF12BD"/>
    <w:rsid w:val="00BF14A6"/>
    <w:rsid w:val="00BF6167"/>
    <w:rsid w:val="00C009AA"/>
    <w:rsid w:val="00C038EB"/>
    <w:rsid w:val="00C0507A"/>
    <w:rsid w:val="00C10A3E"/>
    <w:rsid w:val="00C1122B"/>
    <w:rsid w:val="00C122FC"/>
    <w:rsid w:val="00C141B3"/>
    <w:rsid w:val="00C15DB4"/>
    <w:rsid w:val="00C20322"/>
    <w:rsid w:val="00C231AE"/>
    <w:rsid w:val="00C23D2F"/>
    <w:rsid w:val="00C32182"/>
    <w:rsid w:val="00C350AF"/>
    <w:rsid w:val="00C37181"/>
    <w:rsid w:val="00C40645"/>
    <w:rsid w:val="00C40793"/>
    <w:rsid w:val="00C40CFF"/>
    <w:rsid w:val="00C41579"/>
    <w:rsid w:val="00C423DF"/>
    <w:rsid w:val="00C42F0E"/>
    <w:rsid w:val="00C443BD"/>
    <w:rsid w:val="00C45125"/>
    <w:rsid w:val="00C451C5"/>
    <w:rsid w:val="00C4535F"/>
    <w:rsid w:val="00C46072"/>
    <w:rsid w:val="00C464F3"/>
    <w:rsid w:val="00C47993"/>
    <w:rsid w:val="00C507EC"/>
    <w:rsid w:val="00C5094D"/>
    <w:rsid w:val="00C51099"/>
    <w:rsid w:val="00C51559"/>
    <w:rsid w:val="00C53288"/>
    <w:rsid w:val="00C619D1"/>
    <w:rsid w:val="00C61D9C"/>
    <w:rsid w:val="00C642C4"/>
    <w:rsid w:val="00C65EA0"/>
    <w:rsid w:val="00C66091"/>
    <w:rsid w:val="00C6617C"/>
    <w:rsid w:val="00C66187"/>
    <w:rsid w:val="00C66739"/>
    <w:rsid w:val="00C67429"/>
    <w:rsid w:val="00C67698"/>
    <w:rsid w:val="00C725A3"/>
    <w:rsid w:val="00C73F96"/>
    <w:rsid w:val="00C7426A"/>
    <w:rsid w:val="00C8388F"/>
    <w:rsid w:val="00C900B3"/>
    <w:rsid w:val="00C9056A"/>
    <w:rsid w:val="00C9161D"/>
    <w:rsid w:val="00C931CE"/>
    <w:rsid w:val="00C93382"/>
    <w:rsid w:val="00CA0C1D"/>
    <w:rsid w:val="00CA257B"/>
    <w:rsid w:val="00CA2AD7"/>
    <w:rsid w:val="00CA2D95"/>
    <w:rsid w:val="00CA2E65"/>
    <w:rsid w:val="00CA55A4"/>
    <w:rsid w:val="00CA57D3"/>
    <w:rsid w:val="00CA5BC7"/>
    <w:rsid w:val="00CA6842"/>
    <w:rsid w:val="00CB0273"/>
    <w:rsid w:val="00CB07BC"/>
    <w:rsid w:val="00CB2FC7"/>
    <w:rsid w:val="00CB683B"/>
    <w:rsid w:val="00CB7759"/>
    <w:rsid w:val="00CB7C7C"/>
    <w:rsid w:val="00CC21A8"/>
    <w:rsid w:val="00CC6A3B"/>
    <w:rsid w:val="00CC719B"/>
    <w:rsid w:val="00CC73B7"/>
    <w:rsid w:val="00CD06DB"/>
    <w:rsid w:val="00CD142C"/>
    <w:rsid w:val="00CD1FCE"/>
    <w:rsid w:val="00CD1FFB"/>
    <w:rsid w:val="00CD3D35"/>
    <w:rsid w:val="00CD5150"/>
    <w:rsid w:val="00CD6406"/>
    <w:rsid w:val="00CD6AFD"/>
    <w:rsid w:val="00CD794D"/>
    <w:rsid w:val="00CE007A"/>
    <w:rsid w:val="00CE1328"/>
    <w:rsid w:val="00CE1D87"/>
    <w:rsid w:val="00CE5642"/>
    <w:rsid w:val="00CE57E5"/>
    <w:rsid w:val="00CE76A9"/>
    <w:rsid w:val="00CF0BD2"/>
    <w:rsid w:val="00CF13C2"/>
    <w:rsid w:val="00CF1458"/>
    <w:rsid w:val="00CF1638"/>
    <w:rsid w:val="00CF1848"/>
    <w:rsid w:val="00CF26EB"/>
    <w:rsid w:val="00CF296C"/>
    <w:rsid w:val="00CF3616"/>
    <w:rsid w:val="00CF3D5A"/>
    <w:rsid w:val="00CF5698"/>
    <w:rsid w:val="00CF56D7"/>
    <w:rsid w:val="00CF6245"/>
    <w:rsid w:val="00CF78B9"/>
    <w:rsid w:val="00D0077B"/>
    <w:rsid w:val="00D018DE"/>
    <w:rsid w:val="00D027C6"/>
    <w:rsid w:val="00D029AB"/>
    <w:rsid w:val="00D03F4B"/>
    <w:rsid w:val="00D05834"/>
    <w:rsid w:val="00D11C23"/>
    <w:rsid w:val="00D12044"/>
    <w:rsid w:val="00D132A8"/>
    <w:rsid w:val="00D135D5"/>
    <w:rsid w:val="00D14114"/>
    <w:rsid w:val="00D1492D"/>
    <w:rsid w:val="00D170D9"/>
    <w:rsid w:val="00D230F8"/>
    <w:rsid w:val="00D24E1F"/>
    <w:rsid w:val="00D263F7"/>
    <w:rsid w:val="00D271DB"/>
    <w:rsid w:val="00D276FE"/>
    <w:rsid w:val="00D30A55"/>
    <w:rsid w:val="00D30D61"/>
    <w:rsid w:val="00D33EFC"/>
    <w:rsid w:val="00D34D93"/>
    <w:rsid w:val="00D36ADC"/>
    <w:rsid w:val="00D36B66"/>
    <w:rsid w:val="00D40DBC"/>
    <w:rsid w:val="00D435BD"/>
    <w:rsid w:val="00D45864"/>
    <w:rsid w:val="00D46F96"/>
    <w:rsid w:val="00D4752D"/>
    <w:rsid w:val="00D50DE7"/>
    <w:rsid w:val="00D53ED1"/>
    <w:rsid w:val="00D54D8F"/>
    <w:rsid w:val="00D5699B"/>
    <w:rsid w:val="00D5792E"/>
    <w:rsid w:val="00D60D38"/>
    <w:rsid w:val="00D61C85"/>
    <w:rsid w:val="00D63479"/>
    <w:rsid w:val="00D63784"/>
    <w:rsid w:val="00D63FE3"/>
    <w:rsid w:val="00D64A38"/>
    <w:rsid w:val="00D70614"/>
    <w:rsid w:val="00D70673"/>
    <w:rsid w:val="00D716A6"/>
    <w:rsid w:val="00D7245C"/>
    <w:rsid w:val="00D72C7D"/>
    <w:rsid w:val="00D737DD"/>
    <w:rsid w:val="00D7421B"/>
    <w:rsid w:val="00D7543B"/>
    <w:rsid w:val="00D75CA6"/>
    <w:rsid w:val="00D7626B"/>
    <w:rsid w:val="00D76560"/>
    <w:rsid w:val="00D76A18"/>
    <w:rsid w:val="00D77EEC"/>
    <w:rsid w:val="00D80378"/>
    <w:rsid w:val="00D80849"/>
    <w:rsid w:val="00D81AE2"/>
    <w:rsid w:val="00D8246D"/>
    <w:rsid w:val="00D82E8F"/>
    <w:rsid w:val="00D86A2C"/>
    <w:rsid w:val="00D86B50"/>
    <w:rsid w:val="00D87F98"/>
    <w:rsid w:val="00D904C8"/>
    <w:rsid w:val="00D91962"/>
    <w:rsid w:val="00D920B7"/>
    <w:rsid w:val="00D9334C"/>
    <w:rsid w:val="00D9378A"/>
    <w:rsid w:val="00D97CCF"/>
    <w:rsid w:val="00DA10D9"/>
    <w:rsid w:val="00DA5678"/>
    <w:rsid w:val="00DA6F10"/>
    <w:rsid w:val="00DB225D"/>
    <w:rsid w:val="00DB2822"/>
    <w:rsid w:val="00DB391C"/>
    <w:rsid w:val="00DB3D7D"/>
    <w:rsid w:val="00DB4C3C"/>
    <w:rsid w:val="00DB5E0F"/>
    <w:rsid w:val="00DB60D1"/>
    <w:rsid w:val="00DB77A3"/>
    <w:rsid w:val="00DB7A6C"/>
    <w:rsid w:val="00DB7C33"/>
    <w:rsid w:val="00DC2C60"/>
    <w:rsid w:val="00DC41A6"/>
    <w:rsid w:val="00DC4D3F"/>
    <w:rsid w:val="00DC4E51"/>
    <w:rsid w:val="00DC50AE"/>
    <w:rsid w:val="00DC6836"/>
    <w:rsid w:val="00DC6D7A"/>
    <w:rsid w:val="00DD0BC1"/>
    <w:rsid w:val="00DD118C"/>
    <w:rsid w:val="00DD1704"/>
    <w:rsid w:val="00DD1AE0"/>
    <w:rsid w:val="00DD20EE"/>
    <w:rsid w:val="00DD29EC"/>
    <w:rsid w:val="00DD3AC2"/>
    <w:rsid w:val="00DD3D9F"/>
    <w:rsid w:val="00DD4584"/>
    <w:rsid w:val="00DD4A9A"/>
    <w:rsid w:val="00DD6230"/>
    <w:rsid w:val="00DE004E"/>
    <w:rsid w:val="00DE0BFA"/>
    <w:rsid w:val="00DE203B"/>
    <w:rsid w:val="00DE605F"/>
    <w:rsid w:val="00DE765C"/>
    <w:rsid w:val="00DF195D"/>
    <w:rsid w:val="00DF4DA8"/>
    <w:rsid w:val="00DF5F08"/>
    <w:rsid w:val="00DF6184"/>
    <w:rsid w:val="00DF6195"/>
    <w:rsid w:val="00E00995"/>
    <w:rsid w:val="00E015A4"/>
    <w:rsid w:val="00E01E30"/>
    <w:rsid w:val="00E02DDB"/>
    <w:rsid w:val="00E075AA"/>
    <w:rsid w:val="00E07939"/>
    <w:rsid w:val="00E11582"/>
    <w:rsid w:val="00E11638"/>
    <w:rsid w:val="00E13089"/>
    <w:rsid w:val="00E134FF"/>
    <w:rsid w:val="00E13A51"/>
    <w:rsid w:val="00E17A84"/>
    <w:rsid w:val="00E17FBC"/>
    <w:rsid w:val="00E201D7"/>
    <w:rsid w:val="00E2085E"/>
    <w:rsid w:val="00E214DB"/>
    <w:rsid w:val="00E249C3"/>
    <w:rsid w:val="00E25DF1"/>
    <w:rsid w:val="00E26306"/>
    <w:rsid w:val="00E30023"/>
    <w:rsid w:val="00E30039"/>
    <w:rsid w:val="00E30C87"/>
    <w:rsid w:val="00E30D6E"/>
    <w:rsid w:val="00E30D7D"/>
    <w:rsid w:val="00E30E0C"/>
    <w:rsid w:val="00E36868"/>
    <w:rsid w:val="00E40CC6"/>
    <w:rsid w:val="00E4111A"/>
    <w:rsid w:val="00E43FB3"/>
    <w:rsid w:val="00E460C5"/>
    <w:rsid w:val="00E46670"/>
    <w:rsid w:val="00E4727F"/>
    <w:rsid w:val="00E47488"/>
    <w:rsid w:val="00E51BB6"/>
    <w:rsid w:val="00E520BD"/>
    <w:rsid w:val="00E53537"/>
    <w:rsid w:val="00E535AA"/>
    <w:rsid w:val="00E5572C"/>
    <w:rsid w:val="00E62CAF"/>
    <w:rsid w:val="00E62D9C"/>
    <w:rsid w:val="00E6438C"/>
    <w:rsid w:val="00E64E64"/>
    <w:rsid w:val="00E65354"/>
    <w:rsid w:val="00E65E9E"/>
    <w:rsid w:val="00E66235"/>
    <w:rsid w:val="00E66A6C"/>
    <w:rsid w:val="00E66AF4"/>
    <w:rsid w:val="00E704A4"/>
    <w:rsid w:val="00E70674"/>
    <w:rsid w:val="00E72290"/>
    <w:rsid w:val="00E729BF"/>
    <w:rsid w:val="00E74F74"/>
    <w:rsid w:val="00E75399"/>
    <w:rsid w:val="00E76072"/>
    <w:rsid w:val="00E76820"/>
    <w:rsid w:val="00E77673"/>
    <w:rsid w:val="00E81108"/>
    <w:rsid w:val="00E81828"/>
    <w:rsid w:val="00E83C24"/>
    <w:rsid w:val="00E83E4C"/>
    <w:rsid w:val="00E850E0"/>
    <w:rsid w:val="00E850F0"/>
    <w:rsid w:val="00E85628"/>
    <w:rsid w:val="00E86B62"/>
    <w:rsid w:val="00E91754"/>
    <w:rsid w:val="00E93167"/>
    <w:rsid w:val="00E9318D"/>
    <w:rsid w:val="00E93F3E"/>
    <w:rsid w:val="00E95344"/>
    <w:rsid w:val="00E96214"/>
    <w:rsid w:val="00E969C0"/>
    <w:rsid w:val="00E969C4"/>
    <w:rsid w:val="00E974FC"/>
    <w:rsid w:val="00EA1517"/>
    <w:rsid w:val="00EA431B"/>
    <w:rsid w:val="00EA4F28"/>
    <w:rsid w:val="00EA6598"/>
    <w:rsid w:val="00EA6843"/>
    <w:rsid w:val="00EA6E34"/>
    <w:rsid w:val="00EB0849"/>
    <w:rsid w:val="00EB42C0"/>
    <w:rsid w:val="00EB64C7"/>
    <w:rsid w:val="00EB6781"/>
    <w:rsid w:val="00EC0461"/>
    <w:rsid w:val="00EC1F41"/>
    <w:rsid w:val="00EC3072"/>
    <w:rsid w:val="00EC47E8"/>
    <w:rsid w:val="00EC6E59"/>
    <w:rsid w:val="00ED0455"/>
    <w:rsid w:val="00ED0D0E"/>
    <w:rsid w:val="00ED0D1B"/>
    <w:rsid w:val="00ED16C9"/>
    <w:rsid w:val="00ED3827"/>
    <w:rsid w:val="00ED50EC"/>
    <w:rsid w:val="00ED79DB"/>
    <w:rsid w:val="00ED7A0F"/>
    <w:rsid w:val="00ED7E68"/>
    <w:rsid w:val="00EE002C"/>
    <w:rsid w:val="00EE281B"/>
    <w:rsid w:val="00EE29E3"/>
    <w:rsid w:val="00EE6CCF"/>
    <w:rsid w:val="00EE7BBE"/>
    <w:rsid w:val="00EF07E0"/>
    <w:rsid w:val="00EF3073"/>
    <w:rsid w:val="00F0122A"/>
    <w:rsid w:val="00F042E1"/>
    <w:rsid w:val="00F063C2"/>
    <w:rsid w:val="00F068CF"/>
    <w:rsid w:val="00F102D0"/>
    <w:rsid w:val="00F113A3"/>
    <w:rsid w:val="00F113AD"/>
    <w:rsid w:val="00F115FD"/>
    <w:rsid w:val="00F11862"/>
    <w:rsid w:val="00F13AEB"/>
    <w:rsid w:val="00F14532"/>
    <w:rsid w:val="00F15130"/>
    <w:rsid w:val="00F159B6"/>
    <w:rsid w:val="00F15C20"/>
    <w:rsid w:val="00F174CF"/>
    <w:rsid w:val="00F1788D"/>
    <w:rsid w:val="00F178AC"/>
    <w:rsid w:val="00F207F3"/>
    <w:rsid w:val="00F22CB2"/>
    <w:rsid w:val="00F231A4"/>
    <w:rsid w:val="00F2424F"/>
    <w:rsid w:val="00F243D5"/>
    <w:rsid w:val="00F24BC6"/>
    <w:rsid w:val="00F26387"/>
    <w:rsid w:val="00F26A64"/>
    <w:rsid w:val="00F26BED"/>
    <w:rsid w:val="00F30BC6"/>
    <w:rsid w:val="00F340B1"/>
    <w:rsid w:val="00F3430F"/>
    <w:rsid w:val="00F36C45"/>
    <w:rsid w:val="00F375F4"/>
    <w:rsid w:val="00F40906"/>
    <w:rsid w:val="00F40A75"/>
    <w:rsid w:val="00F43BEC"/>
    <w:rsid w:val="00F457DE"/>
    <w:rsid w:val="00F46228"/>
    <w:rsid w:val="00F46943"/>
    <w:rsid w:val="00F519DD"/>
    <w:rsid w:val="00F53193"/>
    <w:rsid w:val="00F5357E"/>
    <w:rsid w:val="00F53647"/>
    <w:rsid w:val="00F541B4"/>
    <w:rsid w:val="00F55AA2"/>
    <w:rsid w:val="00F56BFD"/>
    <w:rsid w:val="00F63955"/>
    <w:rsid w:val="00F64AC2"/>
    <w:rsid w:val="00F64DE2"/>
    <w:rsid w:val="00F6586C"/>
    <w:rsid w:val="00F65A85"/>
    <w:rsid w:val="00F70D17"/>
    <w:rsid w:val="00F7100A"/>
    <w:rsid w:val="00F72C67"/>
    <w:rsid w:val="00F73858"/>
    <w:rsid w:val="00F74762"/>
    <w:rsid w:val="00F74880"/>
    <w:rsid w:val="00F7577D"/>
    <w:rsid w:val="00F75A5C"/>
    <w:rsid w:val="00F76D35"/>
    <w:rsid w:val="00F8036B"/>
    <w:rsid w:val="00F80DE9"/>
    <w:rsid w:val="00F813AD"/>
    <w:rsid w:val="00F81D6A"/>
    <w:rsid w:val="00F8214B"/>
    <w:rsid w:val="00F8345C"/>
    <w:rsid w:val="00F843A8"/>
    <w:rsid w:val="00F85CE6"/>
    <w:rsid w:val="00F8626A"/>
    <w:rsid w:val="00F86CE0"/>
    <w:rsid w:val="00F86D3F"/>
    <w:rsid w:val="00F87122"/>
    <w:rsid w:val="00F9038B"/>
    <w:rsid w:val="00F938DA"/>
    <w:rsid w:val="00F94774"/>
    <w:rsid w:val="00F947F0"/>
    <w:rsid w:val="00F97AF7"/>
    <w:rsid w:val="00FA1119"/>
    <w:rsid w:val="00FA22DF"/>
    <w:rsid w:val="00FA2EC9"/>
    <w:rsid w:val="00FA663B"/>
    <w:rsid w:val="00FA68E1"/>
    <w:rsid w:val="00FB1600"/>
    <w:rsid w:val="00FB265B"/>
    <w:rsid w:val="00FB379E"/>
    <w:rsid w:val="00FB3936"/>
    <w:rsid w:val="00FB42CE"/>
    <w:rsid w:val="00FB46D6"/>
    <w:rsid w:val="00FB4BB0"/>
    <w:rsid w:val="00FB7379"/>
    <w:rsid w:val="00FC00C9"/>
    <w:rsid w:val="00FC033E"/>
    <w:rsid w:val="00FC04E6"/>
    <w:rsid w:val="00FC1BC9"/>
    <w:rsid w:val="00FC2B0D"/>
    <w:rsid w:val="00FC53DB"/>
    <w:rsid w:val="00FC5498"/>
    <w:rsid w:val="00FC6069"/>
    <w:rsid w:val="00FC7757"/>
    <w:rsid w:val="00FD02D9"/>
    <w:rsid w:val="00FD0BE8"/>
    <w:rsid w:val="00FD1171"/>
    <w:rsid w:val="00FD16B5"/>
    <w:rsid w:val="00FD21A6"/>
    <w:rsid w:val="00FD327A"/>
    <w:rsid w:val="00FD34B7"/>
    <w:rsid w:val="00FD495A"/>
    <w:rsid w:val="00FD6993"/>
    <w:rsid w:val="00FD6A1E"/>
    <w:rsid w:val="00FE0761"/>
    <w:rsid w:val="00FE0D69"/>
    <w:rsid w:val="00FE2C1A"/>
    <w:rsid w:val="00FE354C"/>
    <w:rsid w:val="00FE62C0"/>
    <w:rsid w:val="00FE662C"/>
    <w:rsid w:val="00FE76C3"/>
    <w:rsid w:val="00FF1F6D"/>
    <w:rsid w:val="00FF430A"/>
    <w:rsid w:val="00FF6C77"/>
    <w:rsid w:val="00FF763C"/>
    <w:rsid w:val="00FF794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683BA5"/>
  <w15:docId w15:val="{55DEB6B7-51F9-4AEF-9F4B-825EEC091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krasnorm">
    <w:name w:val="kras_norm"/>
    <w:basedOn w:val="Normal"/>
    <w:rsid w:val="004472B7"/>
    <w:pPr>
      <w:widowControl w:val="0"/>
      <w:tabs>
        <w:tab w:val="clear" w:pos="567"/>
        <w:tab w:val="clear" w:pos="1134"/>
        <w:tab w:val="clear" w:pos="1701"/>
        <w:tab w:val="clear" w:pos="2268"/>
        <w:tab w:val="num" w:pos="720"/>
      </w:tabs>
      <w:suppressAutoHyphens/>
      <w:spacing w:line="360" w:lineRule="auto"/>
      <w:ind w:firstLine="709"/>
    </w:pPr>
    <w:rPr>
      <w:rFonts w:ascii="Liberation Serif" w:eastAsia="Malgun Gothic" w:hAnsi="Liberation Serif" w:cs="Lohit Hindi"/>
      <w:kern w:val="1"/>
      <w:sz w:val="24"/>
      <w:szCs w:val="20"/>
      <w:lang w:val="x-none" w:eastAsia="zh-CN" w:bidi="hi-IN"/>
    </w:rPr>
  </w:style>
  <w:style w:type="character" w:customStyle="1" w:styleId="ItalicBlue">
    <w:name w:val="Italic Blue"/>
    <w:rsid w:val="00BE72A5"/>
    <w:rPr>
      <w:rFonts w:ascii="Times New Roman" w:eastAsia="Arial Unicode MS" w:hAnsi="Arial Unicode MS" w:cs="Arial Unicode MS"/>
      <w:b w:val="0"/>
      <w:bCs w:val="0"/>
      <w:i/>
      <w:iCs/>
      <w:color w:val="357CA2"/>
      <w:sz w:val="22"/>
      <w:szCs w:val="22"/>
      <w:u w:color="000000"/>
      <w:lang w:val="en-US"/>
    </w:rPr>
  </w:style>
  <w:style w:type="paragraph" w:customStyle="1" w:styleId="Default">
    <w:name w:val="Default"/>
    <w:rsid w:val="00367477"/>
    <w:pPr>
      <w:autoSpaceDE w:val="0"/>
      <w:autoSpaceDN w:val="0"/>
      <w:adjustRightInd w:val="0"/>
    </w:pPr>
    <w:rPr>
      <w:rFonts w:ascii="Times New Roman" w:hAnsi="Times New Roman" w:cs="Times New Roman"/>
      <w:color w:val="00000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chm.cbd.int/en/database/record?documentID=204082" TargetMode="External"/><Relationship Id="rId26" Type="http://schemas.openxmlformats.org/officeDocument/2006/relationships/hyperlink" Target="https://chm.cbd.int/en/database/record?documentID=204079" TargetMode="External"/><Relationship Id="rId39" Type="http://schemas.openxmlformats.org/officeDocument/2006/relationships/fontTable" Target="fontTable.xml"/><Relationship Id="rId21" Type="http://schemas.openxmlformats.org/officeDocument/2006/relationships/hyperlink" Target="https://chm.cbd.int/en/database/record?documentID=204073" TargetMode="External"/><Relationship Id="rId34" Type="http://schemas.openxmlformats.org/officeDocument/2006/relationships/hyperlink" Target="https://chm.cbd.int/en/database/record?documentID=203987"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chm.cbd.int/en/database/record?documentID=204070" TargetMode="External"/><Relationship Id="rId25" Type="http://schemas.openxmlformats.org/officeDocument/2006/relationships/hyperlink" Target="https://chm.cbd.int/en/database/record?documentID=204080" TargetMode="External"/><Relationship Id="rId33" Type="http://schemas.openxmlformats.org/officeDocument/2006/relationships/hyperlink" Target="https://chm.cbd.int/en/database/record?documentID=203989"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notifications/2025/ntf-2025-034-ebsa-en.pdf" TargetMode="External"/><Relationship Id="rId20" Type="http://schemas.openxmlformats.org/officeDocument/2006/relationships/hyperlink" Target="https://chm.cbd.int/en/database/record?documentID=204071" TargetMode="External"/><Relationship Id="rId29" Type="http://schemas.openxmlformats.org/officeDocument/2006/relationships/hyperlink" Target="https://chm.cbd.int/en/database/record?documentID=20399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chm.cbd.int/en/database/record?documentID=203988" TargetMode="External"/><Relationship Id="rId32" Type="http://schemas.openxmlformats.org/officeDocument/2006/relationships/hyperlink" Target="https://chm.cbd.int/en/database/record?documentID=204081"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chm.cbd.int/en/database/record?documentID=203986" TargetMode="External"/><Relationship Id="rId28" Type="http://schemas.openxmlformats.org/officeDocument/2006/relationships/hyperlink" Target="https://chm.cbd.int/en/database/record?documentID=203988" TargetMode="External"/><Relationship Id="rId36"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chm.cbd.int/en/database/record?documentID=204072" TargetMode="External"/><Relationship Id="rId31" Type="http://schemas.openxmlformats.org/officeDocument/2006/relationships/hyperlink" Target="https://chm.cbd.int/en/database/record?documentID=204078"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chm.cbd.int/en/database/record?documentID=204076" TargetMode="External"/><Relationship Id="rId27" Type="http://schemas.openxmlformats.org/officeDocument/2006/relationships/hyperlink" Target="https://chm.cbd.int/en/database/record?documentID=204077" TargetMode="External"/><Relationship Id="rId30" Type="http://schemas.openxmlformats.org/officeDocument/2006/relationships/hyperlink" Target="https://chm.cbd.int/en/database/record?documentID=203987" TargetMode="External"/><Relationship Id="rId35"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notifications/2025-138" TargetMode="External"/><Relationship Id="rId2" Type="http://schemas.openxmlformats.org/officeDocument/2006/relationships/hyperlink" Target="https://www.cbd.int/ebsa/ism/submissions/records1" TargetMode="External"/><Relationship Id="rId1" Type="http://schemas.openxmlformats.org/officeDocument/2006/relationships/hyperlink" Target="https://www.cbd.int/documents/CBD/SBSTTA/28/1" TargetMode="External"/><Relationship Id="rId4" Type="http://schemas.openxmlformats.org/officeDocument/2006/relationships/hyperlink" Target="https://www.cbd.int/doc/decisions/cop-09/cop-09-dec-20-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REKIN\Downloads\sbstta-28-template-en%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F71C29ED-D883-4ACC-BC2B-6A46330DC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 (1)</Template>
  <TotalTime>0</TotalTime>
  <Pages>18</Pages>
  <Words>8149</Words>
  <Characters>44418</Characters>
  <Application>Microsoft Office Word</Application>
  <DocSecurity>0</DocSecurity>
  <Lines>1138</Lines>
  <Paragraphs>808</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51759</CharactersWithSpaces>
  <SharedDoc>false</SharedDoc>
  <HLinks>
    <vt:vector size="150" baseType="variant">
      <vt:variant>
        <vt:i4>1703952</vt:i4>
      </vt:variant>
      <vt:variant>
        <vt:i4>132</vt:i4>
      </vt:variant>
      <vt:variant>
        <vt:i4>0</vt:i4>
      </vt:variant>
      <vt:variant>
        <vt:i4>5</vt:i4>
      </vt:variant>
      <vt:variant>
        <vt:lpwstr>https://chm.cbd.int/en/database/record?documentID=203987</vt:lpwstr>
      </vt:variant>
      <vt:variant>
        <vt:lpwstr/>
      </vt:variant>
      <vt:variant>
        <vt:i4>1310736</vt:i4>
      </vt:variant>
      <vt:variant>
        <vt:i4>126</vt:i4>
      </vt:variant>
      <vt:variant>
        <vt:i4>0</vt:i4>
      </vt:variant>
      <vt:variant>
        <vt:i4>5</vt:i4>
      </vt:variant>
      <vt:variant>
        <vt:lpwstr>https://chm.cbd.int/en/database/record?documentID=203989</vt:lpwstr>
      </vt:variant>
      <vt:variant>
        <vt:lpwstr/>
      </vt:variant>
      <vt:variant>
        <vt:i4>1376279</vt:i4>
      </vt:variant>
      <vt:variant>
        <vt:i4>120</vt:i4>
      </vt:variant>
      <vt:variant>
        <vt:i4>0</vt:i4>
      </vt:variant>
      <vt:variant>
        <vt:i4>5</vt:i4>
      </vt:variant>
      <vt:variant>
        <vt:lpwstr>https://chm.cbd.int/en/database/record?documentID=204081</vt:lpwstr>
      </vt:variant>
      <vt:variant>
        <vt:lpwstr/>
      </vt:variant>
      <vt:variant>
        <vt:i4>1835032</vt:i4>
      </vt:variant>
      <vt:variant>
        <vt:i4>114</vt:i4>
      </vt:variant>
      <vt:variant>
        <vt:i4>0</vt:i4>
      </vt:variant>
      <vt:variant>
        <vt:i4>5</vt:i4>
      </vt:variant>
      <vt:variant>
        <vt:lpwstr>https://chm.cbd.int/en/database/record?documentID=204078</vt:lpwstr>
      </vt:variant>
      <vt:variant>
        <vt:lpwstr/>
      </vt:variant>
      <vt:variant>
        <vt:i4>1703952</vt:i4>
      </vt:variant>
      <vt:variant>
        <vt:i4>108</vt:i4>
      </vt:variant>
      <vt:variant>
        <vt:i4>0</vt:i4>
      </vt:variant>
      <vt:variant>
        <vt:i4>5</vt:i4>
      </vt:variant>
      <vt:variant>
        <vt:lpwstr>https://chm.cbd.int/en/database/record?documentID=203987</vt:lpwstr>
      </vt:variant>
      <vt:variant>
        <vt:lpwstr/>
      </vt:variant>
      <vt:variant>
        <vt:i4>1900561</vt:i4>
      </vt:variant>
      <vt:variant>
        <vt:i4>102</vt:i4>
      </vt:variant>
      <vt:variant>
        <vt:i4>0</vt:i4>
      </vt:variant>
      <vt:variant>
        <vt:i4>5</vt:i4>
      </vt:variant>
      <vt:variant>
        <vt:lpwstr>https://chm.cbd.int/en/database/record?documentID=203990</vt:lpwstr>
      </vt:variant>
      <vt:variant>
        <vt:lpwstr/>
      </vt:variant>
      <vt:variant>
        <vt:i4>1376272</vt:i4>
      </vt:variant>
      <vt:variant>
        <vt:i4>93</vt:i4>
      </vt:variant>
      <vt:variant>
        <vt:i4>0</vt:i4>
      </vt:variant>
      <vt:variant>
        <vt:i4>5</vt:i4>
      </vt:variant>
      <vt:variant>
        <vt:lpwstr>https://chm.cbd.int/en/database/record?documentID=203988</vt:lpwstr>
      </vt:variant>
      <vt:variant>
        <vt:lpwstr/>
      </vt:variant>
      <vt:variant>
        <vt:i4>1245208</vt:i4>
      </vt:variant>
      <vt:variant>
        <vt:i4>84</vt:i4>
      </vt:variant>
      <vt:variant>
        <vt:i4>0</vt:i4>
      </vt:variant>
      <vt:variant>
        <vt:i4>5</vt:i4>
      </vt:variant>
      <vt:variant>
        <vt:lpwstr>https://chm.cbd.int/en/database/record?documentID=204077</vt:lpwstr>
      </vt:variant>
      <vt:variant>
        <vt:lpwstr/>
      </vt:variant>
      <vt:variant>
        <vt:i4>1900568</vt:i4>
      </vt:variant>
      <vt:variant>
        <vt:i4>75</vt:i4>
      </vt:variant>
      <vt:variant>
        <vt:i4>0</vt:i4>
      </vt:variant>
      <vt:variant>
        <vt:i4>5</vt:i4>
      </vt:variant>
      <vt:variant>
        <vt:lpwstr>https://chm.cbd.int/en/database/record?documentID=204079</vt:lpwstr>
      </vt:variant>
      <vt:variant>
        <vt:lpwstr/>
      </vt:variant>
      <vt:variant>
        <vt:i4>1310743</vt:i4>
      </vt:variant>
      <vt:variant>
        <vt:i4>66</vt:i4>
      </vt:variant>
      <vt:variant>
        <vt:i4>0</vt:i4>
      </vt:variant>
      <vt:variant>
        <vt:i4>5</vt:i4>
      </vt:variant>
      <vt:variant>
        <vt:lpwstr>https://chm.cbd.int/en/database/record?documentID=204080</vt:lpwstr>
      </vt:variant>
      <vt:variant>
        <vt:lpwstr/>
      </vt:variant>
      <vt:variant>
        <vt:i4>1376272</vt:i4>
      </vt:variant>
      <vt:variant>
        <vt:i4>60</vt:i4>
      </vt:variant>
      <vt:variant>
        <vt:i4>0</vt:i4>
      </vt:variant>
      <vt:variant>
        <vt:i4>5</vt:i4>
      </vt:variant>
      <vt:variant>
        <vt:lpwstr>https://chm.cbd.int/en/database/record?documentID=203988</vt:lpwstr>
      </vt:variant>
      <vt:variant>
        <vt:lpwstr/>
      </vt:variant>
      <vt:variant>
        <vt:i4>1769488</vt:i4>
      </vt:variant>
      <vt:variant>
        <vt:i4>54</vt:i4>
      </vt:variant>
      <vt:variant>
        <vt:i4>0</vt:i4>
      </vt:variant>
      <vt:variant>
        <vt:i4>5</vt:i4>
      </vt:variant>
      <vt:variant>
        <vt:lpwstr>https://chm.cbd.int/en/database/record?documentID=203986</vt:lpwstr>
      </vt:variant>
      <vt:variant>
        <vt:lpwstr/>
      </vt:variant>
      <vt:variant>
        <vt:i4>1179672</vt:i4>
      </vt:variant>
      <vt:variant>
        <vt:i4>45</vt:i4>
      </vt:variant>
      <vt:variant>
        <vt:i4>0</vt:i4>
      </vt:variant>
      <vt:variant>
        <vt:i4>5</vt:i4>
      </vt:variant>
      <vt:variant>
        <vt:lpwstr>https://chm.cbd.int/en/database/record?documentID=204076</vt:lpwstr>
      </vt:variant>
      <vt:variant>
        <vt:lpwstr/>
      </vt:variant>
      <vt:variant>
        <vt:i4>1507352</vt:i4>
      </vt:variant>
      <vt:variant>
        <vt:i4>36</vt:i4>
      </vt:variant>
      <vt:variant>
        <vt:i4>0</vt:i4>
      </vt:variant>
      <vt:variant>
        <vt:i4>5</vt:i4>
      </vt:variant>
      <vt:variant>
        <vt:lpwstr>https://chm.cbd.int/en/database/record?documentID=204073</vt:lpwstr>
      </vt:variant>
      <vt:variant>
        <vt:lpwstr/>
      </vt:variant>
      <vt:variant>
        <vt:i4>1376280</vt:i4>
      </vt:variant>
      <vt:variant>
        <vt:i4>27</vt:i4>
      </vt:variant>
      <vt:variant>
        <vt:i4>0</vt:i4>
      </vt:variant>
      <vt:variant>
        <vt:i4>5</vt:i4>
      </vt:variant>
      <vt:variant>
        <vt:lpwstr>https://chm.cbd.int/en/database/record?documentID=204071</vt:lpwstr>
      </vt:variant>
      <vt:variant>
        <vt:lpwstr/>
      </vt:variant>
      <vt:variant>
        <vt:i4>1441816</vt:i4>
      </vt:variant>
      <vt:variant>
        <vt:i4>18</vt:i4>
      </vt:variant>
      <vt:variant>
        <vt:i4>0</vt:i4>
      </vt:variant>
      <vt:variant>
        <vt:i4>5</vt:i4>
      </vt:variant>
      <vt:variant>
        <vt:lpwstr>https://chm.cbd.int/en/database/record?documentID=204072</vt:lpwstr>
      </vt:variant>
      <vt:variant>
        <vt:lpwstr/>
      </vt:variant>
      <vt:variant>
        <vt:i4>1441815</vt:i4>
      </vt:variant>
      <vt:variant>
        <vt:i4>9</vt:i4>
      </vt:variant>
      <vt:variant>
        <vt:i4>0</vt:i4>
      </vt:variant>
      <vt:variant>
        <vt:i4>5</vt:i4>
      </vt:variant>
      <vt:variant>
        <vt:lpwstr>https://chm.cbd.int/en/database/record?documentID=204082</vt:lpwstr>
      </vt:variant>
      <vt:variant>
        <vt:lpwstr/>
      </vt:variant>
      <vt:variant>
        <vt:i4>1310744</vt:i4>
      </vt:variant>
      <vt:variant>
        <vt:i4>6</vt:i4>
      </vt:variant>
      <vt:variant>
        <vt:i4>0</vt:i4>
      </vt:variant>
      <vt:variant>
        <vt:i4>5</vt:i4>
      </vt:variant>
      <vt:variant>
        <vt:lpwstr>https://chm.cbd.int/en/database/record?documentID=204070</vt:lpwstr>
      </vt:variant>
      <vt:variant>
        <vt:lpwstr/>
      </vt:variant>
      <vt:variant>
        <vt:i4>3211384</vt:i4>
      </vt:variant>
      <vt:variant>
        <vt:i4>3</vt:i4>
      </vt:variant>
      <vt:variant>
        <vt:i4>0</vt:i4>
      </vt:variant>
      <vt:variant>
        <vt:i4>5</vt:i4>
      </vt:variant>
      <vt:variant>
        <vt:lpwstr>https://www.cbd.int/doc/notifications/2025/ntf-2025-034-ebsa-en.pdf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196676</vt:i4>
      </vt:variant>
      <vt:variant>
        <vt:i4>9</vt:i4>
      </vt:variant>
      <vt:variant>
        <vt:i4>0</vt:i4>
      </vt:variant>
      <vt:variant>
        <vt:i4>5</vt:i4>
      </vt:variant>
      <vt:variant>
        <vt:lpwstr>https://www.cbd.int/doc/decisions/cop-09/cop-09-dec-20-en.pdf</vt:lpwstr>
      </vt:variant>
      <vt:variant>
        <vt:lpwstr/>
      </vt:variant>
      <vt:variant>
        <vt:i4>7274547</vt:i4>
      </vt:variant>
      <vt:variant>
        <vt:i4>6</vt:i4>
      </vt:variant>
      <vt:variant>
        <vt:i4>0</vt:i4>
      </vt:variant>
      <vt:variant>
        <vt:i4>5</vt:i4>
      </vt:variant>
      <vt:variant>
        <vt:lpwstr>https://www.cbd.int/notifications/2025-138</vt:lpwstr>
      </vt:variant>
      <vt:variant>
        <vt:lpwstr/>
      </vt:variant>
      <vt:variant>
        <vt:i4>4522002</vt:i4>
      </vt:variant>
      <vt:variant>
        <vt:i4>3</vt:i4>
      </vt:variant>
      <vt:variant>
        <vt:i4>0</vt:i4>
      </vt:variant>
      <vt:variant>
        <vt:i4>5</vt:i4>
      </vt:variant>
      <vt:variant>
        <vt:lpwstr>https://www.cbd.int/ebsa/ism/submissions/records1</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5701636</vt:i4>
      </vt:variant>
      <vt:variant>
        <vt:i4>0</vt:i4>
      </vt:variant>
      <vt:variant>
        <vt:i4>0</vt:i4>
      </vt:variant>
      <vt:variant>
        <vt:i4>5</vt:i4>
      </vt:variant>
      <vt:variant>
        <vt:lpwstr>https://web.archive.org/web/20170123053247/http://www.met.gov.na/national-parks/tsau-khaeb-sperrgebiet-national-park/229/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Coastal Biodiversity</dc:title>
  <dc:subject>CBD/SBSTTA/28/7/Add1</dc:subject>
  <dc:creator>Jacqueline Grekin</dc:creator>
  <cp:keywords>Convention on Biological Diversity</cp:keywords>
  <cp:lastModifiedBy>Veronique Lefebvre</cp:lastModifiedBy>
  <cp:revision>3</cp:revision>
  <cp:lastPrinted>2020-01-21T19:56:00Z</cp:lastPrinted>
  <dcterms:created xsi:type="dcterms:W3CDTF">2026-06-05T19:40:00Z</dcterms:created>
  <dcterms:modified xsi:type="dcterms:W3CDTF">2026-06-08T13:20:00Z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0x01010069BFACF6D92CD24AA50050CE23F68F74</vt:lpwstr>
  </property>
</Properties>
</file>