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32976" w:rsidRPr="00832976" w14:paraId="3D9BC97E" w14:textId="77777777" w:rsidTr="002B3AFB">
        <w:trPr>
          <w:trHeight w:hRule="exact" w:val="810"/>
        </w:trPr>
        <w:tc>
          <w:tcPr>
            <w:tcW w:w="909" w:type="dxa"/>
            <w:tcBorders>
              <w:top w:val="nil"/>
              <w:bottom w:val="single" w:sz="12" w:space="0" w:color="000000"/>
              <w:right w:val="nil"/>
            </w:tcBorders>
          </w:tcPr>
          <w:p w14:paraId="1AF8870B" w14:textId="230A3512" w:rsidR="00832976" w:rsidRPr="00832976" w:rsidRDefault="00AA2B33" w:rsidP="00832976">
            <w:pPr>
              <w:spacing w:before="0" w:line="480" w:lineRule="auto"/>
              <w:ind w:left="0" w:firstLine="0"/>
              <w:rPr>
                <w:snapToGrid w:val="0"/>
                <w:kern w:val="22"/>
                <w:sz w:val="20"/>
                <w:szCs w:val="20"/>
                <w:lang w:val="en-US" w:eastAsia="en-US"/>
              </w:rPr>
            </w:pPr>
            <w:bookmarkStart w:id="0" w:name="_Hlk33348613"/>
            <w:bookmarkStart w:id="1" w:name="Meeting"/>
            <w:r>
              <w:rPr>
                <w:noProof/>
              </w:rPr>
              <w:pict w14:anchorId="3AF17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61" type="#_x0000_t75" alt="Macintosh HD:Users:bilodeau:Desktop:logos:template 2017:un.emf" style="position:absolute;left:0;text-align:left;margin-left:-.05pt;margin-top:3.7pt;width:35.55pt;height:3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wrapcoords="7353 527 2757 1580 -460 4741 -460 10010 1379 17385 5515 20546 7353 20546 14247 20546 15166 20546 19762 17385 21600 8956 21600 5268 17464 527 13328 527 7353 527">
                  <v:imagedata r:id="rId8" o:title="un" cropleft="1f" cropright="1f"/>
                  <w10:wrap type="through" anchory="page"/>
                </v:shape>
              </w:pict>
            </w:r>
          </w:p>
        </w:tc>
        <w:tc>
          <w:tcPr>
            <w:tcW w:w="4320" w:type="dxa"/>
            <w:tcBorders>
              <w:top w:val="nil"/>
              <w:left w:val="nil"/>
              <w:bottom w:val="single" w:sz="12" w:space="0" w:color="000000"/>
              <w:right w:val="nil"/>
            </w:tcBorders>
          </w:tcPr>
          <w:p w14:paraId="4B618271" w14:textId="12467A68" w:rsidR="00832976" w:rsidRPr="00832976" w:rsidRDefault="00AA2B33" w:rsidP="00832976">
            <w:pPr>
              <w:spacing w:before="60" w:after="0"/>
              <w:ind w:left="0" w:firstLine="0"/>
              <w:rPr>
                <w:rFonts w:eastAsia="SimHei"/>
                <w:sz w:val="20"/>
                <w:szCs w:val="20"/>
              </w:rPr>
            </w:pPr>
            <w:r>
              <w:rPr>
                <w:noProof/>
              </w:rPr>
              <w:pict w14:anchorId="7ABFDE45">
                <v:shape id="_x0000_s2060" type="#_x0000_t75" style="position:absolute;left:0;text-align:left;margin-left:32.05pt;margin-top:1.75pt;width:14.25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v:shape>
              </w:pict>
            </w:r>
            <w:r w:rsidR="00832976" w:rsidRPr="00832976">
              <w:rPr>
                <w:rFonts w:eastAsia="SimHei" w:hint="eastAsia"/>
                <w:sz w:val="20"/>
                <w:szCs w:val="20"/>
              </w:rPr>
              <w:t>联合国</w:t>
            </w:r>
          </w:p>
          <w:p w14:paraId="76D613E5" w14:textId="77777777" w:rsidR="00832976" w:rsidRPr="00832976" w:rsidRDefault="00832976" w:rsidP="00832976">
            <w:pPr>
              <w:spacing w:before="0" w:after="0"/>
              <w:ind w:left="0" w:firstLine="0"/>
              <w:rPr>
                <w:rFonts w:eastAsia="SimHei"/>
                <w:sz w:val="20"/>
                <w:szCs w:val="20"/>
              </w:rPr>
            </w:pPr>
            <w:r w:rsidRPr="00832976">
              <w:rPr>
                <w:rFonts w:eastAsia="SimHei" w:hint="eastAsia"/>
                <w:sz w:val="20"/>
                <w:szCs w:val="20"/>
              </w:rPr>
              <w:t>环境规划署</w:t>
            </w:r>
          </w:p>
          <w:p w14:paraId="0DC63925" w14:textId="77777777" w:rsidR="00832976" w:rsidRPr="00832976" w:rsidRDefault="00832976" w:rsidP="00832976">
            <w:pPr>
              <w:spacing w:before="0" w:after="0"/>
              <w:ind w:left="0" w:firstLine="0"/>
              <w:rPr>
                <w:sz w:val="24"/>
              </w:rPr>
            </w:pPr>
          </w:p>
        </w:tc>
        <w:tc>
          <w:tcPr>
            <w:tcW w:w="5130" w:type="dxa"/>
            <w:tcBorders>
              <w:top w:val="nil"/>
              <w:left w:val="nil"/>
              <w:bottom w:val="single" w:sz="12" w:space="0" w:color="000000"/>
            </w:tcBorders>
          </w:tcPr>
          <w:p w14:paraId="088B0B26" w14:textId="7EB599DC" w:rsidR="00832976" w:rsidRPr="00832976" w:rsidRDefault="00832976" w:rsidP="00832976">
            <w:pPr>
              <w:tabs>
                <w:tab w:val="right" w:pos="7611"/>
              </w:tabs>
              <w:spacing w:before="240" w:after="0"/>
              <w:ind w:left="360" w:right="216" w:firstLine="0"/>
              <w:jc w:val="right"/>
              <w:rPr>
                <w:bCs/>
                <w:snapToGrid w:val="0"/>
                <w:kern w:val="22"/>
                <w:sz w:val="40"/>
                <w:szCs w:val="40"/>
              </w:rPr>
            </w:pPr>
            <w:r w:rsidRPr="00832976">
              <w:rPr>
                <w:bCs/>
                <w:snapToGrid w:val="0"/>
                <w:kern w:val="22"/>
                <w:sz w:val="40"/>
                <w:szCs w:val="40"/>
              </w:rPr>
              <w:t>CBD</w:t>
            </w:r>
            <w:r w:rsidRPr="00832976">
              <w:rPr>
                <w:bCs/>
                <w:snapToGrid w:val="0"/>
                <w:kern w:val="22"/>
                <w:sz w:val="24"/>
              </w:rPr>
              <w:t>/SBI/4/</w:t>
            </w:r>
            <w:r>
              <w:rPr>
                <w:rFonts w:hint="eastAsia"/>
                <w:bCs/>
                <w:snapToGrid w:val="0"/>
                <w:kern w:val="22"/>
                <w:sz w:val="24"/>
              </w:rPr>
              <w:t>3</w:t>
            </w:r>
          </w:p>
          <w:p w14:paraId="593767F3" w14:textId="77777777" w:rsidR="00832976" w:rsidRPr="00832976" w:rsidRDefault="00832976" w:rsidP="00832976">
            <w:pPr>
              <w:spacing w:before="0" w:after="0"/>
              <w:ind w:left="0" w:firstLine="0"/>
              <w:jc w:val="left"/>
              <w:rPr>
                <w:b/>
                <w:snapToGrid w:val="0"/>
                <w:kern w:val="22"/>
                <w:sz w:val="20"/>
              </w:rPr>
            </w:pPr>
          </w:p>
        </w:tc>
      </w:tr>
      <w:tr w:rsidR="00832976" w:rsidRPr="00832976" w14:paraId="7396DBA2" w14:textId="77777777" w:rsidTr="002B3AFB">
        <w:trPr>
          <w:trHeight w:val="2130"/>
        </w:trPr>
        <w:tc>
          <w:tcPr>
            <w:tcW w:w="5229" w:type="dxa"/>
            <w:gridSpan w:val="2"/>
            <w:tcBorders>
              <w:top w:val="nil"/>
              <w:bottom w:val="single" w:sz="18" w:space="0" w:color="000000"/>
            </w:tcBorders>
          </w:tcPr>
          <w:p w14:paraId="1C8DB60D" w14:textId="77777777" w:rsidR="00832976" w:rsidRPr="00832976" w:rsidRDefault="00832976" w:rsidP="00832976">
            <w:pPr>
              <w:spacing w:before="0" w:after="0"/>
              <w:ind w:left="0" w:firstLine="0"/>
              <w:rPr>
                <w:b/>
                <w:noProof/>
                <w:sz w:val="24"/>
                <w:lang w:val="en-US"/>
              </w:rPr>
            </w:pPr>
          </w:p>
          <w:p w14:paraId="038DCAF2" w14:textId="60712C9A" w:rsidR="00832976" w:rsidRPr="00832976" w:rsidRDefault="00AA2B33" w:rsidP="00832976">
            <w:pPr>
              <w:spacing w:before="0" w:after="0"/>
              <w:ind w:left="0" w:firstLine="0"/>
              <w:rPr>
                <w:rFonts w:ascii="Univers" w:hAnsi="Univers"/>
                <w:snapToGrid w:val="0"/>
                <w:kern w:val="22"/>
                <w:sz w:val="32"/>
              </w:rPr>
            </w:pPr>
            <w:r>
              <w:rPr>
                <w:b/>
                <w:noProof/>
                <w:sz w:val="24"/>
                <w:lang w:val="en-US"/>
              </w:rPr>
              <w:pict w14:anchorId="650CF09F">
                <v:shape id="Picture 3" o:spid="_x0000_i1025" type="#_x0000_t75" alt="CBD_logo_ch-CMYK-black [Converted]" style="width:227.55pt;height:84.85pt;visibility:visible;mso-wrap-style:square">
                  <v:imagedata r:id="rId10" o:title="CBD_logo_ch-CMYK-black [Converted]"/>
                </v:shape>
              </w:pict>
            </w:r>
          </w:p>
        </w:tc>
        <w:tc>
          <w:tcPr>
            <w:tcW w:w="5130" w:type="dxa"/>
            <w:tcBorders>
              <w:top w:val="nil"/>
              <w:bottom w:val="single" w:sz="18" w:space="0" w:color="000000"/>
            </w:tcBorders>
          </w:tcPr>
          <w:p w14:paraId="71AF5E8F" w14:textId="77777777" w:rsidR="00832976" w:rsidRPr="00832976" w:rsidRDefault="00832976" w:rsidP="00832976">
            <w:pPr>
              <w:spacing w:after="0"/>
              <w:ind w:left="2016" w:firstLine="0"/>
              <w:rPr>
                <w:bCs/>
                <w:snapToGrid w:val="0"/>
                <w:kern w:val="22"/>
                <w:sz w:val="24"/>
              </w:rPr>
            </w:pPr>
            <w:r w:rsidRPr="00832976">
              <w:rPr>
                <w:bCs/>
                <w:snapToGrid w:val="0"/>
                <w:kern w:val="22"/>
                <w:sz w:val="24"/>
              </w:rPr>
              <w:t>Distr.: General</w:t>
            </w:r>
          </w:p>
          <w:p w14:paraId="6FCB7A13" w14:textId="23B493A2" w:rsidR="00832976" w:rsidRPr="00832976" w:rsidRDefault="00832976" w:rsidP="00832976">
            <w:pPr>
              <w:spacing w:before="0" w:after="0"/>
              <w:ind w:left="2016" w:firstLine="0"/>
              <w:rPr>
                <w:snapToGrid w:val="0"/>
                <w:kern w:val="22"/>
                <w:sz w:val="24"/>
              </w:rPr>
            </w:pPr>
            <w:r>
              <w:rPr>
                <w:rFonts w:hint="eastAsia"/>
                <w:kern w:val="22"/>
                <w:sz w:val="24"/>
              </w:rPr>
              <w:t>8 April</w:t>
            </w:r>
            <w:r w:rsidRPr="00832976">
              <w:rPr>
                <w:kern w:val="22"/>
                <w:sz w:val="24"/>
              </w:rPr>
              <w:t xml:space="preserve"> </w:t>
            </w:r>
            <w:r w:rsidRPr="00832976">
              <w:rPr>
                <w:snapToGrid w:val="0"/>
                <w:kern w:val="22"/>
                <w:sz w:val="24"/>
              </w:rPr>
              <w:t>2024</w:t>
            </w:r>
          </w:p>
          <w:p w14:paraId="6C171AEB" w14:textId="77777777" w:rsidR="00832976" w:rsidRPr="00832976" w:rsidRDefault="00832976" w:rsidP="00832976">
            <w:pPr>
              <w:spacing w:before="0" w:after="0"/>
              <w:ind w:left="2016" w:firstLine="0"/>
              <w:rPr>
                <w:bCs/>
                <w:snapToGrid w:val="0"/>
                <w:kern w:val="22"/>
                <w:sz w:val="24"/>
              </w:rPr>
            </w:pPr>
            <w:r w:rsidRPr="00832976">
              <w:rPr>
                <w:bCs/>
                <w:snapToGrid w:val="0"/>
                <w:kern w:val="22"/>
                <w:sz w:val="24"/>
              </w:rPr>
              <w:t>Chinese</w:t>
            </w:r>
          </w:p>
          <w:p w14:paraId="4D70987D" w14:textId="77777777" w:rsidR="00832976" w:rsidRPr="00832976" w:rsidRDefault="00832976" w:rsidP="00832976">
            <w:pPr>
              <w:spacing w:before="0"/>
              <w:ind w:left="2016" w:firstLine="0"/>
              <w:rPr>
                <w:b/>
                <w:snapToGrid w:val="0"/>
                <w:kern w:val="22"/>
                <w:sz w:val="24"/>
                <w:szCs w:val="22"/>
                <w:u w:val="single"/>
              </w:rPr>
            </w:pPr>
            <w:r w:rsidRPr="00832976">
              <w:rPr>
                <w:bCs/>
                <w:snapToGrid w:val="0"/>
                <w:kern w:val="22"/>
                <w:sz w:val="24"/>
              </w:rPr>
              <w:t>Original</w:t>
            </w:r>
            <w:r w:rsidRPr="00832976">
              <w:rPr>
                <w:rFonts w:hint="eastAsia"/>
                <w:bCs/>
                <w:snapToGrid w:val="0"/>
                <w:kern w:val="22"/>
                <w:sz w:val="24"/>
              </w:rPr>
              <w:t>:</w:t>
            </w:r>
            <w:r w:rsidRPr="00832976">
              <w:rPr>
                <w:bCs/>
                <w:snapToGrid w:val="0"/>
                <w:kern w:val="22"/>
                <w:sz w:val="24"/>
              </w:rPr>
              <w:t xml:space="preserve"> E</w:t>
            </w:r>
            <w:r w:rsidRPr="00832976">
              <w:rPr>
                <w:rFonts w:hint="eastAsia"/>
                <w:bCs/>
                <w:snapToGrid w:val="0"/>
                <w:kern w:val="22"/>
                <w:sz w:val="24"/>
              </w:rPr>
              <w:t>ng</w:t>
            </w:r>
            <w:r w:rsidRPr="00832976">
              <w:rPr>
                <w:bCs/>
                <w:snapToGrid w:val="0"/>
                <w:kern w:val="22"/>
                <w:sz w:val="24"/>
              </w:rPr>
              <w:t>lish</w:t>
            </w:r>
          </w:p>
        </w:tc>
      </w:tr>
    </w:tbl>
    <w:bookmarkEnd w:id="0"/>
    <w:bookmarkEnd w:id="1"/>
    <w:p w14:paraId="6096B994" w14:textId="7A7BBDA8" w:rsidR="00B607D5" w:rsidRPr="00376A09" w:rsidRDefault="00B607D5">
      <w:pPr>
        <w:spacing w:before="0" w:after="0"/>
        <w:ind w:left="170" w:right="3119" w:hanging="170"/>
        <w:jc w:val="left"/>
        <w:rPr>
          <w:b/>
          <w:color w:val="000000"/>
          <w:sz w:val="28"/>
          <w:szCs w:val="28"/>
        </w:rPr>
      </w:pPr>
      <w:r w:rsidRPr="00376A09">
        <w:rPr>
          <w:rFonts w:hint="eastAsia"/>
          <w:b/>
          <w:sz w:val="28"/>
          <w:szCs w:val="28"/>
          <w:lang w:val="zh-CN"/>
        </w:rPr>
        <w:t>执行问题附属机构</w:t>
      </w:r>
    </w:p>
    <w:p w14:paraId="115A497F" w14:textId="77777777" w:rsidR="00B607D5" w:rsidRPr="00376A09" w:rsidRDefault="00B607D5">
      <w:pPr>
        <w:spacing w:before="0" w:after="0"/>
        <w:ind w:left="170" w:right="3119" w:hanging="170"/>
        <w:jc w:val="left"/>
        <w:rPr>
          <w:b/>
          <w:color w:val="000000"/>
          <w:sz w:val="24"/>
        </w:rPr>
      </w:pPr>
      <w:r w:rsidRPr="00376A09">
        <w:rPr>
          <w:rFonts w:hint="eastAsia"/>
          <w:b/>
          <w:sz w:val="24"/>
          <w:lang w:val="zh-CN"/>
        </w:rPr>
        <w:t>第四次会议</w:t>
      </w:r>
    </w:p>
    <w:p w14:paraId="4FC241BC" w14:textId="77777777" w:rsidR="00B607D5" w:rsidRPr="00376A09" w:rsidRDefault="00B607D5">
      <w:pPr>
        <w:spacing w:before="0" w:after="0"/>
        <w:ind w:left="170" w:right="3119" w:hanging="170"/>
        <w:jc w:val="left"/>
        <w:rPr>
          <w:color w:val="000000"/>
          <w:sz w:val="24"/>
        </w:rPr>
      </w:pPr>
      <w:smartTag w:uri="urn:schemas-microsoft-com:office:smarttags" w:element="chsdate">
        <w:smartTagPr>
          <w:attr w:name="IsROCDate" w:val="False"/>
          <w:attr w:name="IsLunarDate" w:val="False"/>
          <w:attr w:name="Day" w:val="21"/>
          <w:attr w:name="Month" w:val="5"/>
          <w:attr w:name="Year" w:val="2024"/>
        </w:smartTagPr>
        <w:r w:rsidRPr="00376A09">
          <w:rPr>
            <w:sz w:val="24"/>
            <w:lang w:val="zh-CN"/>
          </w:rPr>
          <w:t>2024</w:t>
        </w:r>
        <w:r w:rsidRPr="00376A09">
          <w:rPr>
            <w:rFonts w:hint="eastAsia"/>
            <w:sz w:val="24"/>
            <w:lang w:val="zh-CN"/>
          </w:rPr>
          <w:t>年</w:t>
        </w:r>
        <w:r w:rsidRPr="00376A09">
          <w:rPr>
            <w:sz w:val="24"/>
            <w:lang w:val="zh-CN"/>
          </w:rPr>
          <w:t>5</w:t>
        </w:r>
        <w:r w:rsidRPr="00376A09">
          <w:rPr>
            <w:rFonts w:hint="eastAsia"/>
            <w:sz w:val="24"/>
            <w:lang w:val="zh-CN"/>
          </w:rPr>
          <w:t>月</w:t>
        </w:r>
        <w:r w:rsidRPr="00376A09">
          <w:rPr>
            <w:sz w:val="24"/>
            <w:lang w:val="zh-CN"/>
          </w:rPr>
          <w:t>21</w:t>
        </w:r>
        <w:r w:rsidRPr="00376A09">
          <w:rPr>
            <w:rFonts w:hint="eastAsia"/>
            <w:sz w:val="24"/>
            <w:lang w:val="zh-CN"/>
          </w:rPr>
          <w:t>日</w:t>
        </w:r>
      </w:smartTag>
      <w:r w:rsidRPr="00376A09">
        <w:rPr>
          <w:rFonts w:hint="eastAsia"/>
          <w:sz w:val="24"/>
          <w:lang w:val="zh-CN"/>
        </w:rPr>
        <w:t>至</w:t>
      </w:r>
      <w:r w:rsidRPr="00376A09">
        <w:rPr>
          <w:sz w:val="24"/>
          <w:lang w:val="zh-CN"/>
        </w:rPr>
        <w:t>29</w:t>
      </w:r>
      <w:r w:rsidRPr="00376A09">
        <w:rPr>
          <w:rFonts w:hint="eastAsia"/>
          <w:sz w:val="24"/>
          <w:lang w:val="zh-CN"/>
        </w:rPr>
        <w:t>日，内罗毕</w:t>
      </w:r>
    </w:p>
    <w:p w14:paraId="6A60B6C4" w14:textId="77777777" w:rsidR="00B607D5" w:rsidRPr="00635354" w:rsidRDefault="00B607D5">
      <w:pPr>
        <w:spacing w:before="0" w:after="0"/>
        <w:ind w:left="170" w:right="3119" w:hanging="170"/>
        <w:jc w:val="left"/>
        <w:rPr>
          <w:color w:val="000000"/>
          <w:sz w:val="24"/>
        </w:rPr>
      </w:pPr>
      <w:r w:rsidRPr="00635354">
        <w:rPr>
          <w:rFonts w:ascii="SimSun" w:hAnsi="SimSun" w:cs="SimSun" w:hint="eastAsia"/>
          <w:caps/>
          <w:sz w:val="24"/>
        </w:rPr>
        <w:t>临时议程</w:t>
      </w:r>
      <w:r w:rsidRPr="00635354">
        <w:rPr>
          <w:rStyle w:val="FootnoteReference"/>
          <w:rFonts w:eastAsia="MS Mincho"/>
          <w:caps/>
          <w:sz w:val="24"/>
        </w:rPr>
        <w:footnoteReference w:customMarkFollows="1" w:id="2"/>
        <w:sym w:font="Symbol" w:char="F02A"/>
      </w:r>
      <w:r w:rsidRPr="00635354">
        <w:rPr>
          <w:rFonts w:ascii="SimSun" w:hAnsi="SimSun" w:cs="SimSun" w:hint="eastAsia"/>
          <w:caps/>
          <w:sz w:val="24"/>
        </w:rPr>
        <w:t>项目</w:t>
      </w:r>
      <w:r w:rsidRPr="00635354">
        <w:rPr>
          <w:rFonts w:ascii="SimSun" w:hAnsi="SimSun" w:cs="SimSun"/>
          <w:caps/>
          <w:sz w:val="24"/>
          <w:lang w:val="en-US"/>
        </w:rPr>
        <w:t>2</w:t>
      </w:r>
    </w:p>
    <w:p w14:paraId="1B506582" w14:textId="77777777" w:rsidR="00B607D5" w:rsidRPr="00376A09" w:rsidRDefault="00B607D5">
      <w:pPr>
        <w:spacing w:before="0" w:after="0"/>
        <w:ind w:left="0" w:right="3973" w:firstLine="0"/>
        <w:jc w:val="left"/>
        <w:rPr>
          <w:sz w:val="24"/>
        </w:rPr>
      </w:pPr>
      <w:r w:rsidRPr="00376A09">
        <w:rPr>
          <w:rFonts w:hint="eastAsia"/>
          <w:b/>
          <w:sz w:val="24"/>
          <w:lang w:val="zh-CN"/>
        </w:rPr>
        <w:t>审查执行情况</w:t>
      </w:r>
      <w:r w:rsidRPr="00376A09">
        <w:rPr>
          <w:rFonts w:hint="eastAsia"/>
          <w:b/>
          <w:sz w:val="24"/>
        </w:rPr>
        <w:t>：</w:t>
      </w:r>
      <w:r w:rsidRPr="00376A09">
        <w:rPr>
          <w:rFonts w:hint="eastAsia"/>
          <w:b/>
          <w:sz w:val="24"/>
          <w:lang w:val="zh-CN"/>
        </w:rPr>
        <w:t>制定国家目标和更新国家生物多样性战略和行动计划的进度</w:t>
      </w:r>
    </w:p>
    <w:p w14:paraId="7652D9B4" w14:textId="77777777" w:rsidR="00B607D5" w:rsidRPr="00832976" w:rsidRDefault="00B607D5">
      <w:pPr>
        <w:pStyle w:val="Subtitle"/>
        <w:spacing w:before="240" w:after="120"/>
        <w:ind w:left="567" w:firstLine="0"/>
        <w:jc w:val="left"/>
        <w:rPr>
          <w:rFonts w:ascii="Times New Roman" w:eastAsia="SimHei" w:hAnsi="Times New Roman" w:cs="Times New Roman"/>
          <w:b w:val="0"/>
          <w:bCs/>
          <w:color w:val="auto"/>
          <w:spacing w:val="5"/>
          <w:kern w:val="28"/>
          <w:sz w:val="28"/>
        </w:rPr>
      </w:pPr>
      <w:r w:rsidRPr="00832976">
        <w:rPr>
          <w:rFonts w:ascii="Times New Roman" w:eastAsia="SimHei" w:hAnsi="SimSun" w:cs="Times New Roman" w:hint="eastAsia"/>
          <w:b w:val="0"/>
          <w:bCs/>
          <w:color w:val="auto"/>
          <w:spacing w:val="5"/>
          <w:kern w:val="28"/>
          <w:sz w:val="28"/>
          <w:lang w:val="zh-CN"/>
        </w:rPr>
        <w:t>关于执行公约第</w:t>
      </w:r>
      <w:r w:rsidRPr="00832976">
        <w:rPr>
          <w:rFonts w:ascii="Times New Roman" w:eastAsia="SimHei" w:hAnsi="Times New Roman" w:cs="Times New Roman"/>
          <w:b w:val="0"/>
          <w:bCs/>
          <w:color w:val="auto"/>
          <w:spacing w:val="5"/>
          <w:kern w:val="28"/>
          <w:sz w:val="28"/>
        </w:rPr>
        <w:t>8</w:t>
      </w:r>
      <w:r w:rsidRPr="00832976">
        <w:rPr>
          <w:rFonts w:ascii="Times New Roman" w:eastAsia="SimHei" w:hAnsi="SimSun" w:cs="Times New Roman" w:hint="eastAsia"/>
          <w:b w:val="0"/>
          <w:bCs/>
          <w:color w:val="auto"/>
          <w:spacing w:val="5"/>
          <w:kern w:val="28"/>
          <w:sz w:val="28"/>
        </w:rPr>
        <w:t>（</w:t>
      </w:r>
      <w:r w:rsidRPr="00832976">
        <w:rPr>
          <w:rFonts w:ascii="Times New Roman" w:eastAsia="SimHei" w:hAnsi="Times New Roman" w:cs="Times New Roman"/>
          <w:b w:val="0"/>
          <w:bCs/>
          <w:color w:val="auto"/>
          <w:spacing w:val="5"/>
          <w:kern w:val="28"/>
          <w:sz w:val="28"/>
        </w:rPr>
        <w:t>j</w:t>
      </w:r>
      <w:r w:rsidRPr="00832976">
        <w:rPr>
          <w:rFonts w:ascii="Times New Roman" w:eastAsia="SimHei" w:hAnsi="SimSun" w:cs="Times New Roman" w:hint="eastAsia"/>
          <w:b w:val="0"/>
          <w:bCs/>
          <w:color w:val="auto"/>
          <w:spacing w:val="5"/>
          <w:kern w:val="28"/>
          <w:sz w:val="28"/>
        </w:rPr>
        <w:t>）</w:t>
      </w:r>
      <w:r w:rsidRPr="00832976">
        <w:rPr>
          <w:rFonts w:ascii="Times New Roman" w:eastAsia="SimHei" w:hAnsi="SimSun" w:cs="Times New Roman" w:hint="eastAsia"/>
          <w:b w:val="0"/>
          <w:bCs/>
          <w:color w:val="auto"/>
          <w:spacing w:val="5"/>
          <w:kern w:val="28"/>
          <w:sz w:val="28"/>
          <w:lang w:val="zh-CN"/>
        </w:rPr>
        <w:t>条和相关条款多年期工作方案的执行情况报告</w:t>
      </w:r>
    </w:p>
    <w:p w14:paraId="6376D868" w14:textId="77777777" w:rsidR="00B607D5" w:rsidRPr="00832976" w:rsidRDefault="00B607D5">
      <w:pPr>
        <w:pStyle w:val="Subtitle"/>
        <w:spacing w:after="120"/>
        <w:ind w:left="567" w:firstLine="0"/>
        <w:jc w:val="left"/>
        <w:rPr>
          <w:rFonts w:ascii="Times New Roman" w:hAnsi="Times New Roman" w:cs="Times New Roman"/>
          <w:color w:val="auto"/>
          <w:sz w:val="24"/>
        </w:rPr>
      </w:pPr>
      <w:r w:rsidRPr="00832976">
        <w:rPr>
          <w:rFonts w:ascii="Times New Roman" w:hAnsi="Times New Roman" w:cs="Times New Roman" w:hint="eastAsia"/>
          <w:color w:val="auto"/>
          <w:sz w:val="24"/>
          <w:lang w:val="zh-CN"/>
        </w:rPr>
        <w:t>秘书处的说明</w:t>
      </w:r>
    </w:p>
    <w:p w14:paraId="6158FE19" w14:textId="77777777" w:rsidR="00B607D5" w:rsidRPr="00832976" w:rsidRDefault="00B607D5" w:rsidP="00376A09">
      <w:pPr>
        <w:pStyle w:val="Heading1"/>
        <w:rPr>
          <w:rFonts w:ascii="SimSun" w:eastAsia="SimSun"/>
          <w:szCs w:val="24"/>
        </w:rPr>
      </w:pPr>
      <w:r w:rsidRPr="00832976">
        <w:rPr>
          <w:rFonts w:ascii="SimSun" w:eastAsia="SimSun" w:hint="eastAsia"/>
          <w:szCs w:val="24"/>
          <w:lang w:val="zh-CN"/>
        </w:rPr>
        <w:t>一</w:t>
      </w:r>
      <w:r w:rsidRPr="00832976">
        <w:rPr>
          <w:rFonts w:ascii="SimSun" w:eastAsia="SimSun"/>
          <w:szCs w:val="24"/>
          <w:lang w:val="en-US"/>
        </w:rPr>
        <w:t>.</w:t>
      </w:r>
      <w:r w:rsidRPr="00832976">
        <w:rPr>
          <w:rFonts w:ascii="SimSun" w:eastAsia="SimSun"/>
          <w:szCs w:val="24"/>
          <w:lang w:val="en-US"/>
        </w:rPr>
        <w:tab/>
      </w:r>
      <w:r w:rsidRPr="00832976">
        <w:rPr>
          <w:rFonts w:ascii="SimSun" w:eastAsia="SimSun" w:hint="eastAsia"/>
          <w:szCs w:val="24"/>
          <w:lang w:val="zh-CN"/>
        </w:rPr>
        <w:t>导言</w:t>
      </w:r>
    </w:p>
    <w:p w14:paraId="2E18E9A3" w14:textId="77777777" w:rsidR="00B607D5" w:rsidRPr="00376A09" w:rsidRDefault="00B607D5">
      <w:pPr>
        <w:pStyle w:val="Para1"/>
        <w:numPr>
          <w:ilvl w:val="0"/>
          <w:numId w:val="14"/>
        </w:numPr>
        <w:topLinePunct/>
        <w:ind w:left="567" w:firstLine="0"/>
        <w:rPr>
          <w:sz w:val="24"/>
        </w:rPr>
      </w:pPr>
      <w:r w:rsidRPr="00376A09">
        <w:rPr>
          <w:rFonts w:hint="eastAsia"/>
          <w:sz w:val="24"/>
          <w:lang w:val="zh-CN"/>
        </w:rPr>
        <w:t>公约缔约方大会第五届会议在其第</w:t>
      </w:r>
      <w:hyperlink r:id="rId11" w:history="1">
        <w:r w:rsidRPr="00376A09">
          <w:rPr>
            <w:rStyle w:val="Hyperlink"/>
            <w:sz w:val="24"/>
          </w:rPr>
          <w:t>V/16</w:t>
        </w:r>
      </w:hyperlink>
      <w:r w:rsidRPr="00376A09">
        <w:rPr>
          <w:rFonts w:hint="eastAsia"/>
          <w:sz w:val="24"/>
          <w:lang w:val="zh-CN"/>
        </w:rPr>
        <w:t>号决定中决定核可关于执行《生物多样性公约》第</w:t>
      </w:r>
      <w:r w:rsidRPr="00376A09">
        <w:rPr>
          <w:sz w:val="24"/>
        </w:rPr>
        <w:t>8</w:t>
      </w:r>
      <w:r w:rsidRPr="00376A09">
        <w:rPr>
          <w:rFonts w:hint="eastAsia"/>
          <w:sz w:val="24"/>
        </w:rPr>
        <w:t>（</w:t>
      </w:r>
      <w:r w:rsidRPr="00376A09">
        <w:rPr>
          <w:sz w:val="24"/>
        </w:rPr>
        <w:t>j</w:t>
      </w:r>
      <w:r w:rsidRPr="00376A09">
        <w:rPr>
          <w:rFonts w:hint="eastAsia"/>
          <w:sz w:val="24"/>
        </w:rPr>
        <w:t>）</w:t>
      </w:r>
      <w:r w:rsidRPr="00376A09">
        <w:rPr>
          <w:rFonts w:hint="eastAsia"/>
          <w:sz w:val="24"/>
          <w:lang w:val="zh-CN"/>
        </w:rPr>
        <w:t>条和相关条款的工作方案。在同一决定中</w:t>
      </w:r>
      <w:r w:rsidRPr="00376A09">
        <w:rPr>
          <w:rFonts w:hint="eastAsia"/>
          <w:sz w:val="24"/>
        </w:rPr>
        <w:t>，</w:t>
      </w:r>
      <w:r w:rsidRPr="00376A09">
        <w:rPr>
          <w:rFonts w:hint="eastAsia"/>
          <w:sz w:val="24"/>
          <w:lang w:val="zh-CN"/>
        </w:rPr>
        <w:t>缔约方大会决定优先考虑工作方案中的任务</w:t>
      </w:r>
      <w:r w:rsidRPr="00376A09">
        <w:rPr>
          <w:sz w:val="24"/>
        </w:rPr>
        <w:t>1</w:t>
      </w:r>
      <w:r w:rsidRPr="00376A09">
        <w:rPr>
          <w:rFonts w:hint="eastAsia"/>
          <w:sz w:val="24"/>
          <w:lang w:val="zh-CN"/>
        </w:rPr>
        <w:t>、</w:t>
      </w:r>
      <w:r w:rsidRPr="00376A09">
        <w:rPr>
          <w:sz w:val="24"/>
        </w:rPr>
        <w:t>2</w:t>
      </w:r>
      <w:r w:rsidRPr="00376A09">
        <w:rPr>
          <w:rFonts w:hint="eastAsia"/>
          <w:sz w:val="24"/>
          <w:lang w:val="zh-CN"/>
        </w:rPr>
        <w:t>、</w:t>
      </w:r>
      <w:r w:rsidRPr="00376A09">
        <w:rPr>
          <w:sz w:val="24"/>
        </w:rPr>
        <w:t>4</w:t>
      </w:r>
      <w:r w:rsidRPr="00376A09">
        <w:rPr>
          <w:rFonts w:hint="eastAsia"/>
          <w:sz w:val="24"/>
          <w:lang w:val="zh-CN"/>
        </w:rPr>
        <w:t>、</w:t>
      </w:r>
      <w:r w:rsidRPr="00376A09">
        <w:rPr>
          <w:sz w:val="24"/>
        </w:rPr>
        <w:t>5</w:t>
      </w:r>
      <w:r w:rsidRPr="00376A09">
        <w:rPr>
          <w:rFonts w:hint="eastAsia"/>
          <w:sz w:val="24"/>
          <w:lang w:val="zh-CN"/>
        </w:rPr>
        <w:t>、</w:t>
      </w:r>
      <w:r w:rsidRPr="00376A09">
        <w:rPr>
          <w:sz w:val="24"/>
        </w:rPr>
        <w:t>8</w:t>
      </w:r>
      <w:r w:rsidRPr="00376A09">
        <w:rPr>
          <w:rFonts w:hint="eastAsia"/>
          <w:sz w:val="24"/>
          <w:lang w:val="zh-CN"/>
        </w:rPr>
        <w:t>、</w:t>
      </w:r>
      <w:r w:rsidRPr="00376A09">
        <w:rPr>
          <w:sz w:val="24"/>
        </w:rPr>
        <w:t>9</w:t>
      </w:r>
      <w:r w:rsidRPr="00376A09">
        <w:rPr>
          <w:rFonts w:hint="eastAsia"/>
          <w:sz w:val="24"/>
          <w:lang w:val="zh-CN"/>
        </w:rPr>
        <w:t>和</w:t>
      </w:r>
      <w:r w:rsidRPr="00376A09">
        <w:rPr>
          <w:sz w:val="24"/>
        </w:rPr>
        <w:t>11</w:t>
      </w:r>
      <w:r w:rsidRPr="00376A09">
        <w:rPr>
          <w:rFonts w:hint="eastAsia"/>
          <w:sz w:val="24"/>
          <w:lang w:val="zh-CN"/>
        </w:rPr>
        <w:t>以及任务</w:t>
      </w:r>
      <w:r w:rsidRPr="00376A09">
        <w:rPr>
          <w:sz w:val="24"/>
        </w:rPr>
        <w:t>7</w:t>
      </w:r>
      <w:r w:rsidRPr="00376A09">
        <w:rPr>
          <w:rFonts w:hint="eastAsia"/>
          <w:sz w:val="24"/>
          <w:lang w:val="zh-CN"/>
        </w:rPr>
        <w:t>和</w:t>
      </w:r>
      <w:r w:rsidRPr="00376A09">
        <w:rPr>
          <w:sz w:val="24"/>
        </w:rPr>
        <w:t>12</w:t>
      </w:r>
      <w:r w:rsidRPr="00376A09">
        <w:rPr>
          <w:rFonts w:hint="eastAsia"/>
          <w:sz w:val="24"/>
        </w:rPr>
        <w:t>，</w:t>
      </w:r>
      <w:r w:rsidRPr="00376A09">
        <w:rPr>
          <w:rFonts w:hint="eastAsia"/>
          <w:sz w:val="24"/>
          <w:lang w:val="zh-CN"/>
        </w:rPr>
        <w:t>指出后两项任务将在完成任务</w:t>
      </w:r>
      <w:r w:rsidRPr="00376A09">
        <w:rPr>
          <w:sz w:val="24"/>
        </w:rPr>
        <w:t>5</w:t>
      </w:r>
      <w:r w:rsidRPr="00376A09">
        <w:rPr>
          <w:rFonts w:hint="eastAsia"/>
          <w:sz w:val="24"/>
          <w:lang w:val="zh-CN"/>
        </w:rPr>
        <w:t>、</w:t>
      </w:r>
      <w:r w:rsidRPr="00376A09">
        <w:rPr>
          <w:sz w:val="24"/>
        </w:rPr>
        <w:t>9</w:t>
      </w:r>
      <w:r w:rsidRPr="00376A09">
        <w:rPr>
          <w:rFonts w:hint="eastAsia"/>
          <w:sz w:val="24"/>
          <w:lang w:val="zh-CN"/>
        </w:rPr>
        <w:t>和</w:t>
      </w:r>
      <w:r w:rsidRPr="00376A09">
        <w:rPr>
          <w:sz w:val="24"/>
        </w:rPr>
        <w:t>11</w:t>
      </w:r>
      <w:r w:rsidRPr="00376A09">
        <w:rPr>
          <w:rFonts w:hint="eastAsia"/>
          <w:sz w:val="24"/>
          <w:lang w:val="zh-CN"/>
        </w:rPr>
        <w:t>后展开。工作方案是根据《公约》制定的主要文书</w:t>
      </w:r>
      <w:r w:rsidRPr="00376A09">
        <w:rPr>
          <w:rFonts w:hint="eastAsia"/>
          <w:sz w:val="24"/>
        </w:rPr>
        <w:t>，</w:t>
      </w:r>
      <w:r w:rsidRPr="00376A09">
        <w:rPr>
          <w:rFonts w:hint="eastAsia"/>
          <w:sz w:val="24"/>
          <w:lang w:val="zh-CN"/>
        </w:rPr>
        <w:t>旨在实现缔约方根据第</w:t>
      </w:r>
      <w:r w:rsidRPr="00376A09">
        <w:rPr>
          <w:sz w:val="24"/>
        </w:rPr>
        <w:t>8</w:t>
      </w:r>
      <w:r w:rsidRPr="00376A09">
        <w:rPr>
          <w:rFonts w:hint="eastAsia"/>
          <w:sz w:val="24"/>
        </w:rPr>
        <w:t>（</w:t>
      </w:r>
      <w:r w:rsidRPr="00376A09">
        <w:rPr>
          <w:sz w:val="24"/>
        </w:rPr>
        <w:t>j</w:t>
      </w:r>
      <w:r w:rsidRPr="00376A09">
        <w:rPr>
          <w:rFonts w:hint="eastAsia"/>
          <w:sz w:val="24"/>
        </w:rPr>
        <w:t>）</w:t>
      </w:r>
      <w:r w:rsidRPr="00376A09">
        <w:rPr>
          <w:rFonts w:hint="eastAsia"/>
          <w:sz w:val="24"/>
          <w:lang w:val="zh-CN"/>
        </w:rPr>
        <w:t>条作出的承诺</w:t>
      </w:r>
      <w:r w:rsidRPr="00376A09">
        <w:rPr>
          <w:rFonts w:hint="eastAsia"/>
          <w:sz w:val="24"/>
        </w:rPr>
        <w:t>，</w:t>
      </w:r>
      <w:r w:rsidRPr="00376A09">
        <w:rPr>
          <w:rFonts w:hint="eastAsia"/>
          <w:sz w:val="24"/>
          <w:lang w:val="zh-CN"/>
        </w:rPr>
        <w:t>体现与保护和可持续利用生物多样性相关的传统生活方式尊重、保存和维持土著人民和地方社区的知识、创新和做法</w:t>
      </w:r>
      <w:r w:rsidRPr="00376A09">
        <w:rPr>
          <w:rFonts w:hint="eastAsia"/>
          <w:sz w:val="24"/>
        </w:rPr>
        <w:t>，</w:t>
      </w:r>
      <w:r w:rsidRPr="00376A09">
        <w:rPr>
          <w:rFonts w:hint="eastAsia"/>
          <w:sz w:val="24"/>
          <w:lang w:val="zh-CN"/>
        </w:rPr>
        <w:t>在此类知识持有者的认可和参与下</w:t>
      </w:r>
      <w:r w:rsidRPr="00376A09">
        <w:rPr>
          <w:rFonts w:hint="eastAsia"/>
          <w:sz w:val="24"/>
        </w:rPr>
        <w:t>，</w:t>
      </w:r>
      <w:r w:rsidRPr="00376A09">
        <w:rPr>
          <w:rFonts w:hint="eastAsia"/>
          <w:sz w:val="24"/>
          <w:lang w:val="zh-CN"/>
        </w:rPr>
        <w:t>促进其更广泛地应用</w:t>
      </w:r>
      <w:r w:rsidRPr="00376A09">
        <w:rPr>
          <w:rFonts w:hint="eastAsia"/>
          <w:sz w:val="24"/>
        </w:rPr>
        <w:t>，</w:t>
      </w:r>
      <w:r w:rsidRPr="00376A09">
        <w:rPr>
          <w:rFonts w:hint="eastAsia"/>
          <w:sz w:val="24"/>
          <w:lang w:val="zh-CN"/>
        </w:rPr>
        <w:t>并鼓励公平分享利用此类知识、创新和做法所产生的惠益。</w:t>
      </w:r>
    </w:p>
    <w:p w14:paraId="0CC7E2EB" w14:textId="1FD8C4F4" w:rsidR="00B607D5" w:rsidRPr="00376A09" w:rsidRDefault="00B607D5">
      <w:pPr>
        <w:pStyle w:val="Para1"/>
        <w:numPr>
          <w:ilvl w:val="0"/>
          <w:numId w:val="14"/>
        </w:numPr>
        <w:topLinePunct/>
        <w:ind w:left="567" w:firstLine="0"/>
        <w:rPr>
          <w:sz w:val="24"/>
        </w:rPr>
      </w:pPr>
      <w:r w:rsidRPr="00376A09">
        <w:rPr>
          <w:rFonts w:hint="eastAsia"/>
          <w:sz w:val="24"/>
          <w:lang w:val="zh-CN"/>
        </w:rPr>
        <w:t>缔约方大会第十届会议对工作方案进行了深入审查。缔约方大会在第</w:t>
      </w:r>
      <w:hyperlink r:id="rId12" w:history="1">
        <w:r w:rsidRPr="009E6FBA">
          <w:rPr>
            <w:rStyle w:val="Hyperlink"/>
            <w:sz w:val="24"/>
          </w:rPr>
          <w:t>X/43</w:t>
        </w:r>
      </w:hyperlink>
      <w:r w:rsidRPr="00376A09">
        <w:rPr>
          <w:rFonts w:hint="eastAsia"/>
          <w:sz w:val="24"/>
          <w:lang w:val="zh-CN"/>
        </w:rPr>
        <w:t>号决定中决定对工作方案进行如下修订和更新</w:t>
      </w:r>
      <w:r w:rsidRPr="00376A09">
        <w:rPr>
          <w:rFonts w:hint="eastAsia"/>
          <w:sz w:val="24"/>
        </w:rPr>
        <w:t>：</w:t>
      </w:r>
      <w:r w:rsidRPr="00376A09">
        <w:rPr>
          <w:rFonts w:hint="eastAsia"/>
          <w:sz w:val="24"/>
          <w:lang w:val="zh-CN"/>
        </w:rPr>
        <w:t>撤回已完成或被取代的任务</w:t>
      </w:r>
      <w:r w:rsidRPr="00376A09">
        <w:rPr>
          <w:sz w:val="24"/>
        </w:rPr>
        <w:t>3</w:t>
      </w:r>
      <w:r w:rsidRPr="00376A09">
        <w:rPr>
          <w:rFonts w:hint="eastAsia"/>
          <w:sz w:val="24"/>
          <w:lang w:val="zh-CN"/>
        </w:rPr>
        <w:t>、</w:t>
      </w:r>
      <w:r w:rsidRPr="00376A09">
        <w:rPr>
          <w:sz w:val="24"/>
        </w:rPr>
        <w:t>5</w:t>
      </w:r>
      <w:r w:rsidRPr="00376A09">
        <w:rPr>
          <w:rFonts w:hint="eastAsia"/>
          <w:sz w:val="24"/>
          <w:lang w:val="zh-CN"/>
        </w:rPr>
        <w:t>、</w:t>
      </w:r>
      <w:r w:rsidRPr="00376A09">
        <w:rPr>
          <w:sz w:val="24"/>
        </w:rPr>
        <w:t>8</w:t>
      </w:r>
      <w:r w:rsidRPr="00376A09">
        <w:rPr>
          <w:rFonts w:hint="eastAsia"/>
          <w:sz w:val="24"/>
          <w:lang w:val="zh-CN"/>
        </w:rPr>
        <w:t>、</w:t>
      </w:r>
      <w:r w:rsidRPr="00376A09">
        <w:rPr>
          <w:sz w:val="24"/>
        </w:rPr>
        <w:t>9</w:t>
      </w:r>
      <w:r w:rsidRPr="00376A09">
        <w:rPr>
          <w:rFonts w:hint="eastAsia"/>
          <w:sz w:val="24"/>
          <w:lang w:val="zh-CN"/>
        </w:rPr>
        <w:t>和</w:t>
      </w:r>
      <w:r w:rsidRPr="00376A09">
        <w:rPr>
          <w:sz w:val="24"/>
        </w:rPr>
        <w:t>16</w:t>
      </w:r>
      <w:r w:rsidRPr="00376A09">
        <w:rPr>
          <w:rFonts w:hint="eastAsia"/>
          <w:sz w:val="24"/>
        </w:rPr>
        <w:t>；</w:t>
      </w:r>
      <w:r w:rsidRPr="00376A09">
        <w:rPr>
          <w:rFonts w:hint="eastAsia"/>
          <w:sz w:val="24"/>
          <w:lang w:val="zh-CN"/>
        </w:rPr>
        <w:t>保留正在执行的任务</w:t>
      </w:r>
      <w:r w:rsidRPr="00376A09">
        <w:rPr>
          <w:sz w:val="24"/>
        </w:rPr>
        <w:t>1</w:t>
      </w:r>
      <w:r w:rsidRPr="00376A09">
        <w:rPr>
          <w:rFonts w:hint="eastAsia"/>
          <w:sz w:val="24"/>
          <w:lang w:val="zh-CN"/>
        </w:rPr>
        <w:t>、</w:t>
      </w:r>
      <w:r w:rsidRPr="00376A09">
        <w:rPr>
          <w:sz w:val="24"/>
        </w:rPr>
        <w:t>2</w:t>
      </w:r>
      <w:r w:rsidRPr="00376A09">
        <w:rPr>
          <w:rFonts w:hint="eastAsia"/>
          <w:sz w:val="24"/>
          <w:lang w:val="zh-CN"/>
        </w:rPr>
        <w:t>、</w:t>
      </w:r>
      <w:r w:rsidRPr="00376A09">
        <w:rPr>
          <w:sz w:val="24"/>
        </w:rPr>
        <w:t>4</w:t>
      </w:r>
      <w:r w:rsidRPr="00376A09">
        <w:rPr>
          <w:rFonts w:hint="eastAsia"/>
          <w:sz w:val="24"/>
          <w:lang w:val="zh-CN"/>
        </w:rPr>
        <w:t>、</w:t>
      </w:r>
      <w:r w:rsidRPr="00376A09">
        <w:rPr>
          <w:sz w:val="24"/>
        </w:rPr>
        <w:t>7</w:t>
      </w:r>
      <w:r w:rsidRPr="00376A09">
        <w:rPr>
          <w:rFonts w:hint="eastAsia"/>
          <w:sz w:val="24"/>
          <w:lang w:val="zh-CN"/>
        </w:rPr>
        <w:t>、</w:t>
      </w:r>
      <w:r w:rsidRPr="00376A09">
        <w:rPr>
          <w:sz w:val="24"/>
        </w:rPr>
        <w:t>10</w:t>
      </w:r>
      <w:r w:rsidRPr="00376A09">
        <w:rPr>
          <w:rFonts w:hint="eastAsia"/>
          <w:sz w:val="24"/>
          <w:lang w:val="zh-CN"/>
        </w:rPr>
        <w:t>和</w:t>
      </w:r>
      <w:r w:rsidRPr="00376A09">
        <w:rPr>
          <w:sz w:val="24"/>
        </w:rPr>
        <w:t>12</w:t>
      </w:r>
      <w:r w:rsidRPr="00376A09">
        <w:rPr>
          <w:rFonts w:hint="eastAsia"/>
          <w:sz w:val="24"/>
        </w:rPr>
        <w:t>；</w:t>
      </w:r>
      <w:r w:rsidRPr="00376A09">
        <w:rPr>
          <w:rFonts w:hint="eastAsia"/>
          <w:sz w:val="24"/>
          <w:lang w:val="zh-CN"/>
        </w:rPr>
        <w:t>在工作成果的基础上</w:t>
      </w:r>
      <w:r w:rsidRPr="00376A09">
        <w:rPr>
          <w:rFonts w:hint="eastAsia"/>
          <w:sz w:val="24"/>
        </w:rPr>
        <w:t>，</w:t>
      </w:r>
      <w:r w:rsidRPr="00376A09">
        <w:rPr>
          <w:rFonts w:hint="eastAsia"/>
          <w:sz w:val="24"/>
          <w:lang w:val="zh-CN"/>
        </w:rPr>
        <w:t>查明需要开展的进一步活动。在同一决定中</w:t>
      </w:r>
      <w:r w:rsidRPr="00376A09">
        <w:rPr>
          <w:rFonts w:hint="eastAsia"/>
          <w:sz w:val="24"/>
        </w:rPr>
        <w:t>，</w:t>
      </w:r>
      <w:r w:rsidRPr="00376A09">
        <w:rPr>
          <w:rFonts w:hint="eastAsia"/>
          <w:sz w:val="24"/>
          <w:lang w:val="zh-CN"/>
        </w:rPr>
        <w:t>缔约方大会决定在其他任务完成之前</w:t>
      </w:r>
      <w:r w:rsidRPr="00376A09">
        <w:rPr>
          <w:rFonts w:hint="eastAsia"/>
          <w:sz w:val="24"/>
        </w:rPr>
        <w:t>，</w:t>
      </w:r>
      <w:r w:rsidRPr="00376A09">
        <w:rPr>
          <w:rFonts w:hint="eastAsia"/>
          <w:sz w:val="24"/>
          <w:lang w:val="zh-CN"/>
        </w:rPr>
        <w:t>并根据当前的发展情况</w:t>
      </w:r>
      <w:r w:rsidRPr="00376A09">
        <w:rPr>
          <w:rFonts w:hint="eastAsia"/>
          <w:sz w:val="24"/>
        </w:rPr>
        <w:t>，</w:t>
      </w:r>
      <w:r w:rsidRPr="00376A09">
        <w:rPr>
          <w:rFonts w:hint="eastAsia"/>
          <w:sz w:val="24"/>
          <w:lang w:val="zh-CN"/>
        </w:rPr>
        <w:t>推迟对其他尚未开始的任务</w:t>
      </w:r>
      <w:r w:rsidRPr="00376A09">
        <w:rPr>
          <w:rFonts w:hint="eastAsia"/>
          <w:sz w:val="24"/>
        </w:rPr>
        <w:t>（</w:t>
      </w:r>
      <w:r w:rsidRPr="00376A09">
        <w:rPr>
          <w:rFonts w:hint="eastAsia"/>
          <w:sz w:val="24"/>
          <w:lang w:val="zh-CN"/>
        </w:rPr>
        <w:t>即任务</w:t>
      </w:r>
      <w:r w:rsidRPr="00376A09">
        <w:rPr>
          <w:sz w:val="24"/>
        </w:rPr>
        <w:t>6</w:t>
      </w:r>
      <w:r w:rsidRPr="00376A09">
        <w:rPr>
          <w:rFonts w:hint="eastAsia"/>
          <w:sz w:val="24"/>
          <w:lang w:val="zh-CN"/>
        </w:rPr>
        <w:t>、</w:t>
      </w:r>
      <w:r w:rsidRPr="00376A09">
        <w:rPr>
          <w:sz w:val="24"/>
        </w:rPr>
        <w:t>11</w:t>
      </w:r>
      <w:r w:rsidRPr="00376A09">
        <w:rPr>
          <w:rFonts w:hint="eastAsia"/>
          <w:sz w:val="24"/>
          <w:lang w:val="zh-CN"/>
        </w:rPr>
        <w:t>、</w:t>
      </w:r>
      <w:r w:rsidRPr="00376A09">
        <w:rPr>
          <w:sz w:val="24"/>
        </w:rPr>
        <w:t>13</w:t>
      </w:r>
      <w:r w:rsidRPr="00376A09">
        <w:rPr>
          <w:rFonts w:hint="eastAsia"/>
          <w:sz w:val="24"/>
          <w:lang w:val="zh-CN"/>
        </w:rPr>
        <w:t>、</w:t>
      </w:r>
      <w:r w:rsidRPr="00376A09">
        <w:rPr>
          <w:sz w:val="24"/>
        </w:rPr>
        <w:t>14</w:t>
      </w:r>
      <w:r w:rsidRPr="00376A09">
        <w:rPr>
          <w:rFonts w:hint="eastAsia"/>
          <w:sz w:val="24"/>
          <w:lang w:val="zh-CN"/>
        </w:rPr>
        <w:t>和</w:t>
      </w:r>
      <w:r w:rsidRPr="00376A09">
        <w:rPr>
          <w:sz w:val="24"/>
        </w:rPr>
        <w:t>17</w:t>
      </w:r>
      <w:r w:rsidRPr="00376A09">
        <w:rPr>
          <w:rFonts w:hint="eastAsia"/>
          <w:sz w:val="24"/>
        </w:rPr>
        <w:t>）</w:t>
      </w:r>
      <w:r w:rsidRPr="00376A09">
        <w:rPr>
          <w:rFonts w:hint="eastAsia"/>
          <w:sz w:val="24"/>
          <w:lang w:val="zh-CN"/>
        </w:rPr>
        <w:t>的审议和启动。在第</w:t>
      </w:r>
      <w:r w:rsidRPr="00376A09">
        <w:rPr>
          <w:sz w:val="24"/>
        </w:rPr>
        <w:t>X/43</w:t>
      </w:r>
      <w:r w:rsidRPr="00376A09">
        <w:rPr>
          <w:rFonts w:hint="eastAsia"/>
          <w:sz w:val="24"/>
          <w:lang w:val="zh-CN"/>
        </w:rPr>
        <w:t>号决定中</w:t>
      </w:r>
      <w:r w:rsidRPr="00376A09">
        <w:rPr>
          <w:rFonts w:hint="eastAsia"/>
          <w:sz w:val="24"/>
        </w:rPr>
        <w:t>，</w:t>
      </w:r>
      <w:r w:rsidRPr="00376A09">
        <w:rPr>
          <w:rFonts w:hint="eastAsia"/>
          <w:sz w:val="24"/>
          <w:lang w:val="zh-CN"/>
        </w:rPr>
        <w:t>缔约方大会还决定在修订后的工作方案中纳入有关第</w:t>
      </w:r>
      <w:r w:rsidRPr="00376A09">
        <w:rPr>
          <w:sz w:val="24"/>
        </w:rPr>
        <w:t>10</w:t>
      </w:r>
      <w:r w:rsidRPr="00376A09">
        <w:rPr>
          <w:rFonts w:hint="eastAsia"/>
          <w:sz w:val="24"/>
          <w:lang w:val="zh-CN"/>
        </w:rPr>
        <w:t>条的新的主要内容</w:t>
      </w:r>
      <w:r w:rsidRPr="00376A09">
        <w:rPr>
          <w:rFonts w:hint="eastAsia"/>
          <w:sz w:val="24"/>
        </w:rPr>
        <w:t>，</w:t>
      </w:r>
      <w:r w:rsidRPr="00376A09">
        <w:rPr>
          <w:rFonts w:hint="eastAsia"/>
          <w:sz w:val="24"/>
          <w:lang w:val="zh-CN"/>
        </w:rPr>
        <w:t>重点是第</w:t>
      </w:r>
      <w:r w:rsidRPr="00376A09">
        <w:rPr>
          <w:sz w:val="24"/>
        </w:rPr>
        <w:t>10</w:t>
      </w:r>
      <w:r w:rsidRPr="00376A09">
        <w:rPr>
          <w:rFonts w:hint="eastAsia"/>
          <w:sz w:val="24"/>
        </w:rPr>
        <w:t>（</w:t>
      </w:r>
      <w:r w:rsidRPr="00376A09">
        <w:rPr>
          <w:sz w:val="24"/>
        </w:rPr>
        <w:t>c</w:t>
      </w:r>
      <w:r w:rsidRPr="00376A09">
        <w:rPr>
          <w:rFonts w:hint="eastAsia"/>
          <w:sz w:val="24"/>
        </w:rPr>
        <w:t>）</w:t>
      </w:r>
      <w:r w:rsidRPr="00376A09">
        <w:rPr>
          <w:rFonts w:hint="eastAsia"/>
          <w:sz w:val="24"/>
          <w:lang w:val="zh-CN"/>
        </w:rPr>
        <w:t>条</w:t>
      </w:r>
      <w:r w:rsidRPr="00376A09">
        <w:rPr>
          <w:rFonts w:hint="eastAsia"/>
          <w:sz w:val="24"/>
        </w:rPr>
        <w:t>，</w:t>
      </w:r>
      <w:r w:rsidRPr="00376A09">
        <w:rPr>
          <w:rFonts w:hint="eastAsia"/>
          <w:sz w:val="24"/>
          <w:lang w:val="zh-CN"/>
        </w:rPr>
        <w:t>并要求公约第</w:t>
      </w:r>
      <w:r w:rsidRPr="00376A09">
        <w:rPr>
          <w:sz w:val="24"/>
        </w:rPr>
        <w:t>8</w:t>
      </w:r>
      <w:r w:rsidRPr="00376A09">
        <w:rPr>
          <w:rFonts w:hint="eastAsia"/>
          <w:sz w:val="24"/>
        </w:rPr>
        <w:t>（</w:t>
      </w:r>
      <w:r w:rsidRPr="00376A09">
        <w:rPr>
          <w:sz w:val="24"/>
        </w:rPr>
        <w:t>j</w:t>
      </w:r>
      <w:r w:rsidRPr="00376A09">
        <w:rPr>
          <w:rFonts w:hint="eastAsia"/>
          <w:sz w:val="24"/>
        </w:rPr>
        <w:t>）</w:t>
      </w:r>
      <w:r w:rsidRPr="00376A09">
        <w:rPr>
          <w:rFonts w:hint="eastAsia"/>
          <w:sz w:val="24"/>
          <w:lang w:val="zh-CN"/>
        </w:rPr>
        <w:t>条和相关条款不限成员名额闭会期间特设工作组</w:t>
      </w:r>
      <w:r w:rsidRPr="00376A09">
        <w:rPr>
          <w:rFonts w:hint="eastAsia"/>
          <w:sz w:val="24"/>
        </w:rPr>
        <w:t>，</w:t>
      </w:r>
      <w:r w:rsidRPr="00376A09">
        <w:rPr>
          <w:rFonts w:hint="eastAsia"/>
          <w:sz w:val="24"/>
          <w:lang w:val="zh-CN"/>
        </w:rPr>
        <w:t>以《亚的斯亚贝巴原则和准则》为基</w:t>
      </w:r>
      <w:r w:rsidRPr="00376A09">
        <w:rPr>
          <w:rFonts w:hint="eastAsia"/>
          <w:sz w:val="24"/>
          <w:lang w:val="zh-CN"/>
        </w:rPr>
        <w:lastRenderedPageBreak/>
        <w:t>础</w:t>
      </w:r>
      <w:r w:rsidRPr="00376A09">
        <w:rPr>
          <w:rFonts w:hint="eastAsia"/>
          <w:sz w:val="24"/>
        </w:rPr>
        <w:t>，</w:t>
      </w:r>
      <w:r w:rsidRPr="00376A09">
        <w:rPr>
          <w:rFonts w:hint="eastAsia"/>
          <w:sz w:val="24"/>
          <w:lang w:val="zh-CN"/>
        </w:rPr>
        <w:t>为土著人民和地方社区制定关于可持续利用和相关奖励措施的进一步指导</w:t>
      </w:r>
      <w:r w:rsidRPr="00376A09">
        <w:rPr>
          <w:rFonts w:hint="eastAsia"/>
          <w:sz w:val="24"/>
        </w:rPr>
        <w:t>，</w:t>
      </w:r>
      <w:r w:rsidRPr="00376A09">
        <w:rPr>
          <w:rFonts w:hint="eastAsia"/>
          <w:sz w:val="24"/>
          <w:lang w:val="zh-CN"/>
        </w:rPr>
        <w:t>并考虑采取措施</w:t>
      </w:r>
      <w:r w:rsidRPr="00376A09">
        <w:rPr>
          <w:rFonts w:hint="eastAsia"/>
          <w:sz w:val="24"/>
        </w:rPr>
        <w:t>，</w:t>
      </w:r>
      <w:r w:rsidRPr="00376A09">
        <w:rPr>
          <w:rFonts w:hint="eastAsia"/>
          <w:sz w:val="24"/>
          <w:lang w:val="zh-CN"/>
        </w:rPr>
        <w:t>加强他们与各国政府在国家和地方各级实施第</w:t>
      </w:r>
      <w:r w:rsidRPr="00376A09">
        <w:rPr>
          <w:sz w:val="24"/>
        </w:rPr>
        <w:t>10</w:t>
      </w:r>
      <w:r w:rsidRPr="00376A09">
        <w:rPr>
          <w:rFonts w:hint="eastAsia"/>
          <w:sz w:val="24"/>
          <w:lang w:val="zh-CN"/>
        </w:rPr>
        <w:t>条和生态系统方法。</w:t>
      </w:r>
    </w:p>
    <w:p w14:paraId="6B58F689" w14:textId="77777777" w:rsidR="00B607D5" w:rsidRPr="00376A09" w:rsidRDefault="00B607D5">
      <w:pPr>
        <w:pStyle w:val="Para1"/>
        <w:numPr>
          <w:ilvl w:val="0"/>
          <w:numId w:val="14"/>
        </w:numPr>
        <w:topLinePunct/>
        <w:ind w:left="567" w:firstLine="0"/>
        <w:rPr>
          <w:sz w:val="24"/>
        </w:rPr>
      </w:pPr>
      <w:r w:rsidRPr="00376A09">
        <w:rPr>
          <w:rFonts w:hint="eastAsia"/>
          <w:sz w:val="24"/>
          <w:lang w:val="zh-CN"/>
        </w:rPr>
        <w:t>自缔约方大会第十届会议举行以来开展的任务有助于实施爱知生物多样性具体目标</w:t>
      </w:r>
      <w:r w:rsidRPr="00376A09">
        <w:rPr>
          <w:sz w:val="24"/>
        </w:rPr>
        <w:t>18</w:t>
      </w:r>
      <w:r w:rsidRPr="00376A09">
        <w:rPr>
          <w:rFonts w:hint="eastAsia"/>
          <w:sz w:val="24"/>
        </w:rPr>
        <w:t>，</w:t>
      </w:r>
      <w:r w:rsidRPr="00376A09">
        <w:rPr>
          <w:rFonts w:hint="eastAsia"/>
          <w:sz w:val="24"/>
          <w:lang w:val="zh-CN"/>
        </w:rPr>
        <w:t>它旨在确保到</w:t>
      </w:r>
      <w:r w:rsidRPr="00376A09">
        <w:rPr>
          <w:sz w:val="24"/>
        </w:rPr>
        <w:t>2020</w:t>
      </w:r>
      <w:r w:rsidRPr="00376A09">
        <w:rPr>
          <w:rFonts w:hint="eastAsia"/>
          <w:sz w:val="24"/>
          <w:lang w:val="zh-CN"/>
        </w:rPr>
        <w:t>年与土著人民和地方社区生物多样性保护和可持续利用相关的传统知识、创新和做法得到尊重并充分结合到《公约》的实施。</w:t>
      </w:r>
    </w:p>
    <w:p w14:paraId="4EF6C334" w14:textId="436FE35A" w:rsidR="00B607D5" w:rsidRPr="00376A09" w:rsidRDefault="00B607D5">
      <w:pPr>
        <w:pStyle w:val="Para1"/>
        <w:numPr>
          <w:ilvl w:val="0"/>
          <w:numId w:val="14"/>
        </w:numPr>
        <w:topLinePunct/>
        <w:ind w:left="567" w:firstLine="0"/>
        <w:rPr>
          <w:sz w:val="24"/>
        </w:rPr>
      </w:pPr>
      <w:r w:rsidRPr="00376A09">
        <w:rPr>
          <w:rFonts w:hint="eastAsia"/>
          <w:sz w:val="24"/>
          <w:lang w:val="zh-CN"/>
        </w:rPr>
        <w:t>在第十五届会议第</w:t>
      </w:r>
      <w:hyperlink r:id="rId13" w:history="1">
        <w:r w:rsidRPr="009E6FBA">
          <w:rPr>
            <w:rStyle w:val="Hyperlink"/>
            <w:sz w:val="24"/>
          </w:rPr>
          <w:t>15/10</w:t>
        </w:r>
      </w:hyperlink>
      <w:r w:rsidRPr="00376A09">
        <w:rPr>
          <w:rFonts w:hint="eastAsia"/>
          <w:sz w:val="24"/>
          <w:lang w:val="zh-CN"/>
        </w:rPr>
        <w:t>号决定中</w:t>
      </w:r>
      <w:r w:rsidRPr="00376A09">
        <w:rPr>
          <w:rFonts w:hint="eastAsia"/>
          <w:sz w:val="24"/>
        </w:rPr>
        <w:t>，</w:t>
      </w:r>
      <w:r w:rsidRPr="00376A09">
        <w:rPr>
          <w:rFonts w:hint="eastAsia"/>
          <w:sz w:val="24"/>
          <w:lang w:val="zh-CN"/>
        </w:rPr>
        <w:t>缔约方大会决定在土著人民和地方社区的充分有效参与下</w:t>
      </w:r>
      <w:r w:rsidRPr="00376A09">
        <w:rPr>
          <w:rFonts w:hint="eastAsia"/>
          <w:sz w:val="24"/>
        </w:rPr>
        <w:t>，</w:t>
      </w:r>
      <w:r w:rsidRPr="00376A09">
        <w:rPr>
          <w:rFonts w:hint="eastAsia"/>
          <w:sz w:val="24"/>
          <w:lang w:val="zh-CN"/>
        </w:rPr>
        <w:t>制定与《昆明</w:t>
      </w:r>
      <w:r w:rsidRPr="00376A09">
        <w:rPr>
          <w:sz w:val="24"/>
        </w:rPr>
        <w:t>-</w:t>
      </w:r>
      <w:r w:rsidRPr="00376A09">
        <w:rPr>
          <w:rFonts w:hint="eastAsia"/>
          <w:sz w:val="24"/>
          <w:lang w:val="zh-CN"/>
        </w:rPr>
        <w:t>蒙特利尔全球生物多样性框架》相符的关于土著人民和地方社区的《公约》第</w:t>
      </w:r>
      <w:r w:rsidRPr="00376A09">
        <w:rPr>
          <w:sz w:val="24"/>
        </w:rPr>
        <w:t xml:space="preserve"> 8</w:t>
      </w:r>
      <w:r w:rsidRPr="00376A09">
        <w:rPr>
          <w:rFonts w:hint="eastAsia"/>
          <w:sz w:val="24"/>
        </w:rPr>
        <w:t>（</w:t>
      </w:r>
      <w:r w:rsidRPr="00376A09">
        <w:rPr>
          <w:sz w:val="24"/>
        </w:rPr>
        <w:t>j</w:t>
      </w:r>
      <w:r w:rsidRPr="00376A09">
        <w:rPr>
          <w:rFonts w:hint="eastAsia"/>
          <w:sz w:val="24"/>
        </w:rPr>
        <w:t>）</w:t>
      </w:r>
      <w:r w:rsidRPr="00376A09">
        <w:rPr>
          <w:rFonts w:hint="eastAsia"/>
          <w:sz w:val="24"/>
          <w:lang w:val="zh-CN"/>
        </w:rPr>
        <w:t>条和其他条款的新工作方案。应缔约方大会的要求</w:t>
      </w:r>
      <w:r w:rsidRPr="00376A09">
        <w:rPr>
          <w:rFonts w:hint="eastAsia"/>
          <w:sz w:val="24"/>
        </w:rPr>
        <w:t>，</w:t>
      </w:r>
      <w:r w:rsidRPr="00376A09">
        <w:rPr>
          <w:rFonts w:hint="eastAsia"/>
          <w:sz w:val="24"/>
          <w:lang w:val="zh-CN"/>
        </w:rPr>
        <w:t>生物多样性公约第</w:t>
      </w:r>
      <w:r w:rsidRPr="00376A09">
        <w:rPr>
          <w:sz w:val="24"/>
        </w:rPr>
        <w:t>8</w:t>
      </w:r>
      <w:r w:rsidRPr="00376A09">
        <w:rPr>
          <w:rFonts w:hint="eastAsia"/>
          <w:sz w:val="24"/>
        </w:rPr>
        <w:t>（</w:t>
      </w:r>
      <w:r w:rsidRPr="00376A09">
        <w:rPr>
          <w:sz w:val="24"/>
        </w:rPr>
        <w:t>j</w:t>
      </w:r>
      <w:r w:rsidRPr="00376A09">
        <w:rPr>
          <w:rFonts w:hint="eastAsia"/>
          <w:sz w:val="24"/>
        </w:rPr>
        <w:t>）</w:t>
      </w:r>
      <w:r w:rsidRPr="00376A09">
        <w:rPr>
          <w:rFonts w:hint="eastAsia"/>
          <w:sz w:val="24"/>
          <w:lang w:val="zh-CN"/>
        </w:rPr>
        <w:t>条及其相关条款不限成员名额闭会期间特设工作组第十二次会议通过了有关新工作方案的</w:t>
      </w:r>
      <w:r w:rsidR="009E6FBA">
        <w:rPr>
          <w:rFonts w:hint="eastAsia"/>
          <w:sz w:val="24"/>
          <w:lang w:val="zh-CN"/>
        </w:rPr>
        <w:t>第</w:t>
      </w:r>
      <w:hyperlink r:id="rId14" w:history="1">
        <w:r w:rsidR="009E6FBA" w:rsidRPr="009E6FBA">
          <w:rPr>
            <w:rStyle w:val="Hyperlink"/>
            <w:rFonts w:hint="eastAsia"/>
            <w:sz w:val="24"/>
            <w:lang w:val="zh-CN"/>
          </w:rPr>
          <w:t>12/2</w:t>
        </w:r>
      </w:hyperlink>
      <w:r w:rsidR="009E6FBA">
        <w:rPr>
          <w:rFonts w:hint="eastAsia"/>
          <w:sz w:val="24"/>
          <w:lang w:val="zh-CN"/>
        </w:rPr>
        <w:t>号</w:t>
      </w:r>
      <w:r w:rsidRPr="00376A09">
        <w:rPr>
          <w:rFonts w:hint="eastAsia"/>
          <w:sz w:val="24"/>
          <w:lang w:val="zh-CN"/>
        </w:rPr>
        <w:t>建议</w:t>
      </w:r>
      <w:r w:rsidRPr="00376A09">
        <w:rPr>
          <w:rFonts w:hint="eastAsia"/>
          <w:sz w:val="24"/>
        </w:rPr>
        <w:t>，</w:t>
      </w:r>
      <w:r w:rsidRPr="00376A09">
        <w:rPr>
          <w:rFonts w:hint="eastAsia"/>
          <w:sz w:val="24"/>
          <w:lang w:val="zh-CN"/>
        </w:rPr>
        <w:t>供缔约方大会第十六届会议审议。</w:t>
      </w:r>
      <w:r w:rsidRPr="00376A09">
        <w:rPr>
          <w:sz w:val="24"/>
        </w:rPr>
        <w:t xml:space="preserve"> </w:t>
      </w:r>
    </w:p>
    <w:p w14:paraId="6BAB8F35" w14:textId="77777777" w:rsidR="00B607D5" w:rsidRPr="00376A09" w:rsidRDefault="00B607D5">
      <w:pPr>
        <w:pStyle w:val="Para1"/>
        <w:numPr>
          <w:ilvl w:val="0"/>
          <w:numId w:val="14"/>
        </w:numPr>
        <w:topLinePunct/>
        <w:ind w:left="567" w:firstLine="0"/>
        <w:rPr>
          <w:sz w:val="24"/>
        </w:rPr>
      </w:pPr>
      <w:r w:rsidRPr="00376A09">
        <w:rPr>
          <w:rFonts w:hint="eastAsia"/>
          <w:sz w:val="24"/>
          <w:lang w:val="zh-CN"/>
        </w:rPr>
        <w:t>在此背景下</w:t>
      </w:r>
      <w:r w:rsidRPr="00376A09">
        <w:rPr>
          <w:rFonts w:hint="eastAsia"/>
          <w:sz w:val="24"/>
        </w:rPr>
        <w:t>，</w:t>
      </w:r>
      <w:r w:rsidRPr="00376A09">
        <w:rPr>
          <w:rFonts w:hint="eastAsia"/>
          <w:sz w:val="24"/>
          <w:lang w:val="zh-CN"/>
        </w:rPr>
        <w:t>本说明旨在提供载于下表的关于执行公约第</w:t>
      </w:r>
      <w:r w:rsidRPr="00376A09">
        <w:rPr>
          <w:sz w:val="24"/>
        </w:rPr>
        <w:t>8</w:t>
      </w:r>
      <w:r w:rsidRPr="00376A09">
        <w:rPr>
          <w:rFonts w:hint="eastAsia"/>
          <w:sz w:val="24"/>
        </w:rPr>
        <w:t>（</w:t>
      </w:r>
      <w:r w:rsidRPr="00376A09">
        <w:rPr>
          <w:sz w:val="24"/>
        </w:rPr>
        <w:t>j</w:t>
      </w:r>
      <w:r w:rsidRPr="00376A09">
        <w:rPr>
          <w:rFonts w:hint="eastAsia"/>
          <w:sz w:val="24"/>
        </w:rPr>
        <w:t>）</w:t>
      </w:r>
      <w:r w:rsidRPr="00376A09">
        <w:rPr>
          <w:rFonts w:hint="eastAsia"/>
          <w:sz w:val="24"/>
          <w:lang w:val="zh-CN"/>
        </w:rPr>
        <w:t>条和相关条款多年期工作方案执行情况报告。预期执行问题附属机构第四次会议将审议这份报告。</w:t>
      </w:r>
      <w:r w:rsidRPr="00376A09">
        <w:rPr>
          <w:sz w:val="24"/>
        </w:rPr>
        <w:t xml:space="preserve"> </w:t>
      </w:r>
      <w:r>
        <w:rPr>
          <w:sz w:val="24"/>
        </w:rPr>
        <w:t xml:space="preserve"> </w:t>
      </w:r>
    </w:p>
    <w:p w14:paraId="2FA1E4FB" w14:textId="77777777" w:rsidR="00B607D5" w:rsidRDefault="00B607D5">
      <w:pPr>
        <w:pStyle w:val="Para1"/>
        <w:topLinePunct/>
        <w:ind w:left="567" w:firstLine="0"/>
      </w:pPr>
    </w:p>
    <w:p w14:paraId="70DA4D6B" w14:textId="77777777" w:rsidR="00B607D5" w:rsidRDefault="00B607D5">
      <w:pPr>
        <w:topLinePunct/>
        <w:rPr>
          <w:lang w:val="en-CA"/>
        </w:rPr>
        <w:sectPr w:rsidR="00B607D5" w:rsidSect="00C74BFE">
          <w:headerReference w:type="even" r:id="rId15"/>
          <w:headerReference w:type="default" r:id="rId16"/>
          <w:footerReference w:type="even" r:id="rId17"/>
          <w:footerReference w:type="default" r:id="rId18"/>
          <w:headerReference w:type="first" r:id="rId19"/>
          <w:footerReference w:type="first" r:id="rId20"/>
          <w:pgSz w:w="12240" w:h="15840"/>
          <w:pgMar w:top="1134" w:right="1440" w:bottom="1134" w:left="1440" w:header="709" w:footer="709" w:gutter="0"/>
          <w:pgNumType w:start="1"/>
          <w:cols w:space="720"/>
          <w:titlePg/>
          <w:docGrid w:linePitch="299"/>
        </w:sectPr>
      </w:pPr>
    </w:p>
    <w:p w14:paraId="01D8F2B8" w14:textId="77777777" w:rsidR="00B607D5" w:rsidRDefault="00B607D5">
      <w:pPr>
        <w:tabs>
          <w:tab w:val="left" w:pos="2738"/>
        </w:tabs>
        <w:topLinePunct/>
        <w:rPr>
          <w:lang w:val="en-CA"/>
        </w:rPr>
      </w:pPr>
    </w:p>
    <w:tbl>
      <w:tblPr>
        <w:tblW w:w="141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6"/>
        <w:gridCol w:w="1418"/>
        <w:gridCol w:w="3402"/>
        <w:gridCol w:w="5670"/>
      </w:tblGrid>
      <w:tr w:rsidR="00B607D5" w14:paraId="6CC855D5" w14:textId="77777777">
        <w:tc>
          <w:tcPr>
            <w:tcW w:w="3686" w:type="dxa"/>
          </w:tcPr>
          <w:p w14:paraId="7AE41F3C" w14:textId="77777777" w:rsidR="00B607D5" w:rsidRPr="009E6FBA" w:rsidRDefault="00B607D5">
            <w:pPr>
              <w:topLinePunct/>
              <w:spacing w:after="0"/>
              <w:ind w:left="-55" w:firstLine="13"/>
              <w:jc w:val="left"/>
              <w:rPr>
                <w:rFonts w:eastAsia="KaiTi"/>
                <w:bCs/>
              </w:rPr>
            </w:pPr>
            <w:r w:rsidRPr="009E6FBA">
              <w:rPr>
                <w:rFonts w:eastAsia="KaiTi" w:hint="eastAsia"/>
                <w:bCs/>
                <w:szCs w:val="22"/>
                <w:lang w:val="zh-CN"/>
              </w:rPr>
              <w:t>任务</w:t>
            </w:r>
          </w:p>
        </w:tc>
        <w:tc>
          <w:tcPr>
            <w:tcW w:w="1418" w:type="dxa"/>
          </w:tcPr>
          <w:p w14:paraId="1C8F28F4" w14:textId="77777777" w:rsidR="00B607D5" w:rsidRPr="009E6FBA" w:rsidRDefault="00B607D5">
            <w:pPr>
              <w:topLinePunct/>
              <w:spacing w:after="0"/>
              <w:ind w:left="0" w:firstLine="0"/>
              <w:jc w:val="left"/>
              <w:rPr>
                <w:rFonts w:eastAsia="KaiTi"/>
                <w:bCs/>
              </w:rPr>
            </w:pPr>
            <w:r w:rsidRPr="009E6FBA">
              <w:rPr>
                <w:rFonts w:eastAsia="KaiTi" w:hint="eastAsia"/>
                <w:bCs/>
                <w:szCs w:val="22"/>
                <w:lang w:val="zh-CN"/>
              </w:rPr>
              <w:t>行为体</w:t>
            </w:r>
          </w:p>
        </w:tc>
        <w:tc>
          <w:tcPr>
            <w:tcW w:w="3402" w:type="dxa"/>
          </w:tcPr>
          <w:p w14:paraId="3B22CF44" w14:textId="77777777" w:rsidR="00B607D5" w:rsidRPr="009E6FBA" w:rsidRDefault="00B607D5">
            <w:pPr>
              <w:topLinePunct/>
              <w:spacing w:after="0"/>
              <w:ind w:left="-27" w:firstLine="0"/>
              <w:jc w:val="left"/>
              <w:rPr>
                <w:rFonts w:eastAsia="KaiTi"/>
                <w:bCs/>
              </w:rPr>
            </w:pPr>
            <w:r w:rsidRPr="009E6FBA">
              <w:rPr>
                <w:rFonts w:eastAsia="KaiTi" w:hint="eastAsia"/>
                <w:bCs/>
                <w:szCs w:val="22"/>
                <w:lang w:val="zh-CN"/>
              </w:rPr>
              <w:t>现状</w:t>
            </w:r>
          </w:p>
        </w:tc>
        <w:tc>
          <w:tcPr>
            <w:tcW w:w="5670" w:type="dxa"/>
          </w:tcPr>
          <w:p w14:paraId="41762724" w14:textId="77777777" w:rsidR="00B607D5" w:rsidRPr="009E6FBA" w:rsidRDefault="00B607D5">
            <w:pPr>
              <w:topLinePunct/>
              <w:spacing w:after="0"/>
              <w:ind w:left="70" w:firstLine="0"/>
              <w:jc w:val="left"/>
              <w:rPr>
                <w:rFonts w:eastAsia="KaiTi"/>
                <w:bCs/>
              </w:rPr>
            </w:pPr>
            <w:r w:rsidRPr="009E6FBA">
              <w:rPr>
                <w:rFonts w:eastAsia="KaiTi" w:hint="eastAsia"/>
                <w:bCs/>
                <w:szCs w:val="22"/>
                <w:lang w:val="zh-CN"/>
              </w:rPr>
              <w:t>简短说明</w:t>
            </w:r>
          </w:p>
        </w:tc>
      </w:tr>
      <w:tr w:rsidR="00B607D5" w14:paraId="2E0F97B6" w14:textId="77777777">
        <w:tc>
          <w:tcPr>
            <w:tcW w:w="3686" w:type="dxa"/>
          </w:tcPr>
          <w:p w14:paraId="5C91D0B3"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1</w:t>
            </w:r>
            <w:r w:rsidRPr="00376A09">
              <w:rPr>
                <w:szCs w:val="22"/>
              </w:rPr>
              <w:t xml:space="preserve">. </w:t>
            </w:r>
            <w:r w:rsidRPr="00376A09">
              <w:rPr>
                <w:rFonts w:hint="eastAsia"/>
                <w:szCs w:val="22"/>
                <w:lang w:val="zh-CN"/>
              </w:rPr>
              <w:t>各缔约方采取措施</w:t>
            </w:r>
            <w:r w:rsidRPr="00376A09">
              <w:rPr>
                <w:rFonts w:hint="eastAsia"/>
                <w:szCs w:val="22"/>
              </w:rPr>
              <w:t>，</w:t>
            </w:r>
            <w:r w:rsidRPr="00376A09">
              <w:rPr>
                <w:rFonts w:hint="eastAsia"/>
                <w:szCs w:val="22"/>
                <w:lang w:val="zh-CN"/>
              </w:rPr>
              <w:t>增进和加强土著和地方社区的能力</w:t>
            </w:r>
            <w:r w:rsidRPr="00376A09">
              <w:rPr>
                <w:rFonts w:hint="eastAsia"/>
                <w:szCs w:val="22"/>
              </w:rPr>
              <w:t>，</w:t>
            </w:r>
            <w:r w:rsidRPr="00376A09">
              <w:rPr>
                <w:rFonts w:hint="eastAsia"/>
                <w:szCs w:val="22"/>
                <w:lang w:val="zh-CN"/>
              </w:rPr>
              <w:t>使其得以在保护和可持续利用生物多样性方面</w:t>
            </w:r>
            <w:r w:rsidRPr="00376A09">
              <w:rPr>
                <w:rFonts w:hint="eastAsia"/>
                <w:szCs w:val="22"/>
              </w:rPr>
              <w:t>，</w:t>
            </w:r>
            <w:r w:rsidRPr="00376A09">
              <w:rPr>
                <w:rFonts w:hint="eastAsia"/>
                <w:szCs w:val="22"/>
                <w:lang w:val="zh-CN"/>
              </w:rPr>
              <w:t>以其事先知情同意和有效参与为条件</w:t>
            </w:r>
            <w:r w:rsidRPr="00376A09">
              <w:rPr>
                <w:rFonts w:hint="eastAsia"/>
                <w:szCs w:val="22"/>
              </w:rPr>
              <w:t>，</w:t>
            </w:r>
            <w:r w:rsidRPr="00376A09">
              <w:rPr>
                <w:rFonts w:hint="eastAsia"/>
                <w:szCs w:val="22"/>
                <w:lang w:val="zh-CN"/>
              </w:rPr>
              <w:t>有效地参与关于使用其传统知识、创新和做法的决策。</w:t>
            </w:r>
          </w:p>
        </w:tc>
        <w:tc>
          <w:tcPr>
            <w:tcW w:w="1418" w:type="dxa"/>
          </w:tcPr>
          <w:p w14:paraId="61005AD6" w14:textId="77777777" w:rsidR="00B607D5" w:rsidRPr="00376A09" w:rsidRDefault="00B607D5">
            <w:pPr>
              <w:topLinePunct/>
              <w:spacing w:after="0"/>
              <w:ind w:left="34" w:firstLine="13"/>
            </w:pPr>
            <w:r w:rsidRPr="00376A09">
              <w:rPr>
                <w:rFonts w:hint="eastAsia"/>
                <w:szCs w:val="22"/>
                <w:lang w:val="zh-CN"/>
              </w:rPr>
              <w:t>缔约方</w:t>
            </w:r>
          </w:p>
        </w:tc>
        <w:tc>
          <w:tcPr>
            <w:tcW w:w="3402" w:type="dxa"/>
          </w:tcPr>
          <w:p w14:paraId="65A9AE97" w14:textId="77777777" w:rsidR="00B607D5" w:rsidRPr="00376A09" w:rsidRDefault="00B607D5">
            <w:pPr>
              <w:topLinePunct/>
              <w:spacing w:after="0"/>
              <w:ind w:left="34" w:firstLine="13"/>
              <w:jc w:val="left"/>
            </w:pPr>
            <w:r w:rsidRPr="00376A09">
              <w:rPr>
                <w:rFonts w:hint="eastAsia"/>
                <w:szCs w:val="22"/>
                <w:lang w:val="zh-CN"/>
              </w:rPr>
              <w:t>这项任务旨在持续进行</w:t>
            </w:r>
            <w:r w:rsidRPr="00376A09">
              <w:rPr>
                <w:rFonts w:hint="eastAsia"/>
                <w:szCs w:val="22"/>
              </w:rPr>
              <w:t>，</w:t>
            </w:r>
            <w:r w:rsidRPr="00376A09">
              <w:rPr>
                <w:rFonts w:hint="eastAsia"/>
                <w:szCs w:val="22"/>
                <w:lang w:val="zh-CN"/>
              </w:rPr>
              <w:t>现已实施并将继续实施。</w:t>
            </w:r>
          </w:p>
        </w:tc>
        <w:tc>
          <w:tcPr>
            <w:tcW w:w="5670" w:type="dxa"/>
          </w:tcPr>
          <w:p w14:paraId="399BB172" w14:textId="77777777" w:rsidR="00B607D5" w:rsidRPr="00376A09" w:rsidRDefault="00B607D5">
            <w:pPr>
              <w:topLinePunct/>
              <w:spacing w:after="0"/>
              <w:ind w:left="34" w:firstLine="13"/>
              <w:jc w:val="left"/>
            </w:pPr>
            <w:r w:rsidRPr="00376A09">
              <w:rPr>
                <w:rFonts w:hint="eastAsia"/>
                <w:szCs w:val="22"/>
                <w:lang w:val="zh-CN"/>
              </w:rPr>
              <w:t>在实施爱知生物多样性具体目标</w:t>
            </w:r>
            <w:r w:rsidRPr="00376A09">
              <w:rPr>
                <w:szCs w:val="22"/>
              </w:rPr>
              <w:t>18</w:t>
            </w:r>
            <w:r w:rsidRPr="00376A09">
              <w:rPr>
                <w:rFonts w:hint="eastAsia"/>
                <w:szCs w:val="22"/>
                <w:lang w:val="zh-CN"/>
              </w:rPr>
              <w:t>的背景下</w:t>
            </w:r>
            <w:r w:rsidRPr="00376A09">
              <w:rPr>
                <w:rFonts w:hint="eastAsia"/>
                <w:szCs w:val="22"/>
              </w:rPr>
              <w:t>，</w:t>
            </w:r>
            <w:r w:rsidRPr="00376A09">
              <w:rPr>
                <w:rFonts w:hint="eastAsia"/>
                <w:szCs w:val="22"/>
                <w:lang w:val="zh-CN"/>
              </w:rPr>
              <w:t>缔约方进行了提高土著人民和地方社区作出决策的活动。尽管如此</w:t>
            </w:r>
            <w:r w:rsidRPr="00376A09">
              <w:rPr>
                <w:rFonts w:hint="eastAsia"/>
                <w:szCs w:val="22"/>
                <w:lang w:val="en-CA"/>
              </w:rPr>
              <w:t>，</w:t>
            </w:r>
            <w:r w:rsidRPr="00376A09">
              <w:rPr>
                <w:rFonts w:hint="eastAsia"/>
                <w:szCs w:val="22"/>
                <w:lang w:val="zh-CN"/>
              </w:rPr>
              <w:t>显然需要开展更多的能力建设活动</w:t>
            </w:r>
            <w:r w:rsidRPr="00376A09">
              <w:rPr>
                <w:rFonts w:hint="eastAsia"/>
                <w:szCs w:val="22"/>
                <w:lang w:val="en-CA"/>
              </w:rPr>
              <w:t>，</w:t>
            </w:r>
            <w:r w:rsidRPr="00376A09">
              <w:rPr>
                <w:rFonts w:hint="eastAsia"/>
                <w:szCs w:val="22"/>
                <w:lang w:val="zh-CN"/>
              </w:rPr>
              <w:t>因为此类活动有助于支持缔约方与土著人民和地方社区之间的合作。</w:t>
            </w:r>
            <w:r w:rsidRPr="00376A09">
              <w:rPr>
                <w:szCs w:val="22"/>
              </w:rPr>
              <w:t xml:space="preserve"> </w:t>
            </w:r>
          </w:p>
          <w:p w14:paraId="24F32D0B" w14:textId="77777777" w:rsidR="00B607D5" w:rsidRPr="00376A09" w:rsidRDefault="00B607D5">
            <w:pPr>
              <w:topLinePunct/>
              <w:spacing w:after="0"/>
              <w:ind w:left="34" w:firstLine="13"/>
              <w:jc w:val="left"/>
            </w:pPr>
            <w:r w:rsidRPr="00376A09">
              <w:rPr>
                <w:rFonts w:hint="eastAsia"/>
                <w:szCs w:val="22"/>
                <w:lang w:val="zh-CN"/>
              </w:rPr>
              <w:t>为了支持实施这项任务</w:t>
            </w:r>
            <w:r w:rsidRPr="00376A09">
              <w:rPr>
                <w:rFonts w:hint="eastAsia"/>
                <w:szCs w:val="22"/>
              </w:rPr>
              <w:t>，</w:t>
            </w:r>
            <w:r w:rsidRPr="00376A09">
              <w:rPr>
                <w:rFonts w:hint="eastAsia"/>
                <w:szCs w:val="22"/>
                <w:lang w:val="zh-CN"/>
              </w:rPr>
              <w:t>秘书处在捐助者的支持下</w:t>
            </w:r>
            <w:r w:rsidRPr="00376A09">
              <w:rPr>
                <w:rFonts w:hint="eastAsia"/>
                <w:szCs w:val="22"/>
              </w:rPr>
              <w:t>，</w:t>
            </w:r>
            <w:r w:rsidRPr="00376A09">
              <w:rPr>
                <w:rFonts w:hint="eastAsia"/>
                <w:szCs w:val="22"/>
                <w:lang w:val="zh-CN"/>
              </w:rPr>
              <w:t>为土著人民和地方社区组织了区域培训和能力建设活动</w:t>
            </w:r>
            <w:r w:rsidRPr="00376A09">
              <w:rPr>
                <w:rFonts w:hint="eastAsia"/>
                <w:szCs w:val="22"/>
              </w:rPr>
              <w:t>，</w:t>
            </w:r>
            <w:r w:rsidRPr="00376A09">
              <w:rPr>
                <w:rFonts w:hint="eastAsia"/>
                <w:szCs w:val="22"/>
                <w:lang w:val="zh-CN"/>
              </w:rPr>
              <w:t>发展中国家和最不发达国家的官员也参与其中。</w:t>
            </w:r>
          </w:p>
          <w:p w14:paraId="2013D58A" w14:textId="77777777" w:rsidR="00B607D5" w:rsidRPr="00376A09" w:rsidRDefault="00B607D5">
            <w:pPr>
              <w:topLinePunct/>
              <w:spacing w:after="0"/>
              <w:ind w:left="34" w:firstLine="13"/>
              <w:jc w:val="left"/>
            </w:pPr>
            <w:r w:rsidRPr="00376A09">
              <w:rPr>
                <w:rFonts w:hint="eastAsia"/>
                <w:szCs w:val="22"/>
                <w:lang w:val="zh-CN"/>
              </w:rPr>
              <w:t>为了进一步实施这项任务</w:t>
            </w:r>
            <w:r w:rsidRPr="00376A09">
              <w:rPr>
                <w:rFonts w:hint="eastAsia"/>
                <w:szCs w:val="22"/>
              </w:rPr>
              <w:t>，</w:t>
            </w:r>
            <w:r w:rsidRPr="00376A09">
              <w:rPr>
                <w:rFonts w:hint="eastAsia"/>
                <w:szCs w:val="22"/>
                <w:lang w:val="zh-CN"/>
              </w:rPr>
              <w:t>秘书处计划继续在根据公约举办的会议和在其他论坛举行的其他相关会议期间开展能力建设活动。</w:t>
            </w:r>
          </w:p>
          <w:p w14:paraId="33F3E11B" w14:textId="77777777" w:rsidR="00B607D5" w:rsidRPr="00376A09" w:rsidRDefault="00B607D5">
            <w:pPr>
              <w:topLinePunct/>
              <w:ind w:left="29" w:firstLine="14"/>
              <w:jc w:val="left"/>
            </w:pPr>
            <w:r w:rsidRPr="00376A09">
              <w:rPr>
                <w:rFonts w:hint="eastAsia"/>
                <w:szCs w:val="22"/>
                <w:lang w:val="zh-CN"/>
              </w:rPr>
              <w:t>这项任务仍然与实施《昆明</w:t>
            </w:r>
            <w:r w:rsidRPr="00376A09">
              <w:rPr>
                <w:szCs w:val="22"/>
              </w:rPr>
              <w:t>-</w:t>
            </w:r>
            <w:r w:rsidRPr="00376A09">
              <w:rPr>
                <w:rFonts w:hint="eastAsia"/>
                <w:szCs w:val="22"/>
                <w:lang w:val="zh-CN"/>
              </w:rPr>
              <w:t>蒙特利尔全球生物多样性框架》有关。</w:t>
            </w:r>
          </w:p>
        </w:tc>
      </w:tr>
      <w:tr w:rsidR="00B607D5" w14:paraId="0E792041" w14:textId="77777777">
        <w:tc>
          <w:tcPr>
            <w:tcW w:w="3686" w:type="dxa"/>
          </w:tcPr>
          <w:p w14:paraId="273BDEDC"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2</w:t>
            </w:r>
            <w:r w:rsidRPr="00376A09">
              <w:rPr>
                <w:szCs w:val="22"/>
              </w:rPr>
              <w:t xml:space="preserve">. </w:t>
            </w:r>
            <w:r w:rsidRPr="00376A09">
              <w:rPr>
                <w:rFonts w:hint="eastAsia"/>
                <w:szCs w:val="22"/>
                <w:lang w:val="zh-CN"/>
              </w:rPr>
              <w:t>各缔约方建立适宜的机制、准则、立法或其他当措施来促进和推动土著和地方社区在国际、区域、分区域、国家和地方各级有效地参与关于保护和可持续利用生物多样性的决定、政策规划以及此种项目的开发和执行</w:t>
            </w:r>
            <w:r w:rsidRPr="00376A09">
              <w:rPr>
                <w:rFonts w:hint="eastAsia"/>
                <w:szCs w:val="22"/>
              </w:rPr>
              <w:t>，</w:t>
            </w:r>
            <w:r w:rsidRPr="00376A09">
              <w:rPr>
                <w:rFonts w:hint="eastAsia"/>
                <w:szCs w:val="22"/>
                <w:lang w:val="zh-CN"/>
              </w:rPr>
              <w:t>包括获取和分享利益以及保护区的指定和管理</w:t>
            </w:r>
            <w:r w:rsidRPr="00376A09">
              <w:rPr>
                <w:rFonts w:hint="eastAsia"/>
                <w:szCs w:val="22"/>
              </w:rPr>
              <w:t>，</w:t>
            </w:r>
            <w:r w:rsidRPr="00376A09">
              <w:rPr>
                <w:rFonts w:hint="eastAsia"/>
                <w:szCs w:val="22"/>
                <w:lang w:val="zh-CN"/>
              </w:rPr>
              <w:t>其中考虑到生态系统方法。</w:t>
            </w:r>
          </w:p>
        </w:tc>
        <w:tc>
          <w:tcPr>
            <w:tcW w:w="1418" w:type="dxa"/>
          </w:tcPr>
          <w:p w14:paraId="3EE16B2C" w14:textId="77777777" w:rsidR="00B607D5" w:rsidRPr="00376A09" w:rsidRDefault="00B607D5">
            <w:pPr>
              <w:suppressLineNumbers/>
              <w:suppressAutoHyphens/>
              <w:topLinePunct/>
              <w:spacing w:after="0"/>
              <w:ind w:left="34" w:firstLine="13"/>
            </w:pPr>
            <w:r w:rsidRPr="00376A09">
              <w:rPr>
                <w:rFonts w:hint="eastAsia"/>
                <w:szCs w:val="22"/>
                <w:lang w:val="zh-CN"/>
              </w:rPr>
              <w:t>缔约方</w:t>
            </w:r>
          </w:p>
        </w:tc>
        <w:tc>
          <w:tcPr>
            <w:tcW w:w="3402" w:type="dxa"/>
          </w:tcPr>
          <w:p w14:paraId="68D95B3C" w14:textId="77777777" w:rsidR="00B607D5" w:rsidRPr="00376A09" w:rsidRDefault="00B607D5">
            <w:pPr>
              <w:suppressLineNumbers/>
              <w:suppressAutoHyphens/>
              <w:topLinePunct/>
              <w:spacing w:after="0"/>
              <w:ind w:left="34" w:firstLine="13"/>
              <w:jc w:val="left"/>
            </w:pPr>
            <w:r w:rsidRPr="00376A09">
              <w:rPr>
                <w:rFonts w:hint="eastAsia"/>
                <w:szCs w:val="22"/>
                <w:lang w:val="zh-CN"/>
              </w:rPr>
              <w:t>这项任务旨在持续进行</w:t>
            </w:r>
            <w:r w:rsidRPr="00376A09">
              <w:rPr>
                <w:rFonts w:hint="eastAsia"/>
                <w:szCs w:val="22"/>
              </w:rPr>
              <w:t>，</w:t>
            </w:r>
            <w:r w:rsidRPr="00376A09">
              <w:rPr>
                <w:rFonts w:hint="eastAsia"/>
                <w:szCs w:val="22"/>
                <w:lang w:val="zh-CN"/>
              </w:rPr>
              <w:t>现已实施并将继续实施。</w:t>
            </w:r>
          </w:p>
        </w:tc>
        <w:tc>
          <w:tcPr>
            <w:tcW w:w="5670" w:type="dxa"/>
          </w:tcPr>
          <w:p w14:paraId="758E0E58" w14:textId="77777777" w:rsidR="00B607D5" w:rsidRPr="00376A09" w:rsidRDefault="00B607D5">
            <w:pPr>
              <w:topLinePunct/>
              <w:spacing w:after="0"/>
              <w:ind w:left="34" w:firstLine="13"/>
              <w:jc w:val="left"/>
            </w:pPr>
            <w:r w:rsidRPr="00376A09">
              <w:rPr>
                <w:rFonts w:hint="eastAsia"/>
                <w:szCs w:val="22"/>
                <w:lang w:val="zh-CN"/>
              </w:rPr>
              <w:t>在实施与土著人民和地方社区参与生物多样性的决策有关的爱知生物多样性具体目标</w:t>
            </w:r>
            <w:r w:rsidRPr="00376A09">
              <w:rPr>
                <w:szCs w:val="22"/>
              </w:rPr>
              <w:t>18</w:t>
            </w:r>
            <w:r w:rsidRPr="00376A09">
              <w:rPr>
                <w:rFonts w:hint="eastAsia"/>
                <w:szCs w:val="22"/>
                <w:lang w:val="zh-CN"/>
              </w:rPr>
              <w:t>方面已取得进展。不过</w:t>
            </w:r>
            <w:r w:rsidRPr="00376A09">
              <w:rPr>
                <w:rFonts w:hint="eastAsia"/>
                <w:szCs w:val="22"/>
                <w:lang w:val="en-CA"/>
              </w:rPr>
              <w:t>，</w:t>
            </w:r>
            <w:r w:rsidRPr="00376A09">
              <w:rPr>
                <w:rFonts w:hint="eastAsia"/>
                <w:szCs w:val="22"/>
                <w:lang w:val="zh-CN"/>
              </w:rPr>
              <w:t>这还需开展进一步工作</w:t>
            </w:r>
            <w:r w:rsidRPr="00376A09">
              <w:rPr>
                <w:rFonts w:hint="eastAsia"/>
                <w:szCs w:val="22"/>
                <w:lang w:val="en-CA"/>
              </w:rPr>
              <w:t>，</w:t>
            </w:r>
            <w:r w:rsidRPr="00376A09">
              <w:rPr>
                <w:rFonts w:hint="eastAsia"/>
                <w:szCs w:val="22"/>
                <w:lang w:val="zh-CN"/>
              </w:rPr>
              <w:t>以加强土著人民和地方社区的充分参与</w:t>
            </w:r>
            <w:r w:rsidRPr="00376A09">
              <w:rPr>
                <w:rFonts w:hint="eastAsia"/>
                <w:szCs w:val="22"/>
                <w:lang w:val="en-CA"/>
              </w:rPr>
              <w:t>，</w:t>
            </w:r>
            <w:r w:rsidRPr="00376A09">
              <w:rPr>
                <w:rFonts w:hint="eastAsia"/>
                <w:szCs w:val="22"/>
                <w:lang w:val="zh-CN"/>
              </w:rPr>
              <w:t>特别是在与制定、审查和更新国家生物多样性战略和行动计划以及国家报告有关的各种进程。</w:t>
            </w:r>
          </w:p>
          <w:p w14:paraId="65C94858" w14:textId="77777777" w:rsidR="00B607D5" w:rsidRPr="00376A09" w:rsidRDefault="00B607D5">
            <w:pPr>
              <w:topLinePunct/>
              <w:spacing w:after="0"/>
              <w:ind w:left="34" w:firstLine="13"/>
              <w:jc w:val="left"/>
            </w:pPr>
            <w:r w:rsidRPr="00376A09">
              <w:rPr>
                <w:rFonts w:hint="eastAsia"/>
                <w:szCs w:val="22"/>
                <w:lang w:val="zh-CN"/>
              </w:rPr>
              <w:t>在国际层面</w:t>
            </w:r>
            <w:r w:rsidRPr="00376A09">
              <w:rPr>
                <w:rFonts w:hint="eastAsia"/>
                <w:szCs w:val="22"/>
              </w:rPr>
              <w:t>，</w:t>
            </w:r>
            <w:r w:rsidRPr="00376A09">
              <w:rPr>
                <w:rFonts w:hint="eastAsia"/>
                <w:szCs w:val="22"/>
                <w:lang w:val="zh-CN"/>
              </w:rPr>
              <w:t>根据《公约》实施的自愿供资机制等各种机制为土著人民和地方社区参加《公约》下的会议提供了便利。</w:t>
            </w:r>
            <w:r w:rsidRPr="00376A09">
              <w:rPr>
                <w:szCs w:val="22"/>
              </w:rPr>
              <w:t xml:space="preserve"> </w:t>
            </w:r>
          </w:p>
          <w:p w14:paraId="75E933E7" w14:textId="77777777" w:rsidR="00B607D5" w:rsidRPr="00376A09" w:rsidRDefault="00B607D5">
            <w:pPr>
              <w:topLinePunct/>
              <w:ind w:left="29" w:firstLine="14"/>
            </w:pPr>
            <w:r w:rsidRPr="00376A09">
              <w:rPr>
                <w:rFonts w:hint="eastAsia"/>
                <w:szCs w:val="22"/>
                <w:lang w:val="zh-CN"/>
              </w:rPr>
              <w:t>这项任务仍然与实施《昆明</w:t>
            </w:r>
            <w:r w:rsidRPr="00376A09">
              <w:rPr>
                <w:szCs w:val="22"/>
                <w:lang w:val="zh-CN"/>
              </w:rPr>
              <w:t>-</w:t>
            </w:r>
            <w:r w:rsidRPr="00376A09">
              <w:rPr>
                <w:rFonts w:hint="eastAsia"/>
                <w:szCs w:val="22"/>
                <w:lang w:val="zh-CN"/>
              </w:rPr>
              <w:t>蒙特利尔全球生物多样性框架》有关。</w:t>
            </w:r>
          </w:p>
        </w:tc>
      </w:tr>
      <w:tr w:rsidR="00B607D5" w14:paraId="3FB9FDF0" w14:textId="77777777">
        <w:tc>
          <w:tcPr>
            <w:tcW w:w="3686" w:type="dxa"/>
          </w:tcPr>
          <w:p w14:paraId="57D7107D"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3</w:t>
            </w:r>
            <w:r w:rsidRPr="00376A09">
              <w:rPr>
                <w:szCs w:val="22"/>
              </w:rPr>
              <w:t xml:space="preserve">.  </w:t>
            </w:r>
            <w:r w:rsidRPr="00376A09">
              <w:rPr>
                <w:rFonts w:hint="eastAsia"/>
                <w:szCs w:val="22"/>
                <w:lang w:val="zh-CN"/>
              </w:rPr>
              <w:t>根据执行秘书的请求，各缔约方和其他国家政府在土著和地方社区的充分参与下，将按照缔约方</w:t>
            </w:r>
            <w:r w:rsidRPr="00376A09">
              <w:rPr>
                <w:rFonts w:hint="eastAsia"/>
                <w:szCs w:val="22"/>
                <w:lang w:val="zh-CN"/>
              </w:rPr>
              <w:lastRenderedPageBreak/>
              <w:t>大会为此目的而使用的方法，建立一个专家名册，以便这些专家对本工作方案的实施提供协助。</w:t>
            </w:r>
          </w:p>
        </w:tc>
        <w:tc>
          <w:tcPr>
            <w:tcW w:w="1418" w:type="dxa"/>
          </w:tcPr>
          <w:p w14:paraId="70A0720F" w14:textId="77777777" w:rsidR="00B607D5" w:rsidRPr="00376A09" w:rsidRDefault="00B607D5">
            <w:pPr>
              <w:suppressLineNumbers/>
              <w:suppressAutoHyphens/>
              <w:topLinePunct/>
              <w:spacing w:after="0"/>
              <w:ind w:left="34" w:firstLine="13"/>
              <w:jc w:val="left"/>
            </w:pPr>
            <w:r w:rsidRPr="00376A09">
              <w:rPr>
                <w:rFonts w:hint="eastAsia"/>
                <w:szCs w:val="22"/>
                <w:lang w:val="zh-CN"/>
              </w:rPr>
              <w:lastRenderedPageBreak/>
              <w:t>公约秘书处</w:t>
            </w:r>
          </w:p>
          <w:p w14:paraId="5644A3CE" w14:textId="77777777" w:rsidR="00B607D5" w:rsidRPr="00376A09" w:rsidRDefault="00B607D5">
            <w:pPr>
              <w:suppressLineNumbers/>
              <w:suppressAutoHyphens/>
              <w:topLinePunct/>
              <w:spacing w:after="0"/>
              <w:ind w:left="34" w:firstLine="13"/>
            </w:pPr>
          </w:p>
        </w:tc>
        <w:tc>
          <w:tcPr>
            <w:tcW w:w="3402" w:type="dxa"/>
          </w:tcPr>
          <w:p w14:paraId="224D0781" w14:textId="77777777" w:rsidR="00B607D5" w:rsidRPr="00376A09" w:rsidRDefault="00B607D5">
            <w:pPr>
              <w:suppressLineNumbers/>
              <w:suppressAutoHyphens/>
              <w:topLinePunct/>
              <w:spacing w:after="0"/>
              <w:ind w:left="34" w:firstLine="13"/>
            </w:pPr>
            <w:r w:rsidRPr="00376A09">
              <w:rPr>
                <w:rFonts w:hint="eastAsia"/>
                <w:szCs w:val="22"/>
                <w:lang w:val="zh-CN"/>
              </w:rPr>
              <w:t>这项任务已经完成。</w:t>
            </w:r>
          </w:p>
        </w:tc>
        <w:tc>
          <w:tcPr>
            <w:tcW w:w="5670" w:type="dxa"/>
          </w:tcPr>
          <w:p w14:paraId="0025A866" w14:textId="77777777" w:rsidR="00B607D5" w:rsidRPr="00376A09" w:rsidRDefault="00B607D5">
            <w:pPr>
              <w:topLinePunct/>
              <w:spacing w:after="0"/>
              <w:ind w:left="34" w:firstLine="13"/>
              <w:jc w:val="left"/>
            </w:pPr>
            <w:r w:rsidRPr="00376A09">
              <w:rPr>
                <w:rFonts w:hint="eastAsia"/>
                <w:szCs w:val="22"/>
                <w:lang w:val="zh-CN"/>
              </w:rPr>
              <w:t>在审查工作方案后</w:t>
            </w:r>
            <w:r w:rsidRPr="00376A09">
              <w:rPr>
                <w:rFonts w:hint="eastAsia"/>
                <w:szCs w:val="22"/>
              </w:rPr>
              <w:t>，</w:t>
            </w:r>
            <w:r w:rsidRPr="00376A09">
              <w:rPr>
                <w:rFonts w:hint="eastAsia"/>
                <w:szCs w:val="22"/>
                <w:lang w:val="zh-CN"/>
              </w:rPr>
              <w:t>公约缔约方大会第十届会议决定撤销已完成的任务</w:t>
            </w:r>
            <w:r w:rsidRPr="00376A09">
              <w:rPr>
                <w:szCs w:val="22"/>
              </w:rPr>
              <w:t>3</w:t>
            </w:r>
            <w:r w:rsidRPr="00376A09">
              <w:rPr>
                <w:rFonts w:hint="eastAsia"/>
                <w:szCs w:val="22"/>
              </w:rPr>
              <w:t>（</w:t>
            </w:r>
            <w:r w:rsidRPr="00376A09">
              <w:rPr>
                <w:rFonts w:hint="eastAsia"/>
                <w:szCs w:val="22"/>
                <w:lang w:val="zh-CN"/>
              </w:rPr>
              <w:t>第</w:t>
            </w:r>
            <w:r w:rsidRPr="00376A09">
              <w:rPr>
                <w:szCs w:val="22"/>
              </w:rPr>
              <w:t>X/43</w:t>
            </w:r>
            <w:r w:rsidRPr="00376A09">
              <w:rPr>
                <w:rFonts w:hint="eastAsia"/>
                <w:szCs w:val="22"/>
                <w:lang w:val="zh-CN"/>
              </w:rPr>
              <w:t>号决定</w:t>
            </w:r>
            <w:r w:rsidRPr="00376A09">
              <w:rPr>
                <w:rFonts w:hint="eastAsia"/>
                <w:szCs w:val="22"/>
              </w:rPr>
              <w:t>）</w:t>
            </w:r>
            <w:r w:rsidRPr="00376A09">
              <w:rPr>
                <w:rFonts w:hint="eastAsia"/>
                <w:szCs w:val="22"/>
                <w:lang w:val="zh-CN"/>
              </w:rPr>
              <w:t>。</w:t>
            </w:r>
          </w:p>
        </w:tc>
      </w:tr>
      <w:tr w:rsidR="00B607D5" w14:paraId="6DC78559" w14:textId="77777777">
        <w:tc>
          <w:tcPr>
            <w:tcW w:w="3686" w:type="dxa"/>
          </w:tcPr>
          <w:p w14:paraId="5D4FB275"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4</w:t>
            </w:r>
            <w:r w:rsidRPr="00376A09">
              <w:rPr>
                <w:szCs w:val="22"/>
              </w:rPr>
              <w:t xml:space="preserve">. </w:t>
            </w:r>
            <w:r w:rsidRPr="00376A09">
              <w:rPr>
                <w:rFonts w:hint="eastAsia"/>
                <w:szCs w:val="22"/>
                <w:lang w:val="zh-CN"/>
              </w:rPr>
              <w:t>各缔约方建立适宜的机制</w:t>
            </w:r>
            <w:r w:rsidRPr="00376A09">
              <w:rPr>
                <w:rFonts w:hint="eastAsia"/>
                <w:szCs w:val="22"/>
              </w:rPr>
              <w:t>，</w:t>
            </w:r>
            <w:r w:rsidRPr="00376A09">
              <w:rPr>
                <w:rFonts w:hint="eastAsia"/>
                <w:szCs w:val="22"/>
                <w:lang w:val="zh-CN"/>
              </w:rPr>
              <w:t>促进土著和地方社区充分而有效地参与</w:t>
            </w:r>
            <w:r w:rsidRPr="00376A09">
              <w:rPr>
                <w:rFonts w:hint="eastAsia"/>
                <w:szCs w:val="22"/>
                <w:lang w:val="en-CA"/>
              </w:rPr>
              <w:t>，</w:t>
            </w:r>
            <w:r w:rsidRPr="00376A09">
              <w:rPr>
                <w:rFonts w:hint="eastAsia"/>
                <w:szCs w:val="22"/>
                <w:lang w:val="zh-CN"/>
              </w:rPr>
              <w:t>尤其促使妇女充分、积极而有效地参与工作方案的各构成部分</w:t>
            </w:r>
            <w:r w:rsidRPr="00376A09">
              <w:rPr>
                <w:rFonts w:hint="eastAsia"/>
                <w:szCs w:val="22"/>
              </w:rPr>
              <w:t>，</w:t>
            </w:r>
            <w:r w:rsidRPr="00376A09">
              <w:rPr>
                <w:rFonts w:hint="eastAsia"/>
                <w:szCs w:val="22"/>
                <w:lang w:val="zh-CN"/>
              </w:rPr>
              <w:t>为此应考虑到下述必要性</w:t>
            </w:r>
            <w:r w:rsidRPr="00376A09">
              <w:rPr>
                <w:rFonts w:hint="eastAsia"/>
                <w:szCs w:val="22"/>
              </w:rPr>
              <w:t>：</w:t>
            </w:r>
            <w:r w:rsidRPr="00376A09">
              <w:rPr>
                <w:szCs w:val="22"/>
              </w:rPr>
              <w:t xml:space="preserve"> </w:t>
            </w:r>
          </w:p>
          <w:p w14:paraId="557E2BA9" w14:textId="77777777" w:rsidR="00B607D5" w:rsidRPr="00376A09" w:rsidRDefault="00B607D5">
            <w:pPr>
              <w:topLinePunct/>
              <w:spacing w:after="0"/>
              <w:ind w:left="34" w:firstLine="13"/>
              <w:jc w:val="left"/>
            </w:pPr>
            <w:r w:rsidRPr="00376A09">
              <w:rPr>
                <w:rFonts w:hint="eastAsia"/>
                <w:szCs w:val="22"/>
              </w:rPr>
              <w:t>（</w:t>
            </w:r>
            <w:r w:rsidRPr="00376A09">
              <w:rPr>
                <w:szCs w:val="22"/>
              </w:rPr>
              <w:t>a</w:t>
            </w:r>
            <w:r w:rsidRPr="00376A09">
              <w:rPr>
                <w:rFonts w:hint="eastAsia"/>
                <w:szCs w:val="22"/>
              </w:rPr>
              <w:t>）</w:t>
            </w:r>
            <w:r w:rsidRPr="00376A09">
              <w:rPr>
                <w:rFonts w:hint="eastAsia"/>
                <w:szCs w:val="22"/>
                <w:lang w:val="zh-CN"/>
              </w:rPr>
              <w:t>运用他们的知识</w:t>
            </w:r>
            <w:r w:rsidRPr="00376A09">
              <w:rPr>
                <w:rFonts w:hint="eastAsia"/>
                <w:szCs w:val="22"/>
              </w:rPr>
              <w:t>；</w:t>
            </w:r>
          </w:p>
          <w:p w14:paraId="645DE795" w14:textId="77777777" w:rsidR="00B607D5" w:rsidRPr="00376A09" w:rsidRDefault="00B607D5">
            <w:pPr>
              <w:topLinePunct/>
              <w:spacing w:after="0"/>
              <w:ind w:left="34" w:firstLine="13"/>
              <w:jc w:val="left"/>
            </w:pPr>
            <w:r w:rsidRPr="00376A09">
              <w:rPr>
                <w:rFonts w:hint="eastAsia"/>
                <w:szCs w:val="22"/>
              </w:rPr>
              <w:t>（</w:t>
            </w:r>
            <w:r w:rsidRPr="00376A09">
              <w:rPr>
                <w:szCs w:val="22"/>
              </w:rPr>
              <w:t>b</w:t>
            </w:r>
            <w:r w:rsidRPr="00376A09">
              <w:rPr>
                <w:rFonts w:hint="eastAsia"/>
                <w:szCs w:val="22"/>
              </w:rPr>
              <w:t>）</w:t>
            </w:r>
            <w:r w:rsidRPr="00376A09">
              <w:rPr>
                <w:rFonts w:hint="eastAsia"/>
                <w:szCs w:val="22"/>
                <w:lang w:val="zh-CN"/>
              </w:rPr>
              <w:t>加强他们取得生物多样性的能力</w:t>
            </w:r>
            <w:r w:rsidRPr="00376A09">
              <w:rPr>
                <w:rFonts w:hint="eastAsia"/>
                <w:szCs w:val="22"/>
              </w:rPr>
              <w:t>；</w:t>
            </w:r>
          </w:p>
          <w:p w14:paraId="018A1C45" w14:textId="77777777" w:rsidR="00B607D5" w:rsidRPr="00376A09" w:rsidRDefault="00B607D5">
            <w:pPr>
              <w:topLinePunct/>
              <w:spacing w:after="0"/>
              <w:ind w:left="34" w:firstLine="13"/>
              <w:jc w:val="left"/>
            </w:pPr>
            <w:r w:rsidRPr="00376A09">
              <w:rPr>
                <w:rFonts w:hint="eastAsia"/>
                <w:szCs w:val="22"/>
              </w:rPr>
              <w:t>（</w:t>
            </w:r>
            <w:r w:rsidRPr="00376A09">
              <w:rPr>
                <w:szCs w:val="22"/>
              </w:rPr>
              <w:t>c</w:t>
            </w:r>
            <w:r w:rsidRPr="00376A09">
              <w:rPr>
                <w:rFonts w:hint="eastAsia"/>
                <w:szCs w:val="22"/>
              </w:rPr>
              <w:t>）</w:t>
            </w:r>
            <w:r w:rsidRPr="00376A09">
              <w:rPr>
                <w:rFonts w:hint="eastAsia"/>
                <w:szCs w:val="22"/>
                <w:lang w:val="zh-CN"/>
              </w:rPr>
              <w:t>加强他们养护、维持和保护生物多样性有关事项的能力</w:t>
            </w:r>
            <w:r w:rsidRPr="00376A09">
              <w:rPr>
                <w:rFonts w:hint="eastAsia"/>
                <w:szCs w:val="22"/>
              </w:rPr>
              <w:t>；</w:t>
            </w:r>
          </w:p>
          <w:p w14:paraId="2A6B2E14" w14:textId="77777777" w:rsidR="00B607D5" w:rsidRPr="00376A09" w:rsidRDefault="00B607D5">
            <w:pPr>
              <w:topLinePunct/>
              <w:spacing w:after="0"/>
              <w:ind w:left="34" w:firstLine="13"/>
              <w:jc w:val="left"/>
            </w:pPr>
            <w:r w:rsidRPr="00376A09">
              <w:rPr>
                <w:rFonts w:hint="eastAsia"/>
                <w:szCs w:val="22"/>
              </w:rPr>
              <w:t>（</w:t>
            </w:r>
            <w:r w:rsidRPr="00376A09">
              <w:rPr>
                <w:szCs w:val="22"/>
              </w:rPr>
              <w:t>d</w:t>
            </w:r>
            <w:r w:rsidRPr="00376A09">
              <w:rPr>
                <w:rFonts w:hint="eastAsia"/>
                <w:szCs w:val="22"/>
              </w:rPr>
              <w:t>）</w:t>
            </w:r>
            <w:r w:rsidRPr="00376A09">
              <w:rPr>
                <w:rFonts w:hint="eastAsia"/>
                <w:szCs w:val="22"/>
                <w:lang w:val="zh-CN"/>
              </w:rPr>
              <w:t>促进经验和知识的交流</w:t>
            </w:r>
            <w:r w:rsidRPr="00376A09">
              <w:rPr>
                <w:rFonts w:hint="eastAsia"/>
                <w:szCs w:val="22"/>
              </w:rPr>
              <w:t>；</w:t>
            </w:r>
          </w:p>
          <w:p w14:paraId="6CD372C8" w14:textId="77777777" w:rsidR="00B607D5" w:rsidRPr="00376A09" w:rsidRDefault="00B607D5">
            <w:pPr>
              <w:topLinePunct/>
              <w:ind w:left="29" w:firstLine="14"/>
              <w:jc w:val="left"/>
            </w:pPr>
            <w:r w:rsidRPr="00376A09">
              <w:rPr>
                <w:rFonts w:hint="eastAsia"/>
                <w:szCs w:val="22"/>
              </w:rPr>
              <w:t>（</w:t>
            </w:r>
            <w:r w:rsidRPr="00376A09">
              <w:rPr>
                <w:szCs w:val="22"/>
              </w:rPr>
              <w:t>e</w:t>
            </w:r>
            <w:r w:rsidRPr="00376A09">
              <w:rPr>
                <w:rFonts w:hint="eastAsia"/>
                <w:szCs w:val="22"/>
              </w:rPr>
              <w:t>）</w:t>
            </w:r>
            <w:r w:rsidRPr="00376A09">
              <w:rPr>
                <w:rFonts w:hint="eastAsia"/>
                <w:szCs w:val="22"/>
                <w:lang w:val="zh-CN"/>
              </w:rPr>
              <w:t>促进以文化上合宜和区分性别的方式记载和保存妇女对于生物多样性的知识。</w:t>
            </w:r>
          </w:p>
        </w:tc>
        <w:tc>
          <w:tcPr>
            <w:tcW w:w="1418" w:type="dxa"/>
          </w:tcPr>
          <w:p w14:paraId="06E74CDF" w14:textId="77777777" w:rsidR="00B607D5" w:rsidRPr="00376A09" w:rsidRDefault="00B607D5">
            <w:pPr>
              <w:topLinePunct/>
              <w:spacing w:after="0"/>
              <w:ind w:left="34" w:firstLine="13"/>
              <w:jc w:val="left"/>
            </w:pPr>
            <w:r w:rsidRPr="00376A09">
              <w:rPr>
                <w:rFonts w:hint="eastAsia"/>
                <w:szCs w:val="22"/>
                <w:lang w:val="zh-CN"/>
              </w:rPr>
              <w:t>缔约方</w:t>
            </w:r>
          </w:p>
        </w:tc>
        <w:tc>
          <w:tcPr>
            <w:tcW w:w="3402" w:type="dxa"/>
          </w:tcPr>
          <w:p w14:paraId="727CB996" w14:textId="77777777" w:rsidR="00B607D5" w:rsidRPr="00376A09" w:rsidRDefault="00B607D5">
            <w:pPr>
              <w:topLinePunct/>
              <w:spacing w:after="0"/>
              <w:ind w:left="34" w:firstLine="13"/>
              <w:jc w:val="left"/>
            </w:pPr>
            <w:r w:rsidRPr="00376A09">
              <w:rPr>
                <w:rFonts w:hint="eastAsia"/>
                <w:szCs w:val="22"/>
                <w:lang w:val="zh-CN"/>
              </w:rPr>
              <w:t>这项任务旨在持续进行</w:t>
            </w:r>
            <w:r w:rsidRPr="00376A09">
              <w:rPr>
                <w:rFonts w:hint="eastAsia"/>
                <w:szCs w:val="22"/>
              </w:rPr>
              <w:t>，</w:t>
            </w:r>
            <w:r w:rsidRPr="00376A09">
              <w:rPr>
                <w:rFonts w:hint="eastAsia"/>
                <w:szCs w:val="22"/>
                <w:lang w:val="zh-CN"/>
              </w:rPr>
              <w:t>现已实施并将继续实施。</w:t>
            </w:r>
          </w:p>
        </w:tc>
        <w:tc>
          <w:tcPr>
            <w:tcW w:w="5670" w:type="dxa"/>
          </w:tcPr>
          <w:p w14:paraId="35E8A0A3" w14:textId="77777777" w:rsidR="00B607D5" w:rsidRPr="00376A09" w:rsidRDefault="00B607D5">
            <w:pPr>
              <w:topLinePunct/>
              <w:spacing w:after="0"/>
              <w:ind w:left="34" w:firstLine="13"/>
              <w:jc w:val="left"/>
            </w:pPr>
            <w:r w:rsidRPr="00376A09">
              <w:rPr>
                <w:rFonts w:hint="eastAsia"/>
                <w:szCs w:val="22"/>
                <w:lang w:val="zh-CN"/>
              </w:rPr>
              <w:t>缔约方在制定与促进土著和地方社区充分而有效地参与有关的措施和机制方面取得了进展</w:t>
            </w:r>
            <w:r w:rsidRPr="00376A09">
              <w:rPr>
                <w:rFonts w:hint="eastAsia"/>
                <w:szCs w:val="22"/>
              </w:rPr>
              <w:t>，</w:t>
            </w:r>
            <w:r w:rsidRPr="00376A09">
              <w:rPr>
                <w:rFonts w:hint="eastAsia"/>
                <w:szCs w:val="22"/>
                <w:lang w:val="zh-CN"/>
              </w:rPr>
              <w:t>尤其是作出促使妇女充分、积极而有效地参与工作方案的所有构成部分的具体规定</w:t>
            </w:r>
            <w:r w:rsidRPr="00376A09">
              <w:rPr>
                <w:rFonts w:hint="eastAsia"/>
                <w:szCs w:val="22"/>
              </w:rPr>
              <w:t>（</w:t>
            </w:r>
            <w:r w:rsidRPr="00376A09">
              <w:rPr>
                <w:rFonts w:hint="eastAsia"/>
                <w:szCs w:val="22"/>
                <w:lang w:val="zh-CN"/>
              </w:rPr>
              <w:t>见</w:t>
            </w:r>
            <w:r w:rsidRPr="00376A09">
              <w:rPr>
                <w:szCs w:val="22"/>
              </w:rPr>
              <w:t>CBD/WG8J/11/INF/3</w:t>
            </w:r>
            <w:r w:rsidRPr="00376A09">
              <w:rPr>
                <w:rFonts w:hint="eastAsia"/>
                <w:szCs w:val="22"/>
                <w:lang w:val="zh-CN"/>
              </w:rPr>
              <w:t>号文件和</w:t>
            </w:r>
            <w:r w:rsidRPr="00376A09">
              <w:rPr>
                <w:szCs w:val="22"/>
              </w:rPr>
              <w:t>CBD/WG8J/12/INF/3</w:t>
            </w:r>
            <w:r w:rsidRPr="00376A09">
              <w:rPr>
                <w:rFonts w:hint="eastAsia"/>
                <w:szCs w:val="22"/>
                <w:lang w:val="zh-CN"/>
              </w:rPr>
              <w:t>号文件</w:t>
            </w:r>
            <w:r w:rsidRPr="00376A09">
              <w:rPr>
                <w:rFonts w:hint="eastAsia"/>
                <w:szCs w:val="22"/>
              </w:rPr>
              <w:t>）</w:t>
            </w:r>
            <w:r w:rsidRPr="00376A09">
              <w:rPr>
                <w:rFonts w:hint="eastAsia"/>
                <w:szCs w:val="22"/>
                <w:lang w:val="zh-CN"/>
              </w:rPr>
              <w:t>。缔约方需要进一步开展工作</w:t>
            </w:r>
            <w:r w:rsidRPr="00376A09">
              <w:rPr>
                <w:rFonts w:hint="eastAsia"/>
                <w:szCs w:val="22"/>
                <w:lang w:val="en-CA"/>
              </w:rPr>
              <w:t>，</w:t>
            </w:r>
            <w:r w:rsidRPr="00376A09">
              <w:rPr>
                <w:rFonts w:hint="eastAsia"/>
                <w:szCs w:val="22"/>
                <w:lang w:val="zh-CN"/>
              </w:rPr>
              <w:t>进一步促进土著人民和地方社区的妇女和女童以及儿童和青年积极参与《公约》的实施。</w:t>
            </w:r>
            <w:r w:rsidRPr="00376A09">
              <w:rPr>
                <w:szCs w:val="22"/>
              </w:rPr>
              <w:t xml:space="preserve"> </w:t>
            </w:r>
          </w:p>
          <w:p w14:paraId="38674B7B" w14:textId="77777777" w:rsidR="00B607D5" w:rsidRPr="00376A09" w:rsidRDefault="00B607D5">
            <w:pPr>
              <w:topLinePunct/>
              <w:spacing w:after="0"/>
              <w:ind w:left="34" w:firstLine="13"/>
              <w:jc w:val="left"/>
            </w:pPr>
            <w:bookmarkStart w:id="2" w:name="_Hlk163293038"/>
            <w:r w:rsidRPr="00376A09">
              <w:rPr>
                <w:rFonts w:hint="eastAsia"/>
                <w:szCs w:val="22"/>
                <w:lang w:val="zh-CN"/>
              </w:rPr>
              <w:t>这项任务仍然与实施《昆明</w:t>
            </w:r>
            <w:r w:rsidRPr="00376A09">
              <w:rPr>
                <w:szCs w:val="22"/>
                <w:lang w:val="zh-CN"/>
              </w:rPr>
              <w:t>-</w:t>
            </w:r>
            <w:r w:rsidRPr="00376A09">
              <w:rPr>
                <w:rFonts w:hint="eastAsia"/>
                <w:szCs w:val="22"/>
                <w:lang w:val="zh-CN"/>
              </w:rPr>
              <w:t>蒙特利尔全球生物多样性框架》有关。</w:t>
            </w:r>
            <w:bookmarkEnd w:id="2"/>
          </w:p>
        </w:tc>
      </w:tr>
      <w:tr w:rsidR="00B607D5" w14:paraId="4854172B" w14:textId="77777777">
        <w:tc>
          <w:tcPr>
            <w:tcW w:w="3686" w:type="dxa"/>
          </w:tcPr>
          <w:p w14:paraId="1A53951B"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5</w:t>
            </w:r>
            <w:r w:rsidRPr="00376A09">
              <w:rPr>
                <w:szCs w:val="22"/>
              </w:rPr>
              <w:t xml:space="preserve">. </w:t>
            </w:r>
            <w:r w:rsidRPr="00376A09">
              <w:rPr>
                <w:rFonts w:hint="eastAsia"/>
                <w:szCs w:val="22"/>
                <w:lang w:val="zh-CN"/>
              </w:rPr>
              <w:t>执行秘书根据缔约方、各国政府、土著和地方社区和其他有关组织就这些事项的资料来源和能否得到提交的建议</w:t>
            </w:r>
            <w:r w:rsidRPr="00376A09">
              <w:rPr>
                <w:rFonts w:hint="eastAsia"/>
                <w:szCs w:val="22"/>
              </w:rPr>
              <w:t>，</w:t>
            </w:r>
            <w:r w:rsidRPr="00376A09">
              <w:rPr>
                <w:rFonts w:hint="eastAsia"/>
                <w:szCs w:val="22"/>
                <w:lang w:val="zh-CN"/>
              </w:rPr>
              <w:t>为特设工作组下一次会议编写关于土著和地方社区知识、创新和做法的现状和趋势的综合报告大纲</w:t>
            </w:r>
            <w:r w:rsidRPr="00376A09">
              <w:rPr>
                <w:rFonts w:hint="eastAsia"/>
                <w:szCs w:val="22"/>
              </w:rPr>
              <w:t>，</w:t>
            </w:r>
            <w:r w:rsidRPr="00376A09">
              <w:rPr>
                <w:rFonts w:hint="eastAsia"/>
                <w:szCs w:val="22"/>
                <w:lang w:val="zh-CN"/>
              </w:rPr>
              <w:t>一个编写工作的计划和时间表。缔约方、各国政府及土著和地方社区以及其他有关组织就本项任务的要求以及对缔约方将第</w:t>
            </w:r>
            <w:r w:rsidRPr="00376A09">
              <w:rPr>
                <w:szCs w:val="22"/>
                <w:lang w:val="en-CA"/>
              </w:rPr>
              <w:t>8(j)</w:t>
            </w:r>
            <w:r w:rsidRPr="00376A09">
              <w:rPr>
                <w:rFonts w:hint="eastAsia"/>
                <w:szCs w:val="22"/>
                <w:lang w:val="zh-CN"/>
              </w:rPr>
              <w:t>条实施现状纳入其国家报告</w:t>
            </w:r>
            <w:r w:rsidRPr="00376A09">
              <w:rPr>
                <w:rFonts w:hint="eastAsia"/>
                <w:szCs w:val="22"/>
                <w:lang w:val="zh-CN"/>
              </w:rPr>
              <w:lastRenderedPageBreak/>
              <w:t>的要求提交资料和建议。</w:t>
            </w:r>
          </w:p>
        </w:tc>
        <w:tc>
          <w:tcPr>
            <w:tcW w:w="1418" w:type="dxa"/>
          </w:tcPr>
          <w:p w14:paraId="138BE455" w14:textId="77777777" w:rsidR="00B607D5" w:rsidRPr="00376A09" w:rsidRDefault="00B607D5">
            <w:pPr>
              <w:topLinePunct/>
              <w:spacing w:after="0"/>
              <w:ind w:left="34" w:firstLine="13"/>
              <w:jc w:val="left"/>
            </w:pPr>
            <w:r w:rsidRPr="00376A09">
              <w:rPr>
                <w:rFonts w:hint="eastAsia"/>
                <w:szCs w:val="22"/>
                <w:lang w:val="zh-CN"/>
              </w:rPr>
              <w:lastRenderedPageBreak/>
              <w:t>公约秘书处</w:t>
            </w:r>
          </w:p>
        </w:tc>
        <w:tc>
          <w:tcPr>
            <w:tcW w:w="3402" w:type="dxa"/>
          </w:tcPr>
          <w:p w14:paraId="78C35B34" w14:textId="77777777" w:rsidR="00B607D5" w:rsidRPr="00376A09" w:rsidRDefault="00B607D5">
            <w:pPr>
              <w:topLinePunct/>
              <w:spacing w:after="0"/>
              <w:ind w:left="34" w:firstLine="13"/>
              <w:jc w:val="left"/>
            </w:pPr>
            <w:r w:rsidRPr="00376A09">
              <w:rPr>
                <w:rFonts w:hint="eastAsia"/>
                <w:szCs w:val="22"/>
                <w:lang w:val="zh-CN"/>
              </w:rPr>
              <w:t>这项任务已经完成。</w:t>
            </w:r>
          </w:p>
        </w:tc>
        <w:tc>
          <w:tcPr>
            <w:tcW w:w="5670" w:type="dxa"/>
          </w:tcPr>
          <w:p w14:paraId="798EE148" w14:textId="77777777" w:rsidR="00B607D5" w:rsidRPr="00376A09" w:rsidRDefault="00B607D5">
            <w:pPr>
              <w:topLinePunct/>
              <w:ind w:left="29" w:firstLine="14"/>
              <w:jc w:val="left"/>
            </w:pPr>
            <w:r w:rsidRPr="00376A09">
              <w:rPr>
                <w:rFonts w:hint="eastAsia"/>
                <w:szCs w:val="22"/>
                <w:lang w:val="zh-CN"/>
              </w:rPr>
              <w:t>已编制综合报告并已发布</w:t>
            </w:r>
            <w:r w:rsidRPr="00376A09">
              <w:rPr>
                <w:rFonts w:hint="eastAsia"/>
                <w:szCs w:val="22"/>
                <w:lang w:val="en-US"/>
              </w:rPr>
              <w:t>，</w:t>
            </w:r>
            <w:r w:rsidRPr="00376A09">
              <w:rPr>
                <w:rFonts w:hint="eastAsia"/>
                <w:szCs w:val="22"/>
                <w:lang w:val="zh-CN"/>
              </w:rPr>
              <w:t>可查阅</w:t>
            </w:r>
            <w:r w:rsidRPr="00376A09">
              <w:rPr>
                <w:rFonts w:hint="eastAsia"/>
                <w:szCs w:val="22"/>
                <w:lang w:val="en-US"/>
              </w:rPr>
              <w:t>：</w:t>
            </w:r>
            <w:hyperlink r:id="rId21" w:history="1">
              <w:r w:rsidRPr="00376A09">
                <w:rPr>
                  <w:rStyle w:val="Hyperlink"/>
                  <w:szCs w:val="22"/>
                  <w:lang w:val="en-US"/>
                </w:rPr>
                <w:t>www.cbd.int/traditional/outcomes.shtml</w:t>
              </w:r>
            </w:hyperlink>
            <w:r w:rsidRPr="00376A09">
              <w:rPr>
                <w:rFonts w:hint="eastAsia"/>
                <w:szCs w:val="22"/>
                <w:lang w:val="zh-CN"/>
              </w:rPr>
              <w:t>。</w:t>
            </w:r>
            <w:r w:rsidRPr="00376A09">
              <w:rPr>
                <w:szCs w:val="22"/>
              </w:rPr>
              <w:t xml:space="preserve"> </w:t>
            </w:r>
          </w:p>
          <w:p w14:paraId="7965900C" w14:textId="77777777" w:rsidR="00B607D5" w:rsidRPr="00376A09" w:rsidRDefault="00B607D5">
            <w:pPr>
              <w:topLinePunct/>
              <w:spacing w:before="0" w:after="0"/>
              <w:ind w:left="34" w:firstLine="11"/>
              <w:jc w:val="left"/>
            </w:pPr>
            <w:r w:rsidRPr="00376A09">
              <w:rPr>
                <w:rFonts w:hint="eastAsia"/>
                <w:szCs w:val="22"/>
                <w:lang w:val="zh-CN"/>
              </w:rPr>
              <w:t>在审查工作方案后</w:t>
            </w:r>
            <w:r w:rsidRPr="00376A09">
              <w:rPr>
                <w:rFonts w:hint="eastAsia"/>
                <w:szCs w:val="22"/>
              </w:rPr>
              <w:t>，</w:t>
            </w:r>
            <w:r w:rsidRPr="00376A09">
              <w:rPr>
                <w:rFonts w:hint="eastAsia"/>
                <w:szCs w:val="22"/>
                <w:lang w:val="zh-CN"/>
              </w:rPr>
              <w:t>缔约方大会第十届会议决定撤销已完成的任务</w:t>
            </w:r>
            <w:r w:rsidRPr="00376A09">
              <w:rPr>
                <w:szCs w:val="22"/>
              </w:rPr>
              <w:t>5</w:t>
            </w:r>
            <w:r w:rsidRPr="00376A09">
              <w:rPr>
                <w:rFonts w:hint="eastAsia"/>
                <w:szCs w:val="22"/>
              </w:rPr>
              <w:t>（</w:t>
            </w:r>
            <w:r w:rsidRPr="00376A09">
              <w:rPr>
                <w:rFonts w:hint="eastAsia"/>
                <w:szCs w:val="22"/>
                <w:lang w:val="zh-CN"/>
              </w:rPr>
              <w:t>第</w:t>
            </w:r>
            <w:r w:rsidRPr="00376A09">
              <w:rPr>
                <w:szCs w:val="22"/>
              </w:rPr>
              <w:t>X/43</w:t>
            </w:r>
            <w:r w:rsidRPr="00376A09">
              <w:rPr>
                <w:rFonts w:hint="eastAsia"/>
                <w:szCs w:val="22"/>
                <w:lang w:val="zh-CN"/>
              </w:rPr>
              <w:t>号决定</w:t>
            </w:r>
            <w:r w:rsidRPr="00376A09">
              <w:rPr>
                <w:rFonts w:hint="eastAsia"/>
                <w:szCs w:val="22"/>
              </w:rPr>
              <w:t>）</w:t>
            </w:r>
            <w:r w:rsidRPr="00376A09">
              <w:rPr>
                <w:rFonts w:hint="eastAsia"/>
                <w:szCs w:val="22"/>
                <w:lang w:val="zh-CN"/>
              </w:rPr>
              <w:t>。</w:t>
            </w:r>
          </w:p>
        </w:tc>
      </w:tr>
      <w:tr w:rsidR="00B607D5" w14:paraId="745312E8" w14:textId="77777777">
        <w:tc>
          <w:tcPr>
            <w:tcW w:w="3686" w:type="dxa"/>
          </w:tcPr>
          <w:p w14:paraId="5D099B5F"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6</w:t>
            </w:r>
            <w:r w:rsidRPr="00376A09">
              <w:rPr>
                <w:szCs w:val="22"/>
              </w:rPr>
              <w:t xml:space="preserve">. </w:t>
            </w:r>
            <w:r w:rsidRPr="00376A09">
              <w:rPr>
                <w:rFonts w:hint="eastAsia"/>
                <w:szCs w:val="22"/>
                <w:lang w:val="zh-CN"/>
              </w:rPr>
              <w:t>工作组将根据第</w:t>
            </w:r>
            <w:r w:rsidRPr="00376A09">
              <w:rPr>
                <w:szCs w:val="22"/>
              </w:rPr>
              <w:t>8(j)</w:t>
            </w:r>
            <w:r w:rsidRPr="00376A09">
              <w:rPr>
                <w:rFonts w:hint="eastAsia"/>
                <w:szCs w:val="22"/>
                <w:lang w:val="zh-CN"/>
              </w:rPr>
              <w:t>条制订关于尊重、维护和保持传统知识、创新和做法及其更广泛应用的准则。</w:t>
            </w:r>
          </w:p>
        </w:tc>
        <w:tc>
          <w:tcPr>
            <w:tcW w:w="1418" w:type="dxa"/>
          </w:tcPr>
          <w:p w14:paraId="549A61AE" w14:textId="77777777" w:rsidR="00B607D5" w:rsidRPr="00376A09" w:rsidRDefault="00B607D5">
            <w:pPr>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41A225B4" w14:textId="77777777" w:rsidR="00B607D5" w:rsidRPr="00376A09" w:rsidRDefault="00B607D5">
            <w:pPr>
              <w:topLinePunct/>
              <w:spacing w:after="0"/>
              <w:ind w:left="34" w:firstLine="13"/>
              <w:jc w:val="left"/>
            </w:pPr>
            <w:r w:rsidRPr="00376A09">
              <w:rPr>
                <w:rFonts w:hint="eastAsia"/>
                <w:szCs w:val="22"/>
                <w:lang w:val="zh-CN"/>
              </w:rPr>
              <w:t>鉴于其他正在进行的任务和事态发展</w:t>
            </w:r>
            <w:r w:rsidRPr="00376A09">
              <w:rPr>
                <w:rFonts w:hint="eastAsia"/>
                <w:szCs w:val="22"/>
              </w:rPr>
              <w:t>，</w:t>
            </w:r>
            <w:r w:rsidRPr="00376A09">
              <w:rPr>
                <w:rFonts w:hint="eastAsia"/>
                <w:szCs w:val="22"/>
                <w:lang w:val="zh-CN"/>
              </w:rPr>
              <w:t>缔约方大会没有启动这项任务。</w:t>
            </w:r>
          </w:p>
        </w:tc>
        <w:tc>
          <w:tcPr>
            <w:tcW w:w="5670" w:type="dxa"/>
          </w:tcPr>
          <w:p w14:paraId="048D4DE6" w14:textId="77777777" w:rsidR="00B607D5" w:rsidRPr="00376A09" w:rsidRDefault="00B607D5">
            <w:pPr>
              <w:topLinePunct/>
              <w:spacing w:after="0"/>
              <w:ind w:left="34" w:firstLine="13"/>
              <w:jc w:val="left"/>
            </w:pPr>
            <w:r w:rsidRPr="00376A09">
              <w:rPr>
                <w:rFonts w:hint="eastAsia"/>
                <w:szCs w:val="22"/>
                <w:lang w:val="zh-CN"/>
              </w:rPr>
              <w:t>这项任务的许多方面通过其他任务的实施来完成。这包括通过《</w:t>
            </w:r>
            <w:r w:rsidRPr="00376A09">
              <w:rPr>
                <w:rFonts w:hint="eastAsia"/>
                <w:color w:val="000000"/>
                <w:szCs w:val="22"/>
                <w:lang w:val="zh-CN"/>
              </w:rPr>
              <w:t>生物多样性可持续习惯使用行动计划</w:t>
            </w:r>
            <w:r w:rsidRPr="00376A09">
              <w:rPr>
                <w:rFonts w:hint="eastAsia"/>
                <w:szCs w:val="22"/>
                <w:lang w:val="zh-CN"/>
              </w:rPr>
              <w:t>》</w:t>
            </w:r>
            <w:r w:rsidRPr="00376A09">
              <w:rPr>
                <w:rFonts w:hint="eastAsia"/>
                <w:szCs w:val="22"/>
              </w:rPr>
              <w:t>；</w:t>
            </w:r>
            <w:r w:rsidRPr="00376A09">
              <w:rPr>
                <w:rFonts w:hint="eastAsia"/>
                <w:szCs w:val="22"/>
                <w:lang w:val="zh-CN"/>
              </w:rPr>
              <w:t>根据生物多样性与文化多样性之间联系的联合工作方案开展的工作</w:t>
            </w:r>
            <w:r w:rsidRPr="00376A09">
              <w:rPr>
                <w:rFonts w:hint="eastAsia"/>
                <w:szCs w:val="22"/>
              </w:rPr>
              <w:t>；</w:t>
            </w:r>
            <w:r w:rsidRPr="00376A09">
              <w:rPr>
                <w:rFonts w:hint="eastAsia"/>
                <w:szCs w:val="22"/>
                <w:lang w:val="zh-CN"/>
              </w:rPr>
              <w:t>制定与传统知识有关的各种准则和行为守则</w:t>
            </w:r>
            <w:r w:rsidRPr="00376A09">
              <w:rPr>
                <w:rFonts w:hint="eastAsia"/>
                <w:szCs w:val="22"/>
              </w:rPr>
              <w:t>，</w:t>
            </w:r>
            <w:r w:rsidRPr="00376A09">
              <w:rPr>
                <w:rFonts w:hint="eastAsia"/>
                <w:szCs w:val="22"/>
                <w:lang w:val="zh-CN"/>
              </w:rPr>
              <w:t>特别是通过</w:t>
            </w:r>
            <w:r w:rsidRPr="00376A09">
              <w:rPr>
                <w:rFonts w:hint="eastAsia"/>
                <w:color w:val="000000"/>
                <w:szCs w:val="22"/>
                <w:lang w:val="zh-CN"/>
              </w:rPr>
              <w:t>《</w:t>
            </w:r>
            <w:r w:rsidRPr="00376A09">
              <w:rPr>
                <w:color w:val="000000"/>
                <w:szCs w:val="22"/>
              </w:rPr>
              <w:t>“</w:t>
            </w:r>
            <w:r w:rsidRPr="00376A09">
              <w:rPr>
                <w:rFonts w:hint="eastAsia"/>
                <w:color w:val="000000"/>
                <w:szCs w:val="22"/>
                <w:lang w:val="zh-CN"/>
              </w:rPr>
              <w:t>生命之根</w:t>
            </w:r>
            <w:r w:rsidRPr="00376A09">
              <w:rPr>
                <w:color w:val="000000"/>
                <w:szCs w:val="22"/>
              </w:rPr>
              <w:t>”</w:t>
            </w:r>
            <w:r w:rsidRPr="00376A09">
              <w:rPr>
                <w:rFonts w:hint="eastAsia"/>
                <w:color w:val="000000"/>
                <w:szCs w:val="22"/>
                <w:lang w:val="zh-CN"/>
              </w:rPr>
              <w:t>自愿准则</w:t>
            </w:r>
            <w:r w:rsidRPr="00376A09">
              <w:rPr>
                <w:rFonts w:hint="eastAsia"/>
                <w:szCs w:val="22"/>
                <w:lang w:val="zh-CN"/>
              </w:rPr>
              <w:t>》。</w:t>
            </w:r>
            <w:r w:rsidRPr="00376A09">
              <w:rPr>
                <w:szCs w:val="22"/>
              </w:rPr>
              <w:t xml:space="preserve"> </w:t>
            </w:r>
          </w:p>
          <w:p w14:paraId="3BF22C6C" w14:textId="77777777" w:rsidR="00B607D5" w:rsidRPr="00376A09" w:rsidRDefault="00B607D5">
            <w:pPr>
              <w:topLinePunct/>
              <w:spacing w:after="0"/>
              <w:ind w:left="34" w:firstLine="13"/>
              <w:jc w:val="left"/>
            </w:pPr>
            <w:r w:rsidRPr="00376A09">
              <w:rPr>
                <w:rFonts w:hint="eastAsia"/>
                <w:szCs w:val="22"/>
                <w:lang w:val="zh-CN"/>
              </w:rPr>
              <w:t>这些自愿准则旨在支持制订各种机制、法律或其他适当倡议</w:t>
            </w:r>
            <w:r w:rsidRPr="00376A09">
              <w:rPr>
                <w:rFonts w:hint="eastAsia"/>
                <w:szCs w:val="22"/>
              </w:rPr>
              <w:t>，</w:t>
            </w:r>
            <w:r w:rsidRPr="00376A09">
              <w:rPr>
                <w:rFonts w:hint="eastAsia"/>
                <w:szCs w:val="22"/>
                <w:lang w:val="zh-CN"/>
              </w:rPr>
              <w:t>确保土著人民和地方社区对于获取其知识、创新和做法取得取决于国情的</w:t>
            </w:r>
            <w:r w:rsidRPr="00376A09">
              <w:rPr>
                <w:szCs w:val="22"/>
              </w:rPr>
              <w:t>“</w:t>
            </w:r>
            <w:r w:rsidRPr="00376A09">
              <w:rPr>
                <w:rFonts w:hint="eastAsia"/>
                <w:szCs w:val="22"/>
                <w:lang w:val="zh-CN"/>
              </w:rPr>
              <w:t>事先和知情同意</w:t>
            </w:r>
            <w:r w:rsidRPr="00376A09">
              <w:rPr>
                <w:szCs w:val="22"/>
              </w:rPr>
              <w:t>”</w:t>
            </w:r>
            <w:r w:rsidRPr="00376A09">
              <w:rPr>
                <w:rFonts w:hint="eastAsia"/>
                <w:szCs w:val="22"/>
                <w:lang w:val="zh-CN"/>
              </w:rPr>
              <w:t>、</w:t>
            </w:r>
            <w:r w:rsidRPr="00376A09">
              <w:rPr>
                <w:szCs w:val="22"/>
              </w:rPr>
              <w:t>“</w:t>
            </w:r>
            <w:r w:rsidRPr="00376A09">
              <w:rPr>
                <w:rFonts w:hint="eastAsia"/>
                <w:szCs w:val="22"/>
                <w:lang w:val="zh-CN"/>
              </w:rPr>
              <w:t>自由、事先和知情同意</w:t>
            </w:r>
            <w:r w:rsidRPr="00376A09">
              <w:rPr>
                <w:szCs w:val="22"/>
              </w:rPr>
              <w:t>”</w:t>
            </w:r>
            <w:r w:rsidRPr="00376A09">
              <w:rPr>
                <w:rFonts w:hint="eastAsia"/>
                <w:szCs w:val="22"/>
                <w:lang w:val="zh-CN"/>
              </w:rPr>
              <w:t>或</w:t>
            </w:r>
            <w:r w:rsidRPr="00376A09">
              <w:rPr>
                <w:szCs w:val="22"/>
              </w:rPr>
              <w:t>“</w:t>
            </w:r>
            <w:r w:rsidRPr="00376A09">
              <w:rPr>
                <w:rFonts w:hint="eastAsia"/>
                <w:szCs w:val="22"/>
                <w:lang w:val="zh-CN"/>
              </w:rPr>
              <w:t>批准和参与</w:t>
            </w:r>
            <w:r w:rsidRPr="00376A09">
              <w:rPr>
                <w:szCs w:val="22"/>
              </w:rPr>
              <w:t>”</w:t>
            </w:r>
            <w:r w:rsidRPr="00376A09">
              <w:rPr>
                <w:rFonts w:hint="eastAsia"/>
                <w:szCs w:val="22"/>
              </w:rPr>
              <w:t>，</w:t>
            </w:r>
            <w:r w:rsidRPr="00376A09">
              <w:rPr>
                <w:rFonts w:hint="eastAsia"/>
                <w:szCs w:val="22"/>
                <w:lang w:val="zh-CN"/>
              </w:rPr>
              <w:t>以及公正和公平地分享利用和应用与保护和可持续利用生物多样性有关的此种知识、创新和做法所产生的惠益</w:t>
            </w:r>
            <w:r w:rsidRPr="00376A09">
              <w:rPr>
                <w:rFonts w:hint="eastAsia"/>
                <w:szCs w:val="22"/>
              </w:rPr>
              <w:t>，</w:t>
            </w:r>
            <w:r w:rsidRPr="00376A09">
              <w:rPr>
                <w:rFonts w:hint="eastAsia"/>
                <w:szCs w:val="22"/>
                <w:lang w:val="zh-CN"/>
              </w:rPr>
              <w:t>以及报告和防止非法盗用传统知识。</w:t>
            </w:r>
            <w:r w:rsidRPr="00376A09">
              <w:rPr>
                <w:szCs w:val="22"/>
              </w:rPr>
              <w:t xml:space="preserve"> </w:t>
            </w:r>
          </w:p>
          <w:p w14:paraId="549F0A18" w14:textId="77777777" w:rsidR="00B607D5" w:rsidRPr="00376A09" w:rsidRDefault="00B607D5">
            <w:pPr>
              <w:topLinePunct/>
              <w:ind w:left="29" w:firstLine="14"/>
              <w:jc w:val="left"/>
            </w:pPr>
            <w:r w:rsidRPr="00376A09">
              <w:rPr>
                <w:rFonts w:hint="eastAsia"/>
                <w:szCs w:val="22"/>
                <w:lang w:val="zh-CN"/>
              </w:rPr>
              <w:t>关于土著人民和地方社区的知识、创新和做法的现状和趋势的综合报告包括有助于执行任务</w:t>
            </w:r>
            <w:r w:rsidRPr="00376A09">
              <w:rPr>
                <w:szCs w:val="22"/>
                <w:lang w:val="en-US"/>
              </w:rPr>
              <w:t>6</w:t>
            </w:r>
            <w:r w:rsidRPr="00376A09">
              <w:rPr>
                <w:rFonts w:hint="eastAsia"/>
                <w:szCs w:val="22"/>
                <w:lang w:val="zh-CN"/>
              </w:rPr>
              <w:t>的关键文件。这些文件已汇编、出版并纳入综合报告</w:t>
            </w:r>
            <w:r w:rsidRPr="00376A09">
              <w:rPr>
                <w:rFonts w:hint="eastAsia"/>
                <w:szCs w:val="22"/>
                <w:lang w:val="en-CA"/>
              </w:rPr>
              <w:t>，</w:t>
            </w:r>
            <w:r w:rsidRPr="00376A09">
              <w:rPr>
                <w:rFonts w:hint="eastAsia"/>
                <w:szCs w:val="22"/>
                <w:lang w:val="zh-CN"/>
              </w:rPr>
              <w:t>见</w:t>
            </w:r>
            <w:hyperlink r:id="rId22" w:history="1">
              <w:r w:rsidRPr="00376A09">
                <w:rPr>
                  <w:rStyle w:val="Hyperlink"/>
                  <w:szCs w:val="22"/>
                  <w:lang w:val="en-CA"/>
                </w:rPr>
                <w:t>www.cbd.int/traditional/outcomes.shtml</w:t>
              </w:r>
            </w:hyperlink>
            <w:r w:rsidRPr="00376A09">
              <w:rPr>
                <w:rFonts w:hint="eastAsia"/>
                <w:szCs w:val="22"/>
                <w:lang w:val="zh-CN"/>
              </w:rPr>
              <w:t>。</w:t>
            </w:r>
          </w:p>
        </w:tc>
      </w:tr>
      <w:tr w:rsidR="00B607D5" w14:paraId="5E65B40A" w14:textId="77777777">
        <w:tc>
          <w:tcPr>
            <w:tcW w:w="3686" w:type="dxa"/>
          </w:tcPr>
          <w:p w14:paraId="32094678"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7</w:t>
            </w:r>
            <w:r w:rsidRPr="00376A09">
              <w:rPr>
                <w:szCs w:val="22"/>
              </w:rPr>
              <w:t xml:space="preserve">.  </w:t>
            </w:r>
            <w:r w:rsidRPr="00376A09">
              <w:rPr>
                <w:rFonts w:hint="eastAsia"/>
                <w:szCs w:val="22"/>
                <w:lang w:val="zh-CN"/>
              </w:rPr>
              <w:t>根据任务</w:t>
            </w:r>
            <w:r w:rsidRPr="00376A09">
              <w:rPr>
                <w:szCs w:val="22"/>
                <w:lang w:val="zh-CN"/>
              </w:rPr>
              <w:t>1</w:t>
            </w:r>
            <w:r w:rsidRPr="00376A09">
              <w:rPr>
                <w:rFonts w:hint="eastAsia"/>
                <w:szCs w:val="22"/>
                <w:lang w:val="zh-CN"/>
              </w:rPr>
              <w:t>、</w:t>
            </w:r>
            <w:r w:rsidRPr="00376A09">
              <w:rPr>
                <w:szCs w:val="22"/>
                <w:lang w:val="zh-CN"/>
              </w:rPr>
              <w:t>2</w:t>
            </w:r>
            <w:r w:rsidRPr="00376A09">
              <w:rPr>
                <w:rFonts w:hint="eastAsia"/>
                <w:szCs w:val="22"/>
                <w:lang w:val="zh-CN"/>
              </w:rPr>
              <w:t>和</w:t>
            </w:r>
            <w:r w:rsidRPr="00376A09">
              <w:rPr>
                <w:szCs w:val="22"/>
                <w:lang w:val="zh-CN"/>
              </w:rPr>
              <w:t xml:space="preserve">4 </w:t>
            </w:r>
            <w:r w:rsidRPr="00376A09">
              <w:rPr>
                <w:rFonts w:hint="eastAsia"/>
                <w:szCs w:val="22"/>
                <w:lang w:val="zh-CN"/>
              </w:rPr>
              <w:t>，工作组制定关于建立机制、制定立法或拟定其他适当行动的准则，以确保：</w:t>
            </w:r>
            <w:r w:rsidRPr="00376A09">
              <w:rPr>
                <w:szCs w:val="22"/>
              </w:rPr>
              <w:t xml:space="preserve"> </w:t>
            </w:r>
          </w:p>
          <w:p w14:paraId="28E12A8F" w14:textId="77777777" w:rsidR="00B607D5" w:rsidRPr="00376A09" w:rsidRDefault="00B607D5">
            <w:pPr>
              <w:topLinePunct/>
              <w:spacing w:after="0"/>
              <w:ind w:left="34" w:firstLine="13"/>
              <w:jc w:val="left"/>
            </w:pPr>
            <w:r w:rsidRPr="00376A09">
              <w:rPr>
                <w:rFonts w:hint="eastAsia"/>
                <w:szCs w:val="22"/>
              </w:rPr>
              <w:t>（</w:t>
            </w:r>
            <w:r w:rsidRPr="00376A09">
              <w:rPr>
                <w:szCs w:val="22"/>
              </w:rPr>
              <w:t>a</w:t>
            </w:r>
            <w:r w:rsidRPr="00376A09">
              <w:rPr>
                <w:rFonts w:hint="eastAsia"/>
                <w:szCs w:val="22"/>
              </w:rPr>
              <w:t>）</w:t>
            </w:r>
            <w:r w:rsidRPr="00376A09">
              <w:rPr>
                <w:rFonts w:hint="eastAsia"/>
                <w:szCs w:val="22"/>
                <w:lang w:val="zh-CN"/>
              </w:rPr>
              <w:t>土著和地方社区公平和平等地分享到由于使用和运用其知识、创新和做法而产生的惠益</w:t>
            </w:r>
            <w:r w:rsidRPr="00376A09">
              <w:rPr>
                <w:rFonts w:hint="eastAsia"/>
                <w:szCs w:val="22"/>
              </w:rPr>
              <w:t>；</w:t>
            </w:r>
          </w:p>
          <w:p w14:paraId="612A75EE" w14:textId="77777777" w:rsidR="00B607D5" w:rsidRPr="00376A09" w:rsidRDefault="00B607D5">
            <w:pPr>
              <w:topLinePunct/>
              <w:spacing w:after="0"/>
              <w:ind w:left="34" w:firstLine="13"/>
              <w:jc w:val="left"/>
            </w:pPr>
            <w:r w:rsidRPr="00376A09">
              <w:rPr>
                <w:rFonts w:hint="eastAsia"/>
                <w:szCs w:val="22"/>
              </w:rPr>
              <w:t>（</w:t>
            </w:r>
            <w:r w:rsidRPr="00376A09">
              <w:rPr>
                <w:szCs w:val="22"/>
              </w:rPr>
              <w:t>b</w:t>
            </w:r>
            <w:r w:rsidRPr="00376A09">
              <w:rPr>
                <w:rFonts w:hint="eastAsia"/>
                <w:szCs w:val="22"/>
              </w:rPr>
              <w:t>）</w:t>
            </w:r>
            <w:r w:rsidRPr="00376A09">
              <w:rPr>
                <w:rFonts w:hint="eastAsia"/>
                <w:szCs w:val="22"/>
                <w:lang w:val="zh-CN"/>
              </w:rPr>
              <w:t>对使用此种知识、创新和做法感兴趣的私人机构和公共机构获得土著和地方社区的事先知情同意</w:t>
            </w:r>
            <w:r w:rsidRPr="00376A09">
              <w:rPr>
                <w:rFonts w:hint="eastAsia"/>
                <w:szCs w:val="22"/>
              </w:rPr>
              <w:t>；</w:t>
            </w:r>
          </w:p>
          <w:p w14:paraId="34FB1E54" w14:textId="77777777" w:rsidR="00B607D5" w:rsidRPr="00376A09" w:rsidRDefault="00B607D5">
            <w:pPr>
              <w:topLinePunct/>
              <w:ind w:left="29" w:firstLine="14"/>
              <w:jc w:val="left"/>
            </w:pPr>
            <w:r w:rsidRPr="00376A09">
              <w:rPr>
                <w:rFonts w:hint="eastAsia"/>
                <w:szCs w:val="22"/>
              </w:rPr>
              <w:t>（</w:t>
            </w:r>
            <w:r w:rsidRPr="00376A09">
              <w:rPr>
                <w:szCs w:val="22"/>
              </w:rPr>
              <w:t>c</w:t>
            </w:r>
            <w:r w:rsidRPr="00376A09">
              <w:rPr>
                <w:rFonts w:hint="eastAsia"/>
                <w:szCs w:val="22"/>
              </w:rPr>
              <w:t>）</w:t>
            </w:r>
            <w:r w:rsidRPr="00376A09">
              <w:rPr>
                <w:rFonts w:hint="eastAsia"/>
                <w:szCs w:val="22"/>
                <w:lang w:val="zh-CN"/>
              </w:rPr>
              <w:t>进一步确定原产国以及在其境</w:t>
            </w:r>
            <w:r w:rsidRPr="00376A09">
              <w:rPr>
                <w:rFonts w:hint="eastAsia"/>
                <w:szCs w:val="22"/>
                <w:lang w:val="zh-CN"/>
              </w:rPr>
              <w:lastRenderedPageBreak/>
              <w:t>内使用此种知识、创新和做法及其有关遗传资源的缔约方和政府的义务。</w:t>
            </w:r>
            <w:r w:rsidRPr="00376A09">
              <w:rPr>
                <w:szCs w:val="22"/>
              </w:rPr>
              <w:t xml:space="preserve"> </w:t>
            </w:r>
          </w:p>
        </w:tc>
        <w:tc>
          <w:tcPr>
            <w:tcW w:w="1418" w:type="dxa"/>
          </w:tcPr>
          <w:p w14:paraId="20C74174" w14:textId="77777777" w:rsidR="00B607D5" w:rsidRPr="00376A09" w:rsidRDefault="00B607D5">
            <w:pPr>
              <w:topLinePunct/>
              <w:spacing w:after="0"/>
              <w:ind w:left="34" w:firstLine="13"/>
              <w:jc w:val="left"/>
            </w:pPr>
            <w:r w:rsidRPr="00376A09">
              <w:rPr>
                <w:rFonts w:hint="eastAsia"/>
                <w:szCs w:val="22"/>
                <w:lang w:val="zh-CN"/>
              </w:rPr>
              <w:lastRenderedPageBreak/>
              <w:t>第</w:t>
            </w:r>
            <w:r w:rsidRPr="00376A09">
              <w:rPr>
                <w:szCs w:val="22"/>
                <w:lang w:val="zh-CN"/>
              </w:rPr>
              <w:t>8(j)</w:t>
            </w:r>
            <w:r w:rsidRPr="00376A09">
              <w:rPr>
                <w:rFonts w:hint="eastAsia"/>
                <w:szCs w:val="22"/>
                <w:lang w:val="zh-CN"/>
              </w:rPr>
              <w:t>条和相关条款问题工作组</w:t>
            </w:r>
          </w:p>
        </w:tc>
        <w:tc>
          <w:tcPr>
            <w:tcW w:w="3402" w:type="dxa"/>
          </w:tcPr>
          <w:p w14:paraId="1726B6D1" w14:textId="77777777" w:rsidR="00B607D5" w:rsidRPr="00376A09" w:rsidRDefault="00B607D5">
            <w:pPr>
              <w:topLinePunct/>
              <w:spacing w:after="0"/>
              <w:ind w:left="34" w:firstLine="13"/>
            </w:pPr>
            <w:r w:rsidRPr="00376A09">
              <w:rPr>
                <w:rFonts w:hint="eastAsia"/>
                <w:szCs w:val="22"/>
                <w:lang w:val="zh-CN"/>
              </w:rPr>
              <w:t>这项任务已经完成。</w:t>
            </w:r>
          </w:p>
        </w:tc>
        <w:tc>
          <w:tcPr>
            <w:tcW w:w="5670" w:type="dxa"/>
          </w:tcPr>
          <w:p w14:paraId="434021D4" w14:textId="77777777" w:rsidR="00B607D5" w:rsidRPr="00376A09" w:rsidRDefault="00B607D5">
            <w:pPr>
              <w:topLinePunct/>
              <w:spacing w:after="0"/>
              <w:ind w:left="34" w:firstLine="13"/>
              <w:rPr>
                <w:lang w:val="en-US"/>
              </w:rPr>
            </w:pPr>
            <w:r w:rsidRPr="00376A09">
              <w:rPr>
                <w:rFonts w:hint="eastAsia"/>
                <w:szCs w:val="22"/>
                <w:lang w:val="zh-CN"/>
              </w:rPr>
              <w:t>缔约方大会第十二届会议决定以与《名古屋议定书》和其他各项国际努力相互支持的综合方式实施任务</w:t>
            </w:r>
            <w:r w:rsidRPr="00376A09">
              <w:rPr>
                <w:szCs w:val="22"/>
              </w:rPr>
              <w:t>7</w:t>
            </w:r>
            <w:r w:rsidRPr="00376A09">
              <w:rPr>
                <w:rFonts w:hint="eastAsia"/>
                <w:szCs w:val="22"/>
                <w:lang w:val="zh-CN"/>
              </w:rPr>
              <w:t>、</w:t>
            </w:r>
            <w:r w:rsidRPr="00376A09">
              <w:rPr>
                <w:szCs w:val="22"/>
              </w:rPr>
              <w:t>10</w:t>
            </w:r>
            <w:r w:rsidRPr="00376A09">
              <w:rPr>
                <w:rFonts w:hint="eastAsia"/>
                <w:szCs w:val="22"/>
                <w:lang w:val="zh-CN"/>
              </w:rPr>
              <w:t>和</w:t>
            </w:r>
            <w:r w:rsidRPr="00376A09">
              <w:rPr>
                <w:szCs w:val="22"/>
              </w:rPr>
              <w:t>12</w:t>
            </w:r>
            <w:r w:rsidRPr="00376A09">
              <w:rPr>
                <w:rFonts w:hint="eastAsia"/>
                <w:szCs w:val="22"/>
              </w:rPr>
              <w:t>（</w:t>
            </w:r>
            <w:r w:rsidRPr="00376A09">
              <w:rPr>
                <w:rFonts w:hint="eastAsia"/>
                <w:szCs w:val="22"/>
                <w:lang w:val="zh-CN"/>
              </w:rPr>
              <w:t>第</w:t>
            </w:r>
            <w:r w:rsidRPr="00376A09">
              <w:rPr>
                <w:szCs w:val="22"/>
              </w:rPr>
              <w:t>XII/12 D</w:t>
            </w:r>
            <w:r w:rsidRPr="00376A09">
              <w:rPr>
                <w:rFonts w:hint="eastAsia"/>
                <w:szCs w:val="22"/>
                <w:lang w:val="zh-CN"/>
              </w:rPr>
              <w:t>号决定</w:t>
            </w:r>
            <w:r w:rsidRPr="00376A09">
              <w:rPr>
                <w:rFonts w:hint="eastAsia"/>
                <w:szCs w:val="22"/>
              </w:rPr>
              <w:t>）</w:t>
            </w:r>
            <w:r w:rsidRPr="00376A09">
              <w:rPr>
                <w:rFonts w:hint="eastAsia"/>
                <w:szCs w:val="22"/>
                <w:lang w:val="zh-CN"/>
              </w:rPr>
              <w:t>。</w:t>
            </w:r>
            <w:r w:rsidRPr="00376A09">
              <w:rPr>
                <w:szCs w:val="22"/>
                <w:lang w:val="en-US"/>
              </w:rPr>
              <w:t xml:space="preserve"> </w:t>
            </w:r>
          </w:p>
          <w:p w14:paraId="0E5E9ACF" w14:textId="77777777" w:rsidR="00B607D5" w:rsidRPr="00376A09" w:rsidRDefault="00B607D5">
            <w:pPr>
              <w:topLinePunct/>
              <w:spacing w:after="0"/>
              <w:ind w:left="34" w:firstLine="13"/>
              <w:jc w:val="left"/>
            </w:pPr>
            <w:r w:rsidRPr="00376A09">
              <w:rPr>
                <w:rFonts w:hint="eastAsia"/>
                <w:szCs w:val="22"/>
                <w:lang w:val="zh-CN"/>
              </w:rPr>
              <w:t>在第</w:t>
            </w:r>
            <w:r w:rsidRPr="00376A09">
              <w:rPr>
                <w:szCs w:val="22"/>
                <w:lang w:val="en-US"/>
              </w:rPr>
              <w:t>XII/12 D</w:t>
            </w:r>
            <w:r w:rsidRPr="00376A09">
              <w:rPr>
                <w:rFonts w:hint="eastAsia"/>
                <w:szCs w:val="22"/>
                <w:lang w:val="zh-CN"/>
              </w:rPr>
              <w:t>号决定的基础上</w:t>
            </w:r>
            <w:r w:rsidRPr="00376A09">
              <w:rPr>
                <w:rFonts w:hint="eastAsia"/>
                <w:szCs w:val="22"/>
                <w:lang w:val="en-US"/>
              </w:rPr>
              <w:t>，</w:t>
            </w:r>
            <w:r w:rsidRPr="00376A09">
              <w:rPr>
                <w:rFonts w:hint="eastAsia"/>
                <w:szCs w:val="22"/>
                <w:lang w:val="zh-CN"/>
              </w:rPr>
              <w:t>缔约方大会第十三届会议通过了《</w:t>
            </w:r>
            <w:r w:rsidRPr="00376A09">
              <w:rPr>
                <w:szCs w:val="22"/>
                <w:lang w:val="en-US"/>
              </w:rPr>
              <w:t>“</w:t>
            </w:r>
            <w:r w:rsidRPr="00376A09">
              <w:rPr>
                <w:rFonts w:hint="eastAsia"/>
                <w:szCs w:val="22"/>
                <w:lang w:val="zh-CN"/>
              </w:rPr>
              <w:t>生命之根</w:t>
            </w:r>
            <w:r w:rsidRPr="00376A09">
              <w:rPr>
                <w:szCs w:val="22"/>
                <w:lang w:val="en-US"/>
              </w:rPr>
              <w:t>”</w:t>
            </w:r>
            <w:r w:rsidRPr="00376A09">
              <w:rPr>
                <w:rFonts w:hint="eastAsia"/>
                <w:szCs w:val="22"/>
                <w:lang w:val="zh-CN"/>
              </w:rPr>
              <w:t>自愿准则》</w:t>
            </w:r>
            <w:r w:rsidRPr="00376A09">
              <w:rPr>
                <w:rFonts w:hint="eastAsia"/>
                <w:szCs w:val="22"/>
                <w:lang w:val="en-US"/>
              </w:rPr>
              <w:t>，</w:t>
            </w:r>
            <w:r w:rsidRPr="00376A09">
              <w:rPr>
                <w:rFonts w:hint="eastAsia"/>
                <w:szCs w:val="22"/>
                <w:lang w:val="zh-CN"/>
              </w:rPr>
              <w:t>以促进制定机制、立法或其他适当举措</w:t>
            </w:r>
            <w:r w:rsidRPr="00376A09">
              <w:rPr>
                <w:rFonts w:hint="eastAsia"/>
                <w:szCs w:val="22"/>
                <w:lang w:val="en-US"/>
              </w:rPr>
              <w:t>，</w:t>
            </w:r>
            <w:r w:rsidRPr="00376A09">
              <w:rPr>
                <w:rFonts w:hint="eastAsia"/>
                <w:szCs w:val="22"/>
                <w:lang w:val="zh-CN"/>
              </w:rPr>
              <w:t>确保土著人民和地方社区对于获取其知识、创新和做法取得取决于国情的</w:t>
            </w:r>
            <w:r w:rsidRPr="00376A09">
              <w:rPr>
                <w:szCs w:val="22"/>
                <w:lang w:val="en-US"/>
              </w:rPr>
              <w:t>“</w:t>
            </w:r>
            <w:r w:rsidRPr="00376A09">
              <w:rPr>
                <w:rFonts w:hint="eastAsia"/>
                <w:szCs w:val="22"/>
                <w:lang w:val="zh-CN"/>
              </w:rPr>
              <w:t>事先和知情同意</w:t>
            </w:r>
            <w:r w:rsidRPr="00376A09">
              <w:rPr>
                <w:szCs w:val="22"/>
                <w:lang w:val="en-US"/>
              </w:rPr>
              <w:t>”</w:t>
            </w:r>
            <w:r w:rsidRPr="00376A09">
              <w:rPr>
                <w:rFonts w:hint="eastAsia"/>
                <w:szCs w:val="22"/>
                <w:lang w:val="zh-CN"/>
              </w:rPr>
              <w:t>、</w:t>
            </w:r>
            <w:r w:rsidRPr="00376A09">
              <w:rPr>
                <w:szCs w:val="22"/>
                <w:lang w:val="en-US"/>
              </w:rPr>
              <w:t>“</w:t>
            </w:r>
            <w:r w:rsidRPr="00376A09">
              <w:rPr>
                <w:rFonts w:hint="eastAsia"/>
                <w:szCs w:val="22"/>
                <w:lang w:val="zh-CN"/>
              </w:rPr>
              <w:t>自由、事先和知情同意</w:t>
            </w:r>
            <w:r w:rsidRPr="00376A09">
              <w:rPr>
                <w:szCs w:val="22"/>
                <w:lang w:val="en-US"/>
              </w:rPr>
              <w:t>”</w:t>
            </w:r>
            <w:r w:rsidRPr="00376A09">
              <w:rPr>
                <w:rFonts w:hint="eastAsia"/>
                <w:szCs w:val="22"/>
                <w:lang w:val="zh-CN"/>
              </w:rPr>
              <w:t>或</w:t>
            </w:r>
            <w:r w:rsidRPr="00376A09">
              <w:rPr>
                <w:szCs w:val="22"/>
                <w:lang w:val="en-US"/>
              </w:rPr>
              <w:t>“</w:t>
            </w:r>
            <w:r w:rsidRPr="00376A09">
              <w:rPr>
                <w:rFonts w:hint="eastAsia"/>
                <w:szCs w:val="22"/>
                <w:lang w:val="zh-CN"/>
              </w:rPr>
              <w:t>批准和参与</w:t>
            </w:r>
            <w:r w:rsidRPr="00376A09">
              <w:rPr>
                <w:szCs w:val="22"/>
                <w:lang w:val="en-US"/>
              </w:rPr>
              <w:t>”</w:t>
            </w:r>
            <w:r w:rsidRPr="00376A09">
              <w:rPr>
                <w:rFonts w:hint="eastAsia"/>
                <w:szCs w:val="22"/>
                <w:lang w:val="en-US"/>
              </w:rPr>
              <w:t>（</w:t>
            </w:r>
            <w:r w:rsidRPr="00376A09">
              <w:rPr>
                <w:rFonts w:hint="eastAsia"/>
                <w:szCs w:val="22"/>
                <w:lang w:val="zh-CN"/>
              </w:rPr>
              <w:t>第</w:t>
            </w:r>
            <w:hyperlink r:id="rId23" w:history="1">
              <w:r w:rsidRPr="00376A09">
                <w:rPr>
                  <w:rStyle w:val="Hyperlink"/>
                  <w:szCs w:val="22"/>
                  <w:lang w:val="en-US"/>
                </w:rPr>
                <w:t>XIII/18</w:t>
              </w:r>
            </w:hyperlink>
            <w:r w:rsidRPr="00376A09">
              <w:rPr>
                <w:rFonts w:hint="eastAsia"/>
                <w:szCs w:val="22"/>
                <w:lang w:val="zh-CN"/>
              </w:rPr>
              <w:t>号决定</w:t>
            </w:r>
            <w:r w:rsidRPr="00376A09">
              <w:rPr>
                <w:rFonts w:hint="eastAsia"/>
                <w:szCs w:val="22"/>
                <w:lang w:val="en-US"/>
              </w:rPr>
              <w:t>）</w:t>
            </w:r>
            <w:r w:rsidRPr="00376A09">
              <w:rPr>
                <w:rFonts w:hint="eastAsia"/>
                <w:szCs w:val="22"/>
                <w:lang w:val="zh-CN"/>
              </w:rPr>
              <w:t>。此外</w:t>
            </w:r>
            <w:r w:rsidRPr="00376A09">
              <w:rPr>
                <w:rFonts w:hint="eastAsia"/>
                <w:szCs w:val="22"/>
                <w:lang w:val="en-CA"/>
              </w:rPr>
              <w:t>，</w:t>
            </w:r>
            <w:r w:rsidRPr="00376A09">
              <w:rPr>
                <w:rFonts w:hint="eastAsia"/>
                <w:szCs w:val="22"/>
                <w:lang w:val="zh-CN"/>
              </w:rPr>
              <w:t>这些自愿准则侧重于促进公平和公正地分享因使用与保护和可持续利用生物多样性相关的知识、创新和做法而产生的惠益</w:t>
            </w:r>
            <w:r w:rsidRPr="00376A09">
              <w:rPr>
                <w:rFonts w:hint="eastAsia"/>
                <w:szCs w:val="22"/>
                <w:lang w:val="en-CA"/>
              </w:rPr>
              <w:t>，</w:t>
            </w:r>
            <w:r w:rsidRPr="00376A09">
              <w:rPr>
                <w:rFonts w:hint="eastAsia"/>
                <w:szCs w:val="22"/>
                <w:lang w:val="zh-CN"/>
              </w:rPr>
              <w:t>并解决报告和防止非法盗用传统知识的问题。</w:t>
            </w:r>
          </w:p>
        </w:tc>
      </w:tr>
      <w:tr w:rsidR="00B607D5" w14:paraId="398395E5" w14:textId="77777777">
        <w:tc>
          <w:tcPr>
            <w:tcW w:w="3686" w:type="dxa"/>
          </w:tcPr>
          <w:p w14:paraId="7EB8D05A"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8</w:t>
            </w:r>
            <w:r w:rsidRPr="00376A09">
              <w:rPr>
                <w:szCs w:val="22"/>
              </w:rPr>
              <w:t xml:space="preserve">. </w:t>
            </w:r>
            <w:r w:rsidRPr="00376A09">
              <w:rPr>
                <w:rFonts w:hint="eastAsia"/>
                <w:szCs w:val="22"/>
                <w:lang w:val="zh-CN"/>
              </w:rPr>
              <w:t>确定资料交换所机制内同土著和地方社区联系的联络点。</w:t>
            </w:r>
          </w:p>
        </w:tc>
        <w:tc>
          <w:tcPr>
            <w:tcW w:w="1418" w:type="dxa"/>
          </w:tcPr>
          <w:p w14:paraId="131DFC0B" w14:textId="77777777" w:rsidR="00B607D5" w:rsidRPr="00376A09" w:rsidRDefault="00B607D5">
            <w:pPr>
              <w:topLinePunct/>
              <w:spacing w:after="0"/>
              <w:ind w:left="34" w:firstLine="13"/>
              <w:jc w:val="left"/>
            </w:pPr>
            <w:r w:rsidRPr="00376A09">
              <w:rPr>
                <w:rFonts w:hint="eastAsia"/>
                <w:szCs w:val="22"/>
                <w:lang w:val="zh-CN"/>
              </w:rPr>
              <w:t>缔约方和公约秘书处</w:t>
            </w:r>
          </w:p>
        </w:tc>
        <w:tc>
          <w:tcPr>
            <w:tcW w:w="3402" w:type="dxa"/>
          </w:tcPr>
          <w:p w14:paraId="005AE27B" w14:textId="77777777" w:rsidR="00B607D5" w:rsidRPr="00376A09" w:rsidRDefault="00B607D5">
            <w:pPr>
              <w:topLinePunct/>
              <w:spacing w:after="0"/>
              <w:ind w:left="34" w:firstLine="13"/>
            </w:pPr>
            <w:r w:rsidRPr="00376A09">
              <w:rPr>
                <w:rFonts w:hint="eastAsia"/>
                <w:szCs w:val="22"/>
                <w:lang w:val="zh-CN"/>
              </w:rPr>
              <w:t>这项任务已经完成。</w:t>
            </w:r>
          </w:p>
        </w:tc>
        <w:tc>
          <w:tcPr>
            <w:tcW w:w="5670" w:type="dxa"/>
          </w:tcPr>
          <w:p w14:paraId="39AF29CD" w14:textId="77777777" w:rsidR="00B607D5" w:rsidRPr="00376A09" w:rsidRDefault="00B607D5">
            <w:pPr>
              <w:topLinePunct/>
              <w:spacing w:after="0"/>
              <w:ind w:left="34" w:firstLine="13"/>
              <w:jc w:val="left"/>
            </w:pPr>
            <w:r w:rsidRPr="00376A09">
              <w:rPr>
                <w:rFonts w:hint="eastAsia"/>
                <w:szCs w:val="22"/>
                <w:lang w:val="zh-CN"/>
              </w:rPr>
              <w:t>在审查工作方案后</w:t>
            </w:r>
            <w:r w:rsidRPr="00376A09">
              <w:rPr>
                <w:rFonts w:hint="eastAsia"/>
                <w:szCs w:val="22"/>
              </w:rPr>
              <w:t>，</w:t>
            </w:r>
            <w:r w:rsidRPr="00376A09">
              <w:rPr>
                <w:rFonts w:hint="eastAsia"/>
                <w:szCs w:val="22"/>
                <w:lang w:val="zh-CN"/>
              </w:rPr>
              <w:t>缔约方大会第十届会议决定撤销任务</w:t>
            </w:r>
            <w:r w:rsidRPr="00376A09">
              <w:rPr>
                <w:szCs w:val="22"/>
              </w:rPr>
              <w:t>8</w:t>
            </w:r>
            <w:r w:rsidRPr="00376A09">
              <w:rPr>
                <w:rFonts w:hint="eastAsia"/>
                <w:szCs w:val="22"/>
              </w:rPr>
              <w:t>（</w:t>
            </w:r>
            <w:r w:rsidRPr="00376A09">
              <w:rPr>
                <w:rFonts w:hint="eastAsia"/>
                <w:szCs w:val="22"/>
                <w:lang w:val="zh-CN"/>
              </w:rPr>
              <w:t>第</w:t>
            </w:r>
            <w:r w:rsidRPr="00376A09">
              <w:rPr>
                <w:szCs w:val="22"/>
              </w:rPr>
              <w:t>X/43</w:t>
            </w:r>
            <w:r w:rsidRPr="00376A09">
              <w:rPr>
                <w:rFonts w:hint="eastAsia"/>
                <w:szCs w:val="22"/>
                <w:lang w:val="zh-CN"/>
              </w:rPr>
              <w:t>号决定</w:t>
            </w:r>
            <w:r w:rsidRPr="00376A09">
              <w:rPr>
                <w:rFonts w:hint="eastAsia"/>
                <w:szCs w:val="22"/>
              </w:rPr>
              <w:t>）</w:t>
            </w:r>
            <w:r w:rsidRPr="00376A09">
              <w:rPr>
                <w:rFonts w:hint="eastAsia"/>
                <w:szCs w:val="22"/>
                <w:lang w:val="zh-CN"/>
              </w:rPr>
              <w:t>。</w:t>
            </w:r>
          </w:p>
          <w:p w14:paraId="0FE38242" w14:textId="77777777" w:rsidR="00B607D5" w:rsidRPr="00376A09" w:rsidRDefault="00B607D5">
            <w:pPr>
              <w:topLinePunct/>
              <w:spacing w:after="0"/>
              <w:ind w:left="34" w:firstLine="13"/>
              <w:jc w:val="left"/>
            </w:pPr>
            <w:r w:rsidRPr="00376A09">
              <w:rPr>
                <w:rFonts w:hint="eastAsia"/>
                <w:szCs w:val="22"/>
                <w:lang w:val="zh-CN"/>
              </w:rPr>
              <w:t>关于这项任务</w:t>
            </w:r>
            <w:r w:rsidRPr="00376A09">
              <w:rPr>
                <w:rFonts w:hint="eastAsia"/>
                <w:szCs w:val="22"/>
              </w:rPr>
              <w:t>，</w:t>
            </w:r>
            <w:r w:rsidRPr="00376A09">
              <w:rPr>
                <w:rFonts w:hint="eastAsia"/>
                <w:szCs w:val="22"/>
                <w:lang w:val="zh-CN"/>
              </w:rPr>
              <w:t>缔约方大会邀请各缔约方考虑指定第</w:t>
            </w:r>
            <w:r w:rsidRPr="00376A09">
              <w:rPr>
                <w:szCs w:val="22"/>
              </w:rPr>
              <w:t>8(j)</w:t>
            </w:r>
            <w:r w:rsidRPr="00376A09">
              <w:rPr>
                <w:rFonts w:hint="eastAsia"/>
                <w:szCs w:val="22"/>
                <w:lang w:val="zh-CN"/>
              </w:rPr>
              <w:t>条和相关条款问题国家协调中心</w:t>
            </w:r>
            <w:r w:rsidRPr="00376A09">
              <w:rPr>
                <w:rFonts w:hint="eastAsia"/>
                <w:szCs w:val="22"/>
              </w:rPr>
              <w:t>，</w:t>
            </w:r>
            <w:r w:rsidRPr="00376A09">
              <w:rPr>
                <w:rFonts w:hint="eastAsia"/>
                <w:szCs w:val="22"/>
                <w:lang w:val="zh-CN"/>
              </w:rPr>
              <w:t>以促进与土著和地方社区组织的交流</w:t>
            </w:r>
            <w:r w:rsidRPr="00376A09">
              <w:rPr>
                <w:rFonts w:hint="eastAsia"/>
                <w:szCs w:val="22"/>
              </w:rPr>
              <w:t>，</w:t>
            </w:r>
            <w:r w:rsidRPr="00376A09">
              <w:rPr>
                <w:rFonts w:hint="eastAsia"/>
                <w:szCs w:val="22"/>
                <w:lang w:val="zh-CN"/>
              </w:rPr>
              <w:t>并促进有效制定和执行有关第</w:t>
            </w:r>
            <w:r w:rsidRPr="00376A09">
              <w:rPr>
                <w:szCs w:val="22"/>
              </w:rPr>
              <w:t xml:space="preserve"> 8(j)</w:t>
            </w:r>
            <w:r w:rsidRPr="00376A09">
              <w:rPr>
                <w:rFonts w:hint="eastAsia"/>
                <w:szCs w:val="22"/>
                <w:lang w:val="zh-CN"/>
              </w:rPr>
              <w:t>条和相关条款的工作方案</w:t>
            </w:r>
            <w:r w:rsidRPr="00376A09">
              <w:rPr>
                <w:rFonts w:hint="eastAsia"/>
                <w:szCs w:val="22"/>
              </w:rPr>
              <w:t>（</w:t>
            </w:r>
            <w:r w:rsidRPr="00376A09">
              <w:rPr>
                <w:rFonts w:hint="eastAsia"/>
                <w:szCs w:val="22"/>
                <w:lang w:val="zh-CN"/>
              </w:rPr>
              <w:t>第</w:t>
            </w:r>
            <w:r w:rsidRPr="00376A09">
              <w:rPr>
                <w:szCs w:val="22"/>
              </w:rPr>
              <w:t>X/40 B</w:t>
            </w:r>
            <w:r w:rsidRPr="00376A09">
              <w:rPr>
                <w:rFonts w:hint="eastAsia"/>
                <w:szCs w:val="22"/>
                <w:lang w:val="zh-CN"/>
              </w:rPr>
              <w:t>号决定</w:t>
            </w:r>
            <w:r w:rsidRPr="00376A09">
              <w:rPr>
                <w:rFonts w:hint="eastAsia"/>
                <w:szCs w:val="22"/>
              </w:rPr>
              <w:t>）</w:t>
            </w:r>
            <w:r w:rsidRPr="00376A09">
              <w:rPr>
                <w:rFonts w:hint="eastAsia"/>
                <w:szCs w:val="22"/>
                <w:lang w:val="zh-CN"/>
              </w:rPr>
              <w:t>。</w:t>
            </w:r>
            <w:r w:rsidRPr="00376A09">
              <w:rPr>
                <w:szCs w:val="22"/>
              </w:rPr>
              <w:t xml:space="preserve"> </w:t>
            </w:r>
          </w:p>
          <w:p w14:paraId="2608C53E" w14:textId="77777777" w:rsidR="00B607D5" w:rsidRPr="00376A09" w:rsidRDefault="00B607D5">
            <w:pPr>
              <w:topLinePunct/>
              <w:ind w:left="29" w:firstLine="14"/>
              <w:jc w:val="left"/>
            </w:pPr>
            <w:r w:rsidRPr="00376A09">
              <w:rPr>
                <w:rFonts w:hint="eastAsia"/>
                <w:szCs w:val="22"/>
                <w:lang w:val="zh-CN"/>
              </w:rPr>
              <w:t>这些指定的协调中心名单</w:t>
            </w:r>
            <w:r w:rsidRPr="00376A09">
              <w:rPr>
                <w:rFonts w:hint="eastAsia"/>
                <w:szCs w:val="22"/>
                <w:lang w:val="en-US"/>
              </w:rPr>
              <w:t>，</w:t>
            </w:r>
            <w:r w:rsidRPr="00376A09">
              <w:rPr>
                <w:rFonts w:hint="eastAsia"/>
                <w:szCs w:val="22"/>
                <w:lang w:val="zh-CN"/>
              </w:rPr>
              <w:t>见</w:t>
            </w:r>
            <w:hyperlink r:id="rId24" w:history="1">
              <w:r w:rsidRPr="00376A09">
                <w:rPr>
                  <w:rStyle w:val="Hyperlink"/>
                  <w:szCs w:val="22"/>
                  <w:lang w:val="en-US"/>
                </w:rPr>
                <w:t>www.cbd.int/doc/lists/nfp-cbd-tk.pdf</w:t>
              </w:r>
            </w:hyperlink>
            <w:r w:rsidRPr="00376A09">
              <w:rPr>
                <w:rFonts w:hint="eastAsia"/>
                <w:szCs w:val="22"/>
                <w:lang w:val="zh-CN"/>
              </w:rPr>
              <w:t>。</w:t>
            </w:r>
          </w:p>
        </w:tc>
      </w:tr>
      <w:tr w:rsidR="00B607D5" w14:paraId="34510D75" w14:textId="77777777">
        <w:tc>
          <w:tcPr>
            <w:tcW w:w="3686" w:type="dxa"/>
          </w:tcPr>
          <w:p w14:paraId="081A38C7"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9</w:t>
            </w:r>
            <w:r w:rsidRPr="00376A09">
              <w:rPr>
                <w:szCs w:val="22"/>
              </w:rPr>
              <w:t xml:space="preserve">. </w:t>
            </w:r>
            <w:r w:rsidRPr="00376A09">
              <w:rPr>
                <w:rFonts w:hint="eastAsia"/>
                <w:szCs w:val="22"/>
                <w:lang w:val="zh-CN"/>
              </w:rPr>
              <w:t>工作组同土著和地方社区合作</w:t>
            </w:r>
            <w:r w:rsidRPr="00376A09">
              <w:rPr>
                <w:rFonts w:hint="eastAsia"/>
                <w:szCs w:val="22"/>
              </w:rPr>
              <w:t>，</w:t>
            </w:r>
            <w:r w:rsidRPr="00376A09">
              <w:rPr>
                <w:rFonts w:hint="eastAsia"/>
                <w:szCs w:val="22"/>
                <w:lang w:val="zh-CN"/>
              </w:rPr>
              <w:t>制订对于拟在圣址以及在土著和地方社区居住或使用的土地或水域上进行的任何开发项目进行文化、环境和社会影响评估的准则或建议。这些准则和建议应确保土著和地方社区参与评估或审查工作。</w:t>
            </w:r>
          </w:p>
        </w:tc>
        <w:tc>
          <w:tcPr>
            <w:tcW w:w="1418" w:type="dxa"/>
          </w:tcPr>
          <w:p w14:paraId="7100E1D0" w14:textId="77777777" w:rsidR="00B607D5" w:rsidRPr="00376A09" w:rsidRDefault="00B607D5">
            <w:pPr>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49E3D941" w14:textId="77777777" w:rsidR="00B607D5" w:rsidRPr="00376A09" w:rsidRDefault="00B607D5">
            <w:pPr>
              <w:topLinePunct/>
              <w:spacing w:after="0"/>
              <w:ind w:left="34" w:firstLine="13"/>
            </w:pPr>
            <w:r w:rsidRPr="00376A09">
              <w:rPr>
                <w:rFonts w:hint="eastAsia"/>
                <w:szCs w:val="22"/>
                <w:lang w:val="zh-CN"/>
              </w:rPr>
              <w:t>这项任务已经完成。</w:t>
            </w:r>
          </w:p>
        </w:tc>
        <w:tc>
          <w:tcPr>
            <w:tcW w:w="5670" w:type="dxa"/>
          </w:tcPr>
          <w:p w14:paraId="451273A5" w14:textId="77777777" w:rsidR="00B607D5" w:rsidRPr="00376A09" w:rsidRDefault="00B607D5">
            <w:pPr>
              <w:topLinePunct/>
              <w:spacing w:after="0"/>
              <w:ind w:left="34" w:firstLine="13"/>
              <w:jc w:val="left"/>
            </w:pPr>
            <w:r w:rsidRPr="00376A09">
              <w:rPr>
                <w:rFonts w:hint="eastAsia"/>
                <w:szCs w:val="22"/>
                <w:lang w:val="zh-CN"/>
              </w:rPr>
              <w:t>缔约方大会第七届会议核可了《对拟议在圣地和土著和地方社区历来居住或使用的土地和水域上进行的、或可能对这些土地和水域产生影响的开发活动进行文化、环境和社会影响评估的阿格维古自愿准则》（第</w:t>
            </w:r>
            <w:r w:rsidRPr="00376A09">
              <w:rPr>
                <w:szCs w:val="22"/>
                <w:lang w:val="zh-CN"/>
              </w:rPr>
              <w:t>VII/16</w:t>
            </w:r>
            <w:r w:rsidRPr="00376A09">
              <w:rPr>
                <w:rFonts w:hint="eastAsia"/>
                <w:szCs w:val="22"/>
                <w:lang w:val="zh-CN"/>
              </w:rPr>
              <w:t>号决定，</w:t>
            </w:r>
            <w:r w:rsidRPr="00376A09">
              <w:rPr>
                <w:szCs w:val="22"/>
                <w:lang w:val="zh-CN"/>
              </w:rPr>
              <w:t>F</w:t>
            </w:r>
            <w:r w:rsidRPr="00376A09">
              <w:rPr>
                <w:rFonts w:hint="eastAsia"/>
                <w:szCs w:val="22"/>
                <w:lang w:val="zh-CN"/>
              </w:rPr>
              <w:t>节）。</w:t>
            </w:r>
            <w:r w:rsidRPr="00376A09">
              <w:rPr>
                <w:szCs w:val="22"/>
              </w:rPr>
              <w:t xml:space="preserve"> </w:t>
            </w:r>
          </w:p>
          <w:p w14:paraId="6FEB6365" w14:textId="77777777" w:rsidR="00B607D5" w:rsidRPr="00376A09" w:rsidRDefault="00B607D5">
            <w:pPr>
              <w:topLinePunct/>
              <w:spacing w:after="0"/>
              <w:ind w:left="34" w:firstLine="13"/>
              <w:jc w:val="left"/>
            </w:pPr>
            <w:r w:rsidRPr="00376A09">
              <w:rPr>
                <w:rFonts w:hint="eastAsia"/>
                <w:szCs w:val="22"/>
                <w:lang w:val="zh-CN"/>
              </w:rPr>
              <w:t>鉴于《阿格维古自愿准则》获得通过</w:t>
            </w:r>
            <w:r w:rsidRPr="00376A09">
              <w:rPr>
                <w:rFonts w:hint="eastAsia"/>
                <w:szCs w:val="22"/>
              </w:rPr>
              <w:t>，</w:t>
            </w:r>
            <w:r w:rsidRPr="00376A09">
              <w:rPr>
                <w:rFonts w:hint="eastAsia"/>
                <w:szCs w:val="22"/>
                <w:lang w:val="zh-CN"/>
              </w:rPr>
              <w:t>缔约方大会第十届会议认为任务</w:t>
            </w:r>
            <w:r w:rsidRPr="00376A09">
              <w:rPr>
                <w:szCs w:val="22"/>
              </w:rPr>
              <w:t>9</w:t>
            </w:r>
            <w:r w:rsidRPr="00376A09">
              <w:rPr>
                <w:rFonts w:hint="eastAsia"/>
                <w:szCs w:val="22"/>
                <w:lang w:val="zh-CN"/>
              </w:rPr>
              <w:t>已经完成</w:t>
            </w:r>
            <w:r w:rsidRPr="00376A09">
              <w:rPr>
                <w:rFonts w:hint="eastAsia"/>
                <w:szCs w:val="22"/>
              </w:rPr>
              <w:t>（</w:t>
            </w:r>
            <w:r w:rsidRPr="00376A09">
              <w:rPr>
                <w:rFonts w:hint="eastAsia"/>
                <w:szCs w:val="22"/>
                <w:lang w:val="zh-CN"/>
              </w:rPr>
              <w:t>第</w:t>
            </w:r>
            <w:r w:rsidRPr="00376A09">
              <w:rPr>
                <w:szCs w:val="22"/>
              </w:rPr>
              <w:t>X/43</w:t>
            </w:r>
            <w:r w:rsidRPr="00376A09">
              <w:rPr>
                <w:rFonts w:hint="eastAsia"/>
                <w:szCs w:val="22"/>
                <w:lang w:val="zh-CN"/>
              </w:rPr>
              <w:t>号决定</w:t>
            </w:r>
            <w:r w:rsidRPr="00376A09">
              <w:rPr>
                <w:rFonts w:hint="eastAsia"/>
                <w:szCs w:val="22"/>
              </w:rPr>
              <w:t>）</w:t>
            </w:r>
            <w:r w:rsidRPr="00376A09">
              <w:rPr>
                <w:rFonts w:hint="eastAsia"/>
                <w:szCs w:val="22"/>
                <w:lang w:val="zh-CN"/>
              </w:rPr>
              <w:t>。</w:t>
            </w:r>
            <w:r w:rsidRPr="00376A09">
              <w:rPr>
                <w:szCs w:val="22"/>
              </w:rPr>
              <w:t xml:space="preserve"> </w:t>
            </w:r>
          </w:p>
        </w:tc>
      </w:tr>
      <w:tr w:rsidR="00B607D5" w14:paraId="15B348E1" w14:textId="77777777">
        <w:tc>
          <w:tcPr>
            <w:tcW w:w="3686" w:type="dxa"/>
          </w:tcPr>
          <w:p w14:paraId="247E0D69"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10</w:t>
            </w:r>
            <w:r w:rsidRPr="00376A09">
              <w:rPr>
                <w:szCs w:val="22"/>
              </w:rPr>
              <w:t xml:space="preserve">. </w:t>
            </w:r>
            <w:r w:rsidRPr="00376A09">
              <w:rPr>
                <w:rFonts w:hint="eastAsia"/>
                <w:szCs w:val="22"/>
                <w:lang w:val="zh-CN"/>
              </w:rPr>
              <w:t>工作组制定关于报告和防止非法盗用传统知识和有关的遗传资源的标准和准则。</w:t>
            </w:r>
          </w:p>
        </w:tc>
        <w:tc>
          <w:tcPr>
            <w:tcW w:w="1418" w:type="dxa"/>
          </w:tcPr>
          <w:p w14:paraId="12D528B3" w14:textId="77777777" w:rsidR="00B607D5" w:rsidRPr="00376A09" w:rsidRDefault="00B607D5">
            <w:pPr>
              <w:keepNext/>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16870D4F" w14:textId="77777777" w:rsidR="00B607D5" w:rsidRPr="00376A09" w:rsidRDefault="00B607D5">
            <w:pPr>
              <w:keepNext/>
              <w:topLinePunct/>
              <w:spacing w:after="0"/>
              <w:ind w:left="34" w:firstLine="13"/>
            </w:pPr>
            <w:r w:rsidRPr="00376A09">
              <w:rPr>
                <w:rFonts w:hint="eastAsia"/>
                <w:szCs w:val="22"/>
                <w:lang w:val="zh-CN"/>
              </w:rPr>
              <w:t>这项任务已经完成。</w:t>
            </w:r>
          </w:p>
        </w:tc>
        <w:tc>
          <w:tcPr>
            <w:tcW w:w="5670" w:type="dxa"/>
          </w:tcPr>
          <w:p w14:paraId="56163E9A" w14:textId="77777777" w:rsidR="00B607D5" w:rsidRPr="00376A09" w:rsidRDefault="00B607D5">
            <w:pPr>
              <w:topLinePunct/>
              <w:spacing w:after="0"/>
              <w:ind w:left="34" w:firstLine="13"/>
              <w:jc w:val="left"/>
              <w:rPr>
                <w:lang w:val="en-US"/>
              </w:rPr>
            </w:pPr>
            <w:r w:rsidRPr="00376A09">
              <w:rPr>
                <w:rFonts w:hint="eastAsia"/>
                <w:szCs w:val="22"/>
                <w:lang w:val="zh-CN"/>
              </w:rPr>
              <w:t>缔约方大会第十二届会议决定以与《名古屋议定书》和其他各项国际努力相互支持的综合方式实施任务</w:t>
            </w:r>
            <w:r w:rsidRPr="00376A09">
              <w:rPr>
                <w:szCs w:val="22"/>
                <w:lang w:val="zh-CN"/>
              </w:rPr>
              <w:t>7</w:t>
            </w:r>
            <w:r w:rsidRPr="00376A09">
              <w:rPr>
                <w:rFonts w:hint="eastAsia"/>
                <w:szCs w:val="22"/>
                <w:lang w:val="zh-CN"/>
              </w:rPr>
              <w:t>、</w:t>
            </w:r>
            <w:r w:rsidRPr="00376A09">
              <w:rPr>
                <w:szCs w:val="22"/>
                <w:lang w:val="zh-CN"/>
              </w:rPr>
              <w:t>10</w:t>
            </w:r>
            <w:r w:rsidRPr="00376A09">
              <w:rPr>
                <w:rFonts w:hint="eastAsia"/>
                <w:szCs w:val="22"/>
                <w:lang w:val="zh-CN"/>
              </w:rPr>
              <w:t>和</w:t>
            </w:r>
            <w:r w:rsidRPr="00376A09">
              <w:rPr>
                <w:szCs w:val="22"/>
                <w:lang w:val="zh-CN"/>
              </w:rPr>
              <w:t>12</w:t>
            </w:r>
            <w:r w:rsidRPr="00376A09">
              <w:rPr>
                <w:rFonts w:hint="eastAsia"/>
                <w:szCs w:val="22"/>
                <w:lang w:val="zh-CN"/>
              </w:rPr>
              <w:t>（第</w:t>
            </w:r>
            <w:r w:rsidRPr="00376A09">
              <w:rPr>
                <w:szCs w:val="22"/>
                <w:lang w:val="zh-CN"/>
              </w:rPr>
              <w:t>XII/12</w:t>
            </w:r>
            <w:r w:rsidRPr="00376A09">
              <w:rPr>
                <w:rFonts w:hint="eastAsia"/>
                <w:szCs w:val="22"/>
                <w:lang w:val="zh-CN"/>
              </w:rPr>
              <w:t>号决定，</w:t>
            </w:r>
            <w:r w:rsidRPr="00376A09">
              <w:rPr>
                <w:szCs w:val="22"/>
                <w:lang w:val="zh-CN"/>
              </w:rPr>
              <w:t>D</w:t>
            </w:r>
            <w:r w:rsidRPr="00376A09">
              <w:rPr>
                <w:rFonts w:hint="eastAsia"/>
                <w:szCs w:val="22"/>
                <w:lang w:val="zh-CN"/>
              </w:rPr>
              <w:t>节）。</w:t>
            </w:r>
            <w:r w:rsidRPr="00376A09">
              <w:rPr>
                <w:szCs w:val="22"/>
                <w:lang w:val="en-US"/>
              </w:rPr>
              <w:t xml:space="preserve"> </w:t>
            </w:r>
          </w:p>
          <w:p w14:paraId="2E6C8EE9" w14:textId="77777777" w:rsidR="00B607D5" w:rsidRPr="00376A09" w:rsidRDefault="00B607D5">
            <w:pPr>
              <w:topLinePunct/>
              <w:ind w:left="29" w:firstLine="14"/>
              <w:jc w:val="left"/>
            </w:pPr>
            <w:r w:rsidRPr="00376A09">
              <w:rPr>
                <w:rFonts w:hint="eastAsia"/>
                <w:szCs w:val="22"/>
                <w:lang w:val="zh-CN"/>
              </w:rPr>
              <w:t>在第</w:t>
            </w:r>
            <w:r w:rsidRPr="00376A09">
              <w:rPr>
                <w:szCs w:val="22"/>
                <w:lang w:val="en-US"/>
              </w:rPr>
              <w:t>XII/12 D</w:t>
            </w:r>
            <w:r w:rsidRPr="00376A09">
              <w:rPr>
                <w:rFonts w:hint="eastAsia"/>
                <w:szCs w:val="22"/>
                <w:lang w:val="zh-CN"/>
              </w:rPr>
              <w:t>号决定的基础上</w:t>
            </w:r>
            <w:r w:rsidRPr="00376A09">
              <w:rPr>
                <w:rFonts w:hint="eastAsia"/>
                <w:szCs w:val="22"/>
                <w:lang w:val="en-US"/>
              </w:rPr>
              <w:t>，</w:t>
            </w:r>
            <w:r w:rsidRPr="00376A09">
              <w:rPr>
                <w:rFonts w:hint="eastAsia"/>
                <w:szCs w:val="22"/>
                <w:lang w:val="zh-CN"/>
              </w:rPr>
              <w:t>缔约方大会第十三届会议通过了《</w:t>
            </w:r>
            <w:r w:rsidRPr="00376A09">
              <w:rPr>
                <w:szCs w:val="22"/>
                <w:lang w:val="en-US"/>
              </w:rPr>
              <w:t>“</w:t>
            </w:r>
            <w:r w:rsidRPr="00376A09">
              <w:rPr>
                <w:rFonts w:hint="eastAsia"/>
                <w:szCs w:val="22"/>
                <w:lang w:val="zh-CN"/>
              </w:rPr>
              <w:t>生命之根</w:t>
            </w:r>
            <w:r w:rsidRPr="00376A09">
              <w:rPr>
                <w:szCs w:val="22"/>
                <w:lang w:val="en-US"/>
              </w:rPr>
              <w:t>”</w:t>
            </w:r>
            <w:r w:rsidRPr="00376A09">
              <w:rPr>
                <w:rFonts w:hint="eastAsia"/>
                <w:szCs w:val="22"/>
                <w:lang w:val="zh-CN"/>
              </w:rPr>
              <w:t>自愿准则》</w:t>
            </w:r>
            <w:r w:rsidRPr="00376A09">
              <w:rPr>
                <w:rFonts w:hint="eastAsia"/>
                <w:szCs w:val="22"/>
                <w:lang w:val="en-US"/>
              </w:rPr>
              <w:t>，</w:t>
            </w:r>
            <w:r w:rsidRPr="00376A09">
              <w:rPr>
                <w:rFonts w:hint="eastAsia"/>
                <w:szCs w:val="22"/>
                <w:lang w:val="zh-CN"/>
              </w:rPr>
              <w:t>以促进制定机制、立法或其他适当举措</w:t>
            </w:r>
            <w:r w:rsidRPr="00376A09">
              <w:rPr>
                <w:rFonts w:hint="eastAsia"/>
                <w:szCs w:val="22"/>
                <w:lang w:val="en-US"/>
              </w:rPr>
              <w:t>，</w:t>
            </w:r>
            <w:r w:rsidRPr="00376A09">
              <w:rPr>
                <w:rFonts w:hint="eastAsia"/>
                <w:szCs w:val="22"/>
                <w:lang w:val="zh-CN"/>
              </w:rPr>
              <w:t>确保土著人民和地方社区对于获取其知识、创新和做法取得取决于国情的</w:t>
            </w:r>
            <w:r w:rsidRPr="00376A09">
              <w:rPr>
                <w:szCs w:val="22"/>
                <w:lang w:val="en-US"/>
              </w:rPr>
              <w:t>“</w:t>
            </w:r>
            <w:r w:rsidRPr="00376A09">
              <w:rPr>
                <w:rFonts w:hint="eastAsia"/>
                <w:szCs w:val="22"/>
                <w:lang w:val="zh-CN"/>
              </w:rPr>
              <w:t>事先和知情同意</w:t>
            </w:r>
            <w:r w:rsidRPr="00376A09">
              <w:rPr>
                <w:szCs w:val="22"/>
                <w:lang w:val="en-US"/>
              </w:rPr>
              <w:t>”</w:t>
            </w:r>
            <w:r w:rsidRPr="00376A09">
              <w:rPr>
                <w:rFonts w:hint="eastAsia"/>
                <w:szCs w:val="22"/>
                <w:lang w:val="zh-CN"/>
              </w:rPr>
              <w:t>、</w:t>
            </w:r>
            <w:r w:rsidRPr="00376A09">
              <w:rPr>
                <w:szCs w:val="22"/>
                <w:lang w:val="en-US"/>
              </w:rPr>
              <w:t>“</w:t>
            </w:r>
            <w:r w:rsidRPr="00376A09">
              <w:rPr>
                <w:rFonts w:hint="eastAsia"/>
                <w:szCs w:val="22"/>
                <w:lang w:val="zh-CN"/>
              </w:rPr>
              <w:t>自由、事先和知情同意</w:t>
            </w:r>
            <w:r w:rsidRPr="00376A09">
              <w:rPr>
                <w:szCs w:val="22"/>
                <w:lang w:val="en-US"/>
              </w:rPr>
              <w:t>”</w:t>
            </w:r>
            <w:r w:rsidRPr="00376A09">
              <w:rPr>
                <w:rFonts w:hint="eastAsia"/>
                <w:szCs w:val="22"/>
                <w:lang w:val="zh-CN"/>
              </w:rPr>
              <w:t>或</w:t>
            </w:r>
            <w:r w:rsidRPr="00376A09">
              <w:rPr>
                <w:szCs w:val="22"/>
                <w:lang w:val="en-US"/>
              </w:rPr>
              <w:t>“</w:t>
            </w:r>
            <w:r w:rsidRPr="00376A09">
              <w:rPr>
                <w:rFonts w:hint="eastAsia"/>
                <w:szCs w:val="22"/>
                <w:lang w:val="zh-CN"/>
              </w:rPr>
              <w:t>批准和参与</w:t>
            </w:r>
            <w:r w:rsidRPr="00376A09">
              <w:rPr>
                <w:szCs w:val="22"/>
                <w:lang w:val="en-US"/>
              </w:rPr>
              <w:t>”</w:t>
            </w:r>
            <w:r w:rsidRPr="00376A09">
              <w:rPr>
                <w:rFonts w:hint="eastAsia"/>
                <w:szCs w:val="22"/>
                <w:lang w:val="en-US"/>
              </w:rPr>
              <w:t>（</w:t>
            </w:r>
            <w:r w:rsidRPr="00376A09">
              <w:rPr>
                <w:rFonts w:hint="eastAsia"/>
                <w:szCs w:val="22"/>
                <w:lang w:val="zh-CN"/>
              </w:rPr>
              <w:t>第</w:t>
            </w:r>
            <w:hyperlink r:id="rId25" w:history="1">
              <w:r w:rsidRPr="00376A09">
                <w:rPr>
                  <w:color w:val="1155CC"/>
                  <w:szCs w:val="22"/>
                  <w:u w:val="single"/>
                  <w:lang w:val="en-US"/>
                </w:rPr>
                <w:t>XIII/18</w:t>
              </w:r>
            </w:hyperlink>
            <w:r w:rsidRPr="00376A09">
              <w:rPr>
                <w:rFonts w:hint="eastAsia"/>
                <w:szCs w:val="22"/>
                <w:lang w:val="zh-CN"/>
              </w:rPr>
              <w:t>号决定</w:t>
            </w:r>
            <w:r w:rsidRPr="00376A09">
              <w:rPr>
                <w:rFonts w:hint="eastAsia"/>
                <w:szCs w:val="22"/>
                <w:lang w:val="en-US"/>
              </w:rPr>
              <w:t>）</w:t>
            </w:r>
            <w:r w:rsidRPr="00376A09">
              <w:rPr>
                <w:rFonts w:hint="eastAsia"/>
                <w:szCs w:val="22"/>
                <w:lang w:val="zh-CN"/>
              </w:rPr>
              <w:t>。此外</w:t>
            </w:r>
            <w:r w:rsidRPr="00376A09">
              <w:rPr>
                <w:rFonts w:hint="eastAsia"/>
                <w:szCs w:val="22"/>
                <w:lang w:val="en-CA"/>
              </w:rPr>
              <w:t>，</w:t>
            </w:r>
            <w:r w:rsidRPr="00376A09">
              <w:rPr>
                <w:rFonts w:hint="eastAsia"/>
                <w:szCs w:val="22"/>
                <w:lang w:val="zh-CN"/>
              </w:rPr>
              <w:t>这些自愿准则侧重于促进公平和公正地分享因使用与保护和可持续利用生物多样性相</w:t>
            </w:r>
            <w:r w:rsidRPr="00376A09">
              <w:rPr>
                <w:rFonts w:hint="eastAsia"/>
                <w:szCs w:val="22"/>
                <w:lang w:val="zh-CN"/>
              </w:rPr>
              <w:lastRenderedPageBreak/>
              <w:t>关的知识、创新和做法而产生的惠益。应特别注意《自愿准则》第二节</w:t>
            </w:r>
            <w:r w:rsidRPr="00376A09">
              <w:rPr>
                <w:szCs w:val="22"/>
              </w:rPr>
              <w:t>C</w:t>
            </w:r>
            <w:r w:rsidRPr="00376A09">
              <w:rPr>
                <w:rFonts w:hint="eastAsia"/>
                <w:szCs w:val="22"/>
              </w:rPr>
              <w:t>（</w:t>
            </w:r>
            <w:r w:rsidRPr="00376A09">
              <w:rPr>
                <w:rFonts w:hint="eastAsia"/>
                <w:szCs w:val="22"/>
                <w:lang w:val="zh-CN"/>
              </w:rPr>
              <w:t>第</w:t>
            </w:r>
            <w:r w:rsidRPr="00376A09">
              <w:rPr>
                <w:szCs w:val="22"/>
              </w:rPr>
              <w:t>15</w:t>
            </w:r>
            <w:r w:rsidRPr="00376A09">
              <w:rPr>
                <w:rFonts w:hint="eastAsia"/>
                <w:szCs w:val="22"/>
                <w:lang w:val="zh-CN"/>
              </w:rPr>
              <w:t>和第</w:t>
            </w:r>
            <w:r w:rsidRPr="00376A09">
              <w:rPr>
                <w:szCs w:val="22"/>
              </w:rPr>
              <w:t>16</w:t>
            </w:r>
            <w:r w:rsidRPr="00376A09">
              <w:rPr>
                <w:rFonts w:hint="eastAsia"/>
                <w:szCs w:val="22"/>
                <w:lang w:val="zh-CN"/>
              </w:rPr>
              <w:t>段</w:t>
            </w:r>
            <w:r w:rsidRPr="00376A09">
              <w:rPr>
                <w:rFonts w:hint="eastAsia"/>
                <w:szCs w:val="22"/>
              </w:rPr>
              <w:t>），</w:t>
            </w:r>
            <w:r w:rsidRPr="00376A09">
              <w:rPr>
                <w:rFonts w:hint="eastAsia"/>
                <w:szCs w:val="22"/>
                <w:lang w:val="zh-CN"/>
              </w:rPr>
              <w:t>该节侧重于报告和防止非法盗用。由《自愿准则》第</w:t>
            </w:r>
            <w:r w:rsidRPr="00376A09">
              <w:rPr>
                <w:szCs w:val="22"/>
                <w:lang w:val="en-CA"/>
              </w:rPr>
              <w:t>26</w:t>
            </w:r>
            <w:r w:rsidRPr="00376A09">
              <w:rPr>
                <w:rFonts w:hint="eastAsia"/>
                <w:szCs w:val="22"/>
                <w:lang w:val="zh-CN"/>
              </w:rPr>
              <w:t>至第</w:t>
            </w:r>
            <w:r w:rsidRPr="00376A09">
              <w:rPr>
                <w:szCs w:val="22"/>
                <w:lang w:val="en-CA"/>
              </w:rPr>
              <w:t>28</w:t>
            </w:r>
            <w:r w:rsidRPr="00376A09">
              <w:rPr>
                <w:rFonts w:hint="eastAsia"/>
                <w:szCs w:val="22"/>
                <w:lang w:val="zh-CN"/>
              </w:rPr>
              <w:t>段组成的第五节对任务</w:t>
            </w:r>
            <w:r w:rsidRPr="00376A09">
              <w:rPr>
                <w:szCs w:val="22"/>
                <w:lang w:val="en-CA"/>
              </w:rPr>
              <w:t>10</w:t>
            </w:r>
            <w:r w:rsidRPr="00376A09">
              <w:rPr>
                <w:rFonts w:hint="eastAsia"/>
                <w:szCs w:val="22"/>
                <w:lang w:val="zh-CN"/>
              </w:rPr>
              <w:t>也具有重要意义。</w:t>
            </w:r>
          </w:p>
        </w:tc>
      </w:tr>
      <w:tr w:rsidR="00B607D5" w14:paraId="4881A3F3" w14:textId="77777777">
        <w:tc>
          <w:tcPr>
            <w:tcW w:w="3686" w:type="dxa"/>
          </w:tcPr>
          <w:p w14:paraId="19FF971D" w14:textId="77777777" w:rsidR="00B607D5" w:rsidRPr="00376A09" w:rsidRDefault="00B607D5">
            <w:pPr>
              <w:topLinePunct/>
              <w:spacing w:after="0"/>
              <w:ind w:left="34" w:firstLine="13"/>
              <w:jc w:val="left"/>
            </w:pPr>
            <w:r w:rsidRPr="009E6FBA">
              <w:rPr>
                <w:rFonts w:hint="eastAsia"/>
                <w:b/>
                <w:bCs/>
                <w:szCs w:val="22"/>
                <w:lang w:val="zh-CN"/>
              </w:rPr>
              <w:lastRenderedPageBreak/>
              <w:t>任务</w:t>
            </w:r>
            <w:r w:rsidRPr="009E6FBA">
              <w:rPr>
                <w:b/>
                <w:bCs/>
                <w:szCs w:val="22"/>
              </w:rPr>
              <w:t>11</w:t>
            </w:r>
            <w:r w:rsidRPr="00376A09">
              <w:rPr>
                <w:szCs w:val="22"/>
              </w:rPr>
              <w:t xml:space="preserve">. </w:t>
            </w:r>
            <w:r w:rsidRPr="00376A09">
              <w:rPr>
                <w:rFonts w:hint="eastAsia"/>
                <w:szCs w:val="22"/>
                <w:lang w:val="zh-CN"/>
              </w:rPr>
              <w:t>工作组酌情评估可能对保护土著和地方社区的知识、创新和做法产生影响的现有国内、国家和国际文书</w:t>
            </w:r>
            <w:r w:rsidRPr="00376A09">
              <w:rPr>
                <w:rFonts w:hint="eastAsia"/>
                <w:szCs w:val="22"/>
              </w:rPr>
              <w:t>，</w:t>
            </w:r>
            <w:r w:rsidRPr="00376A09">
              <w:rPr>
                <w:rFonts w:hint="eastAsia"/>
                <w:szCs w:val="22"/>
                <w:lang w:val="zh-CN"/>
              </w:rPr>
              <w:t>特别是知识产权文书</w:t>
            </w:r>
            <w:r w:rsidRPr="00376A09">
              <w:rPr>
                <w:rFonts w:hint="eastAsia"/>
                <w:szCs w:val="22"/>
              </w:rPr>
              <w:t>，</w:t>
            </w:r>
            <w:r w:rsidRPr="00376A09">
              <w:rPr>
                <w:rFonts w:hint="eastAsia"/>
                <w:szCs w:val="22"/>
                <w:lang w:val="zh-CN"/>
              </w:rPr>
              <w:t>以便查明这些文书与第</w:t>
            </w:r>
            <w:r w:rsidRPr="00376A09">
              <w:rPr>
                <w:szCs w:val="22"/>
              </w:rPr>
              <w:t>8(j)</w:t>
            </w:r>
            <w:r w:rsidRPr="00376A09">
              <w:rPr>
                <w:rFonts w:hint="eastAsia"/>
                <w:szCs w:val="22"/>
                <w:lang w:val="zh-CN"/>
              </w:rPr>
              <w:t>条的目标之间的协同增效作用。</w:t>
            </w:r>
          </w:p>
        </w:tc>
        <w:tc>
          <w:tcPr>
            <w:tcW w:w="1418" w:type="dxa"/>
          </w:tcPr>
          <w:p w14:paraId="7D54EFED" w14:textId="77777777" w:rsidR="00B607D5" w:rsidRPr="00376A09" w:rsidRDefault="00B607D5">
            <w:pPr>
              <w:keepNext/>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3E85405F" w14:textId="77777777" w:rsidR="00B607D5" w:rsidRPr="00376A09" w:rsidRDefault="00B607D5">
            <w:pPr>
              <w:keepNext/>
              <w:topLinePunct/>
              <w:spacing w:after="0"/>
              <w:ind w:left="34" w:firstLine="13"/>
              <w:jc w:val="left"/>
            </w:pPr>
            <w:r w:rsidRPr="00376A09">
              <w:rPr>
                <w:rFonts w:hint="eastAsia"/>
                <w:szCs w:val="22"/>
                <w:lang w:val="zh-CN"/>
              </w:rPr>
              <w:t>鉴于其他正在进行的任务和事态发展</w:t>
            </w:r>
            <w:r w:rsidRPr="00376A09">
              <w:rPr>
                <w:rFonts w:hint="eastAsia"/>
                <w:szCs w:val="22"/>
              </w:rPr>
              <w:t>，</w:t>
            </w:r>
            <w:r w:rsidRPr="00376A09">
              <w:rPr>
                <w:rFonts w:hint="eastAsia"/>
                <w:szCs w:val="22"/>
                <w:lang w:val="zh-CN"/>
              </w:rPr>
              <w:t>缔约方大会没有启动这项任务。</w:t>
            </w:r>
          </w:p>
        </w:tc>
        <w:tc>
          <w:tcPr>
            <w:tcW w:w="5670" w:type="dxa"/>
          </w:tcPr>
          <w:p w14:paraId="19035E4C" w14:textId="77777777" w:rsidR="00B607D5" w:rsidRPr="00376A09" w:rsidRDefault="00B607D5">
            <w:pPr>
              <w:keepNext/>
              <w:topLinePunct/>
              <w:spacing w:after="0"/>
              <w:ind w:left="34" w:firstLine="13"/>
              <w:jc w:val="left"/>
            </w:pPr>
            <w:r w:rsidRPr="00376A09">
              <w:rPr>
                <w:rFonts w:hint="eastAsia"/>
                <w:szCs w:val="22"/>
                <w:lang w:val="zh-CN"/>
              </w:rPr>
              <w:t>缔约方大会第十二届会议在关于保护、保存和促进传统知识、创新和做法的特殊制度的第</w:t>
            </w:r>
            <w:r w:rsidRPr="00376A09">
              <w:rPr>
                <w:szCs w:val="22"/>
                <w:lang w:val="zh-CN"/>
              </w:rPr>
              <w:t>XII/12</w:t>
            </w:r>
            <w:r w:rsidRPr="00376A09">
              <w:rPr>
                <w:rFonts w:hint="eastAsia"/>
                <w:szCs w:val="22"/>
                <w:lang w:val="zh-CN"/>
              </w:rPr>
              <w:t>号决定</w:t>
            </w:r>
            <w:r w:rsidRPr="00376A09">
              <w:rPr>
                <w:szCs w:val="22"/>
                <w:lang w:val="zh-CN"/>
              </w:rPr>
              <w:t>E</w:t>
            </w:r>
            <w:r w:rsidRPr="00376A09">
              <w:rPr>
                <w:rFonts w:hint="eastAsia"/>
                <w:szCs w:val="22"/>
                <w:lang w:val="zh-CN"/>
              </w:rPr>
              <w:t>节注意到特殊制度的修订内容，并邀请缔约方酌情使用它们（第</w:t>
            </w:r>
            <w:r w:rsidRPr="00376A09">
              <w:rPr>
                <w:szCs w:val="22"/>
                <w:lang w:val="zh-CN"/>
              </w:rPr>
              <w:t>2</w:t>
            </w:r>
            <w:r w:rsidRPr="00376A09">
              <w:rPr>
                <w:rFonts w:hint="eastAsia"/>
                <w:szCs w:val="22"/>
                <w:lang w:val="zh-CN"/>
              </w:rPr>
              <w:t>段）。在同一决定第</w:t>
            </w:r>
            <w:r w:rsidRPr="00376A09">
              <w:rPr>
                <w:szCs w:val="22"/>
                <w:lang w:val="zh-CN"/>
              </w:rPr>
              <w:t>3</w:t>
            </w:r>
            <w:r w:rsidRPr="00376A09">
              <w:rPr>
                <w:rFonts w:hint="eastAsia"/>
                <w:szCs w:val="22"/>
                <w:lang w:val="zh-CN"/>
              </w:rPr>
              <w:t>段，缔约方大会请工作组酌情将特殊制度的内容和术语表草案纳入任务</w:t>
            </w:r>
            <w:r w:rsidRPr="00376A09">
              <w:rPr>
                <w:szCs w:val="22"/>
                <w:lang w:val="zh-CN"/>
              </w:rPr>
              <w:t>7</w:t>
            </w:r>
            <w:r w:rsidRPr="00376A09">
              <w:rPr>
                <w:rFonts w:hint="eastAsia"/>
                <w:szCs w:val="22"/>
                <w:lang w:val="zh-CN"/>
              </w:rPr>
              <w:t>、</w:t>
            </w:r>
            <w:r w:rsidRPr="00376A09">
              <w:rPr>
                <w:szCs w:val="22"/>
                <w:lang w:val="zh-CN"/>
              </w:rPr>
              <w:t>10</w:t>
            </w:r>
            <w:r w:rsidRPr="00376A09">
              <w:rPr>
                <w:rFonts w:hint="eastAsia"/>
                <w:szCs w:val="22"/>
                <w:lang w:val="zh-CN"/>
              </w:rPr>
              <w:t>和</w:t>
            </w:r>
            <w:r w:rsidRPr="00376A09">
              <w:rPr>
                <w:szCs w:val="22"/>
                <w:lang w:val="zh-CN"/>
              </w:rPr>
              <w:t>12</w:t>
            </w:r>
            <w:r w:rsidRPr="00376A09">
              <w:rPr>
                <w:rFonts w:hint="eastAsia"/>
                <w:szCs w:val="22"/>
                <w:lang w:val="zh-CN"/>
              </w:rPr>
              <w:t>的工作。</w:t>
            </w:r>
          </w:p>
          <w:p w14:paraId="31453EA9" w14:textId="77777777" w:rsidR="00B607D5" w:rsidRPr="00376A09" w:rsidRDefault="00B607D5">
            <w:pPr>
              <w:keepNext/>
              <w:topLinePunct/>
              <w:ind w:left="29" w:firstLine="14"/>
            </w:pPr>
            <w:r w:rsidRPr="00376A09">
              <w:rPr>
                <w:rFonts w:hint="eastAsia"/>
                <w:szCs w:val="22"/>
                <w:lang w:val="zh-CN"/>
              </w:rPr>
              <w:t>随后</w:t>
            </w:r>
            <w:r w:rsidRPr="00376A09">
              <w:rPr>
                <w:rFonts w:hint="eastAsia"/>
                <w:szCs w:val="22"/>
              </w:rPr>
              <w:t>，</w:t>
            </w:r>
            <w:r w:rsidRPr="00376A09">
              <w:rPr>
                <w:rFonts w:hint="eastAsia"/>
                <w:szCs w:val="22"/>
                <w:lang w:val="zh-CN"/>
              </w:rPr>
              <w:t>缔约方大会第十三届会议讨论了任务</w:t>
            </w:r>
            <w:r w:rsidRPr="00376A09">
              <w:rPr>
                <w:szCs w:val="22"/>
              </w:rPr>
              <w:t>7</w:t>
            </w:r>
            <w:r w:rsidRPr="00376A09">
              <w:rPr>
                <w:rFonts w:hint="eastAsia"/>
                <w:szCs w:val="22"/>
                <w:lang w:val="zh-CN"/>
              </w:rPr>
              <w:t>、</w:t>
            </w:r>
            <w:r w:rsidRPr="00376A09">
              <w:rPr>
                <w:szCs w:val="22"/>
              </w:rPr>
              <w:t>10</w:t>
            </w:r>
            <w:r w:rsidRPr="00376A09">
              <w:rPr>
                <w:rFonts w:hint="eastAsia"/>
                <w:szCs w:val="22"/>
                <w:lang w:val="zh-CN"/>
              </w:rPr>
              <w:t>和</w:t>
            </w:r>
            <w:r w:rsidRPr="00376A09">
              <w:rPr>
                <w:szCs w:val="22"/>
              </w:rPr>
              <w:t>12</w:t>
            </w:r>
            <w:r w:rsidRPr="00376A09">
              <w:rPr>
                <w:rFonts w:hint="eastAsia"/>
                <w:szCs w:val="22"/>
              </w:rPr>
              <w:t>，</w:t>
            </w:r>
            <w:r w:rsidRPr="00376A09">
              <w:rPr>
                <w:rFonts w:hint="eastAsia"/>
                <w:szCs w:val="22"/>
                <w:lang w:val="zh-CN"/>
              </w:rPr>
              <w:t>最终通过了《</w:t>
            </w:r>
            <w:r w:rsidRPr="00376A09">
              <w:rPr>
                <w:szCs w:val="22"/>
              </w:rPr>
              <w:t>“</w:t>
            </w:r>
            <w:r w:rsidRPr="00376A09">
              <w:rPr>
                <w:rFonts w:hint="eastAsia"/>
                <w:szCs w:val="22"/>
                <w:lang w:val="zh-CN"/>
              </w:rPr>
              <w:t>生命之根</w:t>
            </w:r>
            <w:r w:rsidRPr="00376A09">
              <w:rPr>
                <w:szCs w:val="22"/>
              </w:rPr>
              <w:t>”</w:t>
            </w:r>
            <w:r w:rsidRPr="00376A09">
              <w:rPr>
                <w:rFonts w:hint="eastAsia"/>
                <w:szCs w:val="22"/>
                <w:lang w:val="zh-CN"/>
              </w:rPr>
              <w:t>自愿准则》</w:t>
            </w:r>
            <w:r w:rsidRPr="00376A09">
              <w:rPr>
                <w:rFonts w:hint="eastAsia"/>
                <w:szCs w:val="22"/>
              </w:rPr>
              <w:t>（</w:t>
            </w:r>
            <w:r w:rsidRPr="00376A09">
              <w:rPr>
                <w:rFonts w:hint="eastAsia"/>
                <w:szCs w:val="22"/>
                <w:lang w:val="zh-CN"/>
              </w:rPr>
              <w:t>第</w:t>
            </w:r>
            <w:r w:rsidRPr="00376A09">
              <w:rPr>
                <w:szCs w:val="22"/>
              </w:rPr>
              <w:t>XIII/18</w:t>
            </w:r>
            <w:r w:rsidRPr="00376A09">
              <w:rPr>
                <w:rFonts w:hint="eastAsia"/>
                <w:szCs w:val="22"/>
                <w:lang w:val="zh-CN"/>
              </w:rPr>
              <w:t>号决定</w:t>
            </w:r>
            <w:r w:rsidRPr="00376A09">
              <w:rPr>
                <w:rFonts w:hint="eastAsia"/>
                <w:szCs w:val="22"/>
              </w:rPr>
              <w:t>）</w:t>
            </w:r>
            <w:r w:rsidRPr="00376A09">
              <w:rPr>
                <w:rFonts w:hint="eastAsia"/>
                <w:szCs w:val="22"/>
                <w:lang w:val="zh-CN"/>
              </w:rPr>
              <w:t>。</w:t>
            </w:r>
          </w:p>
        </w:tc>
      </w:tr>
      <w:tr w:rsidR="00B607D5" w14:paraId="7BC40977" w14:textId="77777777">
        <w:tc>
          <w:tcPr>
            <w:tcW w:w="3686" w:type="dxa"/>
          </w:tcPr>
          <w:p w14:paraId="307B70DA"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12</w:t>
            </w:r>
            <w:r w:rsidRPr="00376A09">
              <w:rPr>
                <w:szCs w:val="22"/>
              </w:rPr>
              <w:t xml:space="preserve">.  </w:t>
            </w:r>
            <w:r w:rsidRPr="00376A09">
              <w:rPr>
                <w:rFonts w:hint="eastAsia"/>
                <w:szCs w:val="22"/>
                <w:lang w:val="zh-CN"/>
              </w:rPr>
              <w:t>工作组制定一套准则来帮助各缔约方和各国政府酌情制定关于实施第</w:t>
            </w:r>
            <w:r w:rsidRPr="00376A09">
              <w:rPr>
                <w:szCs w:val="22"/>
                <w:lang w:val="zh-CN"/>
              </w:rPr>
              <w:t>8(j)</w:t>
            </w:r>
            <w:r w:rsidRPr="00376A09">
              <w:rPr>
                <w:rFonts w:hint="eastAsia"/>
                <w:szCs w:val="22"/>
                <w:lang w:val="zh-CN"/>
              </w:rPr>
              <w:t>条及其相关条款的法律或其他机制（其中包括特殊制度），并在国际、区域和国家各级界定第</w:t>
            </w:r>
            <w:r w:rsidRPr="00376A09">
              <w:rPr>
                <w:szCs w:val="22"/>
                <w:lang w:val="zh-CN"/>
              </w:rPr>
              <w:t>8(j)</w:t>
            </w:r>
            <w:r w:rsidRPr="00376A09">
              <w:rPr>
                <w:rFonts w:hint="eastAsia"/>
                <w:szCs w:val="22"/>
                <w:lang w:val="zh-CN"/>
              </w:rPr>
              <w:t>条和相关条款中的有关关键术语和概念，确认、保障和充分保证土著和地方社区根据《公约》对于其传统知识创新和做法的权利。</w:t>
            </w:r>
            <w:r w:rsidRPr="00376A09">
              <w:rPr>
                <w:szCs w:val="22"/>
              </w:rPr>
              <w:t xml:space="preserve"> </w:t>
            </w:r>
          </w:p>
        </w:tc>
        <w:tc>
          <w:tcPr>
            <w:tcW w:w="1418" w:type="dxa"/>
          </w:tcPr>
          <w:p w14:paraId="0AA5314B" w14:textId="77777777" w:rsidR="00B607D5" w:rsidRPr="00376A09" w:rsidRDefault="00B607D5">
            <w:pPr>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7E60B267" w14:textId="77777777" w:rsidR="00B607D5" w:rsidRPr="00376A09" w:rsidRDefault="00B607D5">
            <w:pPr>
              <w:topLinePunct/>
              <w:spacing w:after="0"/>
              <w:ind w:left="34" w:firstLine="13"/>
            </w:pPr>
            <w:r w:rsidRPr="00376A09">
              <w:rPr>
                <w:rFonts w:hint="eastAsia"/>
                <w:szCs w:val="22"/>
                <w:lang w:val="zh-CN"/>
              </w:rPr>
              <w:t>这项任务已经完成。</w:t>
            </w:r>
          </w:p>
        </w:tc>
        <w:tc>
          <w:tcPr>
            <w:tcW w:w="5670" w:type="dxa"/>
          </w:tcPr>
          <w:p w14:paraId="5EA92768" w14:textId="77777777" w:rsidR="00B607D5" w:rsidRPr="00376A09" w:rsidRDefault="00B607D5">
            <w:pPr>
              <w:topLinePunct/>
              <w:spacing w:after="0"/>
              <w:ind w:left="34" w:firstLine="13"/>
              <w:rPr>
                <w:lang w:val="en-US"/>
              </w:rPr>
            </w:pPr>
            <w:r w:rsidRPr="00376A09">
              <w:rPr>
                <w:rFonts w:hint="eastAsia"/>
                <w:szCs w:val="22"/>
                <w:lang w:val="zh-CN"/>
              </w:rPr>
              <w:t>缔约方大会第十二届会议决定以与《名古屋议定书》和其他各项国际努力相互支持的综合方式实施任务</w:t>
            </w:r>
            <w:r w:rsidRPr="00376A09">
              <w:rPr>
                <w:szCs w:val="22"/>
              </w:rPr>
              <w:t>7</w:t>
            </w:r>
            <w:r w:rsidRPr="00376A09">
              <w:rPr>
                <w:rFonts w:hint="eastAsia"/>
                <w:szCs w:val="22"/>
                <w:lang w:val="zh-CN"/>
              </w:rPr>
              <w:t>、</w:t>
            </w:r>
            <w:r w:rsidRPr="00376A09">
              <w:rPr>
                <w:szCs w:val="22"/>
              </w:rPr>
              <w:t>10</w:t>
            </w:r>
            <w:r w:rsidRPr="00376A09">
              <w:rPr>
                <w:rFonts w:hint="eastAsia"/>
                <w:szCs w:val="22"/>
                <w:lang w:val="zh-CN"/>
              </w:rPr>
              <w:t>和</w:t>
            </w:r>
            <w:r w:rsidRPr="00376A09">
              <w:rPr>
                <w:szCs w:val="22"/>
              </w:rPr>
              <w:t>12</w:t>
            </w:r>
            <w:r w:rsidRPr="00376A09">
              <w:rPr>
                <w:rFonts w:hint="eastAsia"/>
                <w:szCs w:val="22"/>
              </w:rPr>
              <w:t>（</w:t>
            </w:r>
            <w:r w:rsidRPr="00376A09">
              <w:rPr>
                <w:rFonts w:hint="eastAsia"/>
                <w:szCs w:val="22"/>
                <w:lang w:val="zh-CN"/>
              </w:rPr>
              <w:t>第</w:t>
            </w:r>
            <w:r w:rsidRPr="00376A09">
              <w:rPr>
                <w:szCs w:val="22"/>
              </w:rPr>
              <w:t>XII/12 D</w:t>
            </w:r>
            <w:r w:rsidRPr="00376A09">
              <w:rPr>
                <w:rFonts w:hint="eastAsia"/>
                <w:szCs w:val="22"/>
                <w:lang w:val="zh-CN"/>
              </w:rPr>
              <w:t>号决定</w:t>
            </w:r>
            <w:r w:rsidRPr="00376A09">
              <w:rPr>
                <w:rFonts w:hint="eastAsia"/>
                <w:szCs w:val="22"/>
              </w:rPr>
              <w:t>）</w:t>
            </w:r>
            <w:r w:rsidRPr="00376A09">
              <w:rPr>
                <w:rFonts w:hint="eastAsia"/>
                <w:szCs w:val="22"/>
                <w:lang w:val="zh-CN"/>
              </w:rPr>
              <w:t>。</w:t>
            </w:r>
            <w:r w:rsidRPr="00376A09">
              <w:rPr>
                <w:szCs w:val="22"/>
                <w:lang w:val="en-US"/>
              </w:rPr>
              <w:t xml:space="preserve"> </w:t>
            </w:r>
          </w:p>
          <w:p w14:paraId="1A59A2B7" w14:textId="77777777" w:rsidR="00B607D5" w:rsidRPr="00376A09" w:rsidRDefault="00B607D5">
            <w:pPr>
              <w:topLinePunct/>
              <w:spacing w:after="0"/>
              <w:ind w:left="34" w:firstLine="13"/>
              <w:jc w:val="left"/>
            </w:pPr>
            <w:r w:rsidRPr="00376A09">
              <w:rPr>
                <w:rFonts w:hint="eastAsia"/>
                <w:szCs w:val="22"/>
                <w:lang w:val="zh-CN"/>
              </w:rPr>
              <w:t>在第</w:t>
            </w:r>
            <w:r w:rsidRPr="00376A09">
              <w:rPr>
                <w:szCs w:val="22"/>
                <w:lang w:val="en-US"/>
              </w:rPr>
              <w:t>XII/12 D</w:t>
            </w:r>
            <w:r w:rsidRPr="00376A09">
              <w:rPr>
                <w:rFonts w:hint="eastAsia"/>
                <w:szCs w:val="22"/>
                <w:lang w:val="zh-CN"/>
              </w:rPr>
              <w:t>号决定的基础上</w:t>
            </w:r>
            <w:r w:rsidRPr="00376A09">
              <w:rPr>
                <w:rFonts w:hint="eastAsia"/>
                <w:szCs w:val="22"/>
                <w:lang w:val="en-US"/>
              </w:rPr>
              <w:t>，</w:t>
            </w:r>
            <w:r w:rsidRPr="00376A09">
              <w:rPr>
                <w:rFonts w:hint="eastAsia"/>
                <w:szCs w:val="22"/>
                <w:lang w:val="zh-CN"/>
              </w:rPr>
              <w:t>缔约方大会第十三届会议通过了《</w:t>
            </w:r>
            <w:r w:rsidRPr="00376A09">
              <w:rPr>
                <w:szCs w:val="22"/>
                <w:lang w:val="en-US"/>
              </w:rPr>
              <w:t>“</w:t>
            </w:r>
            <w:r w:rsidRPr="00376A09">
              <w:rPr>
                <w:rFonts w:hint="eastAsia"/>
                <w:szCs w:val="22"/>
                <w:lang w:val="zh-CN"/>
              </w:rPr>
              <w:t>生命之根</w:t>
            </w:r>
            <w:r w:rsidRPr="00376A09">
              <w:rPr>
                <w:szCs w:val="22"/>
                <w:lang w:val="en-US"/>
              </w:rPr>
              <w:t>”</w:t>
            </w:r>
            <w:r w:rsidRPr="00376A09">
              <w:rPr>
                <w:rFonts w:hint="eastAsia"/>
                <w:szCs w:val="22"/>
                <w:lang w:val="zh-CN"/>
              </w:rPr>
              <w:t>自愿准则》</w:t>
            </w:r>
            <w:r w:rsidRPr="00376A09">
              <w:rPr>
                <w:rFonts w:hint="eastAsia"/>
                <w:szCs w:val="22"/>
                <w:lang w:val="en-US"/>
              </w:rPr>
              <w:t>，</w:t>
            </w:r>
            <w:r w:rsidRPr="00376A09">
              <w:rPr>
                <w:rFonts w:hint="eastAsia"/>
                <w:szCs w:val="22"/>
                <w:lang w:val="zh-CN"/>
              </w:rPr>
              <w:t>以促进制定机制、立法或其他适当举措</w:t>
            </w:r>
            <w:r w:rsidRPr="00376A09">
              <w:rPr>
                <w:rFonts w:hint="eastAsia"/>
                <w:szCs w:val="22"/>
                <w:lang w:val="en-US"/>
              </w:rPr>
              <w:t>，</w:t>
            </w:r>
            <w:r w:rsidRPr="00376A09">
              <w:rPr>
                <w:rFonts w:hint="eastAsia"/>
                <w:szCs w:val="22"/>
                <w:lang w:val="zh-CN"/>
              </w:rPr>
              <w:t>确保土著人民和地方社区对于获取其知识、创新和做法取得取决于国情的</w:t>
            </w:r>
            <w:r w:rsidRPr="00376A09">
              <w:rPr>
                <w:szCs w:val="22"/>
                <w:lang w:val="en-US"/>
              </w:rPr>
              <w:t>“</w:t>
            </w:r>
            <w:r w:rsidRPr="00376A09">
              <w:rPr>
                <w:rFonts w:hint="eastAsia"/>
                <w:szCs w:val="22"/>
                <w:lang w:val="zh-CN"/>
              </w:rPr>
              <w:t>事先和知情同意</w:t>
            </w:r>
            <w:r w:rsidRPr="00376A09">
              <w:rPr>
                <w:szCs w:val="22"/>
                <w:lang w:val="en-US"/>
              </w:rPr>
              <w:t>”</w:t>
            </w:r>
            <w:r w:rsidRPr="00376A09">
              <w:rPr>
                <w:rFonts w:hint="eastAsia"/>
                <w:szCs w:val="22"/>
                <w:lang w:val="zh-CN"/>
              </w:rPr>
              <w:t>、</w:t>
            </w:r>
            <w:r w:rsidRPr="00376A09">
              <w:rPr>
                <w:szCs w:val="22"/>
                <w:lang w:val="en-US"/>
              </w:rPr>
              <w:t>“</w:t>
            </w:r>
            <w:r w:rsidRPr="00376A09">
              <w:rPr>
                <w:rFonts w:hint="eastAsia"/>
                <w:szCs w:val="22"/>
                <w:lang w:val="zh-CN"/>
              </w:rPr>
              <w:t>自由、事先和知情同意</w:t>
            </w:r>
            <w:r w:rsidRPr="00376A09">
              <w:rPr>
                <w:szCs w:val="22"/>
                <w:lang w:val="en-US"/>
              </w:rPr>
              <w:t>”</w:t>
            </w:r>
            <w:r w:rsidRPr="00376A09">
              <w:rPr>
                <w:rFonts w:hint="eastAsia"/>
                <w:szCs w:val="22"/>
                <w:lang w:val="zh-CN"/>
              </w:rPr>
              <w:t>或</w:t>
            </w:r>
            <w:r w:rsidRPr="00376A09">
              <w:rPr>
                <w:szCs w:val="22"/>
                <w:lang w:val="en-US"/>
              </w:rPr>
              <w:t>“</w:t>
            </w:r>
            <w:r w:rsidRPr="00376A09">
              <w:rPr>
                <w:rFonts w:hint="eastAsia"/>
                <w:szCs w:val="22"/>
                <w:lang w:val="zh-CN"/>
              </w:rPr>
              <w:t>批准和参与</w:t>
            </w:r>
            <w:r w:rsidRPr="00376A09">
              <w:rPr>
                <w:szCs w:val="22"/>
                <w:lang w:val="en-US"/>
              </w:rPr>
              <w:t>”</w:t>
            </w:r>
            <w:r w:rsidRPr="00376A09">
              <w:rPr>
                <w:rFonts w:hint="eastAsia"/>
                <w:szCs w:val="22"/>
                <w:lang w:val="en-US"/>
              </w:rPr>
              <w:t>（</w:t>
            </w:r>
            <w:r w:rsidRPr="00376A09">
              <w:rPr>
                <w:rFonts w:hint="eastAsia"/>
                <w:szCs w:val="22"/>
                <w:lang w:val="zh-CN"/>
              </w:rPr>
              <w:t>第</w:t>
            </w:r>
            <w:hyperlink r:id="rId26" w:history="1">
              <w:r w:rsidRPr="00376A09">
                <w:rPr>
                  <w:color w:val="1155CC"/>
                  <w:szCs w:val="22"/>
                  <w:u w:val="single"/>
                  <w:lang w:val="en-US"/>
                </w:rPr>
                <w:t>XIII/18</w:t>
              </w:r>
            </w:hyperlink>
            <w:r w:rsidRPr="00376A09">
              <w:rPr>
                <w:rFonts w:hint="eastAsia"/>
                <w:szCs w:val="22"/>
                <w:lang w:val="zh-CN"/>
              </w:rPr>
              <w:t>号决定</w:t>
            </w:r>
            <w:r w:rsidRPr="00376A09">
              <w:rPr>
                <w:rFonts w:hint="eastAsia"/>
                <w:szCs w:val="22"/>
                <w:lang w:val="en-US"/>
              </w:rPr>
              <w:t>）</w:t>
            </w:r>
            <w:r w:rsidRPr="00376A09">
              <w:rPr>
                <w:rFonts w:hint="eastAsia"/>
                <w:szCs w:val="22"/>
                <w:lang w:val="zh-CN"/>
              </w:rPr>
              <w:t>。此外</w:t>
            </w:r>
            <w:r w:rsidRPr="00376A09">
              <w:rPr>
                <w:rFonts w:hint="eastAsia"/>
                <w:szCs w:val="22"/>
                <w:lang w:val="en-CA"/>
              </w:rPr>
              <w:t>，</w:t>
            </w:r>
            <w:r w:rsidRPr="00376A09">
              <w:rPr>
                <w:rFonts w:hint="eastAsia"/>
                <w:szCs w:val="22"/>
                <w:lang w:val="zh-CN"/>
              </w:rPr>
              <w:t>这些自愿准则侧重于促进公平和公正地分享因使用与保护和可持续利用生物多样性相关的知识、创新和做法而产生的惠益</w:t>
            </w:r>
            <w:r w:rsidRPr="00376A09">
              <w:rPr>
                <w:rFonts w:hint="eastAsia"/>
                <w:szCs w:val="22"/>
                <w:lang w:val="en-CA"/>
              </w:rPr>
              <w:t>，</w:t>
            </w:r>
            <w:r w:rsidRPr="00376A09">
              <w:rPr>
                <w:rFonts w:hint="eastAsia"/>
                <w:szCs w:val="22"/>
                <w:lang w:val="zh-CN"/>
              </w:rPr>
              <w:t>并解决报告和防止非法盗用传统知识的问题。</w:t>
            </w:r>
          </w:p>
        </w:tc>
      </w:tr>
      <w:tr w:rsidR="00B607D5" w14:paraId="04DCB2A9" w14:textId="77777777">
        <w:tc>
          <w:tcPr>
            <w:tcW w:w="3686" w:type="dxa"/>
          </w:tcPr>
          <w:p w14:paraId="2AAC02E8"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13</w:t>
            </w:r>
            <w:r w:rsidRPr="00376A09">
              <w:rPr>
                <w:szCs w:val="22"/>
              </w:rPr>
              <w:t xml:space="preserve">. </w:t>
            </w:r>
            <w:r w:rsidRPr="00376A09">
              <w:rPr>
                <w:rFonts w:hint="eastAsia"/>
                <w:szCs w:val="22"/>
                <w:lang w:val="zh-CN"/>
              </w:rPr>
              <w:t>工作组制订一套指导原则和标准</w:t>
            </w:r>
            <w:r w:rsidRPr="00376A09">
              <w:rPr>
                <w:rFonts w:hint="eastAsia"/>
                <w:szCs w:val="22"/>
              </w:rPr>
              <w:t>，</w:t>
            </w:r>
            <w:r w:rsidRPr="00376A09">
              <w:rPr>
                <w:rFonts w:hint="eastAsia"/>
                <w:szCs w:val="22"/>
                <w:lang w:val="zh-CN"/>
              </w:rPr>
              <w:t>以便为保护和可持续利用生物多样性而加强对传统知识和其他形式的知识的利用</w:t>
            </w:r>
            <w:r w:rsidRPr="00376A09">
              <w:rPr>
                <w:rFonts w:hint="eastAsia"/>
                <w:szCs w:val="22"/>
              </w:rPr>
              <w:t>，</w:t>
            </w:r>
            <w:r w:rsidRPr="00376A09">
              <w:rPr>
                <w:rFonts w:hint="eastAsia"/>
                <w:szCs w:val="22"/>
                <w:lang w:val="zh-CN"/>
              </w:rPr>
              <w:t>为此</w:t>
            </w:r>
            <w:r w:rsidRPr="00376A09">
              <w:rPr>
                <w:rFonts w:hint="eastAsia"/>
                <w:szCs w:val="22"/>
              </w:rPr>
              <w:t>，</w:t>
            </w:r>
            <w:r w:rsidRPr="00376A09">
              <w:rPr>
                <w:rFonts w:hint="eastAsia"/>
                <w:szCs w:val="22"/>
                <w:lang w:val="zh-CN"/>
              </w:rPr>
              <w:t>应考</w:t>
            </w:r>
            <w:r w:rsidRPr="00376A09">
              <w:rPr>
                <w:rFonts w:hint="eastAsia"/>
                <w:szCs w:val="22"/>
                <w:lang w:val="zh-CN"/>
              </w:rPr>
              <w:lastRenderedPageBreak/>
              <w:t>虑到传统知识可以在所有生物多样性部门中的生态系统方法、就地保护、生物分类、生物多样性监测以及环境影响评估方面发挥的作用。</w:t>
            </w:r>
          </w:p>
        </w:tc>
        <w:tc>
          <w:tcPr>
            <w:tcW w:w="1418" w:type="dxa"/>
          </w:tcPr>
          <w:p w14:paraId="23F84EAE" w14:textId="77777777" w:rsidR="00B607D5" w:rsidRPr="00376A09" w:rsidRDefault="00B607D5">
            <w:pPr>
              <w:topLinePunct/>
              <w:spacing w:after="0"/>
              <w:ind w:left="34" w:firstLine="13"/>
              <w:jc w:val="left"/>
            </w:pPr>
            <w:r w:rsidRPr="00376A09">
              <w:rPr>
                <w:rFonts w:hint="eastAsia"/>
                <w:szCs w:val="22"/>
                <w:lang w:val="zh-CN"/>
              </w:rPr>
              <w:lastRenderedPageBreak/>
              <w:t>第</w:t>
            </w:r>
            <w:r w:rsidRPr="00376A09">
              <w:rPr>
                <w:szCs w:val="22"/>
                <w:lang w:val="zh-CN"/>
              </w:rPr>
              <w:t>8(j)</w:t>
            </w:r>
            <w:r w:rsidRPr="00376A09">
              <w:rPr>
                <w:rFonts w:hint="eastAsia"/>
                <w:szCs w:val="22"/>
                <w:lang w:val="zh-CN"/>
              </w:rPr>
              <w:t>条和相关条款问题工作组</w:t>
            </w:r>
          </w:p>
        </w:tc>
        <w:tc>
          <w:tcPr>
            <w:tcW w:w="3402" w:type="dxa"/>
          </w:tcPr>
          <w:p w14:paraId="07EF3F3B" w14:textId="77777777" w:rsidR="00B607D5" w:rsidRPr="00376A09" w:rsidRDefault="00B607D5">
            <w:pPr>
              <w:keepNext/>
              <w:topLinePunct/>
              <w:spacing w:after="0"/>
              <w:ind w:left="34" w:firstLine="13"/>
              <w:jc w:val="left"/>
            </w:pPr>
            <w:r w:rsidRPr="00376A09">
              <w:rPr>
                <w:rFonts w:hint="eastAsia"/>
                <w:szCs w:val="22"/>
                <w:lang w:val="zh-CN"/>
              </w:rPr>
              <w:t>鉴于其他正在进行的任务和事态发展</w:t>
            </w:r>
            <w:r w:rsidRPr="00376A09">
              <w:rPr>
                <w:rFonts w:hint="eastAsia"/>
                <w:szCs w:val="22"/>
              </w:rPr>
              <w:t>，</w:t>
            </w:r>
            <w:r w:rsidRPr="00376A09">
              <w:rPr>
                <w:rFonts w:hint="eastAsia"/>
                <w:szCs w:val="22"/>
                <w:lang w:val="zh-CN"/>
              </w:rPr>
              <w:t>缔约方大会没有启动这项任务。</w:t>
            </w:r>
          </w:p>
        </w:tc>
        <w:tc>
          <w:tcPr>
            <w:tcW w:w="5670" w:type="dxa"/>
          </w:tcPr>
          <w:p w14:paraId="005981FF" w14:textId="77777777" w:rsidR="00B607D5" w:rsidRPr="00376A09" w:rsidRDefault="00B607D5">
            <w:pPr>
              <w:keepNext/>
              <w:topLinePunct/>
              <w:spacing w:after="0"/>
              <w:ind w:left="34" w:firstLine="13"/>
              <w:jc w:val="left"/>
            </w:pPr>
            <w:r w:rsidRPr="00376A09">
              <w:rPr>
                <w:rFonts w:hint="eastAsia"/>
                <w:szCs w:val="22"/>
                <w:lang w:val="zh-CN"/>
              </w:rPr>
              <w:t>为执行任务</w:t>
            </w:r>
            <w:r w:rsidRPr="00376A09">
              <w:rPr>
                <w:szCs w:val="22"/>
              </w:rPr>
              <w:t>13</w:t>
            </w:r>
            <w:r w:rsidRPr="00376A09">
              <w:rPr>
                <w:rFonts w:hint="eastAsia"/>
                <w:szCs w:val="22"/>
                <w:lang w:val="zh-CN"/>
              </w:rPr>
              <w:t>所载各项要素而可能采取的未来行动应考虑到在执行与该任务相关的某些方面所取得的进展</w:t>
            </w:r>
            <w:r w:rsidRPr="00376A09">
              <w:rPr>
                <w:rFonts w:hint="eastAsia"/>
                <w:szCs w:val="22"/>
              </w:rPr>
              <w:t>，</w:t>
            </w:r>
            <w:r w:rsidRPr="00376A09">
              <w:rPr>
                <w:rFonts w:hint="eastAsia"/>
                <w:szCs w:val="22"/>
                <w:lang w:val="zh-CN"/>
              </w:rPr>
              <w:t>特别是通过《生物多样性可持续习惯使用行动计划》和《</w:t>
            </w:r>
            <w:r w:rsidRPr="00376A09">
              <w:rPr>
                <w:szCs w:val="22"/>
              </w:rPr>
              <w:t>“</w:t>
            </w:r>
            <w:r w:rsidRPr="00376A09">
              <w:rPr>
                <w:rFonts w:hint="eastAsia"/>
                <w:szCs w:val="22"/>
                <w:lang w:val="zh-CN"/>
              </w:rPr>
              <w:t>生命之根</w:t>
            </w:r>
            <w:r w:rsidRPr="00376A09">
              <w:rPr>
                <w:szCs w:val="22"/>
              </w:rPr>
              <w:t>”</w:t>
            </w:r>
            <w:r w:rsidRPr="00376A09">
              <w:rPr>
                <w:rFonts w:hint="eastAsia"/>
                <w:szCs w:val="22"/>
                <w:lang w:val="zh-CN"/>
              </w:rPr>
              <w:t>自愿准则》的通过所取得的进展。</w:t>
            </w:r>
          </w:p>
        </w:tc>
      </w:tr>
      <w:tr w:rsidR="00B607D5" w14:paraId="375BAEB5" w14:textId="77777777">
        <w:tc>
          <w:tcPr>
            <w:tcW w:w="3686" w:type="dxa"/>
          </w:tcPr>
          <w:p w14:paraId="21BEB884"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14</w:t>
            </w:r>
            <w:r w:rsidRPr="00376A09">
              <w:rPr>
                <w:szCs w:val="22"/>
              </w:rPr>
              <w:t xml:space="preserve">. </w:t>
            </w:r>
            <w:r w:rsidRPr="00376A09">
              <w:rPr>
                <w:rFonts w:hint="eastAsia"/>
                <w:szCs w:val="22"/>
                <w:lang w:val="zh-CN"/>
              </w:rPr>
              <w:t>工作组制定关于建立国家鼓励计划的准则和提案</w:t>
            </w:r>
            <w:r w:rsidRPr="00376A09">
              <w:rPr>
                <w:rFonts w:hint="eastAsia"/>
                <w:szCs w:val="22"/>
              </w:rPr>
              <w:t>，</w:t>
            </w:r>
            <w:r w:rsidRPr="00376A09">
              <w:rPr>
                <w:rFonts w:hint="eastAsia"/>
                <w:szCs w:val="22"/>
                <w:lang w:val="zh-CN"/>
              </w:rPr>
              <w:t>以促使土著和地方社区保持和维护其传统知识、创新和做法以及在保护和可持续利用生物多样性的国家战略和方案中应用这些知识、创新和做法。</w:t>
            </w:r>
          </w:p>
        </w:tc>
        <w:tc>
          <w:tcPr>
            <w:tcW w:w="1418" w:type="dxa"/>
          </w:tcPr>
          <w:p w14:paraId="2CB96DDE" w14:textId="77777777" w:rsidR="00B607D5" w:rsidRPr="00376A09" w:rsidRDefault="00B607D5">
            <w:pPr>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60B89D00" w14:textId="77777777" w:rsidR="00B607D5" w:rsidRPr="00376A09" w:rsidRDefault="00B607D5">
            <w:pPr>
              <w:keepNext/>
              <w:topLinePunct/>
              <w:spacing w:after="0"/>
              <w:ind w:left="34" w:firstLine="13"/>
              <w:jc w:val="left"/>
            </w:pPr>
            <w:r w:rsidRPr="00376A09">
              <w:rPr>
                <w:rFonts w:hint="eastAsia"/>
                <w:szCs w:val="22"/>
                <w:lang w:val="zh-CN"/>
              </w:rPr>
              <w:t>鉴于其他正在进行的任务和事态发展</w:t>
            </w:r>
            <w:r w:rsidRPr="00376A09">
              <w:rPr>
                <w:rFonts w:hint="eastAsia"/>
                <w:szCs w:val="22"/>
              </w:rPr>
              <w:t>，</w:t>
            </w:r>
            <w:r w:rsidRPr="00376A09">
              <w:rPr>
                <w:rFonts w:hint="eastAsia"/>
                <w:szCs w:val="22"/>
                <w:lang w:val="zh-CN"/>
              </w:rPr>
              <w:t>缔约方大会没有启动这项任务。</w:t>
            </w:r>
          </w:p>
        </w:tc>
        <w:tc>
          <w:tcPr>
            <w:tcW w:w="5670" w:type="dxa"/>
          </w:tcPr>
          <w:p w14:paraId="256BE5CD" w14:textId="77777777" w:rsidR="00B607D5" w:rsidRPr="00376A09" w:rsidRDefault="00B607D5">
            <w:pPr>
              <w:keepNext/>
              <w:topLinePunct/>
              <w:spacing w:after="0"/>
              <w:ind w:left="34" w:firstLine="13"/>
            </w:pPr>
            <w:r w:rsidRPr="00376A09">
              <w:rPr>
                <w:rFonts w:hint="eastAsia"/>
                <w:szCs w:val="22"/>
                <w:lang w:val="zh-CN"/>
              </w:rPr>
              <w:t>以下活动与任务</w:t>
            </w:r>
            <w:r w:rsidRPr="00376A09">
              <w:rPr>
                <w:szCs w:val="22"/>
              </w:rPr>
              <w:t>14</w:t>
            </w:r>
            <w:r w:rsidRPr="00376A09">
              <w:rPr>
                <w:rFonts w:hint="eastAsia"/>
                <w:szCs w:val="22"/>
                <w:lang w:val="zh-CN"/>
              </w:rPr>
              <w:t>的执行相关</w:t>
            </w:r>
            <w:r w:rsidRPr="00376A09">
              <w:rPr>
                <w:rFonts w:hint="eastAsia"/>
                <w:szCs w:val="22"/>
              </w:rPr>
              <w:t>：</w:t>
            </w:r>
            <w:r w:rsidRPr="00376A09">
              <w:rPr>
                <w:rFonts w:hint="eastAsia"/>
                <w:szCs w:val="22"/>
                <w:lang w:val="zh-CN"/>
              </w:rPr>
              <w:t>缔约方大会第九届会议请缔约方和各国政府在土著人民和地方社区的参与下，报告在保护和可持续利用生物多样性的地区保留传统知识的积极措施（第</w:t>
            </w:r>
            <w:r w:rsidRPr="00376A09">
              <w:rPr>
                <w:szCs w:val="22"/>
                <w:lang w:val="zh-CN"/>
              </w:rPr>
              <w:t>IX/13</w:t>
            </w:r>
            <w:r w:rsidRPr="00376A09">
              <w:rPr>
                <w:rFonts w:hint="eastAsia"/>
                <w:szCs w:val="22"/>
                <w:lang w:val="zh-CN"/>
              </w:rPr>
              <w:t>号决定，</w:t>
            </w:r>
            <w:r w:rsidRPr="00376A09">
              <w:rPr>
                <w:szCs w:val="22"/>
                <w:lang w:val="zh-CN"/>
              </w:rPr>
              <w:t>D</w:t>
            </w:r>
            <w:r w:rsidRPr="00376A09">
              <w:rPr>
                <w:rFonts w:hint="eastAsia"/>
                <w:szCs w:val="22"/>
                <w:lang w:val="zh-CN"/>
              </w:rPr>
              <w:t>节，第</w:t>
            </w:r>
            <w:r w:rsidRPr="00376A09">
              <w:rPr>
                <w:szCs w:val="22"/>
                <w:lang w:val="zh-CN"/>
              </w:rPr>
              <w:t>4</w:t>
            </w:r>
            <w:r w:rsidRPr="00376A09">
              <w:rPr>
                <w:rFonts w:hint="eastAsia"/>
                <w:szCs w:val="22"/>
                <w:lang w:val="zh-CN"/>
              </w:rPr>
              <w:t>段和附件）。</w:t>
            </w:r>
          </w:p>
        </w:tc>
      </w:tr>
      <w:tr w:rsidR="00B607D5" w14:paraId="4B44A6CC" w14:textId="77777777">
        <w:tc>
          <w:tcPr>
            <w:tcW w:w="3686" w:type="dxa"/>
          </w:tcPr>
          <w:p w14:paraId="534A294C"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15</w:t>
            </w:r>
            <w:r w:rsidRPr="00376A09">
              <w:rPr>
                <w:szCs w:val="22"/>
              </w:rPr>
              <w:t xml:space="preserve">. </w:t>
            </w:r>
            <w:r w:rsidRPr="00376A09">
              <w:rPr>
                <w:rFonts w:hint="eastAsia"/>
                <w:szCs w:val="22"/>
                <w:lang w:val="zh-CN"/>
              </w:rPr>
              <w:t>工作组制订准则</w:t>
            </w:r>
            <w:r w:rsidRPr="00376A09">
              <w:rPr>
                <w:rFonts w:hint="eastAsia"/>
                <w:szCs w:val="22"/>
              </w:rPr>
              <w:t>，</w:t>
            </w:r>
            <w:r w:rsidRPr="00376A09">
              <w:rPr>
                <w:rFonts w:hint="eastAsia"/>
                <w:szCs w:val="22"/>
                <w:lang w:val="zh-CN"/>
              </w:rPr>
              <w:t>以便根据《生物多样性公约》第</w:t>
            </w:r>
            <w:r w:rsidRPr="00376A09">
              <w:rPr>
                <w:szCs w:val="22"/>
              </w:rPr>
              <w:t>17</w:t>
            </w:r>
            <w:r w:rsidRPr="00376A09">
              <w:rPr>
                <w:rFonts w:hint="eastAsia"/>
                <w:szCs w:val="22"/>
                <w:lang w:val="zh-CN"/>
              </w:rPr>
              <w:t>条第</w:t>
            </w:r>
            <w:r w:rsidRPr="00376A09">
              <w:rPr>
                <w:szCs w:val="22"/>
              </w:rPr>
              <w:t>2</w:t>
            </w:r>
            <w:r w:rsidRPr="00376A09">
              <w:rPr>
                <w:rFonts w:hint="eastAsia"/>
                <w:szCs w:val="22"/>
                <w:lang w:val="zh-CN"/>
              </w:rPr>
              <w:t>款的规定</w:t>
            </w:r>
            <w:r w:rsidRPr="00376A09">
              <w:rPr>
                <w:rFonts w:hint="eastAsia"/>
                <w:szCs w:val="22"/>
              </w:rPr>
              <w:t>，</w:t>
            </w:r>
            <w:r w:rsidRPr="00376A09">
              <w:rPr>
                <w:rFonts w:hint="eastAsia"/>
                <w:szCs w:val="22"/>
                <w:lang w:val="zh-CN"/>
              </w:rPr>
              <w:t>促进信息的归还</w:t>
            </w:r>
            <w:r w:rsidRPr="00376A09">
              <w:rPr>
                <w:rFonts w:hint="eastAsia"/>
                <w:szCs w:val="22"/>
              </w:rPr>
              <w:t>，</w:t>
            </w:r>
            <w:r w:rsidRPr="00376A09">
              <w:rPr>
                <w:rFonts w:hint="eastAsia"/>
                <w:szCs w:val="22"/>
                <w:lang w:val="zh-CN"/>
              </w:rPr>
              <w:t>其中包括文化财产</w:t>
            </w:r>
            <w:r w:rsidRPr="00376A09">
              <w:rPr>
                <w:rFonts w:hint="eastAsia"/>
                <w:szCs w:val="22"/>
              </w:rPr>
              <w:t>，</w:t>
            </w:r>
            <w:r w:rsidRPr="00376A09">
              <w:rPr>
                <w:rFonts w:hint="eastAsia"/>
                <w:szCs w:val="22"/>
                <w:lang w:val="zh-CN"/>
              </w:rPr>
              <w:t>从而有利于追回传统的生物多样性知识。</w:t>
            </w:r>
            <w:r w:rsidRPr="00376A09">
              <w:rPr>
                <w:color w:val="000000"/>
                <w:szCs w:val="22"/>
              </w:rPr>
              <w:t xml:space="preserve"> </w:t>
            </w:r>
          </w:p>
        </w:tc>
        <w:tc>
          <w:tcPr>
            <w:tcW w:w="1418" w:type="dxa"/>
          </w:tcPr>
          <w:p w14:paraId="5F1F36C1" w14:textId="77777777" w:rsidR="00B607D5" w:rsidRPr="00376A09" w:rsidRDefault="00B607D5">
            <w:pPr>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4B846467" w14:textId="77777777" w:rsidR="00B607D5" w:rsidRPr="00376A09" w:rsidRDefault="00B607D5">
            <w:pPr>
              <w:topLinePunct/>
              <w:spacing w:after="0"/>
              <w:ind w:left="34" w:firstLine="13"/>
            </w:pPr>
            <w:r w:rsidRPr="00376A09">
              <w:rPr>
                <w:rFonts w:hint="eastAsia"/>
                <w:szCs w:val="22"/>
                <w:lang w:val="zh-CN"/>
              </w:rPr>
              <w:t>这项任务已经完成。</w:t>
            </w:r>
          </w:p>
        </w:tc>
        <w:tc>
          <w:tcPr>
            <w:tcW w:w="5670" w:type="dxa"/>
          </w:tcPr>
          <w:p w14:paraId="310C988A" w14:textId="77777777" w:rsidR="00B607D5" w:rsidRPr="00376A09" w:rsidRDefault="00B607D5">
            <w:pPr>
              <w:topLinePunct/>
              <w:spacing w:after="0"/>
              <w:ind w:left="34" w:firstLine="13"/>
              <w:jc w:val="left"/>
            </w:pPr>
            <w:r w:rsidRPr="00376A09">
              <w:rPr>
                <w:rFonts w:hint="eastAsia"/>
                <w:szCs w:val="22"/>
                <w:lang w:val="zh-CN"/>
              </w:rPr>
              <w:t>缔约方大会第十四届会议通过了《</w:t>
            </w:r>
            <w:r w:rsidRPr="00376A09">
              <w:rPr>
                <w:rFonts w:hint="eastAsia"/>
                <w:color w:val="000000"/>
                <w:szCs w:val="22"/>
                <w:lang w:val="zh-CN"/>
              </w:rPr>
              <w:t>关于返还土著人民和地方社区与保护和可持续利用生物多样性相关传统知识的卢佐利希里沙希克自愿准则</w:t>
            </w:r>
            <w:r w:rsidRPr="00376A09">
              <w:rPr>
                <w:rFonts w:hint="eastAsia"/>
                <w:szCs w:val="22"/>
                <w:lang w:val="zh-CN"/>
              </w:rPr>
              <w:t>》</w:t>
            </w:r>
            <w:r w:rsidRPr="00376A09">
              <w:rPr>
                <w:rFonts w:hint="eastAsia"/>
                <w:szCs w:val="22"/>
              </w:rPr>
              <w:t>（</w:t>
            </w:r>
            <w:r w:rsidRPr="00376A09">
              <w:rPr>
                <w:rFonts w:hint="eastAsia"/>
                <w:szCs w:val="22"/>
                <w:lang w:val="zh-CN"/>
              </w:rPr>
              <w:t>第</w:t>
            </w:r>
            <w:hyperlink r:id="rId27" w:history="1">
              <w:r w:rsidRPr="00376A09">
                <w:rPr>
                  <w:rStyle w:val="Hyperlink"/>
                  <w:szCs w:val="22"/>
                </w:rPr>
                <w:t>14/12</w:t>
              </w:r>
            </w:hyperlink>
            <w:r w:rsidRPr="00376A09">
              <w:rPr>
                <w:rFonts w:hint="eastAsia"/>
                <w:szCs w:val="22"/>
                <w:lang w:val="zh-CN"/>
              </w:rPr>
              <w:t>号决定</w:t>
            </w:r>
            <w:r w:rsidRPr="00376A09">
              <w:rPr>
                <w:rFonts w:hint="eastAsia"/>
                <w:szCs w:val="22"/>
              </w:rPr>
              <w:t>）</w:t>
            </w:r>
            <w:r w:rsidRPr="00376A09">
              <w:rPr>
                <w:rFonts w:hint="eastAsia"/>
                <w:szCs w:val="22"/>
                <w:lang w:val="zh-CN"/>
              </w:rPr>
              <w:t>。</w:t>
            </w:r>
            <w:r w:rsidRPr="00376A09">
              <w:rPr>
                <w:szCs w:val="22"/>
              </w:rPr>
              <w:t xml:space="preserve">   </w:t>
            </w:r>
          </w:p>
        </w:tc>
      </w:tr>
      <w:tr w:rsidR="00B607D5" w14:paraId="3702B9F6" w14:textId="77777777">
        <w:tc>
          <w:tcPr>
            <w:tcW w:w="3686" w:type="dxa"/>
          </w:tcPr>
          <w:p w14:paraId="23BFB096" w14:textId="77777777" w:rsidR="00B607D5" w:rsidRPr="00376A09" w:rsidRDefault="00B607D5">
            <w:pPr>
              <w:topLinePunct/>
              <w:ind w:left="29" w:firstLine="14"/>
              <w:jc w:val="left"/>
            </w:pPr>
            <w:r w:rsidRPr="009E6FBA">
              <w:rPr>
                <w:rFonts w:hint="eastAsia"/>
                <w:b/>
                <w:bCs/>
                <w:szCs w:val="22"/>
                <w:lang w:val="zh-CN"/>
              </w:rPr>
              <w:t>任务</w:t>
            </w:r>
            <w:r w:rsidRPr="009E6FBA">
              <w:rPr>
                <w:b/>
                <w:bCs/>
                <w:szCs w:val="22"/>
              </w:rPr>
              <w:t>16</w:t>
            </w:r>
            <w:r w:rsidRPr="00376A09">
              <w:rPr>
                <w:szCs w:val="22"/>
              </w:rPr>
              <w:t xml:space="preserve">. </w:t>
            </w:r>
            <w:r w:rsidRPr="00376A09">
              <w:rPr>
                <w:rFonts w:hint="eastAsia"/>
                <w:szCs w:val="22"/>
                <w:lang w:val="zh-CN"/>
              </w:rPr>
              <w:t>执行秘书在土著和地方社区的参与下</w:t>
            </w:r>
            <w:r w:rsidRPr="00376A09">
              <w:rPr>
                <w:rFonts w:hint="eastAsia"/>
                <w:szCs w:val="22"/>
              </w:rPr>
              <w:t>，</w:t>
            </w:r>
            <w:r w:rsidRPr="00376A09">
              <w:rPr>
                <w:rFonts w:hint="eastAsia"/>
                <w:szCs w:val="22"/>
                <w:lang w:val="zh-CN"/>
              </w:rPr>
              <w:t>查明、汇集和分析现有的和习俗上的道德行为守则</w:t>
            </w:r>
            <w:r w:rsidRPr="00376A09">
              <w:rPr>
                <w:rFonts w:hint="eastAsia"/>
                <w:szCs w:val="22"/>
              </w:rPr>
              <w:t>，</w:t>
            </w:r>
            <w:r w:rsidRPr="00376A09">
              <w:rPr>
                <w:rFonts w:hint="eastAsia"/>
                <w:szCs w:val="22"/>
                <w:lang w:val="zh-CN"/>
              </w:rPr>
              <w:t>用以指导制订关于研究、获取、利用、交流和管理关于传统知识、创新和做法的道德行为守则模式</w:t>
            </w:r>
            <w:r w:rsidRPr="00376A09">
              <w:rPr>
                <w:rFonts w:hint="eastAsia"/>
                <w:szCs w:val="22"/>
              </w:rPr>
              <w:t>，</w:t>
            </w:r>
            <w:r w:rsidRPr="00376A09">
              <w:rPr>
                <w:rFonts w:hint="eastAsia"/>
                <w:szCs w:val="22"/>
                <w:lang w:val="zh-CN"/>
              </w:rPr>
              <w:t>以促进生物多样性的保护和可持续利用。</w:t>
            </w:r>
            <w:r w:rsidRPr="00376A09">
              <w:rPr>
                <w:b/>
                <w:color w:val="000000"/>
                <w:szCs w:val="22"/>
              </w:rPr>
              <w:t xml:space="preserve"> </w:t>
            </w:r>
          </w:p>
        </w:tc>
        <w:tc>
          <w:tcPr>
            <w:tcW w:w="1418" w:type="dxa"/>
          </w:tcPr>
          <w:p w14:paraId="0BE6211E" w14:textId="77777777" w:rsidR="00B607D5" w:rsidRPr="00376A09" w:rsidRDefault="00B607D5">
            <w:pPr>
              <w:topLinePunct/>
              <w:spacing w:after="0"/>
              <w:ind w:left="34" w:firstLine="13"/>
              <w:jc w:val="left"/>
            </w:pPr>
            <w:r w:rsidRPr="00376A09">
              <w:rPr>
                <w:rFonts w:hint="eastAsia"/>
                <w:szCs w:val="22"/>
                <w:lang w:val="zh-CN"/>
              </w:rPr>
              <w:t>公约秘书处和第</w:t>
            </w:r>
            <w:r w:rsidRPr="00376A09">
              <w:rPr>
                <w:szCs w:val="22"/>
                <w:lang w:val="zh-CN"/>
              </w:rPr>
              <w:t>8</w:t>
            </w:r>
            <w:r w:rsidRPr="00376A09">
              <w:rPr>
                <w:rFonts w:hint="eastAsia"/>
                <w:szCs w:val="22"/>
                <w:lang w:val="zh-CN"/>
              </w:rPr>
              <w:t>（</w:t>
            </w:r>
            <w:r w:rsidRPr="00376A09">
              <w:rPr>
                <w:szCs w:val="22"/>
                <w:lang w:val="zh-CN"/>
              </w:rPr>
              <w:t>j</w:t>
            </w:r>
            <w:r w:rsidRPr="00376A09">
              <w:rPr>
                <w:rFonts w:hint="eastAsia"/>
                <w:szCs w:val="22"/>
                <w:lang w:val="zh-CN"/>
              </w:rPr>
              <w:t>）条和相关条款工作组</w:t>
            </w:r>
          </w:p>
        </w:tc>
        <w:tc>
          <w:tcPr>
            <w:tcW w:w="3402" w:type="dxa"/>
          </w:tcPr>
          <w:p w14:paraId="16913F56" w14:textId="77777777" w:rsidR="00B607D5" w:rsidRPr="00376A09" w:rsidRDefault="00B607D5">
            <w:pPr>
              <w:topLinePunct/>
              <w:spacing w:after="0"/>
              <w:ind w:left="34" w:firstLine="13"/>
            </w:pPr>
            <w:r w:rsidRPr="00376A09">
              <w:rPr>
                <w:rFonts w:hint="eastAsia"/>
                <w:szCs w:val="22"/>
                <w:lang w:val="zh-CN"/>
              </w:rPr>
              <w:t>这项任务已经完成。</w:t>
            </w:r>
          </w:p>
        </w:tc>
        <w:tc>
          <w:tcPr>
            <w:tcW w:w="5670" w:type="dxa"/>
          </w:tcPr>
          <w:p w14:paraId="5D378C00" w14:textId="77777777" w:rsidR="00B607D5" w:rsidRPr="00376A09" w:rsidRDefault="00B607D5">
            <w:pPr>
              <w:topLinePunct/>
              <w:spacing w:after="0"/>
              <w:ind w:left="34" w:firstLine="13"/>
              <w:jc w:val="left"/>
            </w:pPr>
            <w:r w:rsidRPr="00376A09">
              <w:rPr>
                <w:rFonts w:hint="eastAsia"/>
                <w:szCs w:val="22"/>
                <w:lang w:val="zh-CN"/>
              </w:rPr>
              <w:t>继汇集了行为守则之后</w:t>
            </w:r>
            <w:r w:rsidRPr="00376A09">
              <w:rPr>
                <w:rFonts w:hint="eastAsia"/>
                <w:szCs w:val="22"/>
              </w:rPr>
              <w:t>，</w:t>
            </w:r>
            <w:r w:rsidRPr="00376A09">
              <w:rPr>
                <w:rFonts w:hint="eastAsia"/>
                <w:szCs w:val="22"/>
                <w:lang w:val="zh-CN"/>
              </w:rPr>
              <w:t>第</w:t>
            </w:r>
            <w:r w:rsidRPr="00376A09">
              <w:rPr>
                <w:szCs w:val="22"/>
              </w:rPr>
              <w:t>8</w:t>
            </w:r>
            <w:r w:rsidRPr="00376A09">
              <w:rPr>
                <w:rFonts w:hint="eastAsia"/>
                <w:szCs w:val="22"/>
              </w:rPr>
              <w:t>（</w:t>
            </w:r>
            <w:r w:rsidRPr="00376A09">
              <w:rPr>
                <w:szCs w:val="22"/>
              </w:rPr>
              <w:t>j</w:t>
            </w:r>
            <w:r w:rsidRPr="00376A09">
              <w:rPr>
                <w:rFonts w:hint="eastAsia"/>
                <w:szCs w:val="22"/>
              </w:rPr>
              <w:t>）</w:t>
            </w:r>
            <w:r w:rsidRPr="00376A09">
              <w:rPr>
                <w:rFonts w:hint="eastAsia"/>
                <w:szCs w:val="22"/>
                <w:lang w:val="zh-CN"/>
              </w:rPr>
              <w:t>条及相关条款问题工作组制定了拟议的道德行为守则</w:t>
            </w:r>
            <w:r w:rsidRPr="00376A09">
              <w:rPr>
                <w:rFonts w:hint="eastAsia"/>
                <w:szCs w:val="22"/>
              </w:rPr>
              <w:t>，</w:t>
            </w:r>
            <w:r w:rsidRPr="00376A09">
              <w:rPr>
                <w:rFonts w:hint="eastAsia"/>
                <w:szCs w:val="22"/>
                <w:lang w:val="zh-CN"/>
              </w:rPr>
              <w:t>以指导制定有关研究、获取、利用、交流和管理传统知识的道德行为守则。拟议的道德行为守则已发交缔约方大会</w:t>
            </w:r>
            <w:r w:rsidRPr="00376A09">
              <w:rPr>
                <w:rFonts w:hint="eastAsia"/>
                <w:szCs w:val="22"/>
                <w:lang w:val="en-CA"/>
              </w:rPr>
              <w:t>，</w:t>
            </w:r>
            <w:r w:rsidRPr="00376A09">
              <w:rPr>
                <w:rFonts w:hint="eastAsia"/>
                <w:szCs w:val="22"/>
                <w:lang w:val="zh-CN"/>
              </w:rPr>
              <w:t>供其第十届会议审议</w:t>
            </w:r>
            <w:r w:rsidRPr="00376A09">
              <w:rPr>
                <w:rFonts w:hint="eastAsia"/>
                <w:szCs w:val="22"/>
                <w:lang w:val="en-CA"/>
              </w:rPr>
              <w:t>，</w:t>
            </w:r>
            <w:r w:rsidRPr="00376A09">
              <w:rPr>
                <w:rFonts w:hint="eastAsia"/>
                <w:szCs w:val="22"/>
                <w:lang w:val="zh-CN"/>
              </w:rPr>
              <w:t>缔约方在会上通过了道德行为守则的各项要素</w:t>
            </w:r>
            <w:r w:rsidRPr="00376A09">
              <w:rPr>
                <w:rFonts w:hint="eastAsia"/>
                <w:szCs w:val="22"/>
                <w:lang w:val="en-CA"/>
              </w:rPr>
              <w:t>，</w:t>
            </w:r>
            <w:r w:rsidRPr="00376A09">
              <w:rPr>
                <w:rFonts w:hint="eastAsia"/>
                <w:szCs w:val="22"/>
                <w:lang w:val="zh-CN"/>
              </w:rPr>
              <w:t>并决定将该守则命名为《</w:t>
            </w:r>
            <w:r w:rsidRPr="00376A09">
              <w:rPr>
                <w:rFonts w:hint="eastAsia"/>
                <w:color w:val="000000"/>
                <w:szCs w:val="22"/>
                <w:lang w:val="zh-CN"/>
              </w:rPr>
              <w:t>确保尊重土著和地方社区在养护和可持续利用生物多样性方面的文化和知识遗产行为道德守则</w:t>
            </w:r>
            <w:r w:rsidRPr="00376A09">
              <w:rPr>
                <w:rFonts w:hint="eastAsia"/>
                <w:szCs w:val="22"/>
                <w:lang w:val="zh-CN"/>
              </w:rPr>
              <w:t>》</w:t>
            </w:r>
            <w:r w:rsidRPr="00376A09">
              <w:rPr>
                <w:rFonts w:hint="eastAsia"/>
                <w:szCs w:val="22"/>
                <w:lang w:val="en-CA"/>
              </w:rPr>
              <w:t>（</w:t>
            </w:r>
            <w:r w:rsidRPr="00376A09">
              <w:rPr>
                <w:rFonts w:hint="eastAsia"/>
                <w:szCs w:val="22"/>
                <w:lang w:val="zh-CN"/>
              </w:rPr>
              <w:t>第</w:t>
            </w:r>
            <w:r w:rsidRPr="00376A09">
              <w:rPr>
                <w:szCs w:val="22"/>
                <w:lang w:val="en-CA"/>
              </w:rPr>
              <w:t>X/42</w:t>
            </w:r>
            <w:r w:rsidRPr="00376A09">
              <w:rPr>
                <w:rFonts w:hint="eastAsia"/>
                <w:szCs w:val="22"/>
                <w:lang w:val="zh-CN"/>
              </w:rPr>
              <w:t>号决定</w:t>
            </w:r>
            <w:r w:rsidRPr="00376A09">
              <w:rPr>
                <w:rFonts w:hint="eastAsia"/>
                <w:szCs w:val="22"/>
                <w:lang w:val="en-CA"/>
              </w:rPr>
              <w:t>）</w:t>
            </w:r>
            <w:r w:rsidRPr="00376A09">
              <w:rPr>
                <w:rFonts w:hint="eastAsia"/>
                <w:szCs w:val="22"/>
                <w:lang w:val="zh-CN"/>
              </w:rPr>
              <w:t>。</w:t>
            </w:r>
            <w:r w:rsidRPr="00376A09">
              <w:rPr>
                <w:szCs w:val="22"/>
              </w:rPr>
              <w:t xml:space="preserve"> </w:t>
            </w:r>
          </w:p>
        </w:tc>
      </w:tr>
      <w:tr w:rsidR="00B607D5" w14:paraId="0B652928" w14:textId="77777777">
        <w:tc>
          <w:tcPr>
            <w:tcW w:w="3686" w:type="dxa"/>
          </w:tcPr>
          <w:p w14:paraId="7EA4E3A9" w14:textId="77777777" w:rsidR="00B607D5" w:rsidRPr="00376A09" w:rsidRDefault="00B607D5">
            <w:pPr>
              <w:topLinePunct/>
              <w:spacing w:after="0"/>
              <w:ind w:left="34" w:firstLine="13"/>
              <w:jc w:val="left"/>
            </w:pPr>
            <w:r w:rsidRPr="009E6FBA">
              <w:rPr>
                <w:rFonts w:hint="eastAsia"/>
                <w:b/>
                <w:bCs/>
                <w:szCs w:val="22"/>
                <w:lang w:val="zh-CN"/>
              </w:rPr>
              <w:t>任务</w:t>
            </w:r>
            <w:r w:rsidRPr="009E6FBA">
              <w:rPr>
                <w:b/>
                <w:bCs/>
                <w:szCs w:val="22"/>
              </w:rPr>
              <w:t>17</w:t>
            </w:r>
            <w:r w:rsidRPr="00376A09">
              <w:rPr>
                <w:szCs w:val="22"/>
              </w:rPr>
              <w:t xml:space="preserve">.  </w:t>
            </w:r>
            <w:r w:rsidRPr="00376A09">
              <w:rPr>
                <w:rFonts w:hint="eastAsia"/>
                <w:szCs w:val="22"/>
                <w:lang w:val="zh-CN"/>
              </w:rPr>
              <w:t>执行秘书与各国政府及土著和地方社区合作，拟定方法和标准，以便协助评估在国际、区域、国家和地方各级实施第</w:t>
            </w:r>
            <w:r w:rsidRPr="00376A09">
              <w:rPr>
                <w:szCs w:val="22"/>
                <w:lang w:val="zh-CN"/>
              </w:rPr>
              <w:t>8(j)</w:t>
            </w:r>
            <w:r w:rsidRPr="00376A09">
              <w:rPr>
                <w:rFonts w:hint="eastAsia"/>
                <w:szCs w:val="22"/>
                <w:lang w:val="zh-CN"/>
              </w:rPr>
              <w:t>条和相关条款的情况，并根据第</w:t>
            </w:r>
            <w:r w:rsidRPr="00376A09">
              <w:rPr>
                <w:szCs w:val="22"/>
                <w:lang w:val="zh-CN"/>
              </w:rPr>
              <w:t>26</w:t>
            </w:r>
            <w:r w:rsidRPr="00376A09">
              <w:rPr>
                <w:rFonts w:hint="eastAsia"/>
                <w:szCs w:val="22"/>
                <w:lang w:val="zh-CN"/>
              </w:rPr>
              <w:t>条的规定，在国家报告中汇报这方面的情</w:t>
            </w:r>
            <w:r w:rsidRPr="00376A09">
              <w:rPr>
                <w:rFonts w:hint="eastAsia"/>
                <w:szCs w:val="22"/>
                <w:lang w:val="zh-CN"/>
              </w:rPr>
              <w:lastRenderedPageBreak/>
              <w:t>况。</w:t>
            </w:r>
          </w:p>
        </w:tc>
        <w:tc>
          <w:tcPr>
            <w:tcW w:w="1418" w:type="dxa"/>
          </w:tcPr>
          <w:p w14:paraId="16BECDAC" w14:textId="77777777" w:rsidR="00B607D5" w:rsidRPr="00376A09" w:rsidRDefault="00B607D5">
            <w:pPr>
              <w:topLinePunct/>
              <w:spacing w:after="0"/>
              <w:ind w:left="34" w:firstLine="13"/>
              <w:jc w:val="left"/>
            </w:pPr>
            <w:r w:rsidRPr="00376A09">
              <w:rPr>
                <w:rFonts w:hint="eastAsia"/>
                <w:szCs w:val="22"/>
                <w:lang w:val="zh-CN"/>
              </w:rPr>
              <w:lastRenderedPageBreak/>
              <w:t>公约秘书处</w:t>
            </w:r>
          </w:p>
        </w:tc>
        <w:tc>
          <w:tcPr>
            <w:tcW w:w="3402" w:type="dxa"/>
          </w:tcPr>
          <w:p w14:paraId="30E4FBF4" w14:textId="77777777" w:rsidR="00B607D5" w:rsidRPr="00376A09" w:rsidRDefault="00B607D5">
            <w:pPr>
              <w:topLinePunct/>
              <w:spacing w:after="0"/>
              <w:ind w:left="34" w:firstLine="13"/>
              <w:jc w:val="left"/>
            </w:pPr>
            <w:r w:rsidRPr="00376A09">
              <w:rPr>
                <w:rFonts w:hint="eastAsia"/>
                <w:szCs w:val="22"/>
                <w:lang w:val="zh-CN"/>
              </w:rPr>
              <w:t>在目前进一步发展《昆明</w:t>
            </w:r>
            <w:r w:rsidRPr="00376A09">
              <w:rPr>
                <w:szCs w:val="22"/>
              </w:rPr>
              <w:t>-</w:t>
            </w:r>
            <w:r w:rsidRPr="00376A09">
              <w:rPr>
                <w:rFonts w:hint="eastAsia"/>
                <w:szCs w:val="22"/>
                <w:lang w:val="zh-CN"/>
              </w:rPr>
              <w:t>蒙特利尔全球生物多样性框架》的监测框架以及制定与土著人民有关的《公约》第</w:t>
            </w:r>
            <w:r w:rsidRPr="00376A09">
              <w:rPr>
                <w:szCs w:val="22"/>
              </w:rPr>
              <w:t xml:space="preserve"> 8(j)</w:t>
            </w:r>
            <w:r w:rsidRPr="00376A09">
              <w:rPr>
                <w:rFonts w:hint="eastAsia"/>
                <w:szCs w:val="22"/>
                <w:lang w:val="zh-CN"/>
              </w:rPr>
              <w:t>条和其他条款的新工作方案的过程中</w:t>
            </w:r>
            <w:r w:rsidRPr="00376A09">
              <w:rPr>
                <w:rFonts w:hint="eastAsia"/>
                <w:szCs w:val="22"/>
              </w:rPr>
              <w:t>，</w:t>
            </w:r>
            <w:r w:rsidRPr="00376A09">
              <w:rPr>
                <w:rFonts w:hint="eastAsia"/>
                <w:szCs w:val="22"/>
                <w:lang w:val="zh-CN"/>
              </w:rPr>
              <w:t>这项任务仍在执行。</w:t>
            </w:r>
            <w:r w:rsidRPr="00376A09">
              <w:rPr>
                <w:szCs w:val="22"/>
              </w:rPr>
              <w:t xml:space="preserve"> </w:t>
            </w:r>
          </w:p>
        </w:tc>
        <w:tc>
          <w:tcPr>
            <w:tcW w:w="5670" w:type="dxa"/>
          </w:tcPr>
          <w:p w14:paraId="5BA28985" w14:textId="77777777" w:rsidR="00B607D5" w:rsidRPr="00376A09" w:rsidRDefault="00B607D5">
            <w:pPr>
              <w:topLinePunct/>
              <w:spacing w:after="0"/>
              <w:ind w:left="34" w:firstLine="13"/>
              <w:jc w:val="left"/>
            </w:pPr>
            <w:r w:rsidRPr="00376A09">
              <w:rPr>
                <w:rFonts w:hint="eastAsia"/>
                <w:szCs w:val="22"/>
                <w:lang w:val="zh-CN"/>
              </w:rPr>
              <w:t>这项任务的实施已取得进展</w:t>
            </w:r>
            <w:r w:rsidRPr="00376A09">
              <w:rPr>
                <w:rFonts w:hint="eastAsia"/>
                <w:szCs w:val="22"/>
                <w:lang w:val="en-US"/>
              </w:rPr>
              <w:t>，</w:t>
            </w:r>
            <w:r w:rsidRPr="00376A09">
              <w:rPr>
                <w:rFonts w:hint="eastAsia"/>
                <w:szCs w:val="22"/>
                <w:lang w:val="zh-CN"/>
              </w:rPr>
              <w:t>特别是在全球生物多样性战略计划的传统知识要素方面</w:t>
            </w:r>
            <w:r w:rsidRPr="00376A09">
              <w:rPr>
                <w:rFonts w:hint="eastAsia"/>
                <w:szCs w:val="22"/>
                <w:lang w:val="en-US"/>
              </w:rPr>
              <w:t>，</w:t>
            </w:r>
            <w:r w:rsidRPr="00376A09">
              <w:rPr>
                <w:rFonts w:hint="eastAsia"/>
                <w:szCs w:val="22"/>
                <w:lang w:val="zh-CN"/>
              </w:rPr>
              <w:t>尤其是、特别是《</w:t>
            </w:r>
            <w:r w:rsidRPr="00376A09">
              <w:rPr>
                <w:szCs w:val="22"/>
                <w:lang w:val="en-US"/>
              </w:rPr>
              <w:t>2011-2020</w:t>
            </w:r>
            <w:r w:rsidRPr="00376A09">
              <w:rPr>
                <w:rFonts w:hint="eastAsia"/>
                <w:szCs w:val="22"/>
                <w:lang w:val="zh-CN"/>
              </w:rPr>
              <w:t>年生物多样性战略计划》。取得进展的主要例子之一是采用以下四项传统知识指标来监测爱知生物多样性具体目标</w:t>
            </w:r>
            <w:r w:rsidRPr="00376A09">
              <w:rPr>
                <w:szCs w:val="22"/>
                <w:lang w:val="zh-CN"/>
              </w:rPr>
              <w:t>18</w:t>
            </w:r>
            <w:r w:rsidRPr="00376A09">
              <w:rPr>
                <w:rFonts w:hint="eastAsia"/>
                <w:szCs w:val="22"/>
                <w:lang w:val="zh-CN"/>
              </w:rPr>
              <w:t>的实施情况：</w:t>
            </w:r>
          </w:p>
          <w:p w14:paraId="058290E8" w14:textId="77777777" w:rsidR="00B607D5" w:rsidRPr="00376A09" w:rsidRDefault="00B607D5">
            <w:pPr>
              <w:topLinePunct/>
              <w:spacing w:after="0"/>
              <w:ind w:left="34" w:firstLine="13"/>
              <w:jc w:val="left"/>
            </w:pPr>
            <w:r w:rsidRPr="00376A09">
              <w:rPr>
                <w:rFonts w:hint="eastAsia"/>
                <w:szCs w:val="22"/>
              </w:rPr>
              <w:lastRenderedPageBreak/>
              <w:t>（</w:t>
            </w:r>
            <w:r w:rsidRPr="00376A09">
              <w:rPr>
                <w:szCs w:val="22"/>
              </w:rPr>
              <w:t>a</w:t>
            </w:r>
            <w:r w:rsidRPr="00376A09">
              <w:rPr>
                <w:rFonts w:hint="eastAsia"/>
                <w:szCs w:val="22"/>
              </w:rPr>
              <w:t>）</w:t>
            </w:r>
            <w:r w:rsidRPr="00376A09">
              <w:rPr>
                <w:rFonts w:hint="eastAsia"/>
                <w:szCs w:val="22"/>
                <w:lang w:val="zh-CN"/>
              </w:rPr>
              <w:t>土著和地方社区传统领地土地使用变化和土地使用权的状况和趋势</w:t>
            </w:r>
            <w:r w:rsidRPr="00376A09">
              <w:rPr>
                <w:rFonts w:hint="eastAsia"/>
                <w:szCs w:val="22"/>
              </w:rPr>
              <w:t>（</w:t>
            </w:r>
            <w:r w:rsidRPr="00376A09">
              <w:rPr>
                <w:rFonts w:hint="eastAsia"/>
                <w:szCs w:val="22"/>
                <w:lang w:val="zh-CN"/>
              </w:rPr>
              <w:t>第</w:t>
            </w:r>
            <w:r w:rsidRPr="00376A09">
              <w:rPr>
                <w:szCs w:val="22"/>
              </w:rPr>
              <w:t>X/43</w:t>
            </w:r>
            <w:r w:rsidRPr="00376A09">
              <w:rPr>
                <w:rFonts w:hint="eastAsia"/>
                <w:szCs w:val="22"/>
                <w:lang w:val="zh-CN"/>
              </w:rPr>
              <w:t>号决定</w:t>
            </w:r>
            <w:r w:rsidRPr="00376A09">
              <w:rPr>
                <w:rFonts w:hint="eastAsia"/>
                <w:szCs w:val="22"/>
              </w:rPr>
              <w:t>）；</w:t>
            </w:r>
          </w:p>
          <w:p w14:paraId="7CFDC2BC" w14:textId="77777777" w:rsidR="00B607D5" w:rsidRPr="00376A09" w:rsidRDefault="00B607D5">
            <w:pPr>
              <w:topLinePunct/>
              <w:spacing w:after="0"/>
              <w:ind w:left="34" w:firstLine="13"/>
              <w:jc w:val="left"/>
            </w:pPr>
            <w:r w:rsidRPr="00376A09">
              <w:rPr>
                <w:rFonts w:hint="eastAsia"/>
                <w:szCs w:val="22"/>
              </w:rPr>
              <w:t>（</w:t>
            </w:r>
            <w:r w:rsidRPr="00376A09">
              <w:rPr>
                <w:szCs w:val="22"/>
              </w:rPr>
              <w:t>b</w:t>
            </w:r>
            <w:r w:rsidRPr="00376A09">
              <w:rPr>
                <w:rFonts w:hint="eastAsia"/>
                <w:szCs w:val="22"/>
              </w:rPr>
              <w:t>）</w:t>
            </w:r>
            <w:r w:rsidRPr="00376A09">
              <w:rPr>
                <w:rFonts w:hint="eastAsia"/>
                <w:szCs w:val="22"/>
                <w:lang w:val="zh-CN"/>
              </w:rPr>
              <w:t>从事传统职业的状况和趋势</w:t>
            </w:r>
            <w:r w:rsidRPr="00376A09">
              <w:rPr>
                <w:rFonts w:hint="eastAsia"/>
                <w:szCs w:val="22"/>
              </w:rPr>
              <w:t>（</w:t>
            </w:r>
            <w:r w:rsidRPr="00376A09">
              <w:rPr>
                <w:rFonts w:hint="eastAsia"/>
                <w:szCs w:val="22"/>
                <w:lang w:val="zh-CN"/>
              </w:rPr>
              <w:t>第</w:t>
            </w:r>
            <w:r w:rsidRPr="00376A09">
              <w:rPr>
                <w:szCs w:val="22"/>
              </w:rPr>
              <w:t>X/43</w:t>
            </w:r>
            <w:r w:rsidRPr="00376A09">
              <w:rPr>
                <w:rFonts w:hint="eastAsia"/>
                <w:szCs w:val="22"/>
                <w:lang w:val="zh-CN"/>
              </w:rPr>
              <w:t>号决议</w:t>
            </w:r>
            <w:r w:rsidRPr="00376A09">
              <w:rPr>
                <w:rFonts w:hint="eastAsia"/>
                <w:szCs w:val="22"/>
              </w:rPr>
              <w:t>）；</w:t>
            </w:r>
          </w:p>
          <w:p w14:paraId="2E2497D1" w14:textId="77777777" w:rsidR="00B607D5" w:rsidRPr="00376A09" w:rsidRDefault="00B607D5">
            <w:pPr>
              <w:topLinePunct/>
              <w:spacing w:after="0"/>
              <w:ind w:left="34" w:firstLine="13"/>
              <w:jc w:val="left"/>
            </w:pPr>
            <w:r w:rsidRPr="00376A09">
              <w:rPr>
                <w:rFonts w:hint="eastAsia"/>
                <w:szCs w:val="22"/>
              </w:rPr>
              <w:t>（</w:t>
            </w:r>
            <w:r w:rsidRPr="00376A09">
              <w:rPr>
                <w:szCs w:val="22"/>
              </w:rPr>
              <w:t>c</w:t>
            </w:r>
            <w:r w:rsidRPr="00376A09">
              <w:rPr>
                <w:rFonts w:hint="eastAsia"/>
                <w:szCs w:val="22"/>
              </w:rPr>
              <w:t>）</w:t>
            </w:r>
            <w:r w:rsidRPr="00376A09">
              <w:rPr>
                <w:rFonts w:hint="eastAsia"/>
                <w:szCs w:val="22"/>
                <w:lang w:val="zh-CN"/>
              </w:rPr>
              <w:t>土著语言的语言多样性和使用土著语言的人数状况和趋势</w:t>
            </w:r>
            <w:r w:rsidRPr="00376A09">
              <w:rPr>
                <w:rFonts w:hint="eastAsia"/>
                <w:szCs w:val="22"/>
              </w:rPr>
              <w:t>（</w:t>
            </w:r>
            <w:r w:rsidRPr="00376A09">
              <w:rPr>
                <w:rFonts w:hint="eastAsia"/>
                <w:szCs w:val="22"/>
                <w:lang w:val="zh-CN"/>
              </w:rPr>
              <w:t>第</w:t>
            </w:r>
            <w:r w:rsidRPr="00376A09">
              <w:rPr>
                <w:szCs w:val="22"/>
              </w:rPr>
              <w:t>VII/30</w:t>
            </w:r>
            <w:r w:rsidRPr="00376A09">
              <w:rPr>
                <w:rFonts w:hint="eastAsia"/>
                <w:szCs w:val="22"/>
                <w:lang w:val="zh-CN"/>
              </w:rPr>
              <w:t>决定</w:t>
            </w:r>
            <w:r w:rsidRPr="00376A09">
              <w:rPr>
                <w:szCs w:val="22"/>
              </w:rPr>
              <w:t xml:space="preserve"> </w:t>
            </w:r>
            <w:r w:rsidRPr="00376A09">
              <w:rPr>
                <w:rFonts w:hint="eastAsia"/>
                <w:szCs w:val="22"/>
                <w:lang w:val="zh-CN"/>
              </w:rPr>
              <w:t>和第</w:t>
            </w:r>
            <w:r w:rsidRPr="00376A09">
              <w:rPr>
                <w:szCs w:val="22"/>
              </w:rPr>
              <w:t>VIII/15</w:t>
            </w:r>
            <w:r w:rsidRPr="00376A09">
              <w:rPr>
                <w:rFonts w:hint="eastAsia"/>
                <w:szCs w:val="22"/>
                <w:lang w:val="zh-CN"/>
              </w:rPr>
              <w:t>号决定</w:t>
            </w:r>
            <w:r w:rsidRPr="00376A09">
              <w:rPr>
                <w:rFonts w:hint="eastAsia"/>
                <w:szCs w:val="22"/>
              </w:rPr>
              <w:t>）；</w:t>
            </w:r>
          </w:p>
          <w:p w14:paraId="4CE0E798" w14:textId="77777777" w:rsidR="00B607D5" w:rsidRPr="00376A09" w:rsidRDefault="00B607D5">
            <w:pPr>
              <w:topLinePunct/>
              <w:ind w:left="29" w:firstLine="14"/>
              <w:jc w:val="left"/>
            </w:pPr>
            <w:r w:rsidRPr="00376A09">
              <w:rPr>
                <w:rFonts w:hint="eastAsia"/>
                <w:szCs w:val="22"/>
                <w:lang w:val="zh-CN"/>
              </w:rPr>
              <w:t>（</w:t>
            </w:r>
            <w:r w:rsidRPr="00376A09">
              <w:rPr>
                <w:szCs w:val="22"/>
                <w:lang w:val="zh-CN"/>
              </w:rPr>
              <w:t>d</w:t>
            </w:r>
            <w:r w:rsidRPr="00376A09">
              <w:rPr>
                <w:rFonts w:hint="eastAsia"/>
                <w:szCs w:val="22"/>
                <w:lang w:val="zh-CN"/>
              </w:rPr>
              <w:t>）通过土著人民和地方社区全面结合、保障和充分有效地参与国家战略计划的执行使传统知识和做法受到尊重的趋势（第</w:t>
            </w:r>
            <w:r w:rsidRPr="00376A09">
              <w:rPr>
                <w:szCs w:val="22"/>
                <w:lang w:val="zh-CN"/>
              </w:rPr>
              <w:t>XI/3</w:t>
            </w:r>
            <w:r w:rsidRPr="00376A09">
              <w:rPr>
                <w:rFonts w:hint="eastAsia"/>
                <w:szCs w:val="22"/>
                <w:lang w:val="zh-CN"/>
              </w:rPr>
              <w:t>号决定，</w:t>
            </w:r>
            <w:r w:rsidRPr="00376A09">
              <w:rPr>
                <w:szCs w:val="22"/>
                <w:lang w:val="zh-CN"/>
              </w:rPr>
              <w:t>A</w:t>
            </w:r>
            <w:r w:rsidRPr="00376A09">
              <w:rPr>
                <w:rFonts w:hint="eastAsia"/>
                <w:szCs w:val="22"/>
                <w:lang w:val="zh-CN"/>
              </w:rPr>
              <w:t>节，附件）。</w:t>
            </w:r>
          </w:p>
          <w:p w14:paraId="6B2194AC" w14:textId="77777777" w:rsidR="00B607D5" w:rsidRPr="00376A09" w:rsidRDefault="00B607D5">
            <w:pPr>
              <w:topLinePunct/>
              <w:ind w:left="29" w:firstLine="14"/>
              <w:jc w:val="left"/>
            </w:pPr>
            <w:r w:rsidRPr="00376A09">
              <w:rPr>
                <w:rFonts w:hint="eastAsia"/>
                <w:szCs w:val="22"/>
                <w:lang w:val="zh-CN"/>
              </w:rPr>
              <w:t>四项传统知识指标的通过有助于任务</w:t>
            </w:r>
            <w:r w:rsidRPr="00376A09">
              <w:rPr>
                <w:szCs w:val="22"/>
                <w:lang w:val="en-US"/>
              </w:rPr>
              <w:t>17</w:t>
            </w:r>
            <w:r w:rsidRPr="00376A09">
              <w:rPr>
                <w:rFonts w:hint="eastAsia"/>
                <w:szCs w:val="22"/>
                <w:lang w:val="zh-CN"/>
              </w:rPr>
              <w:t>的实施。需要开展进一步工作来制定数据的收集方法和这些指标的实施。</w:t>
            </w:r>
            <w:r w:rsidRPr="00376A09">
              <w:rPr>
                <w:szCs w:val="22"/>
              </w:rPr>
              <w:t xml:space="preserve"> </w:t>
            </w:r>
          </w:p>
          <w:p w14:paraId="02517E41" w14:textId="77777777" w:rsidR="00B607D5" w:rsidRPr="00376A09" w:rsidRDefault="00B607D5">
            <w:pPr>
              <w:topLinePunct/>
              <w:ind w:left="29" w:firstLine="14"/>
              <w:jc w:val="left"/>
            </w:pPr>
            <w:bookmarkStart w:id="3" w:name="_Hlk163292753"/>
            <w:r w:rsidRPr="00376A09">
              <w:rPr>
                <w:rFonts w:hint="eastAsia"/>
                <w:szCs w:val="22"/>
                <w:lang w:val="zh-CN"/>
              </w:rPr>
              <w:t>《昆明</w:t>
            </w:r>
            <w:r w:rsidRPr="00376A09">
              <w:rPr>
                <w:szCs w:val="22"/>
              </w:rPr>
              <w:t>-</w:t>
            </w:r>
            <w:r w:rsidRPr="00376A09">
              <w:rPr>
                <w:rFonts w:hint="eastAsia"/>
                <w:szCs w:val="22"/>
                <w:lang w:val="zh-CN"/>
              </w:rPr>
              <w:t>蒙特利尔全球生物多样性框架》监测框架的进一步制定进程包括对四项传统知识指标现状的评估以及其进一步制定和实施的步骤大纲。</w:t>
            </w:r>
            <w:bookmarkEnd w:id="3"/>
          </w:p>
        </w:tc>
      </w:tr>
      <w:tr w:rsidR="00B607D5" w14:paraId="40BF9AF3" w14:textId="77777777">
        <w:tc>
          <w:tcPr>
            <w:tcW w:w="3686" w:type="dxa"/>
          </w:tcPr>
          <w:p w14:paraId="42E89716" w14:textId="77777777" w:rsidR="00B607D5" w:rsidRPr="00376A09" w:rsidRDefault="00B607D5">
            <w:pPr>
              <w:topLinePunct/>
              <w:spacing w:after="0"/>
              <w:ind w:left="34" w:firstLine="13"/>
              <w:jc w:val="left"/>
            </w:pPr>
            <w:r w:rsidRPr="00376A09">
              <w:rPr>
                <w:rFonts w:hint="eastAsia"/>
                <w:szCs w:val="22"/>
                <w:lang w:val="zh-CN"/>
              </w:rPr>
              <w:lastRenderedPageBreak/>
              <w:t>生物多样性可持续习惯使用行动计划</w:t>
            </w:r>
          </w:p>
        </w:tc>
        <w:tc>
          <w:tcPr>
            <w:tcW w:w="1418" w:type="dxa"/>
          </w:tcPr>
          <w:p w14:paraId="6FF8F043" w14:textId="77777777" w:rsidR="00B607D5" w:rsidRPr="00376A09" w:rsidRDefault="00B607D5">
            <w:pPr>
              <w:topLinePunct/>
              <w:spacing w:after="0"/>
              <w:ind w:left="34" w:firstLine="13"/>
              <w:jc w:val="left"/>
            </w:pPr>
            <w:r w:rsidRPr="00376A09">
              <w:rPr>
                <w:rFonts w:hint="eastAsia"/>
                <w:szCs w:val="22"/>
                <w:lang w:val="zh-CN"/>
              </w:rPr>
              <w:t>第</w:t>
            </w:r>
            <w:r w:rsidRPr="00376A09">
              <w:rPr>
                <w:szCs w:val="22"/>
                <w:lang w:val="zh-CN"/>
              </w:rPr>
              <w:t>8(j)</w:t>
            </w:r>
            <w:r w:rsidRPr="00376A09">
              <w:rPr>
                <w:rFonts w:hint="eastAsia"/>
                <w:szCs w:val="22"/>
                <w:lang w:val="zh-CN"/>
              </w:rPr>
              <w:t>条和相关条款问题工作组</w:t>
            </w:r>
          </w:p>
        </w:tc>
        <w:tc>
          <w:tcPr>
            <w:tcW w:w="3402" w:type="dxa"/>
          </w:tcPr>
          <w:p w14:paraId="3C261D9F" w14:textId="77777777" w:rsidR="00B607D5" w:rsidRPr="00376A09" w:rsidRDefault="00B607D5">
            <w:pPr>
              <w:topLinePunct/>
              <w:spacing w:after="0"/>
              <w:ind w:left="34" w:firstLine="13"/>
            </w:pPr>
            <w:r w:rsidRPr="00376A09">
              <w:rPr>
                <w:rFonts w:hint="eastAsia"/>
                <w:szCs w:val="22"/>
                <w:lang w:val="zh-CN"/>
              </w:rPr>
              <w:t>已经制定行动计划。</w:t>
            </w:r>
          </w:p>
        </w:tc>
        <w:tc>
          <w:tcPr>
            <w:tcW w:w="5670" w:type="dxa"/>
          </w:tcPr>
          <w:p w14:paraId="1D4B2A2A" w14:textId="77777777" w:rsidR="00B607D5" w:rsidRPr="00376A09" w:rsidRDefault="00B607D5">
            <w:pPr>
              <w:topLinePunct/>
              <w:spacing w:after="0"/>
              <w:ind w:left="34" w:firstLine="13"/>
              <w:jc w:val="left"/>
            </w:pPr>
            <w:r w:rsidRPr="00376A09">
              <w:rPr>
                <w:rFonts w:hint="eastAsia"/>
                <w:szCs w:val="22"/>
                <w:lang w:val="zh-CN"/>
              </w:rPr>
              <w:t>缔约方大会第十届会议决定在第</w:t>
            </w:r>
            <w:r w:rsidRPr="00376A09">
              <w:rPr>
                <w:szCs w:val="22"/>
                <w:lang w:val="zh-CN"/>
              </w:rPr>
              <w:t>8</w:t>
            </w:r>
            <w:r w:rsidRPr="00376A09">
              <w:rPr>
                <w:rFonts w:hint="eastAsia"/>
                <w:szCs w:val="22"/>
                <w:lang w:val="zh-CN"/>
              </w:rPr>
              <w:t>（</w:t>
            </w:r>
            <w:r w:rsidRPr="00376A09">
              <w:rPr>
                <w:szCs w:val="22"/>
                <w:lang w:val="zh-CN"/>
              </w:rPr>
              <w:t>j</w:t>
            </w:r>
            <w:r w:rsidRPr="00376A09">
              <w:rPr>
                <w:rFonts w:hint="eastAsia"/>
                <w:szCs w:val="22"/>
                <w:lang w:val="zh-CN"/>
              </w:rPr>
              <w:t>）条及相关条款的修订后工作方案中列入一个关于第</w:t>
            </w:r>
            <w:r w:rsidRPr="00376A09">
              <w:rPr>
                <w:szCs w:val="22"/>
                <w:lang w:val="zh-CN"/>
              </w:rPr>
              <w:t>10</w:t>
            </w:r>
            <w:r w:rsidRPr="00376A09">
              <w:rPr>
                <w:rFonts w:hint="eastAsia"/>
                <w:szCs w:val="22"/>
                <w:lang w:val="zh-CN"/>
              </w:rPr>
              <w:t>条的新的主要内容，侧重于第</w:t>
            </w:r>
            <w:r w:rsidRPr="00376A09">
              <w:rPr>
                <w:szCs w:val="22"/>
                <w:lang w:val="zh-CN"/>
              </w:rPr>
              <w:t>10</w:t>
            </w:r>
            <w:r w:rsidRPr="00376A09">
              <w:rPr>
                <w:rFonts w:hint="eastAsia"/>
                <w:szCs w:val="22"/>
                <w:lang w:val="zh-CN"/>
              </w:rPr>
              <w:t>（</w:t>
            </w:r>
            <w:r w:rsidRPr="00376A09">
              <w:rPr>
                <w:szCs w:val="22"/>
                <w:lang w:val="zh-CN"/>
              </w:rPr>
              <w:t>c</w:t>
            </w:r>
            <w:r w:rsidRPr="00376A09">
              <w:rPr>
                <w:rFonts w:hint="eastAsia"/>
                <w:szCs w:val="22"/>
                <w:lang w:val="zh-CN"/>
              </w:rPr>
              <w:t>）条，并请工作组在《亚的斯亚贝巴原则和准则》的基础上，为土著人民和地方社区制定关于可持续利用和相关奖励措施的进一步指导（第</w:t>
            </w:r>
            <w:r w:rsidRPr="00376A09">
              <w:rPr>
                <w:szCs w:val="22"/>
                <w:lang w:val="zh-CN"/>
              </w:rPr>
              <w:t>X/43</w:t>
            </w:r>
            <w:r w:rsidRPr="00376A09">
              <w:rPr>
                <w:rFonts w:hint="eastAsia"/>
                <w:szCs w:val="22"/>
                <w:lang w:val="zh-CN"/>
              </w:rPr>
              <w:t>号决定，第</w:t>
            </w:r>
            <w:r w:rsidRPr="00376A09">
              <w:rPr>
                <w:szCs w:val="22"/>
                <w:lang w:val="zh-CN"/>
              </w:rPr>
              <w:t>8</w:t>
            </w:r>
            <w:r w:rsidRPr="00376A09">
              <w:rPr>
                <w:rFonts w:hint="eastAsia"/>
                <w:szCs w:val="22"/>
                <w:lang w:val="zh-CN"/>
              </w:rPr>
              <w:t>段）。</w:t>
            </w:r>
          </w:p>
          <w:p w14:paraId="679D5915" w14:textId="77777777" w:rsidR="00B607D5" w:rsidRPr="00376A09" w:rsidRDefault="00B607D5">
            <w:pPr>
              <w:topLinePunct/>
              <w:spacing w:after="0"/>
              <w:ind w:left="34" w:firstLine="13"/>
              <w:jc w:val="left"/>
            </w:pPr>
            <w:r w:rsidRPr="00376A09">
              <w:rPr>
                <w:rFonts w:hint="eastAsia"/>
                <w:szCs w:val="22"/>
                <w:lang w:val="zh-CN"/>
              </w:rPr>
              <w:t>缔约方大会第十二届会议在第</w:t>
            </w:r>
            <w:r w:rsidRPr="00376A09">
              <w:rPr>
                <w:szCs w:val="22"/>
                <w:lang w:val="en-US"/>
              </w:rPr>
              <w:t>XII/12</w:t>
            </w:r>
            <w:r w:rsidRPr="00376A09">
              <w:rPr>
                <w:rFonts w:hint="eastAsia"/>
                <w:szCs w:val="22"/>
                <w:lang w:val="zh-CN"/>
              </w:rPr>
              <w:t>号决定</w:t>
            </w:r>
            <w:r w:rsidRPr="00376A09">
              <w:rPr>
                <w:rFonts w:hint="eastAsia"/>
                <w:szCs w:val="22"/>
                <w:lang w:val="en-US"/>
              </w:rPr>
              <w:t>（</w:t>
            </w:r>
            <w:r w:rsidRPr="00376A09">
              <w:rPr>
                <w:szCs w:val="22"/>
                <w:lang w:val="en-US"/>
              </w:rPr>
              <w:t>B</w:t>
            </w:r>
            <w:r w:rsidRPr="00376A09">
              <w:rPr>
                <w:rFonts w:hint="eastAsia"/>
                <w:szCs w:val="22"/>
                <w:lang w:val="zh-CN"/>
              </w:rPr>
              <w:t>节</w:t>
            </w:r>
            <w:r w:rsidRPr="00376A09">
              <w:rPr>
                <w:rFonts w:hint="eastAsia"/>
                <w:szCs w:val="22"/>
                <w:lang w:val="en-US"/>
              </w:rPr>
              <w:t>）</w:t>
            </w:r>
            <w:r w:rsidRPr="00376A09">
              <w:rPr>
                <w:rFonts w:hint="eastAsia"/>
                <w:szCs w:val="22"/>
                <w:lang w:val="zh-CN"/>
              </w:rPr>
              <w:t>中核可了《生物多样性可持续习惯使用行动计划》。在同一决定</w:t>
            </w:r>
            <w:r w:rsidRPr="00376A09">
              <w:rPr>
                <w:rFonts w:hint="eastAsia"/>
                <w:szCs w:val="22"/>
                <w:lang w:val="en-CA"/>
              </w:rPr>
              <w:t>（</w:t>
            </w:r>
            <w:r w:rsidRPr="00376A09">
              <w:rPr>
                <w:szCs w:val="22"/>
                <w:lang w:val="en-CA"/>
              </w:rPr>
              <w:t>B</w:t>
            </w:r>
            <w:r w:rsidRPr="00376A09">
              <w:rPr>
                <w:rFonts w:hint="eastAsia"/>
                <w:szCs w:val="22"/>
                <w:lang w:val="zh-CN"/>
              </w:rPr>
              <w:t>节</w:t>
            </w:r>
            <w:r w:rsidRPr="00376A09">
              <w:rPr>
                <w:rFonts w:hint="eastAsia"/>
                <w:szCs w:val="22"/>
                <w:lang w:val="en-CA"/>
              </w:rPr>
              <w:t>），</w:t>
            </w:r>
            <w:r w:rsidRPr="00376A09">
              <w:rPr>
                <w:rFonts w:hint="eastAsia"/>
                <w:szCs w:val="22"/>
                <w:lang w:val="zh-CN"/>
              </w:rPr>
              <w:t>它请各缔约方、其他国家政府、相关组织、土著人民和地方社区以及利益攸关方执行《生物多样性可持续习惯利用行动计划》</w:t>
            </w:r>
            <w:r w:rsidRPr="00376A09">
              <w:rPr>
                <w:rFonts w:hint="eastAsia"/>
                <w:szCs w:val="22"/>
                <w:lang w:val="en-CA"/>
              </w:rPr>
              <w:t>，</w:t>
            </w:r>
            <w:r w:rsidRPr="00376A09">
              <w:rPr>
                <w:rFonts w:hint="eastAsia"/>
                <w:szCs w:val="22"/>
                <w:lang w:val="zh-CN"/>
              </w:rPr>
              <w:t>同时考虑到不同的国家情况</w:t>
            </w:r>
            <w:r w:rsidRPr="00376A09">
              <w:rPr>
                <w:rFonts w:hint="eastAsia"/>
                <w:szCs w:val="22"/>
                <w:lang w:val="en-CA"/>
              </w:rPr>
              <w:t>，</w:t>
            </w:r>
            <w:r w:rsidRPr="00376A09">
              <w:rPr>
                <w:rFonts w:hint="eastAsia"/>
                <w:szCs w:val="22"/>
                <w:lang w:val="zh-CN"/>
              </w:rPr>
              <w:t>包括法律和政策制度</w:t>
            </w:r>
            <w:r w:rsidRPr="00376A09">
              <w:rPr>
                <w:rFonts w:hint="eastAsia"/>
                <w:szCs w:val="22"/>
                <w:lang w:val="en-CA"/>
              </w:rPr>
              <w:t>，</w:t>
            </w:r>
            <w:r w:rsidRPr="00376A09">
              <w:rPr>
                <w:rFonts w:hint="eastAsia"/>
                <w:szCs w:val="22"/>
                <w:lang w:val="zh-CN"/>
              </w:rPr>
              <w:t>并向执行秘书以及通过国家报告程序报告进展情况。</w:t>
            </w:r>
          </w:p>
          <w:p w14:paraId="1A6F73F1" w14:textId="77777777" w:rsidR="00B607D5" w:rsidRPr="00376A09" w:rsidRDefault="00B607D5">
            <w:pPr>
              <w:topLinePunct/>
              <w:ind w:left="29" w:firstLine="14"/>
              <w:jc w:val="left"/>
            </w:pPr>
            <w:r w:rsidRPr="00376A09">
              <w:rPr>
                <w:rFonts w:hint="eastAsia"/>
                <w:szCs w:val="22"/>
                <w:lang w:val="zh-CN"/>
              </w:rPr>
              <w:t>这项行动计划的主要目标是在《公约》框架内促进在地</w:t>
            </w:r>
            <w:r w:rsidRPr="00376A09">
              <w:rPr>
                <w:rFonts w:hint="eastAsia"/>
                <w:szCs w:val="22"/>
                <w:lang w:val="zh-CN"/>
              </w:rPr>
              <w:lastRenderedPageBreak/>
              <w:t>方、国家、区域和国际各级公正执行第</w:t>
            </w:r>
            <w:r w:rsidRPr="00376A09">
              <w:rPr>
                <w:szCs w:val="22"/>
              </w:rPr>
              <w:t>10(c)</w:t>
            </w:r>
            <w:r w:rsidRPr="00376A09">
              <w:rPr>
                <w:rFonts w:hint="eastAsia"/>
                <w:szCs w:val="22"/>
                <w:lang w:val="zh-CN"/>
              </w:rPr>
              <w:t>条</w:t>
            </w:r>
            <w:r w:rsidRPr="00376A09">
              <w:rPr>
                <w:rFonts w:hint="eastAsia"/>
                <w:szCs w:val="22"/>
              </w:rPr>
              <w:t>，</w:t>
            </w:r>
            <w:r w:rsidRPr="00376A09">
              <w:rPr>
                <w:rFonts w:hint="eastAsia"/>
                <w:szCs w:val="22"/>
                <w:lang w:val="zh-CN"/>
              </w:rPr>
              <w:t>并确保土著和地方社区充分和有效参与实施的各个阶段和级别。</w:t>
            </w:r>
          </w:p>
        </w:tc>
      </w:tr>
    </w:tbl>
    <w:p w14:paraId="11A8312D" w14:textId="77777777" w:rsidR="00B607D5" w:rsidRDefault="00B607D5">
      <w:pPr>
        <w:tabs>
          <w:tab w:val="left" w:pos="2738"/>
        </w:tabs>
        <w:topLinePunct/>
        <w:rPr>
          <w:lang w:val="en-CA"/>
        </w:rPr>
      </w:pPr>
    </w:p>
    <w:p w14:paraId="7C73371A" w14:textId="77777777" w:rsidR="00B607D5" w:rsidRDefault="00B607D5">
      <w:pPr>
        <w:tabs>
          <w:tab w:val="left" w:pos="2738"/>
        </w:tabs>
        <w:topLinePunct/>
        <w:ind w:left="0" w:firstLine="0"/>
        <w:jc w:val="center"/>
        <w:rPr>
          <w:lang w:val="en-CA"/>
        </w:rPr>
      </w:pPr>
      <w:r>
        <w:rPr>
          <w:lang w:val="en-CA"/>
        </w:rPr>
        <w:t>__________</w:t>
      </w:r>
    </w:p>
    <w:sectPr w:rsidR="00B607D5" w:rsidSect="00C74BFE">
      <w:footerReference w:type="even" r:id="rId28"/>
      <w:pgSz w:w="15840" w:h="12240" w:orient="landscape"/>
      <w:pgMar w:top="1440" w:right="1134" w:bottom="1440"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C01B2" w14:textId="77777777" w:rsidR="00C74BFE" w:rsidRDefault="00C74BFE">
      <w:r>
        <w:separator/>
      </w:r>
    </w:p>
  </w:endnote>
  <w:endnote w:type="continuationSeparator" w:id="0">
    <w:p w14:paraId="7C4E9A6E" w14:textId="77777777" w:rsidR="00C74BFE" w:rsidRDefault="00C74BFE">
      <w:r>
        <w:continuationSeparator/>
      </w:r>
    </w:p>
  </w:endnote>
  <w:endnote w:type="continuationNotice" w:id="1">
    <w:p w14:paraId="5935FA0F" w14:textId="77777777" w:rsidR="00C74BFE" w:rsidRDefault="00C74B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428BC" w14:textId="77777777" w:rsidR="00444B77" w:rsidRPr="00936074" w:rsidRDefault="00444B77" w:rsidP="00023E7A">
    <w:pPr>
      <w:pStyle w:val="Footer"/>
      <w:ind w:left="490" w:firstLine="0"/>
      <w:jc w:val="left"/>
      <w:rPr>
        <w:sz w:val="20"/>
        <w:szCs w:val="20"/>
      </w:rPr>
    </w:pPr>
    <w:r w:rsidRPr="00936074">
      <w:rPr>
        <w:sz w:val="20"/>
        <w:szCs w:val="20"/>
      </w:rPr>
      <w:fldChar w:fldCharType="begin"/>
    </w:r>
    <w:r w:rsidRPr="00936074">
      <w:rPr>
        <w:sz w:val="20"/>
        <w:szCs w:val="20"/>
      </w:rPr>
      <w:instrText xml:space="preserve"> PAGE   \* MERGEFORMAT </w:instrText>
    </w:r>
    <w:r w:rsidRPr="00936074">
      <w:rPr>
        <w:sz w:val="20"/>
        <w:szCs w:val="20"/>
      </w:rPr>
      <w:fldChar w:fldCharType="separate"/>
    </w:r>
    <w:r>
      <w:rPr>
        <w:sz w:val="20"/>
        <w:szCs w:val="20"/>
      </w:rPr>
      <w:t>1</w:t>
    </w:r>
    <w:r w:rsidRPr="00936074">
      <w:rPr>
        <w:noProof/>
        <w:sz w:val="20"/>
        <w:szCs w:val="20"/>
      </w:rPr>
      <w:fldChar w:fldCharType="end"/>
    </w:r>
    <w:r w:rsidRPr="00936074">
      <w:rPr>
        <w:rFonts w:hint="eastAsia"/>
        <w:noProof/>
        <w:sz w:val="20"/>
        <w:szCs w:val="20"/>
      </w:rPr>
      <w:t>/10</w:t>
    </w:r>
    <w:r w:rsidRPr="00936074">
      <w:rPr>
        <w:sz w:val="20"/>
        <w:szCs w:val="20"/>
      </w:rPr>
      <w:t xml:space="preserve"> </w:t>
    </w:r>
  </w:p>
  <w:p w14:paraId="040392BA" w14:textId="4A939809" w:rsidR="00B607D5" w:rsidRDefault="00B607D5" w:rsidP="00444B77">
    <w:pPr>
      <w:tabs>
        <w:tab w:val="center" w:pos="4680"/>
        <w:tab w:val="right" w:pos="9360"/>
      </w:tabs>
      <w:ind w:left="0" w:firstLine="0"/>
      <w:jc w:val="lef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9A0C5" w14:textId="0312A8D6" w:rsidR="00B607D5" w:rsidRPr="00031BF3" w:rsidRDefault="00031BF3" w:rsidP="00AA2B33">
    <w:pPr>
      <w:pStyle w:val="Footer"/>
      <w:ind w:right="490"/>
      <w:jc w:val="right"/>
    </w:pPr>
    <w:r w:rsidRPr="00031BF3">
      <w:rPr>
        <w:sz w:val="20"/>
        <w:szCs w:val="20"/>
      </w:rPr>
      <w:fldChar w:fldCharType="begin"/>
    </w:r>
    <w:r w:rsidRPr="00031BF3">
      <w:rPr>
        <w:sz w:val="20"/>
        <w:szCs w:val="20"/>
      </w:rPr>
      <w:instrText xml:space="preserve"> PAGE   \* MERGEFORMAT </w:instrText>
    </w:r>
    <w:r w:rsidRPr="00031BF3">
      <w:rPr>
        <w:sz w:val="20"/>
        <w:szCs w:val="20"/>
      </w:rPr>
      <w:fldChar w:fldCharType="separate"/>
    </w:r>
    <w:r>
      <w:rPr>
        <w:sz w:val="20"/>
        <w:szCs w:val="20"/>
      </w:rPr>
      <w:t>1</w:t>
    </w:r>
    <w:r w:rsidRPr="00031BF3">
      <w:rPr>
        <w:noProof/>
        <w:sz w:val="20"/>
        <w:szCs w:val="20"/>
      </w:rPr>
      <w:fldChar w:fldCharType="end"/>
    </w:r>
    <w:r w:rsidRPr="00031BF3">
      <w:rPr>
        <w:rFonts w:hint="eastAsia"/>
        <w:sz w:val="20"/>
        <w:szCs w:val="20"/>
      </w:rPr>
      <w:t>/10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06C66" w14:textId="77777777" w:rsidR="005545C5" w:rsidRDefault="005545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7F00B" w14:textId="570955E0" w:rsidR="004167A6" w:rsidRDefault="00031BF3" w:rsidP="005545C5">
    <w:pPr>
      <w:tabs>
        <w:tab w:val="center" w:pos="4680"/>
        <w:tab w:val="right" w:pos="9360"/>
      </w:tabs>
      <w:ind w:left="850"/>
      <w:rPr>
        <w:color w:val="000000"/>
      </w:rPr>
    </w:pPr>
    <w:r w:rsidRPr="00031BF3">
      <w:rPr>
        <w:sz w:val="20"/>
        <w:szCs w:val="20"/>
      </w:rPr>
      <w:fldChar w:fldCharType="begin"/>
    </w:r>
    <w:r w:rsidRPr="00031BF3">
      <w:rPr>
        <w:sz w:val="20"/>
        <w:szCs w:val="20"/>
      </w:rPr>
      <w:instrText xml:space="preserve"> PAGE   \* MERGEFORMAT </w:instrText>
    </w:r>
    <w:r w:rsidRPr="00031BF3">
      <w:rPr>
        <w:sz w:val="20"/>
        <w:szCs w:val="20"/>
      </w:rPr>
      <w:fldChar w:fldCharType="separate"/>
    </w:r>
    <w:r>
      <w:rPr>
        <w:sz w:val="20"/>
        <w:szCs w:val="20"/>
      </w:rPr>
      <w:t>1</w:t>
    </w:r>
    <w:r w:rsidRPr="00031BF3">
      <w:rPr>
        <w:noProof/>
        <w:sz w:val="20"/>
        <w:szCs w:val="20"/>
      </w:rPr>
      <w:fldChar w:fldCharType="end"/>
    </w:r>
    <w:r w:rsidRPr="00031BF3">
      <w:rPr>
        <w:rFonts w:hint="eastAsia"/>
        <w:sz w:val="20"/>
        <w:szCs w:val="20"/>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9FF6D" w14:textId="77777777" w:rsidR="00C74BFE" w:rsidRDefault="00C74BFE">
      <w:r>
        <w:separator/>
      </w:r>
    </w:p>
  </w:footnote>
  <w:footnote w:type="continuationSeparator" w:id="0">
    <w:p w14:paraId="3332CC74" w14:textId="77777777" w:rsidR="00C74BFE" w:rsidRDefault="00C74BFE">
      <w:r>
        <w:continuationSeparator/>
      </w:r>
    </w:p>
  </w:footnote>
  <w:footnote w:type="continuationNotice" w:id="1">
    <w:p w14:paraId="5557B8EE" w14:textId="77777777" w:rsidR="00C74BFE" w:rsidRDefault="00C74BFE"/>
  </w:footnote>
  <w:footnote w:id="2">
    <w:p w14:paraId="129CEF11" w14:textId="77777777" w:rsidR="00B607D5" w:rsidRDefault="00B607D5" w:rsidP="00832976">
      <w:pPr>
        <w:pStyle w:val="FootnoteText"/>
      </w:pPr>
      <w:r w:rsidRPr="00410544">
        <w:rPr>
          <w:rStyle w:val="FootnoteReference"/>
        </w:rPr>
        <w:sym w:font="Symbol" w:char="F02A"/>
      </w:r>
      <w:r>
        <w:t xml:space="preserve">  </w:t>
      </w:r>
      <w:r w:rsidRPr="00950D85">
        <w:t>CBD/SBI/4/1</w:t>
      </w:r>
      <w:r w:rsidRPr="00950D85">
        <w:rPr>
          <w:rFonts w:ascii="SimSun" w:hAnsi="SimSun" w:cs="SimSun"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CD3ED" w14:textId="77777777" w:rsidR="00B607D5" w:rsidRDefault="00B607D5">
    <w:pPr>
      <w:pBdr>
        <w:bottom w:val="single" w:sz="4" w:space="1" w:color="000000"/>
      </w:pBdr>
      <w:tabs>
        <w:tab w:val="center" w:pos="4680"/>
        <w:tab w:val="right" w:pos="9360"/>
      </w:tabs>
      <w:spacing w:after="240"/>
      <w:rPr>
        <w:smallCaps/>
        <w:color w:val="000000"/>
        <w:sz w:val="20"/>
      </w:rPr>
    </w:pPr>
    <w:r>
      <w:rPr>
        <w:smallCaps/>
        <w:color w:val="000000"/>
        <w:sz w:val="20"/>
      </w:rPr>
      <w:t>CBD/SBI/4/3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B7F3E" w14:textId="77777777" w:rsidR="00B607D5" w:rsidRDefault="00B607D5">
    <w:pPr>
      <w:pBdr>
        <w:bottom w:val="single" w:sz="4" w:space="1" w:color="000000"/>
      </w:pBdr>
      <w:tabs>
        <w:tab w:val="center" w:pos="4680"/>
        <w:tab w:val="right" w:pos="9360"/>
      </w:tabs>
      <w:spacing w:after="240"/>
      <w:jc w:val="right"/>
      <w:rPr>
        <w:smallCaps/>
        <w:color w:val="000000"/>
        <w:sz w:val="20"/>
      </w:rPr>
    </w:pPr>
    <w:r>
      <w:rPr>
        <w:smallCaps/>
        <w:color w:val="000000"/>
        <w:sz w:val="20"/>
      </w:rPr>
      <w:t>CBD/SBI/4/3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98480" w14:textId="77777777" w:rsidR="005545C5" w:rsidRDefault="00554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55E84"/>
    <w:multiLevelType w:val="hybridMultilevel"/>
    <w:tmpl w:val="5276DC22"/>
    <w:lvl w:ilvl="0" w:tplc="B29A2B2A">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FDC1509"/>
    <w:multiLevelType w:val="hybridMultilevel"/>
    <w:tmpl w:val="CC346C8C"/>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 w15:restartNumberingAfterBreak="0">
    <w:nsid w:val="142349B4"/>
    <w:multiLevelType w:val="hybridMultilevel"/>
    <w:tmpl w:val="0C4E8FD6"/>
    <w:lvl w:ilvl="0" w:tplc="9050DC82">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3" w15:restartNumberingAfterBreak="0">
    <w:nsid w:val="17AF57DB"/>
    <w:multiLevelType w:val="hybridMultilevel"/>
    <w:tmpl w:val="911AF4CE"/>
    <w:lvl w:ilvl="0" w:tplc="61B84986">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23DB3ADB"/>
    <w:multiLevelType w:val="multilevel"/>
    <w:tmpl w:val="46385122"/>
    <w:lvl w:ilvl="0">
      <w:start w:val="1"/>
      <w:numFmt w:val="decimal"/>
      <w:pStyle w:val="Heading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30531844"/>
    <w:multiLevelType w:val="hybridMultilevel"/>
    <w:tmpl w:val="26AC17C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6" w15:restartNumberingAfterBreak="0">
    <w:nsid w:val="44E25B6A"/>
    <w:multiLevelType w:val="hybridMultilevel"/>
    <w:tmpl w:val="F79E0326"/>
    <w:lvl w:ilvl="0" w:tplc="FFFFFFFF">
      <w:start w:val="1"/>
      <w:numFmt w:val="decimal"/>
      <w:lvlText w:val="%1."/>
      <w:lvlJc w:val="left"/>
      <w:pPr>
        <w:ind w:left="927" w:hanging="360"/>
      </w:pPr>
      <w:rPr>
        <w:rFonts w:cs="Times New Roman"/>
      </w:rPr>
    </w:lvl>
    <w:lvl w:ilvl="1" w:tplc="33FCB790">
      <w:start w:val="1"/>
      <w:numFmt w:val="lowerLetter"/>
      <w:lvlText w:val="%2."/>
      <w:lvlJc w:val="left"/>
      <w:pPr>
        <w:ind w:left="1647" w:hanging="360"/>
      </w:pPr>
      <w:rPr>
        <w:rFonts w:cs="Times New Roman"/>
      </w:rPr>
    </w:lvl>
    <w:lvl w:ilvl="2" w:tplc="9B429BC2">
      <w:start w:val="1"/>
      <w:numFmt w:val="lowerRoman"/>
      <w:lvlText w:val="%3."/>
      <w:lvlJc w:val="right"/>
      <w:pPr>
        <w:ind w:left="2367" w:hanging="180"/>
      </w:pPr>
      <w:rPr>
        <w:rFonts w:cs="Times New Roman"/>
      </w:rPr>
    </w:lvl>
    <w:lvl w:ilvl="3" w:tplc="D9A405DE">
      <w:start w:val="1"/>
      <w:numFmt w:val="decimal"/>
      <w:lvlText w:val="%4."/>
      <w:lvlJc w:val="left"/>
      <w:pPr>
        <w:ind w:left="3087" w:hanging="360"/>
      </w:pPr>
      <w:rPr>
        <w:rFonts w:cs="Times New Roman"/>
      </w:rPr>
    </w:lvl>
    <w:lvl w:ilvl="4" w:tplc="7DA0E964">
      <w:start w:val="1"/>
      <w:numFmt w:val="lowerLetter"/>
      <w:lvlText w:val="%5."/>
      <w:lvlJc w:val="left"/>
      <w:pPr>
        <w:ind w:left="3807" w:hanging="360"/>
      </w:pPr>
      <w:rPr>
        <w:rFonts w:cs="Times New Roman"/>
      </w:rPr>
    </w:lvl>
    <w:lvl w:ilvl="5" w:tplc="28640C66">
      <w:start w:val="1"/>
      <w:numFmt w:val="lowerRoman"/>
      <w:lvlText w:val="%6."/>
      <w:lvlJc w:val="right"/>
      <w:pPr>
        <w:ind w:left="4527" w:hanging="180"/>
      </w:pPr>
      <w:rPr>
        <w:rFonts w:cs="Times New Roman"/>
      </w:rPr>
    </w:lvl>
    <w:lvl w:ilvl="6" w:tplc="0D5CF902">
      <w:start w:val="1"/>
      <w:numFmt w:val="decimal"/>
      <w:lvlText w:val="%7."/>
      <w:lvlJc w:val="left"/>
      <w:pPr>
        <w:ind w:left="5247" w:hanging="360"/>
      </w:pPr>
      <w:rPr>
        <w:rFonts w:cs="Times New Roman"/>
      </w:rPr>
    </w:lvl>
    <w:lvl w:ilvl="7" w:tplc="47B67CF4">
      <w:start w:val="1"/>
      <w:numFmt w:val="lowerLetter"/>
      <w:lvlText w:val="%8."/>
      <w:lvlJc w:val="left"/>
      <w:pPr>
        <w:ind w:left="5967" w:hanging="360"/>
      </w:pPr>
      <w:rPr>
        <w:rFonts w:cs="Times New Roman"/>
      </w:rPr>
    </w:lvl>
    <w:lvl w:ilvl="8" w:tplc="1DB047C8">
      <w:start w:val="1"/>
      <w:numFmt w:val="lowerRoman"/>
      <w:lvlText w:val="%9."/>
      <w:lvlJc w:val="right"/>
      <w:pPr>
        <w:ind w:left="6687" w:hanging="180"/>
      </w:pPr>
      <w:rPr>
        <w:rFonts w:cs="Times New Roman"/>
      </w:rPr>
    </w:lvl>
  </w:abstractNum>
  <w:abstractNum w:abstractNumId="7" w15:restartNumberingAfterBreak="0">
    <w:nsid w:val="45B6089F"/>
    <w:multiLevelType w:val="hybridMultilevel"/>
    <w:tmpl w:val="681426D8"/>
    <w:lvl w:ilvl="0" w:tplc="1BA6F2C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4B03AB3"/>
    <w:multiLevelType w:val="multilevel"/>
    <w:tmpl w:val="4F20F988"/>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670A4852"/>
    <w:multiLevelType w:val="hybridMultilevel"/>
    <w:tmpl w:val="4B60372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0" w15:restartNumberingAfterBreak="0">
    <w:nsid w:val="6BED3188"/>
    <w:multiLevelType w:val="hybridMultilevel"/>
    <w:tmpl w:val="76EE1980"/>
    <w:lvl w:ilvl="0" w:tplc="FFFFFFFF">
      <w:start w:val="1"/>
      <w:numFmt w:val="decimal"/>
      <w:lvlText w:val="%1."/>
      <w:lvlJc w:val="left"/>
      <w:pPr>
        <w:ind w:left="927" w:hanging="360"/>
      </w:pPr>
      <w:rPr>
        <w:rFonts w:cs="Times New Roman"/>
      </w:rPr>
    </w:lvl>
    <w:lvl w:ilvl="1" w:tplc="FFFFFFFF">
      <w:start w:val="1"/>
      <w:numFmt w:val="lowerLetter"/>
      <w:lvlText w:val="%2."/>
      <w:lvlJc w:val="left"/>
      <w:pPr>
        <w:ind w:left="1647" w:hanging="360"/>
      </w:pPr>
      <w:rPr>
        <w:rFonts w:cs="Times New Roman"/>
      </w:rPr>
    </w:lvl>
    <w:lvl w:ilvl="2" w:tplc="FFFFFFFF">
      <w:start w:val="1"/>
      <w:numFmt w:val="lowerRoman"/>
      <w:lvlText w:val="%3."/>
      <w:lvlJc w:val="right"/>
      <w:pPr>
        <w:ind w:left="2367" w:hanging="180"/>
      </w:pPr>
      <w:rPr>
        <w:rFonts w:cs="Times New Roman"/>
      </w:rPr>
    </w:lvl>
    <w:lvl w:ilvl="3" w:tplc="FFFFFFFF">
      <w:start w:val="1"/>
      <w:numFmt w:val="decimal"/>
      <w:lvlText w:val="%4."/>
      <w:lvlJc w:val="left"/>
      <w:pPr>
        <w:ind w:left="3087" w:hanging="360"/>
      </w:pPr>
      <w:rPr>
        <w:rFonts w:cs="Times New Roman"/>
      </w:rPr>
    </w:lvl>
    <w:lvl w:ilvl="4" w:tplc="FFFFFFFF">
      <w:start w:val="1"/>
      <w:numFmt w:val="lowerLetter"/>
      <w:lvlText w:val="%5."/>
      <w:lvlJc w:val="left"/>
      <w:pPr>
        <w:ind w:left="3807" w:hanging="360"/>
      </w:pPr>
      <w:rPr>
        <w:rFonts w:cs="Times New Roman"/>
      </w:rPr>
    </w:lvl>
    <w:lvl w:ilvl="5" w:tplc="FFFFFFFF">
      <w:start w:val="1"/>
      <w:numFmt w:val="lowerRoman"/>
      <w:lvlText w:val="%6."/>
      <w:lvlJc w:val="right"/>
      <w:pPr>
        <w:ind w:left="4527" w:hanging="180"/>
      </w:pPr>
      <w:rPr>
        <w:rFonts w:cs="Times New Roman"/>
      </w:rPr>
    </w:lvl>
    <w:lvl w:ilvl="6" w:tplc="FFFFFFFF">
      <w:start w:val="1"/>
      <w:numFmt w:val="decimal"/>
      <w:lvlText w:val="%7."/>
      <w:lvlJc w:val="left"/>
      <w:pPr>
        <w:ind w:left="5247" w:hanging="360"/>
      </w:pPr>
      <w:rPr>
        <w:rFonts w:cs="Times New Roman"/>
      </w:rPr>
    </w:lvl>
    <w:lvl w:ilvl="7" w:tplc="FFFFFFFF">
      <w:start w:val="1"/>
      <w:numFmt w:val="lowerLetter"/>
      <w:lvlText w:val="%8."/>
      <w:lvlJc w:val="left"/>
      <w:pPr>
        <w:ind w:left="5967" w:hanging="360"/>
      </w:pPr>
      <w:rPr>
        <w:rFonts w:cs="Times New Roman"/>
      </w:rPr>
    </w:lvl>
    <w:lvl w:ilvl="8" w:tplc="FFFFFFFF">
      <w:start w:val="1"/>
      <w:numFmt w:val="lowerRoman"/>
      <w:lvlText w:val="%9."/>
      <w:lvlJc w:val="right"/>
      <w:pPr>
        <w:ind w:left="6687" w:hanging="180"/>
      </w:pPr>
      <w:rPr>
        <w:rFonts w:cs="Times New Roman"/>
      </w:rPr>
    </w:lvl>
  </w:abstractNum>
  <w:abstractNum w:abstractNumId="11" w15:restartNumberingAfterBreak="0">
    <w:nsid w:val="717263FA"/>
    <w:multiLevelType w:val="hybridMultilevel"/>
    <w:tmpl w:val="964C9140"/>
    <w:lvl w:ilvl="0" w:tplc="FFFFFFFF">
      <w:start w:val="1"/>
      <w:numFmt w:val="decimal"/>
      <w:lvlText w:val="%1."/>
      <w:lvlJc w:val="left"/>
      <w:pPr>
        <w:ind w:left="927" w:hanging="360"/>
      </w:pPr>
      <w:rPr>
        <w:rFonts w:cs="Times New Roman"/>
      </w:rPr>
    </w:lvl>
    <w:lvl w:ilvl="1" w:tplc="FFFFFFFF">
      <w:start w:val="1"/>
      <w:numFmt w:val="lowerLetter"/>
      <w:lvlText w:val="%2."/>
      <w:lvlJc w:val="left"/>
      <w:pPr>
        <w:ind w:left="1647" w:hanging="360"/>
      </w:pPr>
      <w:rPr>
        <w:rFonts w:cs="Times New Roman"/>
      </w:rPr>
    </w:lvl>
    <w:lvl w:ilvl="2" w:tplc="FFFFFFFF">
      <w:start w:val="1"/>
      <w:numFmt w:val="lowerRoman"/>
      <w:lvlText w:val="%3."/>
      <w:lvlJc w:val="right"/>
      <w:pPr>
        <w:ind w:left="2367" w:hanging="180"/>
      </w:pPr>
      <w:rPr>
        <w:rFonts w:cs="Times New Roman"/>
      </w:rPr>
    </w:lvl>
    <w:lvl w:ilvl="3" w:tplc="FFFFFFFF">
      <w:start w:val="1"/>
      <w:numFmt w:val="decimal"/>
      <w:lvlText w:val="%4."/>
      <w:lvlJc w:val="left"/>
      <w:pPr>
        <w:ind w:left="3087" w:hanging="360"/>
      </w:pPr>
      <w:rPr>
        <w:rFonts w:cs="Times New Roman"/>
      </w:rPr>
    </w:lvl>
    <w:lvl w:ilvl="4" w:tplc="FFFFFFFF">
      <w:start w:val="1"/>
      <w:numFmt w:val="lowerLetter"/>
      <w:lvlText w:val="%5."/>
      <w:lvlJc w:val="left"/>
      <w:pPr>
        <w:ind w:left="3807" w:hanging="360"/>
      </w:pPr>
      <w:rPr>
        <w:rFonts w:cs="Times New Roman"/>
      </w:rPr>
    </w:lvl>
    <w:lvl w:ilvl="5" w:tplc="FFFFFFFF">
      <w:start w:val="1"/>
      <w:numFmt w:val="lowerRoman"/>
      <w:lvlText w:val="%6."/>
      <w:lvlJc w:val="right"/>
      <w:pPr>
        <w:ind w:left="4527" w:hanging="180"/>
      </w:pPr>
      <w:rPr>
        <w:rFonts w:cs="Times New Roman"/>
      </w:rPr>
    </w:lvl>
    <w:lvl w:ilvl="6" w:tplc="FFFFFFFF">
      <w:start w:val="1"/>
      <w:numFmt w:val="decimal"/>
      <w:lvlText w:val="%7."/>
      <w:lvlJc w:val="left"/>
      <w:pPr>
        <w:ind w:left="5247" w:hanging="360"/>
      </w:pPr>
      <w:rPr>
        <w:rFonts w:cs="Times New Roman"/>
      </w:rPr>
    </w:lvl>
    <w:lvl w:ilvl="7" w:tplc="FFFFFFFF">
      <w:start w:val="1"/>
      <w:numFmt w:val="lowerLetter"/>
      <w:lvlText w:val="%8."/>
      <w:lvlJc w:val="left"/>
      <w:pPr>
        <w:ind w:left="5967" w:hanging="360"/>
      </w:pPr>
      <w:rPr>
        <w:rFonts w:cs="Times New Roman"/>
      </w:rPr>
    </w:lvl>
    <w:lvl w:ilvl="8" w:tplc="FFFFFFFF">
      <w:start w:val="1"/>
      <w:numFmt w:val="lowerRoman"/>
      <w:lvlText w:val="%9."/>
      <w:lvlJc w:val="right"/>
      <w:pPr>
        <w:ind w:left="6687" w:hanging="180"/>
      </w:pPr>
      <w:rPr>
        <w:rFonts w:cs="Times New Roman"/>
      </w:rPr>
    </w:lvl>
  </w:abstractNum>
  <w:abstractNum w:abstractNumId="12" w15:restartNumberingAfterBreak="0">
    <w:nsid w:val="79D944F1"/>
    <w:multiLevelType w:val="hybridMultilevel"/>
    <w:tmpl w:val="435EC438"/>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3" w15:restartNumberingAfterBreak="0">
    <w:nsid w:val="7EF602B3"/>
    <w:multiLevelType w:val="hybridMultilevel"/>
    <w:tmpl w:val="4750200A"/>
    <w:lvl w:ilvl="0" w:tplc="53D6A780">
      <w:start w:val="1"/>
      <w:numFmt w:val="lowerLetter"/>
      <w:lvlText w:val="(%1)"/>
      <w:lvlJc w:val="left"/>
      <w:pPr>
        <w:ind w:left="108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num w:numId="1" w16cid:durableId="1052923083">
    <w:abstractNumId w:val="8"/>
  </w:num>
  <w:num w:numId="2" w16cid:durableId="623535306">
    <w:abstractNumId w:val="6"/>
  </w:num>
  <w:num w:numId="3" w16cid:durableId="185563046">
    <w:abstractNumId w:val="4"/>
  </w:num>
  <w:num w:numId="4" w16cid:durableId="206336686">
    <w:abstractNumId w:val="13"/>
  </w:num>
  <w:num w:numId="5" w16cid:durableId="1798060225">
    <w:abstractNumId w:val="1"/>
  </w:num>
  <w:num w:numId="6" w16cid:durableId="538006420">
    <w:abstractNumId w:val="3"/>
  </w:num>
  <w:num w:numId="7" w16cid:durableId="1946383823">
    <w:abstractNumId w:val="12"/>
  </w:num>
  <w:num w:numId="8" w16cid:durableId="743917197">
    <w:abstractNumId w:val="9"/>
  </w:num>
  <w:num w:numId="9" w16cid:durableId="892547882">
    <w:abstractNumId w:val="11"/>
  </w:num>
  <w:num w:numId="10" w16cid:durableId="1211303020">
    <w:abstractNumId w:val="10"/>
  </w:num>
  <w:num w:numId="11" w16cid:durableId="558517199">
    <w:abstractNumId w:val="5"/>
  </w:num>
  <w:num w:numId="12" w16cid:durableId="876358978">
    <w:abstractNumId w:val="0"/>
  </w:num>
  <w:num w:numId="13" w16cid:durableId="52436946">
    <w:abstractNumId w:val="7"/>
  </w:num>
  <w:num w:numId="14" w16cid:durableId="168134947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TrackMoves/>
  <w:defaultTabStop w:val="499"/>
  <w:evenAndOddHeaders/>
  <w:characterSpacingControl w:val="doNotCompress"/>
  <w:hdrShapeDefaults>
    <o:shapedefaults v:ext="edit" spidmax="2063"/>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3sDQ2NzEwM7M0NzFU0lEKTi0uzszPAymwqAUAxUFqUywAAAA="/>
  </w:docVars>
  <w:rsids>
    <w:rsidRoot w:val="00552203"/>
    <w:rsid w:val="0000140E"/>
    <w:rsid w:val="00001C61"/>
    <w:rsid w:val="00001CF2"/>
    <w:rsid w:val="00001E3D"/>
    <w:rsid w:val="00002532"/>
    <w:rsid w:val="000027E4"/>
    <w:rsid w:val="0000325D"/>
    <w:rsid w:val="000035BA"/>
    <w:rsid w:val="00004157"/>
    <w:rsid w:val="00004634"/>
    <w:rsid w:val="00004748"/>
    <w:rsid w:val="00004BE9"/>
    <w:rsid w:val="0000529F"/>
    <w:rsid w:val="0000578B"/>
    <w:rsid w:val="00005A52"/>
    <w:rsid w:val="00005E82"/>
    <w:rsid w:val="00005FA2"/>
    <w:rsid w:val="00006127"/>
    <w:rsid w:val="0000634A"/>
    <w:rsid w:val="00007199"/>
    <w:rsid w:val="00007312"/>
    <w:rsid w:val="000075BC"/>
    <w:rsid w:val="00007899"/>
    <w:rsid w:val="00007CA1"/>
    <w:rsid w:val="00010044"/>
    <w:rsid w:val="00010375"/>
    <w:rsid w:val="00010653"/>
    <w:rsid w:val="0001093C"/>
    <w:rsid w:val="00010AFF"/>
    <w:rsid w:val="00011264"/>
    <w:rsid w:val="00012552"/>
    <w:rsid w:val="000127BD"/>
    <w:rsid w:val="0001294C"/>
    <w:rsid w:val="00013829"/>
    <w:rsid w:val="00013A6E"/>
    <w:rsid w:val="00014057"/>
    <w:rsid w:val="000143C2"/>
    <w:rsid w:val="0001488D"/>
    <w:rsid w:val="000148E2"/>
    <w:rsid w:val="00014D1A"/>
    <w:rsid w:val="00014E8F"/>
    <w:rsid w:val="0001607E"/>
    <w:rsid w:val="0001614A"/>
    <w:rsid w:val="0001656F"/>
    <w:rsid w:val="00016710"/>
    <w:rsid w:val="00016BDD"/>
    <w:rsid w:val="000175AA"/>
    <w:rsid w:val="000175DA"/>
    <w:rsid w:val="0001B376"/>
    <w:rsid w:val="000200F0"/>
    <w:rsid w:val="00020142"/>
    <w:rsid w:val="00020429"/>
    <w:rsid w:val="00020919"/>
    <w:rsid w:val="00020A96"/>
    <w:rsid w:val="00020DE1"/>
    <w:rsid w:val="000215C4"/>
    <w:rsid w:val="0002161B"/>
    <w:rsid w:val="00021707"/>
    <w:rsid w:val="00021DD2"/>
    <w:rsid w:val="00022493"/>
    <w:rsid w:val="0002293B"/>
    <w:rsid w:val="00023B55"/>
    <w:rsid w:val="00023E26"/>
    <w:rsid w:val="00023E7A"/>
    <w:rsid w:val="000242E8"/>
    <w:rsid w:val="00024831"/>
    <w:rsid w:val="00024BB3"/>
    <w:rsid w:val="00024D27"/>
    <w:rsid w:val="000250C5"/>
    <w:rsid w:val="00025324"/>
    <w:rsid w:val="00025816"/>
    <w:rsid w:val="00026267"/>
    <w:rsid w:val="000267B2"/>
    <w:rsid w:val="00027020"/>
    <w:rsid w:val="00027B95"/>
    <w:rsid w:val="00030189"/>
    <w:rsid w:val="000304B2"/>
    <w:rsid w:val="0003087A"/>
    <w:rsid w:val="00030996"/>
    <w:rsid w:val="00030CDE"/>
    <w:rsid w:val="000312FF"/>
    <w:rsid w:val="0003176B"/>
    <w:rsid w:val="00031A83"/>
    <w:rsid w:val="00031A8F"/>
    <w:rsid w:val="00031BF3"/>
    <w:rsid w:val="00031FD4"/>
    <w:rsid w:val="00031FDB"/>
    <w:rsid w:val="00032531"/>
    <w:rsid w:val="000326EB"/>
    <w:rsid w:val="00032B8D"/>
    <w:rsid w:val="00032DC2"/>
    <w:rsid w:val="00032E4A"/>
    <w:rsid w:val="00032FF9"/>
    <w:rsid w:val="000333BD"/>
    <w:rsid w:val="000343ED"/>
    <w:rsid w:val="00035063"/>
    <w:rsid w:val="00035792"/>
    <w:rsid w:val="00035C34"/>
    <w:rsid w:val="00035E6D"/>
    <w:rsid w:val="00035F40"/>
    <w:rsid w:val="000367FB"/>
    <w:rsid w:val="00036A14"/>
    <w:rsid w:val="00037393"/>
    <w:rsid w:val="000401BA"/>
    <w:rsid w:val="0004067B"/>
    <w:rsid w:val="000406AE"/>
    <w:rsid w:val="00040C6F"/>
    <w:rsid w:val="00040E02"/>
    <w:rsid w:val="00040E81"/>
    <w:rsid w:val="00041097"/>
    <w:rsid w:val="00041149"/>
    <w:rsid w:val="00041511"/>
    <w:rsid w:val="00043264"/>
    <w:rsid w:val="00043316"/>
    <w:rsid w:val="00043AB7"/>
    <w:rsid w:val="00043D0B"/>
    <w:rsid w:val="000440D9"/>
    <w:rsid w:val="00044A5D"/>
    <w:rsid w:val="00045362"/>
    <w:rsid w:val="000454EC"/>
    <w:rsid w:val="00045F69"/>
    <w:rsid w:val="000461F9"/>
    <w:rsid w:val="00046200"/>
    <w:rsid w:val="00046320"/>
    <w:rsid w:val="00046DEF"/>
    <w:rsid w:val="00047EBC"/>
    <w:rsid w:val="000507CA"/>
    <w:rsid w:val="00050B19"/>
    <w:rsid w:val="00050BC6"/>
    <w:rsid w:val="00051234"/>
    <w:rsid w:val="00051390"/>
    <w:rsid w:val="000516B7"/>
    <w:rsid w:val="00051D56"/>
    <w:rsid w:val="00052582"/>
    <w:rsid w:val="00052E1F"/>
    <w:rsid w:val="00053CF0"/>
    <w:rsid w:val="00054663"/>
    <w:rsid w:val="000551E3"/>
    <w:rsid w:val="0005534A"/>
    <w:rsid w:val="00055399"/>
    <w:rsid w:val="00055755"/>
    <w:rsid w:val="000558FA"/>
    <w:rsid w:val="000562C4"/>
    <w:rsid w:val="000567A0"/>
    <w:rsid w:val="00056920"/>
    <w:rsid w:val="000570B2"/>
    <w:rsid w:val="00057667"/>
    <w:rsid w:val="000576D0"/>
    <w:rsid w:val="00057FF7"/>
    <w:rsid w:val="000604B8"/>
    <w:rsid w:val="0006101E"/>
    <w:rsid w:val="00061879"/>
    <w:rsid w:val="0006198B"/>
    <w:rsid w:val="00062380"/>
    <w:rsid w:val="000624B2"/>
    <w:rsid w:val="00062D7C"/>
    <w:rsid w:val="00062F69"/>
    <w:rsid w:val="000632F8"/>
    <w:rsid w:val="00063473"/>
    <w:rsid w:val="0006375D"/>
    <w:rsid w:val="00063BE3"/>
    <w:rsid w:val="00063DCA"/>
    <w:rsid w:val="00064182"/>
    <w:rsid w:val="00064220"/>
    <w:rsid w:val="00064339"/>
    <w:rsid w:val="00064650"/>
    <w:rsid w:val="00064899"/>
    <w:rsid w:val="00064B08"/>
    <w:rsid w:val="000657CD"/>
    <w:rsid w:val="00065FC5"/>
    <w:rsid w:val="0006641C"/>
    <w:rsid w:val="00066A1F"/>
    <w:rsid w:val="00066CFC"/>
    <w:rsid w:val="00066EFA"/>
    <w:rsid w:val="00067018"/>
    <w:rsid w:val="000674A4"/>
    <w:rsid w:val="00067752"/>
    <w:rsid w:val="00067DCF"/>
    <w:rsid w:val="00070B41"/>
    <w:rsid w:val="00070E47"/>
    <w:rsid w:val="00070F67"/>
    <w:rsid w:val="000713E3"/>
    <w:rsid w:val="00071FB0"/>
    <w:rsid w:val="000723A3"/>
    <w:rsid w:val="00072EBE"/>
    <w:rsid w:val="000733E8"/>
    <w:rsid w:val="000734AA"/>
    <w:rsid w:val="00073662"/>
    <w:rsid w:val="0007480F"/>
    <w:rsid w:val="00074AD3"/>
    <w:rsid w:val="00074C2D"/>
    <w:rsid w:val="00075059"/>
    <w:rsid w:val="00075490"/>
    <w:rsid w:val="000757B8"/>
    <w:rsid w:val="00075839"/>
    <w:rsid w:val="00075CCF"/>
    <w:rsid w:val="00075CEF"/>
    <w:rsid w:val="000763E1"/>
    <w:rsid w:val="00076B41"/>
    <w:rsid w:val="000771B1"/>
    <w:rsid w:val="000777D7"/>
    <w:rsid w:val="00077B00"/>
    <w:rsid w:val="00077B04"/>
    <w:rsid w:val="000804CC"/>
    <w:rsid w:val="00080FC4"/>
    <w:rsid w:val="0008109B"/>
    <w:rsid w:val="000812C4"/>
    <w:rsid w:val="000813D2"/>
    <w:rsid w:val="00081405"/>
    <w:rsid w:val="0008155D"/>
    <w:rsid w:val="0008195E"/>
    <w:rsid w:val="00081B4E"/>
    <w:rsid w:val="00081D3E"/>
    <w:rsid w:val="0008233C"/>
    <w:rsid w:val="000829DC"/>
    <w:rsid w:val="00082AD8"/>
    <w:rsid w:val="00083802"/>
    <w:rsid w:val="00083A9F"/>
    <w:rsid w:val="000841AF"/>
    <w:rsid w:val="00084682"/>
    <w:rsid w:val="00084905"/>
    <w:rsid w:val="00084A33"/>
    <w:rsid w:val="00084AB8"/>
    <w:rsid w:val="000851CF"/>
    <w:rsid w:val="00085B5F"/>
    <w:rsid w:val="00085C59"/>
    <w:rsid w:val="00086268"/>
    <w:rsid w:val="000872AE"/>
    <w:rsid w:val="000908B2"/>
    <w:rsid w:val="00090B4C"/>
    <w:rsid w:val="00090DA4"/>
    <w:rsid w:val="00090F9A"/>
    <w:rsid w:val="000914E4"/>
    <w:rsid w:val="00092362"/>
    <w:rsid w:val="000928C7"/>
    <w:rsid w:val="0009294F"/>
    <w:rsid w:val="00092AAE"/>
    <w:rsid w:val="00092CBA"/>
    <w:rsid w:val="000936BA"/>
    <w:rsid w:val="000936E9"/>
    <w:rsid w:val="000937CD"/>
    <w:rsid w:val="000937DE"/>
    <w:rsid w:val="00093A93"/>
    <w:rsid w:val="00094351"/>
    <w:rsid w:val="00094878"/>
    <w:rsid w:val="00094A00"/>
    <w:rsid w:val="00094FD9"/>
    <w:rsid w:val="00095BB1"/>
    <w:rsid w:val="00095CF3"/>
    <w:rsid w:val="0009601C"/>
    <w:rsid w:val="00096D47"/>
    <w:rsid w:val="0009719E"/>
    <w:rsid w:val="000975C9"/>
    <w:rsid w:val="000A00B2"/>
    <w:rsid w:val="000A06DC"/>
    <w:rsid w:val="000A07F0"/>
    <w:rsid w:val="000A0DF8"/>
    <w:rsid w:val="000A0F98"/>
    <w:rsid w:val="000A129A"/>
    <w:rsid w:val="000A1AEF"/>
    <w:rsid w:val="000A245C"/>
    <w:rsid w:val="000A27D7"/>
    <w:rsid w:val="000A2893"/>
    <w:rsid w:val="000A3AAC"/>
    <w:rsid w:val="000A4B54"/>
    <w:rsid w:val="000A4E71"/>
    <w:rsid w:val="000A52A5"/>
    <w:rsid w:val="000A56BB"/>
    <w:rsid w:val="000A5E16"/>
    <w:rsid w:val="000A62C5"/>
    <w:rsid w:val="000A6FB9"/>
    <w:rsid w:val="000A73D6"/>
    <w:rsid w:val="000A7510"/>
    <w:rsid w:val="000A7667"/>
    <w:rsid w:val="000B0271"/>
    <w:rsid w:val="000B0953"/>
    <w:rsid w:val="000B0A27"/>
    <w:rsid w:val="000B145B"/>
    <w:rsid w:val="000B17F4"/>
    <w:rsid w:val="000B18F7"/>
    <w:rsid w:val="000B28C0"/>
    <w:rsid w:val="000B2B49"/>
    <w:rsid w:val="000B2D2D"/>
    <w:rsid w:val="000B2D62"/>
    <w:rsid w:val="000B3118"/>
    <w:rsid w:val="000B3A55"/>
    <w:rsid w:val="000B3D79"/>
    <w:rsid w:val="000B3ECE"/>
    <w:rsid w:val="000B4016"/>
    <w:rsid w:val="000B40F2"/>
    <w:rsid w:val="000B485D"/>
    <w:rsid w:val="000B48F3"/>
    <w:rsid w:val="000B4A3E"/>
    <w:rsid w:val="000B4D6A"/>
    <w:rsid w:val="000B55B2"/>
    <w:rsid w:val="000B64B1"/>
    <w:rsid w:val="000B6C00"/>
    <w:rsid w:val="000B71AE"/>
    <w:rsid w:val="000B73A2"/>
    <w:rsid w:val="000B77F1"/>
    <w:rsid w:val="000B7B7D"/>
    <w:rsid w:val="000B7D0B"/>
    <w:rsid w:val="000C0934"/>
    <w:rsid w:val="000C12B8"/>
    <w:rsid w:val="000C13E6"/>
    <w:rsid w:val="000C19D7"/>
    <w:rsid w:val="000C1C36"/>
    <w:rsid w:val="000C28A3"/>
    <w:rsid w:val="000C2A28"/>
    <w:rsid w:val="000C2A50"/>
    <w:rsid w:val="000C2E33"/>
    <w:rsid w:val="000C3CED"/>
    <w:rsid w:val="000C401B"/>
    <w:rsid w:val="000C44DF"/>
    <w:rsid w:val="000C488A"/>
    <w:rsid w:val="000C4F88"/>
    <w:rsid w:val="000C5541"/>
    <w:rsid w:val="000C5D8E"/>
    <w:rsid w:val="000C61B1"/>
    <w:rsid w:val="000C620D"/>
    <w:rsid w:val="000C64A0"/>
    <w:rsid w:val="000C6A98"/>
    <w:rsid w:val="000C6EB1"/>
    <w:rsid w:val="000D0219"/>
    <w:rsid w:val="000D04F9"/>
    <w:rsid w:val="000D09C6"/>
    <w:rsid w:val="000D09EC"/>
    <w:rsid w:val="000D0CF8"/>
    <w:rsid w:val="000D1035"/>
    <w:rsid w:val="000D1149"/>
    <w:rsid w:val="000D2B37"/>
    <w:rsid w:val="000D2C4B"/>
    <w:rsid w:val="000D2F8B"/>
    <w:rsid w:val="000D2FE4"/>
    <w:rsid w:val="000D38D8"/>
    <w:rsid w:val="000D40E8"/>
    <w:rsid w:val="000D47FC"/>
    <w:rsid w:val="000D4CFA"/>
    <w:rsid w:val="000D4F54"/>
    <w:rsid w:val="000D4F59"/>
    <w:rsid w:val="000D5495"/>
    <w:rsid w:val="000D5E2F"/>
    <w:rsid w:val="000D6484"/>
    <w:rsid w:val="000D6B02"/>
    <w:rsid w:val="000D7119"/>
    <w:rsid w:val="000D771A"/>
    <w:rsid w:val="000D7864"/>
    <w:rsid w:val="000D7E1C"/>
    <w:rsid w:val="000E03EE"/>
    <w:rsid w:val="000E04FB"/>
    <w:rsid w:val="000E0A3C"/>
    <w:rsid w:val="000E12E7"/>
    <w:rsid w:val="000E1F92"/>
    <w:rsid w:val="000E2292"/>
    <w:rsid w:val="000E2D55"/>
    <w:rsid w:val="000E34DF"/>
    <w:rsid w:val="000E3ECB"/>
    <w:rsid w:val="000E3F22"/>
    <w:rsid w:val="000E3FE4"/>
    <w:rsid w:val="000E40D3"/>
    <w:rsid w:val="000E423D"/>
    <w:rsid w:val="000E4350"/>
    <w:rsid w:val="000E449E"/>
    <w:rsid w:val="000E5657"/>
    <w:rsid w:val="000E5D8B"/>
    <w:rsid w:val="000E67D9"/>
    <w:rsid w:val="000E6D3B"/>
    <w:rsid w:val="000E745B"/>
    <w:rsid w:val="000F026F"/>
    <w:rsid w:val="000F1260"/>
    <w:rsid w:val="000F1954"/>
    <w:rsid w:val="000F1DB2"/>
    <w:rsid w:val="000F208C"/>
    <w:rsid w:val="000F2405"/>
    <w:rsid w:val="000F243F"/>
    <w:rsid w:val="000F2548"/>
    <w:rsid w:val="000F2E66"/>
    <w:rsid w:val="000F3027"/>
    <w:rsid w:val="000F34F5"/>
    <w:rsid w:val="000F370D"/>
    <w:rsid w:val="000F39E6"/>
    <w:rsid w:val="000F3AC8"/>
    <w:rsid w:val="000F462C"/>
    <w:rsid w:val="000F4B2B"/>
    <w:rsid w:val="000F57E1"/>
    <w:rsid w:val="000F625B"/>
    <w:rsid w:val="000F7172"/>
    <w:rsid w:val="000F763F"/>
    <w:rsid w:val="000F76B9"/>
    <w:rsid w:val="000F79A3"/>
    <w:rsid w:val="000F7BEB"/>
    <w:rsid w:val="001005B8"/>
    <w:rsid w:val="0010193A"/>
    <w:rsid w:val="001030F7"/>
    <w:rsid w:val="001035DE"/>
    <w:rsid w:val="0010376A"/>
    <w:rsid w:val="001037F3"/>
    <w:rsid w:val="00103EF6"/>
    <w:rsid w:val="001056F6"/>
    <w:rsid w:val="00105DC4"/>
    <w:rsid w:val="00106062"/>
    <w:rsid w:val="00106496"/>
    <w:rsid w:val="001069CC"/>
    <w:rsid w:val="00106A7D"/>
    <w:rsid w:val="001071EC"/>
    <w:rsid w:val="001071F9"/>
    <w:rsid w:val="00112C8A"/>
    <w:rsid w:val="00112D58"/>
    <w:rsid w:val="00112F30"/>
    <w:rsid w:val="00113206"/>
    <w:rsid w:val="0011322E"/>
    <w:rsid w:val="00113652"/>
    <w:rsid w:val="00113D63"/>
    <w:rsid w:val="00113ED4"/>
    <w:rsid w:val="0011477C"/>
    <w:rsid w:val="00114C15"/>
    <w:rsid w:val="00114D63"/>
    <w:rsid w:val="00114F28"/>
    <w:rsid w:val="001156D0"/>
    <w:rsid w:val="001157B6"/>
    <w:rsid w:val="00115B7A"/>
    <w:rsid w:val="0011600F"/>
    <w:rsid w:val="0011668D"/>
    <w:rsid w:val="00116C9E"/>
    <w:rsid w:val="00116F4B"/>
    <w:rsid w:val="001176D1"/>
    <w:rsid w:val="0012017E"/>
    <w:rsid w:val="00120294"/>
    <w:rsid w:val="001202D1"/>
    <w:rsid w:val="001205C9"/>
    <w:rsid w:val="00120E01"/>
    <w:rsid w:val="001210EB"/>
    <w:rsid w:val="0012185B"/>
    <w:rsid w:val="00121F99"/>
    <w:rsid w:val="00122039"/>
    <w:rsid w:val="00122CFB"/>
    <w:rsid w:val="001245E4"/>
    <w:rsid w:val="00125150"/>
    <w:rsid w:val="00125A31"/>
    <w:rsid w:val="00125E9F"/>
    <w:rsid w:val="00125F84"/>
    <w:rsid w:val="0012618B"/>
    <w:rsid w:val="001267F8"/>
    <w:rsid w:val="00126C12"/>
    <w:rsid w:val="00126FE0"/>
    <w:rsid w:val="001271E7"/>
    <w:rsid w:val="0012738D"/>
    <w:rsid w:val="001274F2"/>
    <w:rsid w:val="001278EB"/>
    <w:rsid w:val="00127D19"/>
    <w:rsid w:val="00130A10"/>
    <w:rsid w:val="001317DF"/>
    <w:rsid w:val="00131CF0"/>
    <w:rsid w:val="00131F53"/>
    <w:rsid w:val="00132915"/>
    <w:rsid w:val="00132CF9"/>
    <w:rsid w:val="00133038"/>
    <w:rsid w:val="001331D0"/>
    <w:rsid w:val="001334DD"/>
    <w:rsid w:val="00133E90"/>
    <w:rsid w:val="00134311"/>
    <w:rsid w:val="00134478"/>
    <w:rsid w:val="00134EE5"/>
    <w:rsid w:val="00134FB6"/>
    <w:rsid w:val="00135FE6"/>
    <w:rsid w:val="001374A4"/>
    <w:rsid w:val="00137770"/>
    <w:rsid w:val="00137952"/>
    <w:rsid w:val="00137B4A"/>
    <w:rsid w:val="00137EA0"/>
    <w:rsid w:val="00140997"/>
    <w:rsid w:val="0014104F"/>
    <w:rsid w:val="001410B0"/>
    <w:rsid w:val="001419D1"/>
    <w:rsid w:val="0014236B"/>
    <w:rsid w:val="0014238F"/>
    <w:rsid w:val="00142AF4"/>
    <w:rsid w:val="001440D7"/>
    <w:rsid w:val="001449CA"/>
    <w:rsid w:val="001452BB"/>
    <w:rsid w:val="00145AA9"/>
    <w:rsid w:val="00146358"/>
    <w:rsid w:val="00147DE2"/>
    <w:rsid w:val="0015071C"/>
    <w:rsid w:val="00150C01"/>
    <w:rsid w:val="00150C77"/>
    <w:rsid w:val="0015109D"/>
    <w:rsid w:val="0015142F"/>
    <w:rsid w:val="00151B33"/>
    <w:rsid w:val="00151E7F"/>
    <w:rsid w:val="00151FB7"/>
    <w:rsid w:val="001523FD"/>
    <w:rsid w:val="00152B56"/>
    <w:rsid w:val="00152E1C"/>
    <w:rsid w:val="001530F3"/>
    <w:rsid w:val="00153622"/>
    <w:rsid w:val="00153741"/>
    <w:rsid w:val="00153A80"/>
    <w:rsid w:val="001543C8"/>
    <w:rsid w:val="001548AA"/>
    <w:rsid w:val="001548DB"/>
    <w:rsid w:val="00155447"/>
    <w:rsid w:val="00155693"/>
    <w:rsid w:val="00155911"/>
    <w:rsid w:val="0015592F"/>
    <w:rsid w:val="00155A28"/>
    <w:rsid w:val="00155EDE"/>
    <w:rsid w:val="0015677D"/>
    <w:rsid w:val="00156920"/>
    <w:rsid w:val="00156B1F"/>
    <w:rsid w:val="00156BDC"/>
    <w:rsid w:val="001571BA"/>
    <w:rsid w:val="001579D2"/>
    <w:rsid w:val="0016071E"/>
    <w:rsid w:val="00160927"/>
    <w:rsid w:val="00160D91"/>
    <w:rsid w:val="00161EB4"/>
    <w:rsid w:val="00163104"/>
    <w:rsid w:val="001633F3"/>
    <w:rsid w:val="00163885"/>
    <w:rsid w:val="00163987"/>
    <w:rsid w:val="00163D8E"/>
    <w:rsid w:val="00164B93"/>
    <w:rsid w:val="00164E73"/>
    <w:rsid w:val="001652E0"/>
    <w:rsid w:val="001659FD"/>
    <w:rsid w:val="00165AA8"/>
    <w:rsid w:val="00165E47"/>
    <w:rsid w:val="00166070"/>
    <w:rsid w:val="001660B9"/>
    <w:rsid w:val="001671A5"/>
    <w:rsid w:val="001671B2"/>
    <w:rsid w:val="00167463"/>
    <w:rsid w:val="001678D0"/>
    <w:rsid w:val="00167990"/>
    <w:rsid w:val="00167ABF"/>
    <w:rsid w:val="00167ACB"/>
    <w:rsid w:val="00167B96"/>
    <w:rsid w:val="00167CCA"/>
    <w:rsid w:val="00170C2D"/>
    <w:rsid w:val="001711F3"/>
    <w:rsid w:val="0017160F"/>
    <w:rsid w:val="001720CB"/>
    <w:rsid w:val="00172DE3"/>
    <w:rsid w:val="001735EB"/>
    <w:rsid w:val="0017387E"/>
    <w:rsid w:val="00173A49"/>
    <w:rsid w:val="0017401F"/>
    <w:rsid w:val="0017420D"/>
    <w:rsid w:val="0017462B"/>
    <w:rsid w:val="00174AE8"/>
    <w:rsid w:val="00174F6D"/>
    <w:rsid w:val="00175E51"/>
    <w:rsid w:val="00176240"/>
    <w:rsid w:val="00176713"/>
    <w:rsid w:val="00176A3B"/>
    <w:rsid w:val="001772F8"/>
    <w:rsid w:val="0017746F"/>
    <w:rsid w:val="00177519"/>
    <w:rsid w:val="00177A70"/>
    <w:rsid w:val="00177BB8"/>
    <w:rsid w:val="00177BE7"/>
    <w:rsid w:val="001807D5"/>
    <w:rsid w:val="0018085E"/>
    <w:rsid w:val="0018090B"/>
    <w:rsid w:val="00180CF0"/>
    <w:rsid w:val="00180E65"/>
    <w:rsid w:val="001826EF"/>
    <w:rsid w:val="0018273A"/>
    <w:rsid w:val="00182966"/>
    <w:rsid w:val="00182BAC"/>
    <w:rsid w:val="00182E09"/>
    <w:rsid w:val="001830CD"/>
    <w:rsid w:val="001832D0"/>
    <w:rsid w:val="00183BFD"/>
    <w:rsid w:val="00183E3E"/>
    <w:rsid w:val="0018483C"/>
    <w:rsid w:val="00185AF8"/>
    <w:rsid w:val="001860CF"/>
    <w:rsid w:val="00186AE4"/>
    <w:rsid w:val="00186DDF"/>
    <w:rsid w:val="00187386"/>
    <w:rsid w:val="0018740C"/>
    <w:rsid w:val="00187593"/>
    <w:rsid w:val="0018783D"/>
    <w:rsid w:val="00187E5C"/>
    <w:rsid w:val="00187E92"/>
    <w:rsid w:val="0019008C"/>
    <w:rsid w:val="00190976"/>
    <w:rsid w:val="00190B80"/>
    <w:rsid w:val="001911C0"/>
    <w:rsid w:val="001912F9"/>
    <w:rsid w:val="0019149B"/>
    <w:rsid w:val="00191E56"/>
    <w:rsid w:val="00192C92"/>
    <w:rsid w:val="00193E46"/>
    <w:rsid w:val="00193F81"/>
    <w:rsid w:val="00193FDF"/>
    <w:rsid w:val="00194017"/>
    <w:rsid w:val="001948C9"/>
    <w:rsid w:val="00195007"/>
    <w:rsid w:val="00195336"/>
    <w:rsid w:val="00195418"/>
    <w:rsid w:val="00195679"/>
    <w:rsid w:val="00195BBE"/>
    <w:rsid w:val="00195F99"/>
    <w:rsid w:val="001964CF"/>
    <w:rsid w:val="00196711"/>
    <w:rsid w:val="001972AA"/>
    <w:rsid w:val="00197F07"/>
    <w:rsid w:val="001A018C"/>
    <w:rsid w:val="001A0CEF"/>
    <w:rsid w:val="001A0E1D"/>
    <w:rsid w:val="001A10D5"/>
    <w:rsid w:val="001A13AF"/>
    <w:rsid w:val="001A143D"/>
    <w:rsid w:val="001A14AC"/>
    <w:rsid w:val="001A1810"/>
    <w:rsid w:val="001A27AB"/>
    <w:rsid w:val="001A2BF8"/>
    <w:rsid w:val="001A2C22"/>
    <w:rsid w:val="001A3783"/>
    <w:rsid w:val="001A3AF8"/>
    <w:rsid w:val="001A4B80"/>
    <w:rsid w:val="001A4E60"/>
    <w:rsid w:val="001A52F8"/>
    <w:rsid w:val="001A58BF"/>
    <w:rsid w:val="001A590C"/>
    <w:rsid w:val="001A5B74"/>
    <w:rsid w:val="001A68D9"/>
    <w:rsid w:val="001A69FB"/>
    <w:rsid w:val="001A6EBA"/>
    <w:rsid w:val="001A732A"/>
    <w:rsid w:val="001A73AB"/>
    <w:rsid w:val="001A755A"/>
    <w:rsid w:val="001A7770"/>
    <w:rsid w:val="001B000B"/>
    <w:rsid w:val="001B0060"/>
    <w:rsid w:val="001B0298"/>
    <w:rsid w:val="001B0AF5"/>
    <w:rsid w:val="001B0E34"/>
    <w:rsid w:val="001B14A8"/>
    <w:rsid w:val="001B1A34"/>
    <w:rsid w:val="001B1E1E"/>
    <w:rsid w:val="001B251A"/>
    <w:rsid w:val="001B25E4"/>
    <w:rsid w:val="001B2C64"/>
    <w:rsid w:val="001B36D7"/>
    <w:rsid w:val="001B3EBD"/>
    <w:rsid w:val="001B46E9"/>
    <w:rsid w:val="001B475D"/>
    <w:rsid w:val="001B4BE0"/>
    <w:rsid w:val="001B4BF6"/>
    <w:rsid w:val="001B516D"/>
    <w:rsid w:val="001B54C4"/>
    <w:rsid w:val="001B58FB"/>
    <w:rsid w:val="001B59D3"/>
    <w:rsid w:val="001B59F2"/>
    <w:rsid w:val="001B5FEF"/>
    <w:rsid w:val="001B622E"/>
    <w:rsid w:val="001B63A2"/>
    <w:rsid w:val="001B6BAA"/>
    <w:rsid w:val="001B78DB"/>
    <w:rsid w:val="001C08E8"/>
    <w:rsid w:val="001C0D50"/>
    <w:rsid w:val="001C0F1F"/>
    <w:rsid w:val="001C19FA"/>
    <w:rsid w:val="001C20BB"/>
    <w:rsid w:val="001C272B"/>
    <w:rsid w:val="001C2D86"/>
    <w:rsid w:val="001C4A16"/>
    <w:rsid w:val="001C4B10"/>
    <w:rsid w:val="001C5829"/>
    <w:rsid w:val="001C5D2E"/>
    <w:rsid w:val="001C5E5D"/>
    <w:rsid w:val="001C65BC"/>
    <w:rsid w:val="001C6676"/>
    <w:rsid w:val="001C6B62"/>
    <w:rsid w:val="001C6CE5"/>
    <w:rsid w:val="001C6D06"/>
    <w:rsid w:val="001C75A7"/>
    <w:rsid w:val="001C77B5"/>
    <w:rsid w:val="001C7990"/>
    <w:rsid w:val="001C7BAE"/>
    <w:rsid w:val="001C7EE7"/>
    <w:rsid w:val="001D05A0"/>
    <w:rsid w:val="001D0ACF"/>
    <w:rsid w:val="001D0D41"/>
    <w:rsid w:val="001D0EAD"/>
    <w:rsid w:val="001D1493"/>
    <w:rsid w:val="001D16E9"/>
    <w:rsid w:val="001D198C"/>
    <w:rsid w:val="001D1A53"/>
    <w:rsid w:val="001D1DE2"/>
    <w:rsid w:val="001D2A34"/>
    <w:rsid w:val="001D2C79"/>
    <w:rsid w:val="001D3D84"/>
    <w:rsid w:val="001D4055"/>
    <w:rsid w:val="001D435E"/>
    <w:rsid w:val="001D4546"/>
    <w:rsid w:val="001D5196"/>
    <w:rsid w:val="001D5563"/>
    <w:rsid w:val="001D6419"/>
    <w:rsid w:val="001D6891"/>
    <w:rsid w:val="001D6A3F"/>
    <w:rsid w:val="001D748B"/>
    <w:rsid w:val="001D7EC0"/>
    <w:rsid w:val="001E006F"/>
    <w:rsid w:val="001E032A"/>
    <w:rsid w:val="001E03F0"/>
    <w:rsid w:val="001E1421"/>
    <w:rsid w:val="001E1672"/>
    <w:rsid w:val="001E1DF5"/>
    <w:rsid w:val="001E209E"/>
    <w:rsid w:val="001E22A1"/>
    <w:rsid w:val="001E3554"/>
    <w:rsid w:val="001E39BF"/>
    <w:rsid w:val="001E3FC8"/>
    <w:rsid w:val="001E4D51"/>
    <w:rsid w:val="001E4E49"/>
    <w:rsid w:val="001E5102"/>
    <w:rsid w:val="001E515C"/>
    <w:rsid w:val="001E59BA"/>
    <w:rsid w:val="001E666E"/>
    <w:rsid w:val="001E6744"/>
    <w:rsid w:val="001E708A"/>
    <w:rsid w:val="001E730A"/>
    <w:rsid w:val="001E7A26"/>
    <w:rsid w:val="001E7C1C"/>
    <w:rsid w:val="001E7F0A"/>
    <w:rsid w:val="001F0C1C"/>
    <w:rsid w:val="001F1493"/>
    <w:rsid w:val="001F15EC"/>
    <w:rsid w:val="001F1662"/>
    <w:rsid w:val="001F2333"/>
    <w:rsid w:val="001F28C4"/>
    <w:rsid w:val="001F2AF6"/>
    <w:rsid w:val="001F2D65"/>
    <w:rsid w:val="001F341B"/>
    <w:rsid w:val="001F380F"/>
    <w:rsid w:val="001F39F7"/>
    <w:rsid w:val="001F3D20"/>
    <w:rsid w:val="001F3ECC"/>
    <w:rsid w:val="001F3F5F"/>
    <w:rsid w:val="001F4010"/>
    <w:rsid w:val="001F481B"/>
    <w:rsid w:val="001F555A"/>
    <w:rsid w:val="001F577E"/>
    <w:rsid w:val="001F57FA"/>
    <w:rsid w:val="001F5ADB"/>
    <w:rsid w:val="001F6321"/>
    <w:rsid w:val="001F72CB"/>
    <w:rsid w:val="001F7354"/>
    <w:rsid w:val="001F7946"/>
    <w:rsid w:val="00200C67"/>
    <w:rsid w:val="00201F67"/>
    <w:rsid w:val="002032FC"/>
    <w:rsid w:val="00203345"/>
    <w:rsid w:val="002037DD"/>
    <w:rsid w:val="002059A4"/>
    <w:rsid w:val="00205CB3"/>
    <w:rsid w:val="00205D50"/>
    <w:rsid w:val="00205E54"/>
    <w:rsid w:val="0020603B"/>
    <w:rsid w:val="00210024"/>
    <w:rsid w:val="00210EAA"/>
    <w:rsid w:val="00210EDE"/>
    <w:rsid w:val="002113F5"/>
    <w:rsid w:val="0021179F"/>
    <w:rsid w:val="00212019"/>
    <w:rsid w:val="00212452"/>
    <w:rsid w:val="0021247C"/>
    <w:rsid w:val="00212836"/>
    <w:rsid w:val="00212D5F"/>
    <w:rsid w:val="00212E36"/>
    <w:rsid w:val="00214783"/>
    <w:rsid w:val="002147B2"/>
    <w:rsid w:val="00214810"/>
    <w:rsid w:val="00214F55"/>
    <w:rsid w:val="00216FC1"/>
    <w:rsid w:val="002172CB"/>
    <w:rsid w:val="00217708"/>
    <w:rsid w:val="002177A1"/>
    <w:rsid w:val="00217B1A"/>
    <w:rsid w:val="00217B88"/>
    <w:rsid w:val="00217B89"/>
    <w:rsid w:val="00217E50"/>
    <w:rsid w:val="002200EA"/>
    <w:rsid w:val="002200FD"/>
    <w:rsid w:val="00220274"/>
    <w:rsid w:val="00220323"/>
    <w:rsid w:val="002211A2"/>
    <w:rsid w:val="002236EF"/>
    <w:rsid w:val="00223E93"/>
    <w:rsid w:val="00224762"/>
    <w:rsid w:val="002250E3"/>
    <w:rsid w:val="0022627D"/>
    <w:rsid w:val="0022675C"/>
    <w:rsid w:val="00226953"/>
    <w:rsid w:val="00226AAA"/>
    <w:rsid w:val="00226E2B"/>
    <w:rsid w:val="00226F70"/>
    <w:rsid w:val="00227012"/>
    <w:rsid w:val="002270CE"/>
    <w:rsid w:val="00227711"/>
    <w:rsid w:val="00227CDB"/>
    <w:rsid w:val="0023011B"/>
    <w:rsid w:val="002307EA"/>
    <w:rsid w:val="00231096"/>
    <w:rsid w:val="0023188E"/>
    <w:rsid w:val="00231A31"/>
    <w:rsid w:val="00231EC9"/>
    <w:rsid w:val="002323C1"/>
    <w:rsid w:val="00233866"/>
    <w:rsid w:val="00233E1F"/>
    <w:rsid w:val="00233EE6"/>
    <w:rsid w:val="002340C9"/>
    <w:rsid w:val="00234D8D"/>
    <w:rsid w:val="002354F4"/>
    <w:rsid w:val="00236114"/>
    <w:rsid w:val="00236168"/>
    <w:rsid w:val="00236ABB"/>
    <w:rsid w:val="00236BBD"/>
    <w:rsid w:val="00237D62"/>
    <w:rsid w:val="00240240"/>
    <w:rsid w:val="00240AB0"/>
    <w:rsid w:val="00240DF4"/>
    <w:rsid w:val="00241337"/>
    <w:rsid w:val="0024270C"/>
    <w:rsid w:val="00242F36"/>
    <w:rsid w:val="00242F69"/>
    <w:rsid w:val="00244526"/>
    <w:rsid w:val="002446AC"/>
    <w:rsid w:val="00245621"/>
    <w:rsid w:val="00245D71"/>
    <w:rsid w:val="0024648D"/>
    <w:rsid w:val="0024665F"/>
    <w:rsid w:val="002502C1"/>
    <w:rsid w:val="0025049B"/>
    <w:rsid w:val="0025054A"/>
    <w:rsid w:val="002506F9"/>
    <w:rsid w:val="0025094E"/>
    <w:rsid w:val="002509B7"/>
    <w:rsid w:val="00251366"/>
    <w:rsid w:val="00251B73"/>
    <w:rsid w:val="002523FB"/>
    <w:rsid w:val="00252D5A"/>
    <w:rsid w:val="00252E8B"/>
    <w:rsid w:val="00252FB9"/>
    <w:rsid w:val="002542B1"/>
    <w:rsid w:val="002545A7"/>
    <w:rsid w:val="00254AC4"/>
    <w:rsid w:val="00255514"/>
    <w:rsid w:val="002556E8"/>
    <w:rsid w:val="00255ED5"/>
    <w:rsid w:val="00255F4C"/>
    <w:rsid w:val="00255FDC"/>
    <w:rsid w:val="0025607A"/>
    <w:rsid w:val="002569F2"/>
    <w:rsid w:val="00256A67"/>
    <w:rsid w:val="00257750"/>
    <w:rsid w:val="00257BAC"/>
    <w:rsid w:val="00260591"/>
    <w:rsid w:val="002607BB"/>
    <w:rsid w:val="00260B95"/>
    <w:rsid w:val="00260DA2"/>
    <w:rsid w:val="00260DAF"/>
    <w:rsid w:val="00260F98"/>
    <w:rsid w:val="00261955"/>
    <w:rsid w:val="002619EF"/>
    <w:rsid w:val="00261F18"/>
    <w:rsid w:val="0026249A"/>
    <w:rsid w:val="00262676"/>
    <w:rsid w:val="00262AB2"/>
    <w:rsid w:val="00262ACF"/>
    <w:rsid w:val="00262BEF"/>
    <w:rsid w:val="0026300C"/>
    <w:rsid w:val="0026306F"/>
    <w:rsid w:val="00263A95"/>
    <w:rsid w:val="00263B6D"/>
    <w:rsid w:val="00263E9D"/>
    <w:rsid w:val="00264347"/>
    <w:rsid w:val="00264D6A"/>
    <w:rsid w:val="00264EB6"/>
    <w:rsid w:val="002651AC"/>
    <w:rsid w:val="0026537D"/>
    <w:rsid w:val="0026579F"/>
    <w:rsid w:val="00265CDF"/>
    <w:rsid w:val="00265EF5"/>
    <w:rsid w:val="00266D6A"/>
    <w:rsid w:val="00267040"/>
    <w:rsid w:val="002672BD"/>
    <w:rsid w:val="002700F1"/>
    <w:rsid w:val="0027036B"/>
    <w:rsid w:val="002706EF"/>
    <w:rsid w:val="00270779"/>
    <w:rsid w:val="00270B6C"/>
    <w:rsid w:val="00270FBB"/>
    <w:rsid w:val="00271990"/>
    <w:rsid w:val="002719C8"/>
    <w:rsid w:val="00271ED0"/>
    <w:rsid w:val="002720E4"/>
    <w:rsid w:val="00272468"/>
    <w:rsid w:val="0027285F"/>
    <w:rsid w:val="0027295C"/>
    <w:rsid w:val="00272DD5"/>
    <w:rsid w:val="00272F95"/>
    <w:rsid w:val="00273044"/>
    <w:rsid w:val="00273355"/>
    <w:rsid w:val="002733A2"/>
    <w:rsid w:val="00273ACA"/>
    <w:rsid w:val="00273B52"/>
    <w:rsid w:val="00273DC7"/>
    <w:rsid w:val="0027555B"/>
    <w:rsid w:val="00275874"/>
    <w:rsid w:val="00275875"/>
    <w:rsid w:val="002759A3"/>
    <w:rsid w:val="00275DB1"/>
    <w:rsid w:val="00276313"/>
    <w:rsid w:val="002764B3"/>
    <w:rsid w:val="00276A22"/>
    <w:rsid w:val="0027714D"/>
    <w:rsid w:val="0027747E"/>
    <w:rsid w:val="002776C6"/>
    <w:rsid w:val="00277D12"/>
    <w:rsid w:val="00280902"/>
    <w:rsid w:val="00280D6C"/>
    <w:rsid w:val="00280FC6"/>
    <w:rsid w:val="00281533"/>
    <w:rsid w:val="002819F4"/>
    <w:rsid w:val="00282160"/>
    <w:rsid w:val="0028284F"/>
    <w:rsid w:val="00282A4B"/>
    <w:rsid w:val="00282B32"/>
    <w:rsid w:val="00282ED7"/>
    <w:rsid w:val="00283172"/>
    <w:rsid w:val="00283D70"/>
    <w:rsid w:val="002840B0"/>
    <w:rsid w:val="00284260"/>
    <w:rsid w:val="002842BC"/>
    <w:rsid w:val="002844D7"/>
    <w:rsid w:val="00284CB3"/>
    <w:rsid w:val="00284D7F"/>
    <w:rsid w:val="00285244"/>
    <w:rsid w:val="00285339"/>
    <w:rsid w:val="0028539E"/>
    <w:rsid w:val="0028545D"/>
    <w:rsid w:val="0028560B"/>
    <w:rsid w:val="002858F7"/>
    <w:rsid w:val="00285C20"/>
    <w:rsid w:val="00285EDA"/>
    <w:rsid w:val="002866A2"/>
    <w:rsid w:val="002868D8"/>
    <w:rsid w:val="00286F16"/>
    <w:rsid w:val="00287186"/>
    <w:rsid w:val="002877DF"/>
    <w:rsid w:val="00287996"/>
    <w:rsid w:val="0029125D"/>
    <w:rsid w:val="002915BB"/>
    <w:rsid w:val="00291D2B"/>
    <w:rsid w:val="00291EEA"/>
    <w:rsid w:val="00292033"/>
    <w:rsid w:val="002920D2"/>
    <w:rsid w:val="002925EA"/>
    <w:rsid w:val="00292A75"/>
    <w:rsid w:val="00293701"/>
    <w:rsid w:val="00293EE9"/>
    <w:rsid w:val="002944E3"/>
    <w:rsid w:val="002947AB"/>
    <w:rsid w:val="00294B59"/>
    <w:rsid w:val="00294EF3"/>
    <w:rsid w:val="00295251"/>
    <w:rsid w:val="002958F5"/>
    <w:rsid w:val="00296B1F"/>
    <w:rsid w:val="00296D44"/>
    <w:rsid w:val="00296F07"/>
    <w:rsid w:val="00297269"/>
    <w:rsid w:val="00297284"/>
    <w:rsid w:val="002A13C0"/>
    <w:rsid w:val="002A1735"/>
    <w:rsid w:val="002A17A1"/>
    <w:rsid w:val="002A2632"/>
    <w:rsid w:val="002A2A82"/>
    <w:rsid w:val="002A2AA2"/>
    <w:rsid w:val="002A2DF0"/>
    <w:rsid w:val="002A2EF0"/>
    <w:rsid w:val="002A3117"/>
    <w:rsid w:val="002A31DD"/>
    <w:rsid w:val="002A3432"/>
    <w:rsid w:val="002A34E8"/>
    <w:rsid w:val="002A354B"/>
    <w:rsid w:val="002A4B2B"/>
    <w:rsid w:val="002A51BF"/>
    <w:rsid w:val="002A583B"/>
    <w:rsid w:val="002A5EAF"/>
    <w:rsid w:val="002A60C9"/>
    <w:rsid w:val="002A6B8C"/>
    <w:rsid w:val="002A7D7E"/>
    <w:rsid w:val="002B0CC0"/>
    <w:rsid w:val="002B1071"/>
    <w:rsid w:val="002B16C7"/>
    <w:rsid w:val="002B35D2"/>
    <w:rsid w:val="002B39E8"/>
    <w:rsid w:val="002B4089"/>
    <w:rsid w:val="002B4B7B"/>
    <w:rsid w:val="002B559C"/>
    <w:rsid w:val="002B56BC"/>
    <w:rsid w:val="002B5A44"/>
    <w:rsid w:val="002B5C91"/>
    <w:rsid w:val="002B6445"/>
    <w:rsid w:val="002B67B7"/>
    <w:rsid w:val="002B6AD7"/>
    <w:rsid w:val="002B7497"/>
    <w:rsid w:val="002B7C00"/>
    <w:rsid w:val="002B7E80"/>
    <w:rsid w:val="002B7E9D"/>
    <w:rsid w:val="002B7F4E"/>
    <w:rsid w:val="002BCDC8"/>
    <w:rsid w:val="002C08FF"/>
    <w:rsid w:val="002C1A6B"/>
    <w:rsid w:val="002C2291"/>
    <w:rsid w:val="002C2709"/>
    <w:rsid w:val="002C2D97"/>
    <w:rsid w:val="002C2F96"/>
    <w:rsid w:val="002C36FC"/>
    <w:rsid w:val="002C3A09"/>
    <w:rsid w:val="002C447B"/>
    <w:rsid w:val="002C4735"/>
    <w:rsid w:val="002C4F43"/>
    <w:rsid w:val="002C53F9"/>
    <w:rsid w:val="002C579E"/>
    <w:rsid w:val="002C6168"/>
    <w:rsid w:val="002C63BB"/>
    <w:rsid w:val="002C692F"/>
    <w:rsid w:val="002D0627"/>
    <w:rsid w:val="002D097E"/>
    <w:rsid w:val="002D09F8"/>
    <w:rsid w:val="002D0DDA"/>
    <w:rsid w:val="002D186B"/>
    <w:rsid w:val="002D1E41"/>
    <w:rsid w:val="002D224D"/>
    <w:rsid w:val="002D2ED2"/>
    <w:rsid w:val="002D3A2D"/>
    <w:rsid w:val="002D471A"/>
    <w:rsid w:val="002D496C"/>
    <w:rsid w:val="002D49E6"/>
    <w:rsid w:val="002D52A8"/>
    <w:rsid w:val="002D6357"/>
    <w:rsid w:val="002D6618"/>
    <w:rsid w:val="002D6769"/>
    <w:rsid w:val="002D6C4C"/>
    <w:rsid w:val="002D6D63"/>
    <w:rsid w:val="002D7162"/>
    <w:rsid w:val="002D729A"/>
    <w:rsid w:val="002D75EA"/>
    <w:rsid w:val="002D7781"/>
    <w:rsid w:val="002D7836"/>
    <w:rsid w:val="002E033E"/>
    <w:rsid w:val="002E0AEB"/>
    <w:rsid w:val="002E1055"/>
    <w:rsid w:val="002E1C28"/>
    <w:rsid w:val="002E20DD"/>
    <w:rsid w:val="002E2AD0"/>
    <w:rsid w:val="002E34E8"/>
    <w:rsid w:val="002E35DD"/>
    <w:rsid w:val="002E3D19"/>
    <w:rsid w:val="002E3F5F"/>
    <w:rsid w:val="002E401D"/>
    <w:rsid w:val="002E403D"/>
    <w:rsid w:val="002E4710"/>
    <w:rsid w:val="002E4AC6"/>
    <w:rsid w:val="002E4CC9"/>
    <w:rsid w:val="002E4EB3"/>
    <w:rsid w:val="002E5E65"/>
    <w:rsid w:val="002E6258"/>
    <w:rsid w:val="002E6997"/>
    <w:rsid w:val="002E699E"/>
    <w:rsid w:val="002E705A"/>
    <w:rsid w:val="002E7ACD"/>
    <w:rsid w:val="002E7D8C"/>
    <w:rsid w:val="002F063D"/>
    <w:rsid w:val="002F0984"/>
    <w:rsid w:val="002F0BF5"/>
    <w:rsid w:val="002F0F78"/>
    <w:rsid w:val="002F1415"/>
    <w:rsid w:val="002F27EE"/>
    <w:rsid w:val="002F2989"/>
    <w:rsid w:val="002F2CA4"/>
    <w:rsid w:val="002F3551"/>
    <w:rsid w:val="002F4243"/>
    <w:rsid w:val="002F4EC4"/>
    <w:rsid w:val="002F6855"/>
    <w:rsid w:val="002F7D0D"/>
    <w:rsid w:val="0030032B"/>
    <w:rsid w:val="003008E4"/>
    <w:rsid w:val="003009EE"/>
    <w:rsid w:val="00300E50"/>
    <w:rsid w:val="003010D0"/>
    <w:rsid w:val="00301F0E"/>
    <w:rsid w:val="0030211F"/>
    <w:rsid w:val="0030226E"/>
    <w:rsid w:val="00302CBF"/>
    <w:rsid w:val="003041BA"/>
    <w:rsid w:val="00304837"/>
    <w:rsid w:val="00304946"/>
    <w:rsid w:val="00304E08"/>
    <w:rsid w:val="00305900"/>
    <w:rsid w:val="00305B91"/>
    <w:rsid w:val="00305CFF"/>
    <w:rsid w:val="00306645"/>
    <w:rsid w:val="00306670"/>
    <w:rsid w:val="00307CC1"/>
    <w:rsid w:val="00310134"/>
    <w:rsid w:val="0031072D"/>
    <w:rsid w:val="003111DF"/>
    <w:rsid w:val="00311992"/>
    <w:rsid w:val="00311A06"/>
    <w:rsid w:val="00311BB4"/>
    <w:rsid w:val="00311BDE"/>
    <w:rsid w:val="00312D3E"/>
    <w:rsid w:val="00312EA2"/>
    <w:rsid w:val="0031365B"/>
    <w:rsid w:val="0031379F"/>
    <w:rsid w:val="00313EE5"/>
    <w:rsid w:val="003141C8"/>
    <w:rsid w:val="00314382"/>
    <w:rsid w:val="0031523B"/>
    <w:rsid w:val="00315337"/>
    <w:rsid w:val="00315490"/>
    <w:rsid w:val="00315C11"/>
    <w:rsid w:val="00315DCC"/>
    <w:rsid w:val="0031602B"/>
    <w:rsid w:val="003162A0"/>
    <w:rsid w:val="0031649F"/>
    <w:rsid w:val="00316823"/>
    <w:rsid w:val="00316884"/>
    <w:rsid w:val="003172C7"/>
    <w:rsid w:val="003172E4"/>
    <w:rsid w:val="003173B5"/>
    <w:rsid w:val="003204FD"/>
    <w:rsid w:val="00320864"/>
    <w:rsid w:val="003209D3"/>
    <w:rsid w:val="00320AF7"/>
    <w:rsid w:val="00320E9F"/>
    <w:rsid w:val="00321669"/>
    <w:rsid w:val="00321966"/>
    <w:rsid w:val="00321CE5"/>
    <w:rsid w:val="00322525"/>
    <w:rsid w:val="00322BEA"/>
    <w:rsid w:val="00322F3B"/>
    <w:rsid w:val="00323DEB"/>
    <w:rsid w:val="00324663"/>
    <w:rsid w:val="003247AC"/>
    <w:rsid w:val="00324B8E"/>
    <w:rsid w:val="00324C77"/>
    <w:rsid w:val="00325591"/>
    <w:rsid w:val="00325BE8"/>
    <w:rsid w:val="00325CCC"/>
    <w:rsid w:val="00325F8D"/>
    <w:rsid w:val="00325FB2"/>
    <w:rsid w:val="0032655F"/>
    <w:rsid w:val="0032684B"/>
    <w:rsid w:val="00326F4D"/>
    <w:rsid w:val="003275B8"/>
    <w:rsid w:val="003275D8"/>
    <w:rsid w:val="00327D22"/>
    <w:rsid w:val="00327D95"/>
    <w:rsid w:val="003306EB"/>
    <w:rsid w:val="0033079C"/>
    <w:rsid w:val="00330813"/>
    <w:rsid w:val="00330D60"/>
    <w:rsid w:val="00331018"/>
    <w:rsid w:val="003315D2"/>
    <w:rsid w:val="00331CBD"/>
    <w:rsid w:val="003322C2"/>
    <w:rsid w:val="00332AE3"/>
    <w:rsid w:val="00333243"/>
    <w:rsid w:val="003337C9"/>
    <w:rsid w:val="00333816"/>
    <w:rsid w:val="003339EB"/>
    <w:rsid w:val="00335801"/>
    <w:rsid w:val="00336081"/>
    <w:rsid w:val="003360DF"/>
    <w:rsid w:val="00336E05"/>
    <w:rsid w:val="00337EA4"/>
    <w:rsid w:val="00340758"/>
    <w:rsid w:val="00340B1E"/>
    <w:rsid w:val="003410F1"/>
    <w:rsid w:val="00341624"/>
    <w:rsid w:val="00341844"/>
    <w:rsid w:val="0034230B"/>
    <w:rsid w:val="00342403"/>
    <w:rsid w:val="00342945"/>
    <w:rsid w:val="0034307A"/>
    <w:rsid w:val="00343504"/>
    <w:rsid w:val="0034371F"/>
    <w:rsid w:val="00343B1B"/>
    <w:rsid w:val="00343FA2"/>
    <w:rsid w:val="0034401D"/>
    <w:rsid w:val="0034404A"/>
    <w:rsid w:val="0034426E"/>
    <w:rsid w:val="0034474C"/>
    <w:rsid w:val="00344B7B"/>
    <w:rsid w:val="00344CD5"/>
    <w:rsid w:val="003457F9"/>
    <w:rsid w:val="003473A2"/>
    <w:rsid w:val="003502FA"/>
    <w:rsid w:val="00350F46"/>
    <w:rsid w:val="00350FBE"/>
    <w:rsid w:val="00351067"/>
    <w:rsid w:val="0035193F"/>
    <w:rsid w:val="00351A04"/>
    <w:rsid w:val="00352778"/>
    <w:rsid w:val="00352872"/>
    <w:rsid w:val="00352E37"/>
    <w:rsid w:val="00353725"/>
    <w:rsid w:val="00353E8D"/>
    <w:rsid w:val="003540CC"/>
    <w:rsid w:val="00354554"/>
    <w:rsid w:val="00354760"/>
    <w:rsid w:val="00354A03"/>
    <w:rsid w:val="00355D4F"/>
    <w:rsid w:val="00355ED8"/>
    <w:rsid w:val="003563B3"/>
    <w:rsid w:val="00357AF6"/>
    <w:rsid w:val="0036034F"/>
    <w:rsid w:val="003605B0"/>
    <w:rsid w:val="00360CF3"/>
    <w:rsid w:val="00360F07"/>
    <w:rsid w:val="00361175"/>
    <w:rsid w:val="00361607"/>
    <w:rsid w:val="003616B0"/>
    <w:rsid w:val="00361946"/>
    <w:rsid w:val="00361C90"/>
    <w:rsid w:val="00361EE9"/>
    <w:rsid w:val="0036201E"/>
    <w:rsid w:val="00362466"/>
    <w:rsid w:val="003625FE"/>
    <w:rsid w:val="00362606"/>
    <w:rsid w:val="00362A7D"/>
    <w:rsid w:val="00362DA5"/>
    <w:rsid w:val="0036304D"/>
    <w:rsid w:val="0036306C"/>
    <w:rsid w:val="00363294"/>
    <w:rsid w:val="00363A17"/>
    <w:rsid w:val="00363D54"/>
    <w:rsid w:val="00363F26"/>
    <w:rsid w:val="00364261"/>
    <w:rsid w:val="003642B4"/>
    <w:rsid w:val="0036483C"/>
    <w:rsid w:val="00364A69"/>
    <w:rsid w:val="003657D1"/>
    <w:rsid w:val="0036690E"/>
    <w:rsid w:val="00367680"/>
    <w:rsid w:val="00367734"/>
    <w:rsid w:val="00367931"/>
    <w:rsid w:val="00371A97"/>
    <w:rsid w:val="003728DD"/>
    <w:rsid w:val="00372BE0"/>
    <w:rsid w:val="00372D6E"/>
    <w:rsid w:val="00372F9F"/>
    <w:rsid w:val="003732CE"/>
    <w:rsid w:val="00374012"/>
    <w:rsid w:val="00374D7E"/>
    <w:rsid w:val="0037504E"/>
    <w:rsid w:val="003762FD"/>
    <w:rsid w:val="003768D8"/>
    <w:rsid w:val="00376A09"/>
    <w:rsid w:val="00376B48"/>
    <w:rsid w:val="00376E48"/>
    <w:rsid w:val="0037B15C"/>
    <w:rsid w:val="003807D0"/>
    <w:rsid w:val="00380C59"/>
    <w:rsid w:val="00381E38"/>
    <w:rsid w:val="00381F44"/>
    <w:rsid w:val="00381F7D"/>
    <w:rsid w:val="003820E8"/>
    <w:rsid w:val="00382507"/>
    <w:rsid w:val="0038291E"/>
    <w:rsid w:val="003829C4"/>
    <w:rsid w:val="00382B5E"/>
    <w:rsid w:val="00384876"/>
    <w:rsid w:val="00384F05"/>
    <w:rsid w:val="00385097"/>
    <w:rsid w:val="00385B25"/>
    <w:rsid w:val="00385B51"/>
    <w:rsid w:val="00387360"/>
    <w:rsid w:val="0038739B"/>
    <w:rsid w:val="00387EB4"/>
    <w:rsid w:val="00390641"/>
    <w:rsid w:val="0039086A"/>
    <w:rsid w:val="00390B23"/>
    <w:rsid w:val="00391D49"/>
    <w:rsid w:val="003926C5"/>
    <w:rsid w:val="00392941"/>
    <w:rsid w:val="00392ABB"/>
    <w:rsid w:val="003930C0"/>
    <w:rsid w:val="00393B22"/>
    <w:rsid w:val="003940F7"/>
    <w:rsid w:val="003942CE"/>
    <w:rsid w:val="00394BC1"/>
    <w:rsid w:val="00394E32"/>
    <w:rsid w:val="00394FA6"/>
    <w:rsid w:val="00395040"/>
    <w:rsid w:val="00395CE5"/>
    <w:rsid w:val="00395DC1"/>
    <w:rsid w:val="00396136"/>
    <w:rsid w:val="0039619C"/>
    <w:rsid w:val="0039660B"/>
    <w:rsid w:val="003968F6"/>
    <w:rsid w:val="00396962"/>
    <w:rsid w:val="00396C95"/>
    <w:rsid w:val="00396E9B"/>
    <w:rsid w:val="0039704B"/>
    <w:rsid w:val="00397376"/>
    <w:rsid w:val="0039751A"/>
    <w:rsid w:val="00397775"/>
    <w:rsid w:val="003978DD"/>
    <w:rsid w:val="003979B2"/>
    <w:rsid w:val="00397DC7"/>
    <w:rsid w:val="00397FBA"/>
    <w:rsid w:val="003A03BB"/>
    <w:rsid w:val="003A0C70"/>
    <w:rsid w:val="003A2207"/>
    <w:rsid w:val="003A2574"/>
    <w:rsid w:val="003A28E4"/>
    <w:rsid w:val="003A29BD"/>
    <w:rsid w:val="003A4410"/>
    <w:rsid w:val="003A487E"/>
    <w:rsid w:val="003A500B"/>
    <w:rsid w:val="003A56F0"/>
    <w:rsid w:val="003A5E3A"/>
    <w:rsid w:val="003A62FB"/>
    <w:rsid w:val="003A6B17"/>
    <w:rsid w:val="003A6D87"/>
    <w:rsid w:val="003A74C8"/>
    <w:rsid w:val="003A78C4"/>
    <w:rsid w:val="003B00C9"/>
    <w:rsid w:val="003B0149"/>
    <w:rsid w:val="003B04BA"/>
    <w:rsid w:val="003B1CAE"/>
    <w:rsid w:val="003B1CD7"/>
    <w:rsid w:val="003B1D2A"/>
    <w:rsid w:val="003B267C"/>
    <w:rsid w:val="003B2A8E"/>
    <w:rsid w:val="003B2BF4"/>
    <w:rsid w:val="003B2EB4"/>
    <w:rsid w:val="003B3240"/>
    <w:rsid w:val="003B3402"/>
    <w:rsid w:val="003B34C8"/>
    <w:rsid w:val="003B3BB6"/>
    <w:rsid w:val="003B3DB8"/>
    <w:rsid w:val="003B4187"/>
    <w:rsid w:val="003B4AD9"/>
    <w:rsid w:val="003B4E6D"/>
    <w:rsid w:val="003B5473"/>
    <w:rsid w:val="003B5AF0"/>
    <w:rsid w:val="003B5D90"/>
    <w:rsid w:val="003B62D6"/>
    <w:rsid w:val="003B64F2"/>
    <w:rsid w:val="003B6A42"/>
    <w:rsid w:val="003B6CA2"/>
    <w:rsid w:val="003B772D"/>
    <w:rsid w:val="003B7A49"/>
    <w:rsid w:val="003B7A72"/>
    <w:rsid w:val="003C0472"/>
    <w:rsid w:val="003C11E2"/>
    <w:rsid w:val="003C14A7"/>
    <w:rsid w:val="003C1512"/>
    <w:rsid w:val="003C19DE"/>
    <w:rsid w:val="003C1E80"/>
    <w:rsid w:val="003C21FC"/>
    <w:rsid w:val="003C23B9"/>
    <w:rsid w:val="003C252A"/>
    <w:rsid w:val="003C2935"/>
    <w:rsid w:val="003C2C67"/>
    <w:rsid w:val="003C2D58"/>
    <w:rsid w:val="003C2FE1"/>
    <w:rsid w:val="003C390B"/>
    <w:rsid w:val="003C3A9A"/>
    <w:rsid w:val="003C46D5"/>
    <w:rsid w:val="003C479E"/>
    <w:rsid w:val="003C4D8D"/>
    <w:rsid w:val="003C4DAB"/>
    <w:rsid w:val="003C52D1"/>
    <w:rsid w:val="003C534F"/>
    <w:rsid w:val="003C58AB"/>
    <w:rsid w:val="003C5EA2"/>
    <w:rsid w:val="003C62A1"/>
    <w:rsid w:val="003C647A"/>
    <w:rsid w:val="003C66FB"/>
    <w:rsid w:val="003C7207"/>
    <w:rsid w:val="003C7514"/>
    <w:rsid w:val="003C7F16"/>
    <w:rsid w:val="003D086E"/>
    <w:rsid w:val="003D0AF2"/>
    <w:rsid w:val="003D26E9"/>
    <w:rsid w:val="003D3766"/>
    <w:rsid w:val="003D3A11"/>
    <w:rsid w:val="003D44FC"/>
    <w:rsid w:val="003D46FC"/>
    <w:rsid w:val="003D4740"/>
    <w:rsid w:val="003D503C"/>
    <w:rsid w:val="003D58EC"/>
    <w:rsid w:val="003D5BA7"/>
    <w:rsid w:val="003D6ECA"/>
    <w:rsid w:val="003D700B"/>
    <w:rsid w:val="003D71FE"/>
    <w:rsid w:val="003D750F"/>
    <w:rsid w:val="003E076B"/>
    <w:rsid w:val="003E092C"/>
    <w:rsid w:val="003E1B64"/>
    <w:rsid w:val="003E1F95"/>
    <w:rsid w:val="003E2C84"/>
    <w:rsid w:val="003E2D30"/>
    <w:rsid w:val="003E2D4C"/>
    <w:rsid w:val="003E301C"/>
    <w:rsid w:val="003E3755"/>
    <w:rsid w:val="003E3A58"/>
    <w:rsid w:val="003E3BE8"/>
    <w:rsid w:val="003E46AF"/>
    <w:rsid w:val="003E4F2B"/>
    <w:rsid w:val="003E58CE"/>
    <w:rsid w:val="003E5F1D"/>
    <w:rsid w:val="003E64CB"/>
    <w:rsid w:val="003E64E0"/>
    <w:rsid w:val="003E6850"/>
    <w:rsid w:val="003E68A3"/>
    <w:rsid w:val="003E6BFB"/>
    <w:rsid w:val="003E7028"/>
    <w:rsid w:val="003E7377"/>
    <w:rsid w:val="003E769A"/>
    <w:rsid w:val="003E7AD7"/>
    <w:rsid w:val="003E7CBD"/>
    <w:rsid w:val="003E7EE4"/>
    <w:rsid w:val="003F0257"/>
    <w:rsid w:val="003F0375"/>
    <w:rsid w:val="003F0D67"/>
    <w:rsid w:val="003F1F9E"/>
    <w:rsid w:val="003F2153"/>
    <w:rsid w:val="003F258F"/>
    <w:rsid w:val="003F285B"/>
    <w:rsid w:val="003F2CDA"/>
    <w:rsid w:val="003F2DE8"/>
    <w:rsid w:val="003F44A2"/>
    <w:rsid w:val="003F4668"/>
    <w:rsid w:val="003F49CD"/>
    <w:rsid w:val="003F4F1F"/>
    <w:rsid w:val="003F5458"/>
    <w:rsid w:val="003F6290"/>
    <w:rsid w:val="003F66F9"/>
    <w:rsid w:val="003F6977"/>
    <w:rsid w:val="003F6A69"/>
    <w:rsid w:val="003F7282"/>
    <w:rsid w:val="003F7564"/>
    <w:rsid w:val="003F77F2"/>
    <w:rsid w:val="003F78BD"/>
    <w:rsid w:val="003F7E78"/>
    <w:rsid w:val="0040022B"/>
    <w:rsid w:val="00400773"/>
    <w:rsid w:val="00400BA5"/>
    <w:rsid w:val="00400E31"/>
    <w:rsid w:val="00401362"/>
    <w:rsid w:val="0040221A"/>
    <w:rsid w:val="00402978"/>
    <w:rsid w:val="00402A4D"/>
    <w:rsid w:val="00402B96"/>
    <w:rsid w:val="00402E2F"/>
    <w:rsid w:val="00403267"/>
    <w:rsid w:val="00403A50"/>
    <w:rsid w:val="00404334"/>
    <w:rsid w:val="00404644"/>
    <w:rsid w:val="0040477D"/>
    <w:rsid w:val="00404829"/>
    <w:rsid w:val="00404DAC"/>
    <w:rsid w:val="004056BB"/>
    <w:rsid w:val="00405BC2"/>
    <w:rsid w:val="00406656"/>
    <w:rsid w:val="0040685B"/>
    <w:rsid w:val="00406C55"/>
    <w:rsid w:val="0040713F"/>
    <w:rsid w:val="004076E8"/>
    <w:rsid w:val="004077C4"/>
    <w:rsid w:val="00407B9E"/>
    <w:rsid w:val="00407E55"/>
    <w:rsid w:val="00407F12"/>
    <w:rsid w:val="0041002F"/>
    <w:rsid w:val="00410354"/>
    <w:rsid w:val="00410544"/>
    <w:rsid w:val="00410817"/>
    <w:rsid w:val="00410B6D"/>
    <w:rsid w:val="0041170D"/>
    <w:rsid w:val="00411AAD"/>
    <w:rsid w:val="004120E4"/>
    <w:rsid w:val="00412202"/>
    <w:rsid w:val="0041290B"/>
    <w:rsid w:val="004132C2"/>
    <w:rsid w:val="00413B53"/>
    <w:rsid w:val="00413C96"/>
    <w:rsid w:val="00413EAD"/>
    <w:rsid w:val="004143AD"/>
    <w:rsid w:val="00414982"/>
    <w:rsid w:val="00415667"/>
    <w:rsid w:val="0041598A"/>
    <w:rsid w:val="00415C10"/>
    <w:rsid w:val="0041638B"/>
    <w:rsid w:val="00416627"/>
    <w:rsid w:val="004167A6"/>
    <w:rsid w:val="0041713E"/>
    <w:rsid w:val="004171E8"/>
    <w:rsid w:val="0041726D"/>
    <w:rsid w:val="00417D3A"/>
    <w:rsid w:val="004211B1"/>
    <w:rsid w:val="00421559"/>
    <w:rsid w:val="0042158B"/>
    <w:rsid w:val="00421BAA"/>
    <w:rsid w:val="00421BD9"/>
    <w:rsid w:val="004220B0"/>
    <w:rsid w:val="004227E7"/>
    <w:rsid w:val="00422934"/>
    <w:rsid w:val="00422F81"/>
    <w:rsid w:val="00423375"/>
    <w:rsid w:val="0042389A"/>
    <w:rsid w:val="0042421C"/>
    <w:rsid w:val="004242AB"/>
    <w:rsid w:val="0042461B"/>
    <w:rsid w:val="004246BB"/>
    <w:rsid w:val="0042485F"/>
    <w:rsid w:val="00424D77"/>
    <w:rsid w:val="00424DAF"/>
    <w:rsid w:val="004255A8"/>
    <w:rsid w:val="004257EE"/>
    <w:rsid w:val="004259FB"/>
    <w:rsid w:val="00425F13"/>
    <w:rsid w:val="00426B89"/>
    <w:rsid w:val="00426EC8"/>
    <w:rsid w:val="00427CD0"/>
    <w:rsid w:val="0043021B"/>
    <w:rsid w:val="0043040C"/>
    <w:rsid w:val="00430B7D"/>
    <w:rsid w:val="004311F1"/>
    <w:rsid w:val="00431509"/>
    <w:rsid w:val="00431921"/>
    <w:rsid w:val="00432432"/>
    <w:rsid w:val="00432A78"/>
    <w:rsid w:val="00432B81"/>
    <w:rsid w:val="00433A45"/>
    <w:rsid w:val="004344C2"/>
    <w:rsid w:val="004346C0"/>
    <w:rsid w:val="00434907"/>
    <w:rsid w:val="00434C4B"/>
    <w:rsid w:val="00434D10"/>
    <w:rsid w:val="00434DED"/>
    <w:rsid w:val="00434FDF"/>
    <w:rsid w:val="0043530D"/>
    <w:rsid w:val="004356E6"/>
    <w:rsid w:val="00435875"/>
    <w:rsid w:val="00435E1C"/>
    <w:rsid w:val="00436678"/>
    <w:rsid w:val="00436D0F"/>
    <w:rsid w:val="00436DB7"/>
    <w:rsid w:val="004375D4"/>
    <w:rsid w:val="00437D40"/>
    <w:rsid w:val="004401BF"/>
    <w:rsid w:val="00440EB7"/>
    <w:rsid w:val="00441166"/>
    <w:rsid w:val="00441AA2"/>
    <w:rsid w:val="00441CC6"/>
    <w:rsid w:val="00441EDF"/>
    <w:rsid w:val="00442654"/>
    <w:rsid w:val="004426E2"/>
    <w:rsid w:val="00442846"/>
    <w:rsid w:val="00442C85"/>
    <w:rsid w:val="0044308E"/>
    <w:rsid w:val="004432B2"/>
    <w:rsid w:val="0044373D"/>
    <w:rsid w:val="00443F15"/>
    <w:rsid w:val="00444536"/>
    <w:rsid w:val="00444892"/>
    <w:rsid w:val="00444B77"/>
    <w:rsid w:val="004458D7"/>
    <w:rsid w:val="00445F7A"/>
    <w:rsid w:val="0044721F"/>
    <w:rsid w:val="0044743D"/>
    <w:rsid w:val="004474C7"/>
    <w:rsid w:val="00447869"/>
    <w:rsid w:val="00447975"/>
    <w:rsid w:val="004501B5"/>
    <w:rsid w:val="0045021C"/>
    <w:rsid w:val="0045033F"/>
    <w:rsid w:val="0045063B"/>
    <w:rsid w:val="004506FF"/>
    <w:rsid w:val="00450D08"/>
    <w:rsid w:val="00450E22"/>
    <w:rsid w:val="004513F1"/>
    <w:rsid w:val="00451DE6"/>
    <w:rsid w:val="0045245F"/>
    <w:rsid w:val="004532C0"/>
    <w:rsid w:val="004534D6"/>
    <w:rsid w:val="00453C18"/>
    <w:rsid w:val="00453CB6"/>
    <w:rsid w:val="00453E17"/>
    <w:rsid w:val="00454308"/>
    <w:rsid w:val="00454EDE"/>
    <w:rsid w:val="004559C0"/>
    <w:rsid w:val="0045643F"/>
    <w:rsid w:val="00456BDC"/>
    <w:rsid w:val="00456C27"/>
    <w:rsid w:val="00456E69"/>
    <w:rsid w:val="00456F04"/>
    <w:rsid w:val="00456F62"/>
    <w:rsid w:val="00456F8E"/>
    <w:rsid w:val="004571FA"/>
    <w:rsid w:val="004572AF"/>
    <w:rsid w:val="004575C2"/>
    <w:rsid w:val="00457813"/>
    <w:rsid w:val="00457BDB"/>
    <w:rsid w:val="00457EDE"/>
    <w:rsid w:val="004607F1"/>
    <w:rsid w:val="00460858"/>
    <w:rsid w:val="00461421"/>
    <w:rsid w:val="0046238B"/>
    <w:rsid w:val="00462802"/>
    <w:rsid w:val="004643D6"/>
    <w:rsid w:val="004648AD"/>
    <w:rsid w:val="00464B7B"/>
    <w:rsid w:val="004654CD"/>
    <w:rsid w:val="00465E15"/>
    <w:rsid w:val="0046617F"/>
    <w:rsid w:val="004666B1"/>
    <w:rsid w:val="00466AB9"/>
    <w:rsid w:val="00467BCD"/>
    <w:rsid w:val="00467C59"/>
    <w:rsid w:val="004701CD"/>
    <w:rsid w:val="0047021E"/>
    <w:rsid w:val="004709E1"/>
    <w:rsid w:val="00470C61"/>
    <w:rsid w:val="00470CBF"/>
    <w:rsid w:val="00470D90"/>
    <w:rsid w:val="00470E9B"/>
    <w:rsid w:val="004713BE"/>
    <w:rsid w:val="00471C6E"/>
    <w:rsid w:val="00472283"/>
    <w:rsid w:val="0047278A"/>
    <w:rsid w:val="00472C1F"/>
    <w:rsid w:val="00473255"/>
    <w:rsid w:val="00473678"/>
    <w:rsid w:val="00473F25"/>
    <w:rsid w:val="0047453C"/>
    <w:rsid w:val="00474758"/>
    <w:rsid w:val="00474A82"/>
    <w:rsid w:val="0047553D"/>
    <w:rsid w:val="004756BA"/>
    <w:rsid w:val="004756F1"/>
    <w:rsid w:val="00475885"/>
    <w:rsid w:val="00475AA7"/>
    <w:rsid w:val="00475C0D"/>
    <w:rsid w:val="00475EAB"/>
    <w:rsid w:val="00475F41"/>
    <w:rsid w:val="00476B3A"/>
    <w:rsid w:val="004801A7"/>
    <w:rsid w:val="0048078B"/>
    <w:rsid w:val="0048079D"/>
    <w:rsid w:val="004808A9"/>
    <w:rsid w:val="0048094B"/>
    <w:rsid w:val="00480ADD"/>
    <w:rsid w:val="00480C80"/>
    <w:rsid w:val="0048102B"/>
    <w:rsid w:val="00481314"/>
    <w:rsid w:val="00481C3B"/>
    <w:rsid w:val="0048267A"/>
    <w:rsid w:val="004828B8"/>
    <w:rsid w:val="00482FB4"/>
    <w:rsid w:val="00483233"/>
    <w:rsid w:val="00483348"/>
    <w:rsid w:val="0048381F"/>
    <w:rsid w:val="00483E4A"/>
    <w:rsid w:val="004849C5"/>
    <w:rsid w:val="0048584E"/>
    <w:rsid w:val="00486506"/>
    <w:rsid w:val="00487016"/>
    <w:rsid w:val="004872F8"/>
    <w:rsid w:val="00487499"/>
    <w:rsid w:val="004903B4"/>
    <w:rsid w:val="00490541"/>
    <w:rsid w:val="004909B0"/>
    <w:rsid w:val="004912F3"/>
    <w:rsid w:val="00491D40"/>
    <w:rsid w:val="00492303"/>
    <w:rsid w:val="00492506"/>
    <w:rsid w:val="00493105"/>
    <w:rsid w:val="004935DD"/>
    <w:rsid w:val="00494285"/>
    <w:rsid w:val="00494F91"/>
    <w:rsid w:val="00494FD7"/>
    <w:rsid w:val="00495311"/>
    <w:rsid w:val="00495579"/>
    <w:rsid w:val="00495B03"/>
    <w:rsid w:val="004962B7"/>
    <w:rsid w:val="004962CC"/>
    <w:rsid w:val="004963B6"/>
    <w:rsid w:val="00496524"/>
    <w:rsid w:val="0049671B"/>
    <w:rsid w:val="00496888"/>
    <w:rsid w:val="00496B78"/>
    <w:rsid w:val="00496FFE"/>
    <w:rsid w:val="00497BFC"/>
    <w:rsid w:val="00497FFE"/>
    <w:rsid w:val="004A0134"/>
    <w:rsid w:val="004A109D"/>
    <w:rsid w:val="004A1658"/>
    <w:rsid w:val="004A1C67"/>
    <w:rsid w:val="004A2516"/>
    <w:rsid w:val="004A26E2"/>
    <w:rsid w:val="004A2A79"/>
    <w:rsid w:val="004A30BA"/>
    <w:rsid w:val="004A3540"/>
    <w:rsid w:val="004A367D"/>
    <w:rsid w:val="004A3720"/>
    <w:rsid w:val="004A3790"/>
    <w:rsid w:val="004A47E6"/>
    <w:rsid w:val="004A4911"/>
    <w:rsid w:val="004A4A65"/>
    <w:rsid w:val="004A5276"/>
    <w:rsid w:val="004A58ED"/>
    <w:rsid w:val="004A6766"/>
    <w:rsid w:val="004A68F8"/>
    <w:rsid w:val="004A6F5A"/>
    <w:rsid w:val="004A70F8"/>
    <w:rsid w:val="004A72F8"/>
    <w:rsid w:val="004A75B3"/>
    <w:rsid w:val="004A78D2"/>
    <w:rsid w:val="004A7A7F"/>
    <w:rsid w:val="004A7AF5"/>
    <w:rsid w:val="004A7DC5"/>
    <w:rsid w:val="004B0537"/>
    <w:rsid w:val="004B0539"/>
    <w:rsid w:val="004B13D8"/>
    <w:rsid w:val="004B175E"/>
    <w:rsid w:val="004B19CF"/>
    <w:rsid w:val="004B1C81"/>
    <w:rsid w:val="004B1EE6"/>
    <w:rsid w:val="004B27C5"/>
    <w:rsid w:val="004B33AC"/>
    <w:rsid w:val="004B4097"/>
    <w:rsid w:val="004B508A"/>
    <w:rsid w:val="004B519D"/>
    <w:rsid w:val="004B548D"/>
    <w:rsid w:val="004B560B"/>
    <w:rsid w:val="004B6673"/>
    <w:rsid w:val="004B6C20"/>
    <w:rsid w:val="004B6D22"/>
    <w:rsid w:val="004B6DE0"/>
    <w:rsid w:val="004B769A"/>
    <w:rsid w:val="004B93D3"/>
    <w:rsid w:val="004C0927"/>
    <w:rsid w:val="004C0CA0"/>
    <w:rsid w:val="004C14A5"/>
    <w:rsid w:val="004C158A"/>
    <w:rsid w:val="004C1C01"/>
    <w:rsid w:val="004C1D3C"/>
    <w:rsid w:val="004C26EF"/>
    <w:rsid w:val="004C39EC"/>
    <w:rsid w:val="004C3E84"/>
    <w:rsid w:val="004C3FD3"/>
    <w:rsid w:val="004C40EB"/>
    <w:rsid w:val="004C46AC"/>
    <w:rsid w:val="004C4AF2"/>
    <w:rsid w:val="004C4D3D"/>
    <w:rsid w:val="004C5315"/>
    <w:rsid w:val="004C5F2D"/>
    <w:rsid w:val="004C6244"/>
    <w:rsid w:val="004C62D7"/>
    <w:rsid w:val="004C7BDB"/>
    <w:rsid w:val="004C7EFB"/>
    <w:rsid w:val="004D04B4"/>
    <w:rsid w:val="004D0C31"/>
    <w:rsid w:val="004D0D9D"/>
    <w:rsid w:val="004D1AA6"/>
    <w:rsid w:val="004D1B66"/>
    <w:rsid w:val="004D1CEC"/>
    <w:rsid w:val="004D205D"/>
    <w:rsid w:val="004D2232"/>
    <w:rsid w:val="004D2D92"/>
    <w:rsid w:val="004D3A7B"/>
    <w:rsid w:val="004D3B08"/>
    <w:rsid w:val="004D3F43"/>
    <w:rsid w:val="004D3FC2"/>
    <w:rsid w:val="004D40B8"/>
    <w:rsid w:val="004D4307"/>
    <w:rsid w:val="004D5BEE"/>
    <w:rsid w:val="004D5E02"/>
    <w:rsid w:val="004D6341"/>
    <w:rsid w:val="004D66B2"/>
    <w:rsid w:val="004D6BD6"/>
    <w:rsid w:val="004D6E9D"/>
    <w:rsid w:val="004E03EA"/>
    <w:rsid w:val="004E0579"/>
    <w:rsid w:val="004E0628"/>
    <w:rsid w:val="004E13D1"/>
    <w:rsid w:val="004E148B"/>
    <w:rsid w:val="004E15FA"/>
    <w:rsid w:val="004E19B0"/>
    <w:rsid w:val="004E1BEF"/>
    <w:rsid w:val="004E22E9"/>
    <w:rsid w:val="004E29AF"/>
    <w:rsid w:val="004E2CDF"/>
    <w:rsid w:val="004E2EE9"/>
    <w:rsid w:val="004E31A1"/>
    <w:rsid w:val="004E3C3B"/>
    <w:rsid w:val="004E4250"/>
    <w:rsid w:val="004E49DE"/>
    <w:rsid w:val="004E4F83"/>
    <w:rsid w:val="004E5495"/>
    <w:rsid w:val="004E58C1"/>
    <w:rsid w:val="004E58F6"/>
    <w:rsid w:val="004E6A21"/>
    <w:rsid w:val="004E7089"/>
    <w:rsid w:val="004E75A9"/>
    <w:rsid w:val="004E7E04"/>
    <w:rsid w:val="004F0085"/>
    <w:rsid w:val="004F077C"/>
    <w:rsid w:val="004F09B3"/>
    <w:rsid w:val="004F0CAE"/>
    <w:rsid w:val="004F16EB"/>
    <w:rsid w:val="004F1D1E"/>
    <w:rsid w:val="004F23C8"/>
    <w:rsid w:val="004F2B21"/>
    <w:rsid w:val="004F346E"/>
    <w:rsid w:val="004F34AB"/>
    <w:rsid w:val="004F37F9"/>
    <w:rsid w:val="004F3E17"/>
    <w:rsid w:val="004F48B0"/>
    <w:rsid w:val="004F4B53"/>
    <w:rsid w:val="004F4D4E"/>
    <w:rsid w:val="004F4F01"/>
    <w:rsid w:val="004F53CD"/>
    <w:rsid w:val="004F5562"/>
    <w:rsid w:val="004F5D2E"/>
    <w:rsid w:val="004F5DC0"/>
    <w:rsid w:val="004F6151"/>
    <w:rsid w:val="004F6908"/>
    <w:rsid w:val="004F6AA0"/>
    <w:rsid w:val="004F7709"/>
    <w:rsid w:val="005009BE"/>
    <w:rsid w:val="00500B01"/>
    <w:rsid w:val="005016A5"/>
    <w:rsid w:val="00501739"/>
    <w:rsid w:val="005018C0"/>
    <w:rsid w:val="00504037"/>
    <w:rsid w:val="0050502B"/>
    <w:rsid w:val="00505118"/>
    <w:rsid w:val="005052DE"/>
    <w:rsid w:val="00505C1E"/>
    <w:rsid w:val="005062FC"/>
    <w:rsid w:val="005066E7"/>
    <w:rsid w:val="00506F99"/>
    <w:rsid w:val="00507035"/>
    <w:rsid w:val="005076AE"/>
    <w:rsid w:val="00510FD8"/>
    <w:rsid w:val="0051110A"/>
    <w:rsid w:val="0051231C"/>
    <w:rsid w:val="0051259D"/>
    <w:rsid w:val="005125F9"/>
    <w:rsid w:val="00512A8E"/>
    <w:rsid w:val="005131AB"/>
    <w:rsid w:val="00513505"/>
    <w:rsid w:val="00513C26"/>
    <w:rsid w:val="00515825"/>
    <w:rsid w:val="00515DD1"/>
    <w:rsid w:val="00516F91"/>
    <w:rsid w:val="005179A4"/>
    <w:rsid w:val="00517A2D"/>
    <w:rsid w:val="00517B61"/>
    <w:rsid w:val="00520AA8"/>
    <w:rsid w:val="0052125E"/>
    <w:rsid w:val="00521408"/>
    <w:rsid w:val="005214E3"/>
    <w:rsid w:val="0052153F"/>
    <w:rsid w:val="005216AD"/>
    <w:rsid w:val="0052181C"/>
    <w:rsid w:val="00521D36"/>
    <w:rsid w:val="00521F70"/>
    <w:rsid w:val="00522048"/>
    <w:rsid w:val="00523111"/>
    <w:rsid w:val="00523240"/>
    <w:rsid w:val="005233EC"/>
    <w:rsid w:val="00523D16"/>
    <w:rsid w:val="00524028"/>
    <w:rsid w:val="005248A0"/>
    <w:rsid w:val="00524D52"/>
    <w:rsid w:val="0052526E"/>
    <w:rsid w:val="005256D5"/>
    <w:rsid w:val="005258EA"/>
    <w:rsid w:val="00526294"/>
    <w:rsid w:val="00526BA8"/>
    <w:rsid w:val="00527182"/>
    <w:rsid w:val="00527EC0"/>
    <w:rsid w:val="00530245"/>
    <w:rsid w:val="00530355"/>
    <w:rsid w:val="005309B9"/>
    <w:rsid w:val="00531356"/>
    <w:rsid w:val="00531521"/>
    <w:rsid w:val="00531C3F"/>
    <w:rsid w:val="00531E06"/>
    <w:rsid w:val="00531E7D"/>
    <w:rsid w:val="00532485"/>
    <w:rsid w:val="00532E33"/>
    <w:rsid w:val="005331FE"/>
    <w:rsid w:val="005335D2"/>
    <w:rsid w:val="00534062"/>
    <w:rsid w:val="00534087"/>
    <w:rsid w:val="005343F1"/>
    <w:rsid w:val="005354CE"/>
    <w:rsid w:val="005355E1"/>
    <w:rsid w:val="005356EA"/>
    <w:rsid w:val="0053581F"/>
    <w:rsid w:val="005358F8"/>
    <w:rsid w:val="00535A43"/>
    <w:rsid w:val="00536B5D"/>
    <w:rsid w:val="00536C3A"/>
    <w:rsid w:val="0053702D"/>
    <w:rsid w:val="005372C6"/>
    <w:rsid w:val="00537F81"/>
    <w:rsid w:val="00540500"/>
    <w:rsid w:val="00540ABD"/>
    <w:rsid w:val="005416FB"/>
    <w:rsid w:val="00541784"/>
    <w:rsid w:val="00541ED3"/>
    <w:rsid w:val="00542087"/>
    <w:rsid w:val="00542457"/>
    <w:rsid w:val="00543632"/>
    <w:rsid w:val="005436A6"/>
    <w:rsid w:val="00543898"/>
    <w:rsid w:val="00543E21"/>
    <w:rsid w:val="00544156"/>
    <w:rsid w:val="005443F1"/>
    <w:rsid w:val="0054460D"/>
    <w:rsid w:val="0054581D"/>
    <w:rsid w:val="00545880"/>
    <w:rsid w:val="005458B3"/>
    <w:rsid w:val="00545E35"/>
    <w:rsid w:val="00546A2B"/>
    <w:rsid w:val="00546CBA"/>
    <w:rsid w:val="00547669"/>
    <w:rsid w:val="0054794C"/>
    <w:rsid w:val="00547BF9"/>
    <w:rsid w:val="00547D22"/>
    <w:rsid w:val="00550959"/>
    <w:rsid w:val="0055189E"/>
    <w:rsid w:val="005521C2"/>
    <w:rsid w:val="00552203"/>
    <w:rsid w:val="0055225C"/>
    <w:rsid w:val="0055286B"/>
    <w:rsid w:val="00552F4D"/>
    <w:rsid w:val="00552FA5"/>
    <w:rsid w:val="00553792"/>
    <w:rsid w:val="00553886"/>
    <w:rsid w:val="00553E72"/>
    <w:rsid w:val="0055428A"/>
    <w:rsid w:val="0055447F"/>
    <w:rsid w:val="005545C5"/>
    <w:rsid w:val="00554739"/>
    <w:rsid w:val="00554F76"/>
    <w:rsid w:val="00555E70"/>
    <w:rsid w:val="005560BB"/>
    <w:rsid w:val="00556353"/>
    <w:rsid w:val="00556EAA"/>
    <w:rsid w:val="005572ED"/>
    <w:rsid w:val="00557420"/>
    <w:rsid w:val="00557C6D"/>
    <w:rsid w:val="00561A53"/>
    <w:rsid w:val="00562205"/>
    <w:rsid w:val="00562895"/>
    <w:rsid w:val="00562918"/>
    <w:rsid w:val="00562A63"/>
    <w:rsid w:val="00563404"/>
    <w:rsid w:val="0056342C"/>
    <w:rsid w:val="005635BC"/>
    <w:rsid w:val="00563F58"/>
    <w:rsid w:val="00564467"/>
    <w:rsid w:val="0056476F"/>
    <w:rsid w:val="005648F2"/>
    <w:rsid w:val="00565226"/>
    <w:rsid w:val="00565F5E"/>
    <w:rsid w:val="00566149"/>
    <w:rsid w:val="00566681"/>
    <w:rsid w:val="00566F04"/>
    <w:rsid w:val="00567BBD"/>
    <w:rsid w:val="00567D06"/>
    <w:rsid w:val="00570066"/>
    <w:rsid w:val="0057028C"/>
    <w:rsid w:val="00570641"/>
    <w:rsid w:val="00570A43"/>
    <w:rsid w:val="0057165A"/>
    <w:rsid w:val="00571AD9"/>
    <w:rsid w:val="0057259A"/>
    <w:rsid w:val="0057293D"/>
    <w:rsid w:val="00572B22"/>
    <w:rsid w:val="00573470"/>
    <w:rsid w:val="00573B28"/>
    <w:rsid w:val="005743F2"/>
    <w:rsid w:val="0057464B"/>
    <w:rsid w:val="0057522F"/>
    <w:rsid w:val="005755F5"/>
    <w:rsid w:val="00575A98"/>
    <w:rsid w:val="00576649"/>
    <w:rsid w:val="00576C03"/>
    <w:rsid w:val="00576F2A"/>
    <w:rsid w:val="005770BF"/>
    <w:rsid w:val="00577536"/>
    <w:rsid w:val="00580136"/>
    <w:rsid w:val="00580164"/>
    <w:rsid w:val="00580EF2"/>
    <w:rsid w:val="00581446"/>
    <w:rsid w:val="00581AD3"/>
    <w:rsid w:val="00581CC1"/>
    <w:rsid w:val="00581DE9"/>
    <w:rsid w:val="00582BFE"/>
    <w:rsid w:val="00582F4B"/>
    <w:rsid w:val="00582FC0"/>
    <w:rsid w:val="005831C8"/>
    <w:rsid w:val="005833B9"/>
    <w:rsid w:val="00583591"/>
    <w:rsid w:val="00583DD7"/>
    <w:rsid w:val="0058400E"/>
    <w:rsid w:val="00584172"/>
    <w:rsid w:val="00584274"/>
    <w:rsid w:val="00584904"/>
    <w:rsid w:val="0058526E"/>
    <w:rsid w:val="005852F3"/>
    <w:rsid w:val="005856CD"/>
    <w:rsid w:val="00585A60"/>
    <w:rsid w:val="005861D0"/>
    <w:rsid w:val="00586239"/>
    <w:rsid w:val="00586288"/>
    <w:rsid w:val="00586360"/>
    <w:rsid w:val="005863AE"/>
    <w:rsid w:val="00586532"/>
    <w:rsid w:val="005865FA"/>
    <w:rsid w:val="005868AD"/>
    <w:rsid w:val="00586ACB"/>
    <w:rsid w:val="00587753"/>
    <w:rsid w:val="00587847"/>
    <w:rsid w:val="00587917"/>
    <w:rsid w:val="00587C6F"/>
    <w:rsid w:val="00587CDA"/>
    <w:rsid w:val="005900F6"/>
    <w:rsid w:val="005901A2"/>
    <w:rsid w:val="005901C0"/>
    <w:rsid w:val="00590D45"/>
    <w:rsid w:val="0059135E"/>
    <w:rsid w:val="00591A24"/>
    <w:rsid w:val="00591FA8"/>
    <w:rsid w:val="00592637"/>
    <w:rsid w:val="00592ADD"/>
    <w:rsid w:val="00593EE2"/>
    <w:rsid w:val="005942F0"/>
    <w:rsid w:val="00594693"/>
    <w:rsid w:val="005946AA"/>
    <w:rsid w:val="00594A3E"/>
    <w:rsid w:val="00594B12"/>
    <w:rsid w:val="00594B9B"/>
    <w:rsid w:val="00595190"/>
    <w:rsid w:val="00595706"/>
    <w:rsid w:val="00595822"/>
    <w:rsid w:val="0059590F"/>
    <w:rsid w:val="00595C94"/>
    <w:rsid w:val="0059605C"/>
    <w:rsid w:val="00596577"/>
    <w:rsid w:val="005965F9"/>
    <w:rsid w:val="00596723"/>
    <w:rsid w:val="00596E4E"/>
    <w:rsid w:val="005975F3"/>
    <w:rsid w:val="00597BB6"/>
    <w:rsid w:val="00597F40"/>
    <w:rsid w:val="005A0663"/>
    <w:rsid w:val="005A0745"/>
    <w:rsid w:val="005A0946"/>
    <w:rsid w:val="005A0C52"/>
    <w:rsid w:val="005A1951"/>
    <w:rsid w:val="005A1B10"/>
    <w:rsid w:val="005A24A6"/>
    <w:rsid w:val="005A29A2"/>
    <w:rsid w:val="005A29E1"/>
    <w:rsid w:val="005A29ED"/>
    <w:rsid w:val="005A2E14"/>
    <w:rsid w:val="005A318C"/>
    <w:rsid w:val="005A3776"/>
    <w:rsid w:val="005A3C87"/>
    <w:rsid w:val="005A3F0E"/>
    <w:rsid w:val="005A41B3"/>
    <w:rsid w:val="005A45A4"/>
    <w:rsid w:val="005A4C49"/>
    <w:rsid w:val="005A50C7"/>
    <w:rsid w:val="005A52B8"/>
    <w:rsid w:val="005A52C3"/>
    <w:rsid w:val="005A5A6D"/>
    <w:rsid w:val="005A6481"/>
    <w:rsid w:val="005A64E0"/>
    <w:rsid w:val="005A6CE9"/>
    <w:rsid w:val="005A6DCA"/>
    <w:rsid w:val="005A7083"/>
    <w:rsid w:val="005A7331"/>
    <w:rsid w:val="005A7519"/>
    <w:rsid w:val="005B13EE"/>
    <w:rsid w:val="005B20A0"/>
    <w:rsid w:val="005B2180"/>
    <w:rsid w:val="005B277A"/>
    <w:rsid w:val="005B2AC4"/>
    <w:rsid w:val="005B36AA"/>
    <w:rsid w:val="005B3A23"/>
    <w:rsid w:val="005B3A6F"/>
    <w:rsid w:val="005B4149"/>
    <w:rsid w:val="005B43AE"/>
    <w:rsid w:val="005B4B16"/>
    <w:rsid w:val="005B4B4C"/>
    <w:rsid w:val="005B4E15"/>
    <w:rsid w:val="005B5006"/>
    <w:rsid w:val="005B544F"/>
    <w:rsid w:val="005B61CE"/>
    <w:rsid w:val="005B6454"/>
    <w:rsid w:val="005B6497"/>
    <w:rsid w:val="005B6581"/>
    <w:rsid w:val="005B6B12"/>
    <w:rsid w:val="005B6D39"/>
    <w:rsid w:val="005B720A"/>
    <w:rsid w:val="005B72DC"/>
    <w:rsid w:val="005B757F"/>
    <w:rsid w:val="005B7BC4"/>
    <w:rsid w:val="005C0FCD"/>
    <w:rsid w:val="005C1443"/>
    <w:rsid w:val="005C1570"/>
    <w:rsid w:val="005C16BE"/>
    <w:rsid w:val="005C17E7"/>
    <w:rsid w:val="005C1A64"/>
    <w:rsid w:val="005C1D0B"/>
    <w:rsid w:val="005C21DA"/>
    <w:rsid w:val="005C26A0"/>
    <w:rsid w:val="005C29D1"/>
    <w:rsid w:val="005C29EA"/>
    <w:rsid w:val="005C2F82"/>
    <w:rsid w:val="005C30B9"/>
    <w:rsid w:val="005C36D6"/>
    <w:rsid w:val="005C39AB"/>
    <w:rsid w:val="005C3ECE"/>
    <w:rsid w:val="005C4C1E"/>
    <w:rsid w:val="005C50DA"/>
    <w:rsid w:val="005C52E9"/>
    <w:rsid w:val="005C5547"/>
    <w:rsid w:val="005C55CC"/>
    <w:rsid w:val="005C5850"/>
    <w:rsid w:val="005C5DD3"/>
    <w:rsid w:val="005C661D"/>
    <w:rsid w:val="005C7D8F"/>
    <w:rsid w:val="005D0177"/>
    <w:rsid w:val="005D01CC"/>
    <w:rsid w:val="005D0826"/>
    <w:rsid w:val="005D0C55"/>
    <w:rsid w:val="005D0F5B"/>
    <w:rsid w:val="005D13AE"/>
    <w:rsid w:val="005D17C8"/>
    <w:rsid w:val="005D1B95"/>
    <w:rsid w:val="005D2BB3"/>
    <w:rsid w:val="005D2C52"/>
    <w:rsid w:val="005D313F"/>
    <w:rsid w:val="005D3B08"/>
    <w:rsid w:val="005D3FA6"/>
    <w:rsid w:val="005D464F"/>
    <w:rsid w:val="005D47A6"/>
    <w:rsid w:val="005D49BD"/>
    <w:rsid w:val="005D4B16"/>
    <w:rsid w:val="005D4E8A"/>
    <w:rsid w:val="005D5C53"/>
    <w:rsid w:val="005D63F2"/>
    <w:rsid w:val="005D6871"/>
    <w:rsid w:val="005D6D38"/>
    <w:rsid w:val="005D6DA0"/>
    <w:rsid w:val="005D7D68"/>
    <w:rsid w:val="005E08C3"/>
    <w:rsid w:val="005E0A2F"/>
    <w:rsid w:val="005E1488"/>
    <w:rsid w:val="005E16F9"/>
    <w:rsid w:val="005E1C61"/>
    <w:rsid w:val="005E2513"/>
    <w:rsid w:val="005E3048"/>
    <w:rsid w:val="005E348A"/>
    <w:rsid w:val="005E374A"/>
    <w:rsid w:val="005E434E"/>
    <w:rsid w:val="005E43C7"/>
    <w:rsid w:val="005E4562"/>
    <w:rsid w:val="005E4FF2"/>
    <w:rsid w:val="005E51BE"/>
    <w:rsid w:val="005E5243"/>
    <w:rsid w:val="005E55A4"/>
    <w:rsid w:val="005E5776"/>
    <w:rsid w:val="005E578C"/>
    <w:rsid w:val="005E5CBD"/>
    <w:rsid w:val="005E6189"/>
    <w:rsid w:val="005F019A"/>
    <w:rsid w:val="005F071B"/>
    <w:rsid w:val="005F0A40"/>
    <w:rsid w:val="005F0AA1"/>
    <w:rsid w:val="005F113D"/>
    <w:rsid w:val="005F1560"/>
    <w:rsid w:val="005F1874"/>
    <w:rsid w:val="005F1AD4"/>
    <w:rsid w:val="005F2345"/>
    <w:rsid w:val="005F236A"/>
    <w:rsid w:val="005F2388"/>
    <w:rsid w:val="005F23AD"/>
    <w:rsid w:val="005F2DEA"/>
    <w:rsid w:val="005F2FA4"/>
    <w:rsid w:val="005F2FF3"/>
    <w:rsid w:val="005F32CD"/>
    <w:rsid w:val="005F3316"/>
    <w:rsid w:val="005F37B6"/>
    <w:rsid w:val="005F3931"/>
    <w:rsid w:val="005F3945"/>
    <w:rsid w:val="005F39D2"/>
    <w:rsid w:val="005F44D5"/>
    <w:rsid w:val="005F45F5"/>
    <w:rsid w:val="005F47E4"/>
    <w:rsid w:val="005F47E5"/>
    <w:rsid w:val="005F4A42"/>
    <w:rsid w:val="005F4DCA"/>
    <w:rsid w:val="005F5856"/>
    <w:rsid w:val="005F5AB6"/>
    <w:rsid w:val="005F5D9D"/>
    <w:rsid w:val="005F5F9E"/>
    <w:rsid w:val="005F690F"/>
    <w:rsid w:val="005F77FA"/>
    <w:rsid w:val="005F7BBE"/>
    <w:rsid w:val="005F7DCE"/>
    <w:rsid w:val="006002D5"/>
    <w:rsid w:val="006002E0"/>
    <w:rsid w:val="00600369"/>
    <w:rsid w:val="00600B54"/>
    <w:rsid w:val="00601313"/>
    <w:rsid w:val="006026CC"/>
    <w:rsid w:val="00602DB8"/>
    <w:rsid w:val="00602F56"/>
    <w:rsid w:val="00603017"/>
    <w:rsid w:val="006033D8"/>
    <w:rsid w:val="006038D6"/>
    <w:rsid w:val="00603C71"/>
    <w:rsid w:val="00604542"/>
    <w:rsid w:val="00604A7C"/>
    <w:rsid w:val="0060531E"/>
    <w:rsid w:val="006055AD"/>
    <w:rsid w:val="0060664D"/>
    <w:rsid w:val="00607C0D"/>
    <w:rsid w:val="00607D50"/>
    <w:rsid w:val="006102BE"/>
    <w:rsid w:val="00610435"/>
    <w:rsid w:val="00610CD5"/>
    <w:rsid w:val="00610FA4"/>
    <w:rsid w:val="00611FB6"/>
    <w:rsid w:val="0061216C"/>
    <w:rsid w:val="006125FE"/>
    <w:rsid w:val="00612852"/>
    <w:rsid w:val="006129F7"/>
    <w:rsid w:val="00612BBF"/>
    <w:rsid w:val="00612ED2"/>
    <w:rsid w:val="006131A0"/>
    <w:rsid w:val="006139D0"/>
    <w:rsid w:val="00613AF2"/>
    <w:rsid w:val="00614569"/>
    <w:rsid w:val="00614F40"/>
    <w:rsid w:val="0061503D"/>
    <w:rsid w:val="00615190"/>
    <w:rsid w:val="00615873"/>
    <w:rsid w:val="00615E8A"/>
    <w:rsid w:val="00617599"/>
    <w:rsid w:val="00617CE0"/>
    <w:rsid w:val="00620C98"/>
    <w:rsid w:val="00620D79"/>
    <w:rsid w:val="00620F88"/>
    <w:rsid w:val="006215D5"/>
    <w:rsid w:val="006217B7"/>
    <w:rsid w:val="00622BE9"/>
    <w:rsid w:val="00622F0A"/>
    <w:rsid w:val="00623607"/>
    <w:rsid w:val="0062360E"/>
    <w:rsid w:val="00623900"/>
    <w:rsid w:val="00623BB1"/>
    <w:rsid w:val="00623D37"/>
    <w:rsid w:val="00624392"/>
    <w:rsid w:val="006255B4"/>
    <w:rsid w:val="00625702"/>
    <w:rsid w:val="0062581A"/>
    <w:rsid w:val="00626039"/>
    <w:rsid w:val="006263E3"/>
    <w:rsid w:val="00626A7D"/>
    <w:rsid w:val="00626B17"/>
    <w:rsid w:val="00627213"/>
    <w:rsid w:val="00627278"/>
    <w:rsid w:val="0062789F"/>
    <w:rsid w:val="00627A25"/>
    <w:rsid w:val="00627AF2"/>
    <w:rsid w:val="00627DB6"/>
    <w:rsid w:val="00627FFE"/>
    <w:rsid w:val="0063014F"/>
    <w:rsid w:val="00630379"/>
    <w:rsid w:val="00630FC5"/>
    <w:rsid w:val="006317E0"/>
    <w:rsid w:val="00631B16"/>
    <w:rsid w:val="0063247E"/>
    <w:rsid w:val="00632A00"/>
    <w:rsid w:val="00633288"/>
    <w:rsid w:val="006337E7"/>
    <w:rsid w:val="006340C0"/>
    <w:rsid w:val="0063450D"/>
    <w:rsid w:val="0063495F"/>
    <w:rsid w:val="00634965"/>
    <w:rsid w:val="00634B72"/>
    <w:rsid w:val="006351D5"/>
    <w:rsid w:val="00635284"/>
    <w:rsid w:val="00635354"/>
    <w:rsid w:val="00635B4E"/>
    <w:rsid w:val="00635C4A"/>
    <w:rsid w:val="006361C5"/>
    <w:rsid w:val="00636A79"/>
    <w:rsid w:val="00636BB7"/>
    <w:rsid w:val="00636C99"/>
    <w:rsid w:val="00636F11"/>
    <w:rsid w:val="006370FE"/>
    <w:rsid w:val="00640D2F"/>
    <w:rsid w:val="0064120F"/>
    <w:rsid w:val="00641212"/>
    <w:rsid w:val="00641868"/>
    <w:rsid w:val="00641A79"/>
    <w:rsid w:val="006424B8"/>
    <w:rsid w:val="006427DB"/>
    <w:rsid w:val="00642F8C"/>
    <w:rsid w:val="00643091"/>
    <w:rsid w:val="00643667"/>
    <w:rsid w:val="006441CB"/>
    <w:rsid w:val="0064424C"/>
    <w:rsid w:val="00644C44"/>
    <w:rsid w:val="00644DA1"/>
    <w:rsid w:val="00645095"/>
    <w:rsid w:val="00645BF7"/>
    <w:rsid w:val="00646239"/>
    <w:rsid w:val="00646B18"/>
    <w:rsid w:val="00646B8C"/>
    <w:rsid w:val="00646C65"/>
    <w:rsid w:val="00646C9F"/>
    <w:rsid w:val="00647B60"/>
    <w:rsid w:val="00647C81"/>
    <w:rsid w:val="00650235"/>
    <w:rsid w:val="0065068F"/>
    <w:rsid w:val="00651717"/>
    <w:rsid w:val="00651800"/>
    <w:rsid w:val="00651C53"/>
    <w:rsid w:val="00651C6F"/>
    <w:rsid w:val="00651EBC"/>
    <w:rsid w:val="00652848"/>
    <w:rsid w:val="00653A59"/>
    <w:rsid w:val="00654F96"/>
    <w:rsid w:val="0065514C"/>
    <w:rsid w:val="00655489"/>
    <w:rsid w:val="0065638C"/>
    <w:rsid w:val="006568BB"/>
    <w:rsid w:val="00656BA0"/>
    <w:rsid w:val="00656CB4"/>
    <w:rsid w:val="006571B3"/>
    <w:rsid w:val="00657C2C"/>
    <w:rsid w:val="006600C2"/>
    <w:rsid w:val="00660EF4"/>
    <w:rsid w:val="00660F55"/>
    <w:rsid w:val="00661824"/>
    <w:rsid w:val="00661EB0"/>
    <w:rsid w:val="006620D4"/>
    <w:rsid w:val="00662106"/>
    <w:rsid w:val="006625E2"/>
    <w:rsid w:val="0066291D"/>
    <w:rsid w:val="00662A77"/>
    <w:rsid w:val="00662E0F"/>
    <w:rsid w:val="00663D1E"/>
    <w:rsid w:val="00664129"/>
    <w:rsid w:val="00664AF7"/>
    <w:rsid w:val="00665124"/>
    <w:rsid w:val="00665197"/>
    <w:rsid w:val="006651BB"/>
    <w:rsid w:val="00665503"/>
    <w:rsid w:val="006662F4"/>
    <w:rsid w:val="006663FD"/>
    <w:rsid w:val="00666B3C"/>
    <w:rsid w:val="00666C09"/>
    <w:rsid w:val="006673DF"/>
    <w:rsid w:val="00667485"/>
    <w:rsid w:val="00667912"/>
    <w:rsid w:val="00667DB9"/>
    <w:rsid w:val="006700E3"/>
    <w:rsid w:val="00670D3A"/>
    <w:rsid w:val="00670DD4"/>
    <w:rsid w:val="00670FA2"/>
    <w:rsid w:val="00672243"/>
    <w:rsid w:val="0067307E"/>
    <w:rsid w:val="006737C4"/>
    <w:rsid w:val="00673B5D"/>
    <w:rsid w:val="00674A04"/>
    <w:rsid w:val="00674BA2"/>
    <w:rsid w:val="00674D8A"/>
    <w:rsid w:val="00674FAC"/>
    <w:rsid w:val="0067567F"/>
    <w:rsid w:val="00676239"/>
    <w:rsid w:val="00676764"/>
    <w:rsid w:val="006768A7"/>
    <w:rsid w:val="00676D49"/>
    <w:rsid w:val="00676DA4"/>
    <w:rsid w:val="00680753"/>
    <w:rsid w:val="00681249"/>
    <w:rsid w:val="00681435"/>
    <w:rsid w:val="0068237D"/>
    <w:rsid w:val="0068267D"/>
    <w:rsid w:val="00682B12"/>
    <w:rsid w:val="00682BA5"/>
    <w:rsid w:val="006832AA"/>
    <w:rsid w:val="0068386E"/>
    <w:rsid w:val="00683E13"/>
    <w:rsid w:val="006843AE"/>
    <w:rsid w:val="00684813"/>
    <w:rsid w:val="00684874"/>
    <w:rsid w:val="00684B55"/>
    <w:rsid w:val="00684C42"/>
    <w:rsid w:val="0068517E"/>
    <w:rsid w:val="006859C2"/>
    <w:rsid w:val="00687278"/>
    <w:rsid w:val="00687575"/>
    <w:rsid w:val="0069059F"/>
    <w:rsid w:val="006909D3"/>
    <w:rsid w:val="00690D49"/>
    <w:rsid w:val="00691114"/>
    <w:rsid w:val="006915D8"/>
    <w:rsid w:val="00692065"/>
    <w:rsid w:val="0069220C"/>
    <w:rsid w:val="00692D9A"/>
    <w:rsid w:val="00692F6B"/>
    <w:rsid w:val="00693A9C"/>
    <w:rsid w:val="00693BEC"/>
    <w:rsid w:val="00694C57"/>
    <w:rsid w:val="0069524D"/>
    <w:rsid w:val="00695AC2"/>
    <w:rsid w:val="00695CA6"/>
    <w:rsid w:val="0069639C"/>
    <w:rsid w:val="006964AE"/>
    <w:rsid w:val="00696C32"/>
    <w:rsid w:val="00696ED0"/>
    <w:rsid w:val="006974EC"/>
    <w:rsid w:val="006A01C3"/>
    <w:rsid w:val="006A0563"/>
    <w:rsid w:val="006A0767"/>
    <w:rsid w:val="006A1368"/>
    <w:rsid w:val="006A1456"/>
    <w:rsid w:val="006A1711"/>
    <w:rsid w:val="006A187F"/>
    <w:rsid w:val="006A1A6C"/>
    <w:rsid w:val="006A1DEE"/>
    <w:rsid w:val="006A35B0"/>
    <w:rsid w:val="006A382C"/>
    <w:rsid w:val="006A3D4D"/>
    <w:rsid w:val="006A3E59"/>
    <w:rsid w:val="006A44EF"/>
    <w:rsid w:val="006A4699"/>
    <w:rsid w:val="006A50C1"/>
    <w:rsid w:val="006A5455"/>
    <w:rsid w:val="006A5459"/>
    <w:rsid w:val="006A5E39"/>
    <w:rsid w:val="006A5F29"/>
    <w:rsid w:val="006A6897"/>
    <w:rsid w:val="006A761F"/>
    <w:rsid w:val="006A7669"/>
    <w:rsid w:val="006A7DC3"/>
    <w:rsid w:val="006A7DFD"/>
    <w:rsid w:val="006B0492"/>
    <w:rsid w:val="006B063D"/>
    <w:rsid w:val="006B0E96"/>
    <w:rsid w:val="006B10A1"/>
    <w:rsid w:val="006B1356"/>
    <w:rsid w:val="006B200D"/>
    <w:rsid w:val="006B2121"/>
    <w:rsid w:val="006B278A"/>
    <w:rsid w:val="006B2791"/>
    <w:rsid w:val="006B39C0"/>
    <w:rsid w:val="006B43C9"/>
    <w:rsid w:val="006B5647"/>
    <w:rsid w:val="006B5B85"/>
    <w:rsid w:val="006B5F7D"/>
    <w:rsid w:val="006B6622"/>
    <w:rsid w:val="006B6B08"/>
    <w:rsid w:val="006B6DC4"/>
    <w:rsid w:val="006B7795"/>
    <w:rsid w:val="006B7983"/>
    <w:rsid w:val="006B7D31"/>
    <w:rsid w:val="006C00F9"/>
    <w:rsid w:val="006C09B7"/>
    <w:rsid w:val="006C11AD"/>
    <w:rsid w:val="006C1DA0"/>
    <w:rsid w:val="006C2AB0"/>
    <w:rsid w:val="006C35A8"/>
    <w:rsid w:val="006C35E2"/>
    <w:rsid w:val="006C3B8F"/>
    <w:rsid w:val="006C3BBF"/>
    <w:rsid w:val="006C3FE7"/>
    <w:rsid w:val="006C509C"/>
    <w:rsid w:val="006C5355"/>
    <w:rsid w:val="006C54A8"/>
    <w:rsid w:val="006C54E6"/>
    <w:rsid w:val="006C57A3"/>
    <w:rsid w:val="006C5D28"/>
    <w:rsid w:val="006C650B"/>
    <w:rsid w:val="006C67E3"/>
    <w:rsid w:val="006C6F30"/>
    <w:rsid w:val="006C7B09"/>
    <w:rsid w:val="006C7C9D"/>
    <w:rsid w:val="006C7DB3"/>
    <w:rsid w:val="006D0C6F"/>
    <w:rsid w:val="006D1122"/>
    <w:rsid w:val="006D1A5B"/>
    <w:rsid w:val="006D1DB8"/>
    <w:rsid w:val="006D1EA2"/>
    <w:rsid w:val="006D2031"/>
    <w:rsid w:val="006D23C2"/>
    <w:rsid w:val="006D2624"/>
    <w:rsid w:val="006D2F47"/>
    <w:rsid w:val="006D335C"/>
    <w:rsid w:val="006D34E8"/>
    <w:rsid w:val="006D3555"/>
    <w:rsid w:val="006D3566"/>
    <w:rsid w:val="006D367F"/>
    <w:rsid w:val="006D50DA"/>
    <w:rsid w:val="006D5280"/>
    <w:rsid w:val="006D5B5E"/>
    <w:rsid w:val="006D6249"/>
    <w:rsid w:val="006D676B"/>
    <w:rsid w:val="006D67D7"/>
    <w:rsid w:val="006D715B"/>
    <w:rsid w:val="006D730C"/>
    <w:rsid w:val="006D7D25"/>
    <w:rsid w:val="006D7FAA"/>
    <w:rsid w:val="006E05DB"/>
    <w:rsid w:val="006E0B36"/>
    <w:rsid w:val="006E0E23"/>
    <w:rsid w:val="006E153C"/>
    <w:rsid w:val="006E288F"/>
    <w:rsid w:val="006E29AD"/>
    <w:rsid w:val="006E345C"/>
    <w:rsid w:val="006E347E"/>
    <w:rsid w:val="006E3910"/>
    <w:rsid w:val="006E3989"/>
    <w:rsid w:val="006E454D"/>
    <w:rsid w:val="006E4B87"/>
    <w:rsid w:val="006E4F47"/>
    <w:rsid w:val="006E5CDC"/>
    <w:rsid w:val="006E6046"/>
    <w:rsid w:val="006E6BDB"/>
    <w:rsid w:val="006E6F41"/>
    <w:rsid w:val="006E7006"/>
    <w:rsid w:val="006E7143"/>
    <w:rsid w:val="006E756F"/>
    <w:rsid w:val="006E7B8E"/>
    <w:rsid w:val="006E7DD7"/>
    <w:rsid w:val="006F0342"/>
    <w:rsid w:val="006F0A7B"/>
    <w:rsid w:val="006F1013"/>
    <w:rsid w:val="006F1256"/>
    <w:rsid w:val="006F1E19"/>
    <w:rsid w:val="006F250C"/>
    <w:rsid w:val="006F25BF"/>
    <w:rsid w:val="006F28CE"/>
    <w:rsid w:val="006F2C04"/>
    <w:rsid w:val="006F2E3A"/>
    <w:rsid w:val="006F3371"/>
    <w:rsid w:val="006F398B"/>
    <w:rsid w:val="006F453E"/>
    <w:rsid w:val="006F45E9"/>
    <w:rsid w:val="006F48E0"/>
    <w:rsid w:val="006F4AA1"/>
    <w:rsid w:val="006F4E27"/>
    <w:rsid w:val="006F524A"/>
    <w:rsid w:val="006F5648"/>
    <w:rsid w:val="006F5A8B"/>
    <w:rsid w:val="006F5CA5"/>
    <w:rsid w:val="006F5F49"/>
    <w:rsid w:val="006F657B"/>
    <w:rsid w:val="006F6D9A"/>
    <w:rsid w:val="006F7B41"/>
    <w:rsid w:val="00700C15"/>
    <w:rsid w:val="00700D05"/>
    <w:rsid w:val="00700D21"/>
    <w:rsid w:val="00700EB4"/>
    <w:rsid w:val="00701A59"/>
    <w:rsid w:val="00702446"/>
    <w:rsid w:val="00702599"/>
    <w:rsid w:val="00702DB1"/>
    <w:rsid w:val="00703074"/>
    <w:rsid w:val="00703794"/>
    <w:rsid w:val="0070396B"/>
    <w:rsid w:val="00703D96"/>
    <w:rsid w:val="0070401F"/>
    <w:rsid w:val="00704410"/>
    <w:rsid w:val="0070449B"/>
    <w:rsid w:val="007055E6"/>
    <w:rsid w:val="0070567F"/>
    <w:rsid w:val="00705856"/>
    <w:rsid w:val="00705C60"/>
    <w:rsid w:val="00705CC8"/>
    <w:rsid w:val="00706A62"/>
    <w:rsid w:val="00706CB5"/>
    <w:rsid w:val="00707D16"/>
    <w:rsid w:val="00707E91"/>
    <w:rsid w:val="00710013"/>
    <w:rsid w:val="00710317"/>
    <w:rsid w:val="00710518"/>
    <w:rsid w:val="00710687"/>
    <w:rsid w:val="007113A1"/>
    <w:rsid w:val="007117A6"/>
    <w:rsid w:val="00713002"/>
    <w:rsid w:val="0071344C"/>
    <w:rsid w:val="007135F3"/>
    <w:rsid w:val="00713C6A"/>
    <w:rsid w:val="00714F68"/>
    <w:rsid w:val="00715346"/>
    <w:rsid w:val="007158AA"/>
    <w:rsid w:val="00715912"/>
    <w:rsid w:val="00716727"/>
    <w:rsid w:val="00717D72"/>
    <w:rsid w:val="00717E55"/>
    <w:rsid w:val="00720157"/>
    <w:rsid w:val="007203E6"/>
    <w:rsid w:val="0072054F"/>
    <w:rsid w:val="0072059A"/>
    <w:rsid w:val="007206A8"/>
    <w:rsid w:val="00720734"/>
    <w:rsid w:val="00720AF7"/>
    <w:rsid w:val="00720BEE"/>
    <w:rsid w:val="00720FCC"/>
    <w:rsid w:val="00721244"/>
    <w:rsid w:val="007212A3"/>
    <w:rsid w:val="0072150D"/>
    <w:rsid w:val="007219FA"/>
    <w:rsid w:val="00721EE9"/>
    <w:rsid w:val="0072204C"/>
    <w:rsid w:val="007221B2"/>
    <w:rsid w:val="00722628"/>
    <w:rsid w:val="0072273C"/>
    <w:rsid w:val="00722E19"/>
    <w:rsid w:val="00723577"/>
    <w:rsid w:val="007239E9"/>
    <w:rsid w:val="00724008"/>
    <w:rsid w:val="007242EE"/>
    <w:rsid w:val="00724685"/>
    <w:rsid w:val="0072493D"/>
    <w:rsid w:val="007249EC"/>
    <w:rsid w:val="007257B2"/>
    <w:rsid w:val="007260B5"/>
    <w:rsid w:val="00726258"/>
    <w:rsid w:val="0072660E"/>
    <w:rsid w:val="00726627"/>
    <w:rsid w:val="00726697"/>
    <w:rsid w:val="00726DA8"/>
    <w:rsid w:val="00728189"/>
    <w:rsid w:val="00730118"/>
    <w:rsid w:val="007308C2"/>
    <w:rsid w:val="007308E7"/>
    <w:rsid w:val="00730B5E"/>
    <w:rsid w:val="00730ED3"/>
    <w:rsid w:val="00731347"/>
    <w:rsid w:val="0073145F"/>
    <w:rsid w:val="00732E40"/>
    <w:rsid w:val="0073363C"/>
    <w:rsid w:val="0073489A"/>
    <w:rsid w:val="007350AD"/>
    <w:rsid w:val="00735863"/>
    <w:rsid w:val="00735A43"/>
    <w:rsid w:val="00735BA1"/>
    <w:rsid w:val="00736108"/>
    <w:rsid w:val="0073689F"/>
    <w:rsid w:val="00736B7B"/>
    <w:rsid w:val="00737149"/>
    <w:rsid w:val="0074025F"/>
    <w:rsid w:val="00741551"/>
    <w:rsid w:val="007415F5"/>
    <w:rsid w:val="007417C7"/>
    <w:rsid w:val="00742217"/>
    <w:rsid w:val="00742685"/>
    <w:rsid w:val="00742A14"/>
    <w:rsid w:val="00743E0B"/>
    <w:rsid w:val="00743E62"/>
    <w:rsid w:val="007449E8"/>
    <w:rsid w:val="00744A98"/>
    <w:rsid w:val="00744FFA"/>
    <w:rsid w:val="007461A6"/>
    <w:rsid w:val="0074654C"/>
    <w:rsid w:val="00746669"/>
    <w:rsid w:val="00747D92"/>
    <w:rsid w:val="0075049F"/>
    <w:rsid w:val="0075138C"/>
    <w:rsid w:val="007515CF"/>
    <w:rsid w:val="00751EDB"/>
    <w:rsid w:val="0075216D"/>
    <w:rsid w:val="00752B51"/>
    <w:rsid w:val="007534D4"/>
    <w:rsid w:val="0075351B"/>
    <w:rsid w:val="00753829"/>
    <w:rsid w:val="007540E4"/>
    <w:rsid w:val="00754623"/>
    <w:rsid w:val="0075487E"/>
    <w:rsid w:val="00754B82"/>
    <w:rsid w:val="00754F01"/>
    <w:rsid w:val="0075510F"/>
    <w:rsid w:val="00755586"/>
    <w:rsid w:val="0075564E"/>
    <w:rsid w:val="00755AA9"/>
    <w:rsid w:val="00756117"/>
    <w:rsid w:val="00756D30"/>
    <w:rsid w:val="0075714D"/>
    <w:rsid w:val="00757324"/>
    <w:rsid w:val="00757530"/>
    <w:rsid w:val="00757626"/>
    <w:rsid w:val="00760987"/>
    <w:rsid w:val="00760FA8"/>
    <w:rsid w:val="007617D9"/>
    <w:rsid w:val="0076198F"/>
    <w:rsid w:val="00761E7F"/>
    <w:rsid w:val="0076286F"/>
    <w:rsid w:val="00762D82"/>
    <w:rsid w:val="00763D07"/>
    <w:rsid w:val="00763F96"/>
    <w:rsid w:val="007643B7"/>
    <w:rsid w:val="007649B3"/>
    <w:rsid w:val="0076559A"/>
    <w:rsid w:val="00766063"/>
    <w:rsid w:val="0076723D"/>
    <w:rsid w:val="00767895"/>
    <w:rsid w:val="00767A56"/>
    <w:rsid w:val="00770077"/>
    <w:rsid w:val="007703FE"/>
    <w:rsid w:val="007707D9"/>
    <w:rsid w:val="00770B1E"/>
    <w:rsid w:val="00771544"/>
    <w:rsid w:val="00771A34"/>
    <w:rsid w:val="00771AC1"/>
    <w:rsid w:val="00771E05"/>
    <w:rsid w:val="00772101"/>
    <w:rsid w:val="00772DB2"/>
    <w:rsid w:val="007733C3"/>
    <w:rsid w:val="00773939"/>
    <w:rsid w:val="00774174"/>
    <w:rsid w:val="007741E4"/>
    <w:rsid w:val="007747AD"/>
    <w:rsid w:val="007749D8"/>
    <w:rsid w:val="00774C22"/>
    <w:rsid w:val="00775513"/>
    <w:rsid w:val="00775F32"/>
    <w:rsid w:val="0077666E"/>
    <w:rsid w:val="00777665"/>
    <w:rsid w:val="0077768C"/>
    <w:rsid w:val="007776F6"/>
    <w:rsid w:val="00780000"/>
    <w:rsid w:val="007808EB"/>
    <w:rsid w:val="00780A81"/>
    <w:rsid w:val="00780F24"/>
    <w:rsid w:val="00781159"/>
    <w:rsid w:val="007811A2"/>
    <w:rsid w:val="007818F0"/>
    <w:rsid w:val="00781F4F"/>
    <w:rsid w:val="00782E6E"/>
    <w:rsid w:val="00783713"/>
    <w:rsid w:val="00784662"/>
    <w:rsid w:val="00784C5B"/>
    <w:rsid w:val="00784E17"/>
    <w:rsid w:val="007851FC"/>
    <w:rsid w:val="00785829"/>
    <w:rsid w:val="00785B7E"/>
    <w:rsid w:val="00785EB3"/>
    <w:rsid w:val="00786527"/>
    <w:rsid w:val="00786B82"/>
    <w:rsid w:val="00787205"/>
    <w:rsid w:val="00787AFF"/>
    <w:rsid w:val="00787E23"/>
    <w:rsid w:val="007904BE"/>
    <w:rsid w:val="007912BA"/>
    <w:rsid w:val="00792088"/>
    <w:rsid w:val="0079211D"/>
    <w:rsid w:val="007921BE"/>
    <w:rsid w:val="007924ED"/>
    <w:rsid w:val="007924F2"/>
    <w:rsid w:val="007927A1"/>
    <w:rsid w:val="0079436B"/>
    <w:rsid w:val="00794940"/>
    <w:rsid w:val="00795360"/>
    <w:rsid w:val="007955F1"/>
    <w:rsid w:val="00796C35"/>
    <w:rsid w:val="00796CF7"/>
    <w:rsid w:val="00796DAB"/>
    <w:rsid w:val="00796DAE"/>
    <w:rsid w:val="00796E47"/>
    <w:rsid w:val="007975B7"/>
    <w:rsid w:val="00797DEA"/>
    <w:rsid w:val="007A004B"/>
    <w:rsid w:val="007A07B5"/>
    <w:rsid w:val="007A080C"/>
    <w:rsid w:val="007A13C7"/>
    <w:rsid w:val="007A1513"/>
    <w:rsid w:val="007A1E80"/>
    <w:rsid w:val="007A210D"/>
    <w:rsid w:val="007A26BE"/>
    <w:rsid w:val="007A2AC5"/>
    <w:rsid w:val="007A2F32"/>
    <w:rsid w:val="007A4400"/>
    <w:rsid w:val="007A4574"/>
    <w:rsid w:val="007A5220"/>
    <w:rsid w:val="007A53C6"/>
    <w:rsid w:val="007A54CB"/>
    <w:rsid w:val="007A587E"/>
    <w:rsid w:val="007A5979"/>
    <w:rsid w:val="007A60D8"/>
    <w:rsid w:val="007A659F"/>
    <w:rsid w:val="007A7204"/>
    <w:rsid w:val="007A7381"/>
    <w:rsid w:val="007A745F"/>
    <w:rsid w:val="007A74A1"/>
    <w:rsid w:val="007A7AB2"/>
    <w:rsid w:val="007A7BC1"/>
    <w:rsid w:val="007B0921"/>
    <w:rsid w:val="007B15C6"/>
    <w:rsid w:val="007B1938"/>
    <w:rsid w:val="007B1CC9"/>
    <w:rsid w:val="007B1FF8"/>
    <w:rsid w:val="007B2235"/>
    <w:rsid w:val="007B26ED"/>
    <w:rsid w:val="007B2733"/>
    <w:rsid w:val="007B27C5"/>
    <w:rsid w:val="007B3ABC"/>
    <w:rsid w:val="007B3E3C"/>
    <w:rsid w:val="007B4102"/>
    <w:rsid w:val="007B44C4"/>
    <w:rsid w:val="007B5FCC"/>
    <w:rsid w:val="007B6AEF"/>
    <w:rsid w:val="007B70ED"/>
    <w:rsid w:val="007B7860"/>
    <w:rsid w:val="007B7A49"/>
    <w:rsid w:val="007B87C9"/>
    <w:rsid w:val="007C079A"/>
    <w:rsid w:val="007C11BC"/>
    <w:rsid w:val="007C18D8"/>
    <w:rsid w:val="007C2128"/>
    <w:rsid w:val="007C2A18"/>
    <w:rsid w:val="007C2F0E"/>
    <w:rsid w:val="007C3010"/>
    <w:rsid w:val="007C3D5E"/>
    <w:rsid w:val="007C40A8"/>
    <w:rsid w:val="007C42E4"/>
    <w:rsid w:val="007C4D4F"/>
    <w:rsid w:val="007C539E"/>
    <w:rsid w:val="007C593C"/>
    <w:rsid w:val="007C59F3"/>
    <w:rsid w:val="007C5E4E"/>
    <w:rsid w:val="007C7459"/>
    <w:rsid w:val="007C79BA"/>
    <w:rsid w:val="007C7B7B"/>
    <w:rsid w:val="007D0A9C"/>
    <w:rsid w:val="007D0E30"/>
    <w:rsid w:val="007D0E49"/>
    <w:rsid w:val="007D0EF6"/>
    <w:rsid w:val="007D1B65"/>
    <w:rsid w:val="007D202F"/>
    <w:rsid w:val="007D2041"/>
    <w:rsid w:val="007D300B"/>
    <w:rsid w:val="007D3285"/>
    <w:rsid w:val="007D3766"/>
    <w:rsid w:val="007D39F1"/>
    <w:rsid w:val="007D486F"/>
    <w:rsid w:val="007D6017"/>
    <w:rsid w:val="007D6421"/>
    <w:rsid w:val="007D6793"/>
    <w:rsid w:val="007D699E"/>
    <w:rsid w:val="007D710E"/>
    <w:rsid w:val="007D7698"/>
    <w:rsid w:val="007D7769"/>
    <w:rsid w:val="007D7CA2"/>
    <w:rsid w:val="007D7D46"/>
    <w:rsid w:val="007D7F08"/>
    <w:rsid w:val="007E0134"/>
    <w:rsid w:val="007E0B9B"/>
    <w:rsid w:val="007E0CE1"/>
    <w:rsid w:val="007E0D99"/>
    <w:rsid w:val="007E1684"/>
    <w:rsid w:val="007E1C63"/>
    <w:rsid w:val="007E2697"/>
    <w:rsid w:val="007E286B"/>
    <w:rsid w:val="007E2B30"/>
    <w:rsid w:val="007E35BE"/>
    <w:rsid w:val="007E35D1"/>
    <w:rsid w:val="007E373B"/>
    <w:rsid w:val="007E4761"/>
    <w:rsid w:val="007E4B02"/>
    <w:rsid w:val="007E4B0C"/>
    <w:rsid w:val="007E5167"/>
    <w:rsid w:val="007E5BE1"/>
    <w:rsid w:val="007E5CFC"/>
    <w:rsid w:val="007E65BC"/>
    <w:rsid w:val="007E6620"/>
    <w:rsid w:val="007E6AA5"/>
    <w:rsid w:val="007E6F1F"/>
    <w:rsid w:val="007E70B7"/>
    <w:rsid w:val="007E7A41"/>
    <w:rsid w:val="007E7B64"/>
    <w:rsid w:val="007F02B0"/>
    <w:rsid w:val="007F0EBF"/>
    <w:rsid w:val="007F0F38"/>
    <w:rsid w:val="007F1ECE"/>
    <w:rsid w:val="007F299F"/>
    <w:rsid w:val="007F379A"/>
    <w:rsid w:val="007F3C08"/>
    <w:rsid w:val="007F3F21"/>
    <w:rsid w:val="007F425E"/>
    <w:rsid w:val="007F4357"/>
    <w:rsid w:val="007F5873"/>
    <w:rsid w:val="007F72E3"/>
    <w:rsid w:val="007F7360"/>
    <w:rsid w:val="007F76B3"/>
    <w:rsid w:val="007F7FB9"/>
    <w:rsid w:val="00800BB2"/>
    <w:rsid w:val="00801D6A"/>
    <w:rsid w:val="00802860"/>
    <w:rsid w:val="00802FD3"/>
    <w:rsid w:val="008038C5"/>
    <w:rsid w:val="00803A80"/>
    <w:rsid w:val="00803FD6"/>
    <w:rsid w:val="00803FD8"/>
    <w:rsid w:val="00804377"/>
    <w:rsid w:val="00804488"/>
    <w:rsid w:val="008056B2"/>
    <w:rsid w:val="00805B7D"/>
    <w:rsid w:val="00805CCC"/>
    <w:rsid w:val="008064B9"/>
    <w:rsid w:val="00806D04"/>
    <w:rsid w:val="00806E91"/>
    <w:rsid w:val="0080747B"/>
    <w:rsid w:val="00807547"/>
    <w:rsid w:val="00807655"/>
    <w:rsid w:val="00810428"/>
    <w:rsid w:val="00810430"/>
    <w:rsid w:val="008108F7"/>
    <w:rsid w:val="00811202"/>
    <w:rsid w:val="0081180E"/>
    <w:rsid w:val="008119C9"/>
    <w:rsid w:val="00811A08"/>
    <w:rsid w:val="00811A25"/>
    <w:rsid w:val="00811DA8"/>
    <w:rsid w:val="00812072"/>
    <w:rsid w:val="0081212A"/>
    <w:rsid w:val="00813232"/>
    <w:rsid w:val="00813511"/>
    <w:rsid w:val="008135C2"/>
    <w:rsid w:val="0081410B"/>
    <w:rsid w:val="0081419C"/>
    <w:rsid w:val="008146AD"/>
    <w:rsid w:val="00814C7C"/>
    <w:rsid w:val="00814CF9"/>
    <w:rsid w:val="00815E41"/>
    <w:rsid w:val="00816113"/>
    <w:rsid w:val="00816138"/>
    <w:rsid w:val="0081676A"/>
    <w:rsid w:val="00816886"/>
    <w:rsid w:val="00817206"/>
    <w:rsid w:val="00817B29"/>
    <w:rsid w:val="00817C6A"/>
    <w:rsid w:val="00820851"/>
    <w:rsid w:val="00820A7D"/>
    <w:rsid w:val="00820B17"/>
    <w:rsid w:val="00820ECB"/>
    <w:rsid w:val="00820F2A"/>
    <w:rsid w:val="008211B6"/>
    <w:rsid w:val="00822175"/>
    <w:rsid w:val="00822531"/>
    <w:rsid w:val="0082266B"/>
    <w:rsid w:val="008232BF"/>
    <w:rsid w:val="008241E1"/>
    <w:rsid w:val="0082482B"/>
    <w:rsid w:val="0082494E"/>
    <w:rsid w:val="00825818"/>
    <w:rsid w:val="00825A7D"/>
    <w:rsid w:val="00825A9B"/>
    <w:rsid w:val="00825BCA"/>
    <w:rsid w:val="00825F12"/>
    <w:rsid w:val="0082748E"/>
    <w:rsid w:val="0082777B"/>
    <w:rsid w:val="00827BFB"/>
    <w:rsid w:val="00830B70"/>
    <w:rsid w:val="00830D56"/>
    <w:rsid w:val="00831192"/>
    <w:rsid w:val="00831238"/>
    <w:rsid w:val="008314F7"/>
    <w:rsid w:val="008315B2"/>
    <w:rsid w:val="008321C5"/>
    <w:rsid w:val="00832976"/>
    <w:rsid w:val="00832C1C"/>
    <w:rsid w:val="00832EFC"/>
    <w:rsid w:val="00832FD8"/>
    <w:rsid w:val="0083370F"/>
    <w:rsid w:val="0083395F"/>
    <w:rsid w:val="00834130"/>
    <w:rsid w:val="0083430F"/>
    <w:rsid w:val="00834493"/>
    <w:rsid w:val="008344E8"/>
    <w:rsid w:val="00835395"/>
    <w:rsid w:val="008353B8"/>
    <w:rsid w:val="008359DD"/>
    <w:rsid w:val="00835ADE"/>
    <w:rsid w:val="00835B01"/>
    <w:rsid w:val="008360BA"/>
    <w:rsid w:val="00836199"/>
    <w:rsid w:val="008367A4"/>
    <w:rsid w:val="00836D17"/>
    <w:rsid w:val="00836E8C"/>
    <w:rsid w:val="00837221"/>
    <w:rsid w:val="008372B9"/>
    <w:rsid w:val="00837A18"/>
    <w:rsid w:val="00837AEB"/>
    <w:rsid w:val="0084028E"/>
    <w:rsid w:val="00840CAC"/>
    <w:rsid w:val="00841AE7"/>
    <w:rsid w:val="00841FDA"/>
    <w:rsid w:val="0084215A"/>
    <w:rsid w:val="0084300B"/>
    <w:rsid w:val="008439C6"/>
    <w:rsid w:val="00843A2B"/>
    <w:rsid w:val="00843A6B"/>
    <w:rsid w:val="00843C2F"/>
    <w:rsid w:val="0084453E"/>
    <w:rsid w:val="0084462A"/>
    <w:rsid w:val="00844AAC"/>
    <w:rsid w:val="00844BA9"/>
    <w:rsid w:val="00844C69"/>
    <w:rsid w:val="00844F39"/>
    <w:rsid w:val="0084512C"/>
    <w:rsid w:val="00845445"/>
    <w:rsid w:val="00845783"/>
    <w:rsid w:val="00846766"/>
    <w:rsid w:val="00846B56"/>
    <w:rsid w:val="00847732"/>
    <w:rsid w:val="00847AB3"/>
    <w:rsid w:val="00847C12"/>
    <w:rsid w:val="0085000D"/>
    <w:rsid w:val="00850710"/>
    <w:rsid w:val="008514E8"/>
    <w:rsid w:val="0085162C"/>
    <w:rsid w:val="008516B4"/>
    <w:rsid w:val="008516D1"/>
    <w:rsid w:val="00851788"/>
    <w:rsid w:val="00851A53"/>
    <w:rsid w:val="00851C5C"/>
    <w:rsid w:val="00851EAF"/>
    <w:rsid w:val="0085232B"/>
    <w:rsid w:val="00852718"/>
    <w:rsid w:val="00852FA7"/>
    <w:rsid w:val="008531B2"/>
    <w:rsid w:val="008533DA"/>
    <w:rsid w:val="00853615"/>
    <w:rsid w:val="008538B5"/>
    <w:rsid w:val="0085440E"/>
    <w:rsid w:val="00854B6D"/>
    <w:rsid w:val="00854D3E"/>
    <w:rsid w:val="0085599A"/>
    <w:rsid w:val="00856295"/>
    <w:rsid w:val="008563CF"/>
    <w:rsid w:val="00856572"/>
    <w:rsid w:val="00857147"/>
    <w:rsid w:val="008571A3"/>
    <w:rsid w:val="0085737A"/>
    <w:rsid w:val="008574F8"/>
    <w:rsid w:val="0085792D"/>
    <w:rsid w:val="00860F1B"/>
    <w:rsid w:val="00860F92"/>
    <w:rsid w:val="0086116F"/>
    <w:rsid w:val="0086180E"/>
    <w:rsid w:val="00862381"/>
    <w:rsid w:val="0086244D"/>
    <w:rsid w:val="008627C4"/>
    <w:rsid w:val="0086300E"/>
    <w:rsid w:val="0086355C"/>
    <w:rsid w:val="00863980"/>
    <w:rsid w:val="008641D2"/>
    <w:rsid w:val="008648AF"/>
    <w:rsid w:val="00864AAB"/>
    <w:rsid w:val="00864F33"/>
    <w:rsid w:val="00864FD9"/>
    <w:rsid w:val="008653C3"/>
    <w:rsid w:val="00865833"/>
    <w:rsid w:val="00865C65"/>
    <w:rsid w:val="00865E1F"/>
    <w:rsid w:val="00866235"/>
    <w:rsid w:val="008662DF"/>
    <w:rsid w:val="0086694D"/>
    <w:rsid w:val="008672EE"/>
    <w:rsid w:val="0087000D"/>
    <w:rsid w:val="00870460"/>
    <w:rsid w:val="008705A6"/>
    <w:rsid w:val="00870604"/>
    <w:rsid w:val="00870BE3"/>
    <w:rsid w:val="00870FB7"/>
    <w:rsid w:val="008716EB"/>
    <w:rsid w:val="00871DB3"/>
    <w:rsid w:val="00871E34"/>
    <w:rsid w:val="00872C23"/>
    <w:rsid w:val="008731E9"/>
    <w:rsid w:val="00873700"/>
    <w:rsid w:val="00874BF6"/>
    <w:rsid w:val="00875D4B"/>
    <w:rsid w:val="00876DB6"/>
    <w:rsid w:val="00876E50"/>
    <w:rsid w:val="00877378"/>
    <w:rsid w:val="008803CC"/>
    <w:rsid w:val="00880441"/>
    <w:rsid w:val="00880697"/>
    <w:rsid w:val="00880908"/>
    <w:rsid w:val="00880B5A"/>
    <w:rsid w:val="00880D1E"/>
    <w:rsid w:val="00881451"/>
    <w:rsid w:val="0088148F"/>
    <w:rsid w:val="008814BC"/>
    <w:rsid w:val="0088295B"/>
    <w:rsid w:val="00882C9A"/>
    <w:rsid w:val="008837BB"/>
    <w:rsid w:val="00884245"/>
    <w:rsid w:val="00885093"/>
    <w:rsid w:val="00885518"/>
    <w:rsid w:val="00885925"/>
    <w:rsid w:val="0088623F"/>
    <w:rsid w:val="008864BA"/>
    <w:rsid w:val="008865AB"/>
    <w:rsid w:val="00886820"/>
    <w:rsid w:val="00887162"/>
    <w:rsid w:val="008874D7"/>
    <w:rsid w:val="0088768E"/>
    <w:rsid w:val="0088771C"/>
    <w:rsid w:val="00887B50"/>
    <w:rsid w:val="008903A8"/>
    <w:rsid w:val="008909DE"/>
    <w:rsid w:val="00890A78"/>
    <w:rsid w:val="008918ED"/>
    <w:rsid w:val="0089197F"/>
    <w:rsid w:val="008920B3"/>
    <w:rsid w:val="00892996"/>
    <w:rsid w:val="00893116"/>
    <w:rsid w:val="0089358E"/>
    <w:rsid w:val="008935CF"/>
    <w:rsid w:val="00893867"/>
    <w:rsid w:val="00893A25"/>
    <w:rsid w:val="00893C13"/>
    <w:rsid w:val="00893CC2"/>
    <w:rsid w:val="0089431F"/>
    <w:rsid w:val="00894651"/>
    <w:rsid w:val="008947CB"/>
    <w:rsid w:val="00894921"/>
    <w:rsid w:val="00894FE5"/>
    <w:rsid w:val="0089549A"/>
    <w:rsid w:val="00895721"/>
    <w:rsid w:val="008958D5"/>
    <w:rsid w:val="00895E63"/>
    <w:rsid w:val="00896049"/>
    <w:rsid w:val="008963BE"/>
    <w:rsid w:val="008965DA"/>
    <w:rsid w:val="008969FE"/>
    <w:rsid w:val="00896D1C"/>
    <w:rsid w:val="00896EA5"/>
    <w:rsid w:val="0089700F"/>
    <w:rsid w:val="008973D9"/>
    <w:rsid w:val="008A0418"/>
    <w:rsid w:val="008A08A4"/>
    <w:rsid w:val="008A0AE8"/>
    <w:rsid w:val="008A1179"/>
    <w:rsid w:val="008A1B80"/>
    <w:rsid w:val="008A243F"/>
    <w:rsid w:val="008A2EC1"/>
    <w:rsid w:val="008A33A4"/>
    <w:rsid w:val="008A33F0"/>
    <w:rsid w:val="008A3498"/>
    <w:rsid w:val="008A34F7"/>
    <w:rsid w:val="008A39C0"/>
    <w:rsid w:val="008A3C8E"/>
    <w:rsid w:val="008A48EB"/>
    <w:rsid w:val="008A57E7"/>
    <w:rsid w:val="008A5F9C"/>
    <w:rsid w:val="008A6139"/>
    <w:rsid w:val="008A706A"/>
    <w:rsid w:val="008A743E"/>
    <w:rsid w:val="008B09A5"/>
    <w:rsid w:val="008B0CA6"/>
    <w:rsid w:val="008B1223"/>
    <w:rsid w:val="008B1592"/>
    <w:rsid w:val="008B1A0A"/>
    <w:rsid w:val="008B2598"/>
    <w:rsid w:val="008B294C"/>
    <w:rsid w:val="008B4928"/>
    <w:rsid w:val="008B4A9E"/>
    <w:rsid w:val="008B4AF8"/>
    <w:rsid w:val="008B5895"/>
    <w:rsid w:val="008B60D0"/>
    <w:rsid w:val="008B62FF"/>
    <w:rsid w:val="008B6462"/>
    <w:rsid w:val="008B672C"/>
    <w:rsid w:val="008B676A"/>
    <w:rsid w:val="008B715A"/>
    <w:rsid w:val="008B76E2"/>
    <w:rsid w:val="008B798F"/>
    <w:rsid w:val="008B7B77"/>
    <w:rsid w:val="008C00A0"/>
    <w:rsid w:val="008C00E1"/>
    <w:rsid w:val="008C04FA"/>
    <w:rsid w:val="008C0E58"/>
    <w:rsid w:val="008C1065"/>
    <w:rsid w:val="008C1CA6"/>
    <w:rsid w:val="008C1CCF"/>
    <w:rsid w:val="008C20E5"/>
    <w:rsid w:val="008C4185"/>
    <w:rsid w:val="008C4889"/>
    <w:rsid w:val="008C5882"/>
    <w:rsid w:val="008C5A7B"/>
    <w:rsid w:val="008C5F58"/>
    <w:rsid w:val="008C668C"/>
    <w:rsid w:val="008C68F4"/>
    <w:rsid w:val="008C6C65"/>
    <w:rsid w:val="008C6DD9"/>
    <w:rsid w:val="008C7261"/>
    <w:rsid w:val="008C727F"/>
    <w:rsid w:val="008C7AEA"/>
    <w:rsid w:val="008C7B4B"/>
    <w:rsid w:val="008C7CE1"/>
    <w:rsid w:val="008D0072"/>
    <w:rsid w:val="008D08BE"/>
    <w:rsid w:val="008D08C4"/>
    <w:rsid w:val="008D109A"/>
    <w:rsid w:val="008D118C"/>
    <w:rsid w:val="008D120B"/>
    <w:rsid w:val="008D1B41"/>
    <w:rsid w:val="008D1DF0"/>
    <w:rsid w:val="008D20C4"/>
    <w:rsid w:val="008D261A"/>
    <w:rsid w:val="008D2BC4"/>
    <w:rsid w:val="008D3C4E"/>
    <w:rsid w:val="008D3D96"/>
    <w:rsid w:val="008D429F"/>
    <w:rsid w:val="008D42CF"/>
    <w:rsid w:val="008D4323"/>
    <w:rsid w:val="008D4E9F"/>
    <w:rsid w:val="008D50F7"/>
    <w:rsid w:val="008D53C3"/>
    <w:rsid w:val="008D586D"/>
    <w:rsid w:val="008D5E85"/>
    <w:rsid w:val="008D6681"/>
    <w:rsid w:val="008D6711"/>
    <w:rsid w:val="008D6807"/>
    <w:rsid w:val="008D6F58"/>
    <w:rsid w:val="008D7026"/>
    <w:rsid w:val="008D79A5"/>
    <w:rsid w:val="008D7C37"/>
    <w:rsid w:val="008D7F43"/>
    <w:rsid w:val="008E0530"/>
    <w:rsid w:val="008E0B32"/>
    <w:rsid w:val="008E0F4E"/>
    <w:rsid w:val="008E177C"/>
    <w:rsid w:val="008E1C02"/>
    <w:rsid w:val="008E1F70"/>
    <w:rsid w:val="008E2B8D"/>
    <w:rsid w:val="008E2C71"/>
    <w:rsid w:val="008E2EE7"/>
    <w:rsid w:val="008E38E6"/>
    <w:rsid w:val="008E432D"/>
    <w:rsid w:val="008E4F10"/>
    <w:rsid w:val="008E592F"/>
    <w:rsid w:val="008E59C8"/>
    <w:rsid w:val="008E5D75"/>
    <w:rsid w:val="008E5DD3"/>
    <w:rsid w:val="008E5ECD"/>
    <w:rsid w:val="008E6125"/>
    <w:rsid w:val="008E69E9"/>
    <w:rsid w:val="008E6B07"/>
    <w:rsid w:val="008F0910"/>
    <w:rsid w:val="008F0E03"/>
    <w:rsid w:val="008F13A9"/>
    <w:rsid w:val="008F1664"/>
    <w:rsid w:val="008F1C7B"/>
    <w:rsid w:val="008F3948"/>
    <w:rsid w:val="008F3B30"/>
    <w:rsid w:val="008F3D9A"/>
    <w:rsid w:val="008F402F"/>
    <w:rsid w:val="008F4146"/>
    <w:rsid w:val="008F4ABB"/>
    <w:rsid w:val="008F4CAA"/>
    <w:rsid w:val="008F5108"/>
    <w:rsid w:val="008F51FE"/>
    <w:rsid w:val="008F579B"/>
    <w:rsid w:val="008F5830"/>
    <w:rsid w:val="008F5F17"/>
    <w:rsid w:val="008F6402"/>
    <w:rsid w:val="008F6AC8"/>
    <w:rsid w:val="008F6E5C"/>
    <w:rsid w:val="008F7ABD"/>
    <w:rsid w:val="008F7BC1"/>
    <w:rsid w:val="008F7D35"/>
    <w:rsid w:val="008FDDD0"/>
    <w:rsid w:val="00900134"/>
    <w:rsid w:val="0090013C"/>
    <w:rsid w:val="00900BD0"/>
    <w:rsid w:val="00900F93"/>
    <w:rsid w:val="0090163E"/>
    <w:rsid w:val="00901E98"/>
    <w:rsid w:val="00902340"/>
    <w:rsid w:val="00902A3B"/>
    <w:rsid w:val="00902B85"/>
    <w:rsid w:val="00902CE2"/>
    <w:rsid w:val="00902FE7"/>
    <w:rsid w:val="009032B0"/>
    <w:rsid w:val="00903968"/>
    <w:rsid w:val="00903EF8"/>
    <w:rsid w:val="00904E1A"/>
    <w:rsid w:val="00904FFC"/>
    <w:rsid w:val="009051F2"/>
    <w:rsid w:val="009054D5"/>
    <w:rsid w:val="00905879"/>
    <w:rsid w:val="00906237"/>
    <w:rsid w:val="00906802"/>
    <w:rsid w:val="009068D1"/>
    <w:rsid w:val="00906BE0"/>
    <w:rsid w:val="00907089"/>
    <w:rsid w:val="0090725E"/>
    <w:rsid w:val="00907E99"/>
    <w:rsid w:val="00907F4E"/>
    <w:rsid w:val="009100DE"/>
    <w:rsid w:val="00910BD4"/>
    <w:rsid w:val="00911A9B"/>
    <w:rsid w:val="00911C8D"/>
    <w:rsid w:val="009126AF"/>
    <w:rsid w:val="0091298A"/>
    <w:rsid w:val="00912A50"/>
    <w:rsid w:val="00912F07"/>
    <w:rsid w:val="00913029"/>
    <w:rsid w:val="00913451"/>
    <w:rsid w:val="00914406"/>
    <w:rsid w:val="00914A00"/>
    <w:rsid w:val="00915C76"/>
    <w:rsid w:val="009160D9"/>
    <w:rsid w:val="0091637D"/>
    <w:rsid w:val="009168C9"/>
    <w:rsid w:val="00917AE6"/>
    <w:rsid w:val="00917FA4"/>
    <w:rsid w:val="00917FFE"/>
    <w:rsid w:val="00920578"/>
    <w:rsid w:val="009209FF"/>
    <w:rsid w:val="00920C50"/>
    <w:rsid w:val="00920F51"/>
    <w:rsid w:val="00920F86"/>
    <w:rsid w:val="009216CB"/>
    <w:rsid w:val="0092260A"/>
    <w:rsid w:val="009232E8"/>
    <w:rsid w:val="00923321"/>
    <w:rsid w:val="00923F02"/>
    <w:rsid w:val="009245DE"/>
    <w:rsid w:val="00925C47"/>
    <w:rsid w:val="00925D0F"/>
    <w:rsid w:val="009263F1"/>
    <w:rsid w:val="00926DDF"/>
    <w:rsid w:val="0092713D"/>
    <w:rsid w:val="00927439"/>
    <w:rsid w:val="0092780F"/>
    <w:rsid w:val="00927D65"/>
    <w:rsid w:val="009303A0"/>
    <w:rsid w:val="00930B56"/>
    <w:rsid w:val="00930DFB"/>
    <w:rsid w:val="00931253"/>
    <w:rsid w:val="00931922"/>
    <w:rsid w:val="00931B99"/>
    <w:rsid w:val="00932806"/>
    <w:rsid w:val="00932CB8"/>
    <w:rsid w:val="00933092"/>
    <w:rsid w:val="00933545"/>
    <w:rsid w:val="00933604"/>
    <w:rsid w:val="009339E3"/>
    <w:rsid w:val="00933EE6"/>
    <w:rsid w:val="009349F5"/>
    <w:rsid w:val="009353D2"/>
    <w:rsid w:val="00935DBC"/>
    <w:rsid w:val="00935EA9"/>
    <w:rsid w:val="00936074"/>
    <w:rsid w:val="00936A76"/>
    <w:rsid w:val="0093775E"/>
    <w:rsid w:val="00937AE3"/>
    <w:rsid w:val="00937E39"/>
    <w:rsid w:val="009406F7"/>
    <w:rsid w:val="00940DBB"/>
    <w:rsid w:val="00941597"/>
    <w:rsid w:val="009417F9"/>
    <w:rsid w:val="00941B5F"/>
    <w:rsid w:val="00941B7B"/>
    <w:rsid w:val="00941C5E"/>
    <w:rsid w:val="009428F7"/>
    <w:rsid w:val="00942A04"/>
    <w:rsid w:val="00942AE4"/>
    <w:rsid w:val="00942C1B"/>
    <w:rsid w:val="009430EB"/>
    <w:rsid w:val="00943115"/>
    <w:rsid w:val="0094363A"/>
    <w:rsid w:val="00943926"/>
    <w:rsid w:val="00943B2F"/>
    <w:rsid w:val="0094504A"/>
    <w:rsid w:val="009454DE"/>
    <w:rsid w:val="00945A32"/>
    <w:rsid w:val="009464DE"/>
    <w:rsid w:val="009466C3"/>
    <w:rsid w:val="00946BDB"/>
    <w:rsid w:val="0094707C"/>
    <w:rsid w:val="00947A42"/>
    <w:rsid w:val="00950148"/>
    <w:rsid w:val="009508C7"/>
    <w:rsid w:val="00950D85"/>
    <w:rsid w:val="0095153B"/>
    <w:rsid w:val="00951891"/>
    <w:rsid w:val="00952AA7"/>
    <w:rsid w:val="00953AFC"/>
    <w:rsid w:val="0095416A"/>
    <w:rsid w:val="009541EA"/>
    <w:rsid w:val="00954AE4"/>
    <w:rsid w:val="00954BEC"/>
    <w:rsid w:val="00954C38"/>
    <w:rsid w:val="0095534D"/>
    <w:rsid w:val="00955C5D"/>
    <w:rsid w:val="00955FC0"/>
    <w:rsid w:val="009568A5"/>
    <w:rsid w:val="00956D88"/>
    <w:rsid w:val="0095705A"/>
    <w:rsid w:val="00957122"/>
    <w:rsid w:val="00957416"/>
    <w:rsid w:val="00957EA3"/>
    <w:rsid w:val="009604E2"/>
    <w:rsid w:val="00960635"/>
    <w:rsid w:val="009607A8"/>
    <w:rsid w:val="00960ECB"/>
    <w:rsid w:val="009611C8"/>
    <w:rsid w:val="0096199A"/>
    <w:rsid w:val="00962216"/>
    <w:rsid w:val="00962BC0"/>
    <w:rsid w:val="009633B4"/>
    <w:rsid w:val="00963409"/>
    <w:rsid w:val="0096408D"/>
    <w:rsid w:val="00964162"/>
    <w:rsid w:val="00964466"/>
    <w:rsid w:val="00964901"/>
    <w:rsid w:val="00964DB4"/>
    <w:rsid w:val="00964DB8"/>
    <w:rsid w:val="009658A0"/>
    <w:rsid w:val="00965FB5"/>
    <w:rsid w:val="00966285"/>
    <w:rsid w:val="009662F7"/>
    <w:rsid w:val="0096665E"/>
    <w:rsid w:val="00966A92"/>
    <w:rsid w:val="00966CAE"/>
    <w:rsid w:val="0096707B"/>
    <w:rsid w:val="0096733B"/>
    <w:rsid w:val="0096739A"/>
    <w:rsid w:val="009675A3"/>
    <w:rsid w:val="009676CC"/>
    <w:rsid w:val="00967D21"/>
    <w:rsid w:val="009705BA"/>
    <w:rsid w:val="00970629"/>
    <w:rsid w:val="009708EB"/>
    <w:rsid w:val="009709C1"/>
    <w:rsid w:val="009709EA"/>
    <w:rsid w:val="0097179E"/>
    <w:rsid w:val="0097198F"/>
    <w:rsid w:val="00971C2A"/>
    <w:rsid w:val="00972053"/>
    <w:rsid w:val="00972127"/>
    <w:rsid w:val="00972628"/>
    <w:rsid w:val="0097266B"/>
    <w:rsid w:val="009732A2"/>
    <w:rsid w:val="00973853"/>
    <w:rsid w:val="00973D41"/>
    <w:rsid w:val="009744E6"/>
    <w:rsid w:val="00974651"/>
    <w:rsid w:val="00974D3A"/>
    <w:rsid w:val="009752C7"/>
    <w:rsid w:val="009759A2"/>
    <w:rsid w:val="009759E5"/>
    <w:rsid w:val="009765E3"/>
    <w:rsid w:val="00976C3F"/>
    <w:rsid w:val="00976D3F"/>
    <w:rsid w:val="0097760D"/>
    <w:rsid w:val="00977C20"/>
    <w:rsid w:val="0098080B"/>
    <w:rsid w:val="00980AD1"/>
    <w:rsid w:val="00980E57"/>
    <w:rsid w:val="00981443"/>
    <w:rsid w:val="0098177B"/>
    <w:rsid w:val="0098289A"/>
    <w:rsid w:val="00983530"/>
    <w:rsid w:val="009838FB"/>
    <w:rsid w:val="009839D8"/>
    <w:rsid w:val="00983E68"/>
    <w:rsid w:val="0098572B"/>
    <w:rsid w:val="00985F34"/>
    <w:rsid w:val="00985FB9"/>
    <w:rsid w:val="00986303"/>
    <w:rsid w:val="00986D9B"/>
    <w:rsid w:val="00986DB7"/>
    <w:rsid w:val="00986F5F"/>
    <w:rsid w:val="00986F6B"/>
    <w:rsid w:val="0098760E"/>
    <w:rsid w:val="009879EB"/>
    <w:rsid w:val="00990A32"/>
    <w:rsid w:val="00991059"/>
    <w:rsid w:val="009913F4"/>
    <w:rsid w:val="00991EAB"/>
    <w:rsid w:val="00992B94"/>
    <w:rsid w:val="00992C23"/>
    <w:rsid w:val="00993E5B"/>
    <w:rsid w:val="00994652"/>
    <w:rsid w:val="00994720"/>
    <w:rsid w:val="00994EDA"/>
    <w:rsid w:val="00995FE9"/>
    <w:rsid w:val="00996529"/>
    <w:rsid w:val="00996DDA"/>
    <w:rsid w:val="00996F4C"/>
    <w:rsid w:val="009A0BCE"/>
    <w:rsid w:val="009A112C"/>
    <w:rsid w:val="009A157F"/>
    <w:rsid w:val="009A1A02"/>
    <w:rsid w:val="009A2337"/>
    <w:rsid w:val="009A262C"/>
    <w:rsid w:val="009A2D9D"/>
    <w:rsid w:val="009A36EE"/>
    <w:rsid w:val="009A3F88"/>
    <w:rsid w:val="009A3FFF"/>
    <w:rsid w:val="009A4011"/>
    <w:rsid w:val="009A41B5"/>
    <w:rsid w:val="009A4A35"/>
    <w:rsid w:val="009A4CA3"/>
    <w:rsid w:val="009A54CE"/>
    <w:rsid w:val="009A556B"/>
    <w:rsid w:val="009A5E36"/>
    <w:rsid w:val="009A5ED0"/>
    <w:rsid w:val="009A6757"/>
    <w:rsid w:val="009A6B59"/>
    <w:rsid w:val="009A6BEC"/>
    <w:rsid w:val="009A7B22"/>
    <w:rsid w:val="009A7CD4"/>
    <w:rsid w:val="009A7F04"/>
    <w:rsid w:val="009B0BC5"/>
    <w:rsid w:val="009B0BFE"/>
    <w:rsid w:val="009B1DE8"/>
    <w:rsid w:val="009B2C51"/>
    <w:rsid w:val="009B2D2A"/>
    <w:rsid w:val="009B3222"/>
    <w:rsid w:val="009B3654"/>
    <w:rsid w:val="009B3A2A"/>
    <w:rsid w:val="009B3BEA"/>
    <w:rsid w:val="009B409C"/>
    <w:rsid w:val="009B4B7F"/>
    <w:rsid w:val="009B4DE4"/>
    <w:rsid w:val="009B4E56"/>
    <w:rsid w:val="009B5416"/>
    <w:rsid w:val="009B566A"/>
    <w:rsid w:val="009B574E"/>
    <w:rsid w:val="009B59F4"/>
    <w:rsid w:val="009B5C35"/>
    <w:rsid w:val="009B5F3A"/>
    <w:rsid w:val="009B5FF5"/>
    <w:rsid w:val="009B66E4"/>
    <w:rsid w:val="009B6A2D"/>
    <w:rsid w:val="009B762E"/>
    <w:rsid w:val="009B7E91"/>
    <w:rsid w:val="009C07A6"/>
    <w:rsid w:val="009C07D7"/>
    <w:rsid w:val="009C0864"/>
    <w:rsid w:val="009C0CB6"/>
    <w:rsid w:val="009C0CF1"/>
    <w:rsid w:val="009C0FE3"/>
    <w:rsid w:val="009C1263"/>
    <w:rsid w:val="009C13D7"/>
    <w:rsid w:val="009C1863"/>
    <w:rsid w:val="009C2001"/>
    <w:rsid w:val="009C27A2"/>
    <w:rsid w:val="009C2C5B"/>
    <w:rsid w:val="009C2EE4"/>
    <w:rsid w:val="009C3502"/>
    <w:rsid w:val="009C3F83"/>
    <w:rsid w:val="009C4076"/>
    <w:rsid w:val="009C41A5"/>
    <w:rsid w:val="009C4E70"/>
    <w:rsid w:val="009C4F66"/>
    <w:rsid w:val="009C5026"/>
    <w:rsid w:val="009C58D7"/>
    <w:rsid w:val="009C663A"/>
    <w:rsid w:val="009C669E"/>
    <w:rsid w:val="009C691C"/>
    <w:rsid w:val="009C7393"/>
    <w:rsid w:val="009C764A"/>
    <w:rsid w:val="009C7951"/>
    <w:rsid w:val="009C7BAF"/>
    <w:rsid w:val="009C7F8F"/>
    <w:rsid w:val="009D04B4"/>
    <w:rsid w:val="009D0761"/>
    <w:rsid w:val="009D1739"/>
    <w:rsid w:val="009D190F"/>
    <w:rsid w:val="009D1A20"/>
    <w:rsid w:val="009D1AF1"/>
    <w:rsid w:val="009D201A"/>
    <w:rsid w:val="009D296D"/>
    <w:rsid w:val="009D3219"/>
    <w:rsid w:val="009D34A5"/>
    <w:rsid w:val="009D3640"/>
    <w:rsid w:val="009D36CF"/>
    <w:rsid w:val="009D419C"/>
    <w:rsid w:val="009D4217"/>
    <w:rsid w:val="009D46DB"/>
    <w:rsid w:val="009D506B"/>
    <w:rsid w:val="009D5A0D"/>
    <w:rsid w:val="009D61C0"/>
    <w:rsid w:val="009D6328"/>
    <w:rsid w:val="009D642A"/>
    <w:rsid w:val="009D7357"/>
    <w:rsid w:val="009D7FE0"/>
    <w:rsid w:val="009E02F3"/>
    <w:rsid w:val="009E03E8"/>
    <w:rsid w:val="009E0606"/>
    <w:rsid w:val="009E08EA"/>
    <w:rsid w:val="009E1BAB"/>
    <w:rsid w:val="009E206C"/>
    <w:rsid w:val="009E2412"/>
    <w:rsid w:val="009E2590"/>
    <w:rsid w:val="009E28C8"/>
    <w:rsid w:val="009E28FB"/>
    <w:rsid w:val="009E29E9"/>
    <w:rsid w:val="009E2EE8"/>
    <w:rsid w:val="009E2FD8"/>
    <w:rsid w:val="009E3664"/>
    <w:rsid w:val="009E4540"/>
    <w:rsid w:val="009E45DF"/>
    <w:rsid w:val="009E46C3"/>
    <w:rsid w:val="009E4AC3"/>
    <w:rsid w:val="009E4CF6"/>
    <w:rsid w:val="009E4D01"/>
    <w:rsid w:val="009E5122"/>
    <w:rsid w:val="009E5522"/>
    <w:rsid w:val="009E5DDC"/>
    <w:rsid w:val="009E65BD"/>
    <w:rsid w:val="009E6D13"/>
    <w:rsid w:val="009E6FBA"/>
    <w:rsid w:val="009E7127"/>
    <w:rsid w:val="009E787C"/>
    <w:rsid w:val="009E79B7"/>
    <w:rsid w:val="009F0B79"/>
    <w:rsid w:val="009F134B"/>
    <w:rsid w:val="009F1A3F"/>
    <w:rsid w:val="009F1BCC"/>
    <w:rsid w:val="009F1CFC"/>
    <w:rsid w:val="009F1D16"/>
    <w:rsid w:val="009F2B94"/>
    <w:rsid w:val="009F33F4"/>
    <w:rsid w:val="009F36DC"/>
    <w:rsid w:val="009F3CCB"/>
    <w:rsid w:val="009F3EB8"/>
    <w:rsid w:val="009F4022"/>
    <w:rsid w:val="009F410E"/>
    <w:rsid w:val="009F411D"/>
    <w:rsid w:val="009F41E0"/>
    <w:rsid w:val="009F473B"/>
    <w:rsid w:val="009F497F"/>
    <w:rsid w:val="009F4AD6"/>
    <w:rsid w:val="009F4C7C"/>
    <w:rsid w:val="009F4DF0"/>
    <w:rsid w:val="009F50EA"/>
    <w:rsid w:val="009F525E"/>
    <w:rsid w:val="009F5D8E"/>
    <w:rsid w:val="009F5EDB"/>
    <w:rsid w:val="009F609B"/>
    <w:rsid w:val="009F644B"/>
    <w:rsid w:val="009F65C7"/>
    <w:rsid w:val="009F6631"/>
    <w:rsid w:val="009F6755"/>
    <w:rsid w:val="009F6AD6"/>
    <w:rsid w:val="009F6BFD"/>
    <w:rsid w:val="009F6D04"/>
    <w:rsid w:val="009F6F61"/>
    <w:rsid w:val="009F7723"/>
    <w:rsid w:val="009F7C1A"/>
    <w:rsid w:val="00A0169B"/>
    <w:rsid w:val="00A016E2"/>
    <w:rsid w:val="00A01A5A"/>
    <w:rsid w:val="00A01D7D"/>
    <w:rsid w:val="00A02091"/>
    <w:rsid w:val="00A02448"/>
    <w:rsid w:val="00A028F3"/>
    <w:rsid w:val="00A03972"/>
    <w:rsid w:val="00A03EC0"/>
    <w:rsid w:val="00A04EC4"/>
    <w:rsid w:val="00A05A27"/>
    <w:rsid w:val="00A05A7B"/>
    <w:rsid w:val="00A05F98"/>
    <w:rsid w:val="00A065B3"/>
    <w:rsid w:val="00A06A79"/>
    <w:rsid w:val="00A06D56"/>
    <w:rsid w:val="00A0711C"/>
    <w:rsid w:val="00A07164"/>
    <w:rsid w:val="00A07397"/>
    <w:rsid w:val="00A07771"/>
    <w:rsid w:val="00A07EE3"/>
    <w:rsid w:val="00A10711"/>
    <w:rsid w:val="00A1096A"/>
    <w:rsid w:val="00A109C7"/>
    <w:rsid w:val="00A10CD4"/>
    <w:rsid w:val="00A115AE"/>
    <w:rsid w:val="00A118E4"/>
    <w:rsid w:val="00A11B05"/>
    <w:rsid w:val="00A12623"/>
    <w:rsid w:val="00A129C3"/>
    <w:rsid w:val="00A1398E"/>
    <w:rsid w:val="00A13F0C"/>
    <w:rsid w:val="00A14065"/>
    <w:rsid w:val="00A147A7"/>
    <w:rsid w:val="00A14B6F"/>
    <w:rsid w:val="00A1611B"/>
    <w:rsid w:val="00A163E8"/>
    <w:rsid w:val="00A16D0D"/>
    <w:rsid w:val="00A17052"/>
    <w:rsid w:val="00A17245"/>
    <w:rsid w:val="00A17C24"/>
    <w:rsid w:val="00A20A6E"/>
    <w:rsid w:val="00A21094"/>
    <w:rsid w:val="00A212FA"/>
    <w:rsid w:val="00A2140B"/>
    <w:rsid w:val="00A21C25"/>
    <w:rsid w:val="00A220F9"/>
    <w:rsid w:val="00A22171"/>
    <w:rsid w:val="00A2233C"/>
    <w:rsid w:val="00A22892"/>
    <w:rsid w:val="00A2296F"/>
    <w:rsid w:val="00A23623"/>
    <w:rsid w:val="00A24608"/>
    <w:rsid w:val="00A25144"/>
    <w:rsid w:val="00A253D8"/>
    <w:rsid w:val="00A25653"/>
    <w:rsid w:val="00A25C0E"/>
    <w:rsid w:val="00A26BA3"/>
    <w:rsid w:val="00A26F49"/>
    <w:rsid w:val="00A276C0"/>
    <w:rsid w:val="00A30C15"/>
    <w:rsid w:val="00A30C5B"/>
    <w:rsid w:val="00A312BC"/>
    <w:rsid w:val="00A31474"/>
    <w:rsid w:val="00A31B41"/>
    <w:rsid w:val="00A3212A"/>
    <w:rsid w:val="00A3220E"/>
    <w:rsid w:val="00A3221C"/>
    <w:rsid w:val="00A328A8"/>
    <w:rsid w:val="00A32C5F"/>
    <w:rsid w:val="00A32EA0"/>
    <w:rsid w:val="00A330FB"/>
    <w:rsid w:val="00A3316D"/>
    <w:rsid w:val="00A33302"/>
    <w:rsid w:val="00A33917"/>
    <w:rsid w:val="00A33B4D"/>
    <w:rsid w:val="00A3487E"/>
    <w:rsid w:val="00A34B0B"/>
    <w:rsid w:val="00A34C87"/>
    <w:rsid w:val="00A34DDD"/>
    <w:rsid w:val="00A3521A"/>
    <w:rsid w:val="00A35837"/>
    <w:rsid w:val="00A35C98"/>
    <w:rsid w:val="00A36676"/>
    <w:rsid w:val="00A36946"/>
    <w:rsid w:val="00A36B32"/>
    <w:rsid w:val="00A3715A"/>
    <w:rsid w:val="00A3766E"/>
    <w:rsid w:val="00A402D7"/>
    <w:rsid w:val="00A40D17"/>
    <w:rsid w:val="00A41C49"/>
    <w:rsid w:val="00A41FC8"/>
    <w:rsid w:val="00A42613"/>
    <w:rsid w:val="00A426D0"/>
    <w:rsid w:val="00A42D2B"/>
    <w:rsid w:val="00A42E0D"/>
    <w:rsid w:val="00A4390F"/>
    <w:rsid w:val="00A43B2D"/>
    <w:rsid w:val="00A442EB"/>
    <w:rsid w:val="00A44306"/>
    <w:rsid w:val="00A44509"/>
    <w:rsid w:val="00A449F8"/>
    <w:rsid w:val="00A44E0C"/>
    <w:rsid w:val="00A452EC"/>
    <w:rsid w:val="00A45BAD"/>
    <w:rsid w:val="00A462A7"/>
    <w:rsid w:val="00A463DF"/>
    <w:rsid w:val="00A46F06"/>
    <w:rsid w:val="00A47174"/>
    <w:rsid w:val="00A47293"/>
    <w:rsid w:val="00A4764F"/>
    <w:rsid w:val="00A50456"/>
    <w:rsid w:val="00A50E73"/>
    <w:rsid w:val="00A5288F"/>
    <w:rsid w:val="00A52C0A"/>
    <w:rsid w:val="00A533FC"/>
    <w:rsid w:val="00A53B7A"/>
    <w:rsid w:val="00A547DE"/>
    <w:rsid w:val="00A547F3"/>
    <w:rsid w:val="00A54AE6"/>
    <w:rsid w:val="00A5537F"/>
    <w:rsid w:val="00A55461"/>
    <w:rsid w:val="00A56502"/>
    <w:rsid w:val="00A568F3"/>
    <w:rsid w:val="00A569C1"/>
    <w:rsid w:val="00A578CA"/>
    <w:rsid w:val="00A57D9A"/>
    <w:rsid w:val="00A57F2E"/>
    <w:rsid w:val="00A60159"/>
    <w:rsid w:val="00A6099C"/>
    <w:rsid w:val="00A61F9D"/>
    <w:rsid w:val="00A626EB"/>
    <w:rsid w:val="00A62A89"/>
    <w:rsid w:val="00A62E49"/>
    <w:rsid w:val="00A635F4"/>
    <w:rsid w:val="00A63BD2"/>
    <w:rsid w:val="00A63C10"/>
    <w:rsid w:val="00A64350"/>
    <w:rsid w:val="00A65029"/>
    <w:rsid w:val="00A65099"/>
    <w:rsid w:val="00A65627"/>
    <w:rsid w:val="00A65952"/>
    <w:rsid w:val="00A65CB6"/>
    <w:rsid w:val="00A65D54"/>
    <w:rsid w:val="00A65E20"/>
    <w:rsid w:val="00A65E46"/>
    <w:rsid w:val="00A65FAD"/>
    <w:rsid w:val="00A66212"/>
    <w:rsid w:val="00A66926"/>
    <w:rsid w:val="00A66D7D"/>
    <w:rsid w:val="00A66DB9"/>
    <w:rsid w:val="00A67027"/>
    <w:rsid w:val="00A679C7"/>
    <w:rsid w:val="00A67ED6"/>
    <w:rsid w:val="00A704A7"/>
    <w:rsid w:val="00A70759"/>
    <w:rsid w:val="00A70B67"/>
    <w:rsid w:val="00A70EB6"/>
    <w:rsid w:val="00A71151"/>
    <w:rsid w:val="00A721DF"/>
    <w:rsid w:val="00A72638"/>
    <w:rsid w:val="00A7280A"/>
    <w:rsid w:val="00A73097"/>
    <w:rsid w:val="00A73943"/>
    <w:rsid w:val="00A744F0"/>
    <w:rsid w:val="00A7455A"/>
    <w:rsid w:val="00A747E1"/>
    <w:rsid w:val="00A75BC4"/>
    <w:rsid w:val="00A75C8E"/>
    <w:rsid w:val="00A760E6"/>
    <w:rsid w:val="00A766F5"/>
    <w:rsid w:val="00A767BA"/>
    <w:rsid w:val="00A769E2"/>
    <w:rsid w:val="00A77429"/>
    <w:rsid w:val="00A77FB5"/>
    <w:rsid w:val="00A8024A"/>
    <w:rsid w:val="00A80838"/>
    <w:rsid w:val="00A80BC7"/>
    <w:rsid w:val="00A80F12"/>
    <w:rsid w:val="00A811B6"/>
    <w:rsid w:val="00A81329"/>
    <w:rsid w:val="00A81962"/>
    <w:rsid w:val="00A820F9"/>
    <w:rsid w:val="00A82117"/>
    <w:rsid w:val="00A82133"/>
    <w:rsid w:val="00A8247E"/>
    <w:rsid w:val="00A84AE4"/>
    <w:rsid w:val="00A8522C"/>
    <w:rsid w:val="00A8690C"/>
    <w:rsid w:val="00A86A8B"/>
    <w:rsid w:val="00A86E8E"/>
    <w:rsid w:val="00A8702A"/>
    <w:rsid w:val="00A87144"/>
    <w:rsid w:val="00A879D9"/>
    <w:rsid w:val="00A87A96"/>
    <w:rsid w:val="00A87CA0"/>
    <w:rsid w:val="00A90621"/>
    <w:rsid w:val="00A90875"/>
    <w:rsid w:val="00A91676"/>
    <w:rsid w:val="00A91684"/>
    <w:rsid w:val="00A916E6"/>
    <w:rsid w:val="00A91FA8"/>
    <w:rsid w:val="00A92B2C"/>
    <w:rsid w:val="00A92D9F"/>
    <w:rsid w:val="00A939F3"/>
    <w:rsid w:val="00A942AB"/>
    <w:rsid w:val="00A94302"/>
    <w:rsid w:val="00A945B5"/>
    <w:rsid w:val="00A94690"/>
    <w:rsid w:val="00A94734"/>
    <w:rsid w:val="00A95547"/>
    <w:rsid w:val="00A956E2"/>
    <w:rsid w:val="00A9578B"/>
    <w:rsid w:val="00A958F7"/>
    <w:rsid w:val="00A9689A"/>
    <w:rsid w:val="00A968B8"/>
    <w:rsid w:val="00A97117"/>
    <w:rsid w:val="00A97174"/>
    <w:rsid w:val="00AA0186"/>
    <w:rsid w:val="00AA0542"/>
    <w:rsid w:val="00AA0653"/>
    <w:rsid w:val="00AA15C4"/>
    <w:rsid w:val="00AA1B3D"/>
    <w:rsid w:val="00AA1FC3"/>
    <w:rsid w:val="00AA1FE3"/>
    <w:rsid w:val="00AA2512"/>
    <w:rsid w:val="00AA251C"/>
    <w:rsid w:val="00AA2827"/>
    <w:rsid w:val="00AA29FE"/>
    <w:rsid w:val="00AA2B33"/>
    <w:rsid w:val="00AA2D97"/>
    <w:rsid w:val="00AA2E55"/>
    <w:rsid w:val="00AA2E6B"/>
    <w:rsid w:val="00AA33CC"/>
    <w:rsid w:val="00AA3C28"/>
    <w:rsid w:val="00AA3E0F"/>
    <w:rsid w:val="00AA431E"/>
    <w:rsid w:val="00AA4825"/>
    <w:rsid w:val="00AA5E80"/>
    <w:rsid w:val="00AA62AD"/>
    <w:rsid w:val="00AA6633"/>
    <w:rsid w:val="00AA6882"/>
    <w:rsid w:val="00AA6A66"/>
    <w:rsid w:val="00AA6F71"/>
    <w:rsid w:val="00AA72FF"/>
    <w:rsid w:val="00AA7871"/>
    <w:rsid w:val="00AA7CC0"/>
    <w:rsid w:val="00AB0D24"/>
    <w:rsid w:val="00AB0E81"/>
    <w:rsid w:val="00AB1199"/>
    <w:rsid w:val="00AB256E"/>
    <w:rsid w:val="00AB263D"/>
    <w:rsid w:val="00AB26A5"/>
    <w:rsid w:val="00AB26CB"/>
    <w:rsid w:val="00AB2C8E"/>
    <w:rsid w:val="00AB4CBC"/>
    <w:rsid w:val="00AB5128"/>
    <w:rsid w:val="00AB51B9"/>
    <w:rsid w:val="00AB5927"/>
    <w:rsid w:val="00AB628C"/>
    <w:rsid w:val="00AB6B97"/>
    <w:rsid w:val="00AB7265"/>
    <w:rsid w:val="00AB75C7"/>
    <w:rsid w:val="00AB7606"/>
    <w:rsid w:val="00AB785A"/>
    <w:rsid w:val="00AC00E3"/>
    <w:rsid w:val="00AC0383"/>
    <w:rsid w:val="00AC03C6"/>
    <w:rsid w:val="00AC0AFE"/>
    <w:rsid w:val="00AC1583"/>
    <w:rsid w:val="00AC1596"/>
    <w:rsid w:val="00AC1F0F"/>
    <w:rsid w:val="00AC2136"/>
    <w:rsid w:val="00AC2B8A"/>
    <w:rsid w:val="00AC2D1A"/>
    <w:rsid w:val="00AC31F5"/>
    <w:rsid w:val="00AC415D"/>
    <w:rsid w:val="00AC4404"/>
    <w:rsid w:val="00AC467F"/>
    <w:rsid w:val="00AC4D29"/>
    <w:rsid w:val="00AC4FDF"/>
    <w:rsid w:val="00AC53A5"/>
    <w:rsid w:val="00AC5644"/>
    <w:rsid w:val="00AC5F75"/>
    <w:rsid w:val="00AC6519"/>
    <w:rsid w:val="00AC6BC9"/>
    <w:rsid w:val="00AC6C95"/>
    <w:rsid w:val="00AC71E1"/>
    <w:rsid w:val="00AD04D1"/>
    <w:rsid w:val="00AD08B3"/>
    <w:rsid w:val="00AD1352"/>
    <w:rsid w:val="00AD141F"/>
    <w:rsid w:val="00AD19FD"/>
    <w:rsid w:val="00AD1A53"/>
    <w:rsid w:val="00AD2264"/>
    <w:rsid w:val="00AD2A03"/>
    <w:rsid w:val="00AD2C0E"/>
    <w:rsid w:val="00AD42BE"/>
    <w:rsid w:val="00AD4367"/>
    <w:rsid w:val="00AD4D20"/>
    <w:rsid w:val="00AD4DF8"/>
    <w:rsid w:val="00AD523E"/>
    <w:rsid w:val="00AD5F0A"/>
    <w:rsid w:val="00AD6167"/>
    <w:rsid w:val="00AD61AE"/>
    <w:rsid w:val="00AD6CAC"/>
    <w:rsid w:val="00AD708D"/>
    <w:rsid w:val="00AD710F"/>
    <w:rsid w:val="00AD77C6"/>
    <w:rsid w:val="00AE0D16"/>
    <w:rsid w:val="00AE1059"/>
    <w:rsid w:val="00AE13CF"/>
    <w:rsid w:val="00AE16DC"/>
    <w:rsid w:val="00AE16E6"/>
    <w:rsid w:val="00AE1818"/>
    <w:rsid w:val="00AE24FA"/>
    <w:rsid w:val="00AE273A"/>
    <w:rsid w:val="00AE3444"/>
    <w:rsid w:val="00AE34A7"/>
    <w:rsid w:val="00AE3D9D"/>
    <w:rsid w:val="00AE3F57"/>
    <w:rsid w:val="00AE413B"/>
    <w:rsid w:val="00AE43D1"/>
    <w:rsid w:val="00AE43E0"/>
    <w:rsid w:val="00AE47DC"/>
    <w:rsid w:val="00AE4C75"/>
    <w:rsid w:val="00AE4EE4"/>
    <w:rsid w:val="00AE5081"/>
    <w:rsid w:val="00AE5281"/>
    <w:rsid w:val="00AE5320"/>
    <w:rsid w:val="00AE55E2"/>
    <w:rsid w:val="00AE57C5"/>
    <w:rsid w:val="00AE5907"/>
    <w:rsid w:val="00AE6115"/>
    <w:rsid w:val="00AE6779"/>
    <w:rsid w:val="00AE6C56"/>
    <w:rsid w:val="00AE7594"/>
    <w:rsid w:val="00AF0134"/>
    <w:rsid w:val="00AF09FC"/>
    <w:rsid w:val="00AF0F38"/>
    <w:rsid w:val="00AF1107"/>
    <w:rsid w:val="00AF1237"/>
    <w:rsid w:val="00AF1603"/>
    <w:rsid w:val="00AF1982"/>
    <w:rsid w:val="00AF1B91"/>
    <w:rsid w:val="00AF20FD"/>
    <w:rsid w:val="00AF28A7"/>
    <w:rsid w:val="00AF2FF6"/>
    <w:rsid w:val="00AF337C"/>
    <w:rsid w:val="00AF43D8"/>
    <w:rsid w:val="00AF45A0"/>
    <w:rsid w:val="00AF463A"/>
    <w:rsid w:val="00AF4B93"/>
    <w:rsid w:val="00AF4C7A"/>
    <w:rsid w:val="00AF4CB0"/>
    <w:rsid w:val="00AF4E64"/>
    <w:rsid w:val="00AF4ECA"/>
    <w:rsid w:val="00AF507D"/>
    <w:rsid w:val="00AF59EF"/>
    <w:rsid w:val="00AF6154"/>
    <w:rsid w:val="00AF65D4"/>
    <w:rsid w:val="00AF6DEC"/>
    <w:rsid w:val="00AF6F28"/>
    <w:rsid w:val="00AF71CA"/>
    <w:rsid w:val="00AF7432"/>
    <w:rsid w:val="00AF74AD"/>
    <w:rsid w:val="00AF7803"/>
    <w:rsid w:val="00AF7A27"/>
    <w:rsid w:val="00B00123"/>
    <w:rsid w:val="00B00261"/>
    <w:rsid w:val="00B00C97"/>
    <w:rsid w:val="00B0154B"/>
    <w:rsid w:val="00B01DF1"/>
    <w:rsid w:val="00B023AC"/>
    <w:rsid w:val="00B02581"/>
    <w:rsid w:val="00B0275B"/>
    <w:rsid w:val="00B02904"/>
    <w:rsid w:val="00B02CDF"/>
    <w:rsid w:val="00B02D82"/>
    <w:rsid w:val="00B0313A"/>
    <w:rsid w:val="00B03E2E"/>
    <w:rsid w:val="00B042C9"/>
    <w:rsid w:val="00B043A3"/>
    <w:rsid w:val="00B055FF"/>
    <w:rsid w:val="00B058B0"/>
    <w:rsid w:val="00B06301"/>
    <w:rsid w:val="00B06E5D"/>
    <w:rsid w:val="00B07148"/>
    <w:rsid w:val="00B0729A"/>
    <w:rsid w:val="00B072CF"/>
    <w:rsid w:val="00B07FC3"/>
    <w:rsid w:val="00B10850"/>
    <w:rsid w:val="00B10BF6"/>
    <w:rsid w:val="00B117D9"/>
    <w:rsid w:val="00B11E3A"/>
    <w:rsid w:val="00B11EA4"/>
    <w:rsid w:val="00B128D7"/>
    <w:rsid w:val="00B135D4"/>
    <w:rsid w:val="00B135F4"/>
    <w:rsid w:val="00B13863"/>
    <w:rsid w:val="00B14331"/>
    <w:rsid w:val="00B14BD6"/>
    <w:rsid w:val="00B152E2"/>
    <w:rsid w:val="00B154FD"/>
    <w:rsid w:val="00B15816"/>
    <w:rsid w:val="00B15833"/>
    <w:rsid w:val="00B1707D"/>
    <w:rsid w:val="00B17371"/>
    <w:rsid w:val="00B1740F"/>
    <w:rsid w:val="00B17F60"/>
    <w:rsid w:val="00B17F6D"/>
    <w:rsid w:val="00B20035"/>
    <w:rsid w:val="00B2063D"/>
    <w:rsid w:val="00B20783"/>
    <w:rsid w:val="00B210F1"/>
    <w:rsid w:val="00B214C5"/>
    <w:rsid w:val="00B220E3"/>
    <w:rsid w:val="00B22957"/>
    <w:rsid w:val="00B2312B"/>
    <w:rsid w:val="00B24350"/>
    <w:rsid w:val="00B24535"/>
    <w:rsid w:val="00B2536A"/>
    <w:rsid w:val="00B25C04"/>
    <w:rsid w:val="00B25F70"/>
    <w:rsid w:val="00B2637D"/>
    <w:rsid w:val="00B269F5"/>
    <w:rsid w:val="00B26D1A"/>
    <w:rsid w:val="00B26EF0"/>
    <w:rsid w:val="00B27734"/>
    <w:rsid w:val="00B27C17"/>
    <w:rsid w:val="00B27F43"/>
    <w:rsid w:val="00B304F4"/>
    <w:rsid w:val="00B30769"/>
    <w:rsid w:val="00B3077A"/>
    <w:rsid w:val="00B3105C"/>
    <w:rsid w:val="00B31812"/>
    <w:rsid w:val="00B31979"/>
    <w:rsid w:val="00B32726"/>
    <w:rsid w:val="00B32915"/>
    <w:rsid w:val="00B32A24"/>
    <w:rsid w:val="00B32AFF"/>
    <w:rsid w:val="00B32EBD"/>
    <w:rsid w:val="00B337FA"/>
    <w:rsid w:val="00B33A3B"/>
    <w:rsid w:val="00B33B25"/>
    <w:rsid w:val="00B33D32"/>
    <w:rsid w:val="00B35066"/>
    <w:rsid w:val="00B353BB"/>
    <w:rsid w:val="00B36859"/>
    <w:rsid w:val="00B36B38"/>
    <w:rsid w:val="00B371DB"/>
    <w:rsid w:val="00B37FB4"/>
    <w:rsid w:val="00B40016"/>
    <w:rsid w:val="00B40521"/>
    <w:rsid w:val="00B40A66"/>
    <w:rsid w:val="00B414BD"/>
    <w:rsid w:val="00B4188B"/>
    <w:rsid w:val="00B41D39"/>
    <w:rsid w:val="00B41D3E"/>
    <w:rsid w:val="00B424F1"/>
    <w:rsid w:val="00B4292E"/>
    <w:rsid w:val="00B42A7C"/>
    <w:rsid w:val="00B43C32"/>
    <w:rsid w:val="00B45E35"/>
    <w:rsid w:val="00B45EE9"/>
    <w:rsid w:val="00B460F9"/>
    <w:rsid w:val="00B46BB8"/>
    <w:rsid w:val="00B46E62"/>
    <w:rsid w:val="00B4757D"/>
    <w:rsid w:val="00B5030A"/>
    <w:rsid w:val="00B50651"/>
    <w:rsid w:val="00B508BD"/>
    <w:rsid w:val="00B5110D"/>
    <w:rsid w:val="00B51E4C"/>
    <w:rsid w:val="00B52119"/>
    <w:rsid w:val="00B521AD"/>
    <w:rsid w:val="00B529BF"/>
    <w:rsid w:val="00B53736"/>
    <w:rsid w:val="00B53D17"/>
    <w:rsid w:val="00B53E74"/>
    <w:rsid w:val="00B54AC8"/>
    <w:rsid w:val="00B5542D"/>
    <w:rsid w:val="00B554DC"/>
    <w:rsid w:val="00B55848"/>
    <w:rsid w:val="00B56528"/>
    <w:rsid w:val="00B57CE1"/>
    <w:rsid w:val="00B60003"/>
    <w:rsid w:val="00B60312"/>
    <w:rsid w:val="00B60522"/>
    <w:rsid w:val="00B607D5"/>
    <w:rsid w:val="00B60906"/>
    <w:rsid w:val="00B60AB9"/>
    <w:rsid w:val="00B60C40"/>
    <w:rsid w:val="00B61CB5"/>
    <w:rsid w:val="00B61F57"/>
    <w:rsid w:val="00B6220A"/>
    <w:rsid w:val="00B62BBD"/>
    <w:rsid w:val="00B62EAE"/>
    <w:rsid w:val="00B6368C"/>
    <w:rsid w:val="00B63BE7"/>
    <w:rsid w:val="00B63EAD"/>
    <w:rsid w:val="00B63F68"/>
    <w:rsid w:val="00B648C4"/>
    <w:rsid w:val="00B64DBD"/>
    <w:rsid w:val="00B64F48"/>
    <w:rsid w:val="00B64FF3"/>
    <w:rsid w:val="00B655E1"/>
    <w:rsid w:val="00B6629E"/>
    <w:rsid w:val="00B663D9"/>
    <w:rsid w:val="00B664CB"/>
    <w:rsid w:val="00B66996"/>
    <w:rsid w:val="00B66BCE"/>
    <w:rsid w:val="00B66F12"/>
    <w:rsid w:val="00B67761"/>
    <w:rsid w:val="00B67944"/>
    <w:rsid w:val="00B70260"/>
    <w:rsid w:val="00B7046C"/>
    <w:rsid w:val="00B708EA"/>
    <w:rsid w:val="00B723A8"/>
    <w:rsid w:val="00B72835"/>
    <w:rsid w:val="00B72D37"/>
    <w:rsid w:val="00B72D90"/>
    <w:rsid w:val="00B73176"/>
    <w:rsid w:val="00B735EF"/>
    <w:rsid w:val="00B73805"/>
    <w:rsid w:val="00B74EF4"/>
    <w:rsid w:val="00B750DD"/>
    <w:rsid w:val="00B75CC2"/>
    <w:rsid w:val="00B75DEE"/>
    <w:rsid w:val="00B76002"/>
    <w:rsid w:val="00B7644A"/>
    <w:rsid w:val="00B76577"/>
    <w:rsid w:val="00B768BD"/>
    <w:rsid w:val="00B76A30"/>
    <w:rsid w:val="00B76C65"/>
    <w:rsid w:val="00B76E0E"/>
    <w:rsid w:val="00B76FEB"/>
    <w:rsid w:val="00B7700D"/>
    <w:rsid w:val="00B7770E"/>
    <w:rsid w:val="00B77724"/>
    <w:rsid w:val="00B77E79"/>
    <w:rsid w:val="00B77F6D"/>
    <w:rsid w:val="00B80490"/>
    <w:rsid w:val="00B80920"/>
    <w:rsid w:val="00B80ACE"/>
    <w:rsid w:val="00B80EA8"/>
    <w:rsid w:val="00B81059"/>
    <w:rsid w:val="00B81118"/>
    <w:rsid w:val="00B816F0"/>
    <w:rsid w:val="00B81AC1"/>
    <w:rsid w:val="00B81D44"/>
    <w:rsid w:val="00B81FAA"/>
    <w:rsid w:val="00B821E9"/>
    <w:rsid w:val="00B822BB"/>
    <w:rsid w:val="00B82481"/>
    <w:rsid w:val="00B82731"/>
    <w:rsid w:val="00B8291C"/>
    <w:rsid w:val="00B83072"/>
    <w:rsid w:val="00B83540"/>
    <w:rsid w:val="00B83884"/>
    <w:rsid w:val="00B838AC"/>
    <w:rsid w:val="00B83958"/>
    <w:rsid w:val="00B83E98"/>
    <w:rsid w:val="00B8523A"/>
    <w:rsid w:val="00B856E2"/>
    <w:rsid w:val="00B866EF"/>
    <w:rsid w:val="00B86ABA"/>
    <w:rsid w:val="00B86AC6"/>
    <w:rsid w:val="00B86B03"/>
    <w:rsid w:val="00B87396"/>
    <w:rsid w:val="00B908FE"/>
    <w:rsid w:val="00B90DCA"/>
    <w:rsid w:val="00B91301"/>
    <w:rsid w:val="00B913DD"/>
    <w:rsid w:val="00B91443"/>
    <w:rsid w:val="00B91FCE"/>
    <w:rsid w:val="00B92150"/>
    <w:rsid w:val="00B9255D"/>
    <w:rsid w:val="00B92931"/>
    <w:rsid w:val="00B931E7"/>
    <w:rsid w:val="00B93A0A"/>
    <w:rsid w:val="00B94132"/>
    <w:rsid w:val="00B94471"/>
    <w:rsid w:val="00B94876"/>
    <w:rsid w:val="00B949DC"/>
    <w:rsid w:val="00B94A91"/>
    <w:rsid w:val="00B9522D"/>
    <w:rsid w:val="00B953C1"/>
    <w:rsid w:val="00B960FA"/>
    <w:rsid w:val="00B962BF"/>
    <w:rsid w:val="00B964B3"/>
    <w:rsid w:val="00B96DA7"/>
    <w:rsid w:val="00B9768D"/>
    <w:rsid w:val="00BA0D7F"/>
    <w:rsid w:val="00BA0E9E"/>
    <w:rsid w:val="00BA185C"/>
    <w:rsid w:val="00BA1C71"/>
    <w:rsid w:val="00BA1E81"/>
    <w:rsid w:val="00BA2677"/>
    <w:rsid w:val="00BA2A26"/>
    <w:rsid w:val="00BA2A75"/>
    <w:rsid w:val="00BA2ED2"/>
    <w:rsid w:val="00BA3C77"/>
    <w:rsid w:val="00BA4607"/>
    <w:rsid w:val="00BA55F1"/>
    <w:rsid w:val="00BA57ED"/>
    <w:rsid w:val="00BA5828"/>
    <w:rsid w:val="00BA6643"/>
    <w:rsid w:val="00BA6664"/>
    <w:rsid w:val="00BA684B"/>
    <w:rsid w:val="00BA6AA1"/>
    <w:rsid w:val="00BA7301"/>
    <w:rsid w:val="00BB0C44"/>
    <w:rsid w:val="00BB14DF"/>
    <w:rsid w:val="00BB2549"/>
    <w:rsid w:val="00BB2771"/>
    <w:rsid w:val="00BB2B43"/>
    <w:rsid w:val="00BB332B"/>
    <w:rsid w:val="00BB364D"/>
    <w:rsid w:val="00BB3670"/>
    <w:rsid w:val="00BB37E8"/>
    <w:rsid w:val="00BB3933"/>
    <w:rsid w:val="00BB3C15"/>
    <w:rsid w:val="00BB4DBB"/>
    <w:rsid w:val="00BB51FF"/>
    <w:rsid w:val="00BB6D00"/>
    <w:rsid w:val="00BC006A"/>
    <w:rsid w:val="00BC06F0"/>
    <w:rsid w:val="00BC0CD5"/>
    <w:rsid w:val="00BC11CC"/>
    <w:rsid w:val="00BC12E5"/>
    <w:rsid w:val="00BC2070"/>
    <w:rsid w:val="00BC21E7"/>
    <w:rsid w:val="00BC2D70"/>
    <w:rsid w:val="00BC33DC"/>
    <w:rsid w:val="00BC37D2"/>
    <w:rsid w:val="00BC4480"/>
    <w:rsid w:val="00BC44DA"/>
    <w:rsid w:val="00BC492C"/>
    <w:rsid w:val="00BC52A7"/>
    <w:rsid w:val="00BC542B"/>
    <w:rsid w:val="00BC5E0B"/>
    <w:rsid w:val="00BC5F13"/>
    <w:rsid w:val="00BC630F"/>
    <w:rsid w:val="00BC6A19"/>
    <w:rsid w:val="00BC704F"/>
    <w:rsid w:val="00BC7878"/>
    <w:rsid w:val="00BD06A9"/>
    <w:rsid w:val="00BD0963"/>
    <w:rsid w:val="00BD0BEC"/>
    <w:rsid w:val="00BD1B9E"/>
    <w:rsid w:val="00BD1E0A"/>
    <w:rsid w:val="00BD2160"/>
    <w:rsid w:val="00BD2382"/>
    <w:rsid w:val="00BD2AF2"/>
    <w:rsid w:val="00BD38EA"/>
    <w:rsid w:val="00BD3FA4"/>
    <w:rsid w:val="00BD3FFB"/>
    <w:rsid w:val="00BD40F1"/>
    <w:rsid w:val="00BD419D"/>
    <w:rsid w:val="00BD44CB"/>
    <w:rsid w:val="00BD4ADA"/>
    <w:rsid w:val="00BD4B46"/>
    <w:rsid w:val="00BD59C9"/>
    <w:rsid w:val="00BD60E1"/>
    <w:rsid w:val="00BD6264"/>
    <w:rsid w:val="00BD712C"/>
    <w:rsid w:val="00BD75FB"/>
    <w:rsid w:val="00BD7A99"/>
    <w:rsid w:val="00BE01A9"/>
    <w:rsid w:val="00BE0525"/>
    <w:rsid w:val="00BE152A"/>
    <w:rsid w:val="00BE161B"/>
    <w:rsid w:val="00BE1D75"/>
    <w:rsid w:val="00BE298C"/>
    <w:rsid w:val="00BE2A6F"/>
    <w:rsid w:val="00BE2B89"/>
    <w:rsid w:val="00BE30D3"/>
    <w:rsid w:val="00BE39D7"/>
    <w:rsid w:val="00BE4302"/>
    <w:rsid w:val="00BE437E"/>
    <w:rsid w:val="00BE4A2A"/>
    <w:rsid w:val="00BE510F"/>
    <w:rsid w:val="00BE51A7"/>
    <w:rsid w:val="00BE5200"/>
    <w:rsid w:val="00BE5CB9"/>
    <w:rsid w:val="00BE5E22"/>
    <w:rsid w:val="00BE70CF"/>
    <w:rsid w:val="00BE7A62"/>
    <w:rsid w:val="00BF0FD1"/>
    <w:rsid w:val="00BF10AF"/>
    <w:rsid w:val="00BF147A"/>
    <w:rsid w:val="00BF1FAD"/>
    <w:rsid w:val="00BF385A"/>
    <w:rsid w:val="00BF403A"/>
    <w:rsid w:val="00BF54AD"/>
    <w:rsid w:val="00BF5B04"/>
    <w:rsid w:val="00BF5C52"/>
    <w:rsid w:val="00BF62E3"/>
    <w:rsid w:val="00BF6736"/>
    <w:rsid w:val="00BF68C1"/>
    <w:rsid w:val="00BF7292"/>
    <w:rsid w:val="00BF7453"/>
    <w:rsid w:val="00BF767F"/>
    <w:rsid w:val="00C0030D"/>
    <w:rsid w:val="00C0072B"/>
    <w:rsid w:val="00C00885"/>
    <w:rsid w:val="00C01233"/>
    <w:rsid w:val="00C01A82"/>
    <w:rsid w:val="00C01AC8"/>
    <w:rsid w:val="00C02A03"/>
    <w:rsid w:val="00C02C6F"/>
    <w:rsid w:val="00C02D52"/>
    <w:rsid w:val="00C02FA4"/>
    <w:rsid w:val="00C0351B"/>
    <w:rsid w:val="00C03671"/>
    <w:rsid w:val="00C0374A"/>
    <w:rsid w:val="00C057D0"/>
    <w:rsid w:val="00C058D7"/>
    <w:rsid w:val="00C05ED5"/>
    <w:rsid w:val="00C06F84"/>
    <w:rsid w:val="00C0713B"/>
    <w:rsid w:val="00C071C5"/>
    <w:rsid w:val="00C07375"/>
    <w:rsid w:val="00C074B9"/>
    <w:rsid w:val="00C07899"/>
    <w:rsid w:val="00C10093"/>
    <w:rsid w:val="00C10240"/>
    <w:rsid w:val="00C10336"/>
    <w:rsid w:val="00C105A4"/>
    <w:rsid w:val="00C10BCF"/>
    <w:rsid w:val="00C10DB2"/>
    <w:rsid w:val="00C11A3A"/>
    <w:rsid w:val="00C12822"/>
    <w:rsid w:val="00C12F22"/>
    <w:rsid w:val="00C13060"/>
    <w:rsid w:val="00C137BC"/>
    <w:rsid w:val="00C13847"/>
    <w:rsid w:val="00C13FD9"/>
    <w:rsid w:val="00C14150"/>
    <w:rsid w:val="00C14468"/>
    <w:rsid w:val="00C1572F"/>
    <w:rsid w:val="00C15EF7"/>
    <w:rsid w:val="00C16933"/>
    <w:rsid w:val="00C17001"/>
    <w:rsid w:val="00C17250"/>
    <w:rsid w:val="00C17538"/>
    <w:rsid w:val="00C1775A"/>
    <w:rsid w:val="00C17778"/>
    <w:rsid w:val="00C17E27"/>
    <w:rsid w:val="00C2069B"/>
    <w:rsid w:val="00C21AFB"/>
    <w:rsid w:val="00C22EE1"/>
    <w:rsid w:val="00C22F16"/>
    <w:rsid w:val="00C233E1"/>
    <w:rsid w:val="00C2492D"/>
    <w:rsid w:val="00C2573E"/>
    <w:rsid w:val="00C25918"/>
    <w:rsid w:val="00C2593F"/>
    <w:rsid w:val="00C264A4"/>
    <w:rsid w:val="00C265FD"/>
    <w:rsid w:val="00C26B6C"/>
    <w:rsid w:val="00C27C0F"/>
    <w:rsid w:val="00C30359"/>
    <w:rsid w:val="00C30408"/>
    <w:rsid w:val="00C30689"/>
    <w:rsid w:val="00C3102C"/>
    <w:rsid w:val="00C3124D"/>
    <w:rsid w:val="00C314B0"/>
    <w:rsid w:val="00C32280"/>
    <w:rsid w:val="00C32629"/>
    <w:rsid w:val="00C32817"/>
    <w:rsid w:val="00C32AFE"/>
    <w:rsid w:val="00C331B4"/>
    <w:rsid w:val="00C3325C"/>
    <w:rsid w:val="00C33BA9"/>
    <w:rsid w:val="00C33E83"/>
    <w:rsid w:val="00C344B7"/>
    <w:rsid w:val="00C346D7"/>
    <w:rsid w:val="00C34822"/>
    <w:rsid w:val="00C34A8D"/>
    <w:rsid w:val="00C35634"/>
    <w:rsid w:val="00C357AB"/>
    <w:rsid w:val="00C35D85"/>
    <w:rsid w:val="00C35F22"/>
    <w:rsid w:val="00C35F7F"/>
    <w:rsid w:val="00C36067"/>
    <w:rsid w:val="00C3628B"/>
    <w:rsid w:val="00C366AE"/>
    <w:rsid w:val="00C36A86"/>
    <w:rsid w:val="00C36EEA"/>
    <w:rsid w:val="00C37497"/>
    <w:rsid w:val="00C378C0"/>
    <w:rsid w:val="00C3796F"/>
    <w:rsid w:val="00C37D4E"/>
    <w:rsid w:val="00C40132"/>
    <w:rsid w:val="00C40B6D"/>
    <w:rsid w:val="00C41050"/>
    <w:rsid w:val="00C416AC"/>
    <w:rsid w:val="00C424F1"/>
    <w:rsid w:val="00C426E6"/>
    <w:rsid w:val="00C42D0C"/>
    <w:rsid w:val="00C42E3F"/>
    <w:rsid w:val="00C42FB1"/>
    <w:rsid w:val="00C43047"/>
    <w:rsid w:val="00C439FC"/>
    <w:rsid w:val="00C4412A"/>
    <w:rsid w:val="00C4596F"/>
    <w:rsid w:val="00C459A9"/>
    <w:rsid w:val="00C45DE6"/>
    <w:rsid w:val="00C45DF6"/>
    <w:rsid w:val="00C45ED6"/>
    <w:rsid w:val="00C478E6"/>
    <w:rsid w:val="00C47C34"/>
    <w:rsid w:val="00C507AB"/>
    <w:rsid w:val="00C50C0B"/>
    <w:rsid w:val="00C524ED"/>
    <w:rsid w:val="00C524F7"/>
    <w:rsid w:val="00C52ADA"/>
    <w:rsid w:val="00C52E9D"/>
    <w:rsid w:val="00C5314C"/>
    <w:rsid w:val="00C536DD"/>
    <w:rsid w:val="00C53EFC"/>
    <w:rsid w:val="00C53F94"/>
    <w:rsid w:val="00C54040"/>
    <w:rsid w:val="00C5419E"/>
    <w:rsid w:val="00C549A5"/>
    <w:rsid w:val="00C56480"/>
    <w:rsid w:val="00C569CA"/>
    <w:rsid w:val="00C57E00"/>
    <w:rsid w:val="00C57F94"/>
    <w:rsid w:val="00C60479"/>
    <w:rsid w:val="00C60583"/>
    <w:rsid w:val="00C60F2C"/>
    <w:rsid w:val="00C61C2D"/>
    <w:rsid w:val="00C61C7C"/>
    <w:rsid w:val="00C6259B"/>
    <w:rsid w:val="00C63A27"/>
    <w:rsid w:val="00C63E5E"/>
    <w:rsid w:val="00C64A09"/>
    <w:rsid w:val="00C65383"/>
    <w:rsid w:val="00C6569B"/>
    <w:rsid w:val="00C65F44"/>
    <w:rsid w:val="00C6601B"/>
    <w:rsid w:val="00C668DA"/>
    <w:rsid w:val="00C66A5C"/>
    <w:rsid w:val="00C66C60"/>
    <w:rsid w:val="00C672B1"/>
    <w:rsid w:val="00C674CF"/>
    <w:rsid w:val="00C701C8"/>
    <w:rsid w:val="00C7032E"/>
    <w:rsid w:val="00C70A15"/>
    <w:rsid w:val="00C70C3D"/>
    <w:rsid w:val="00C71588"/>
    <w:rsid w:val="00C72309"/>
    <w:rsid w:val="00C729F7"/>
    <w:rsid w:val="00C72EF9"/>
    <w:rsid w:val="00C7319B"/>
    <w:rsid w:val="00C732CD"/>
    <w:rsid w:val="00C73558"/>
    <w:rsid w:val="00C73590"/>
    <w:rsid w:val="00C73A56"/>
    <w:rsid w:val="00C73B77"/>
    <w:rsid w:val="00C73F67"/>
    <w:rsid w:val="00C74108"/>
    <w:rsid w:val="00C74229"/>
    <w:rsid w:val="00C74BFE"/>
    <w:rsid w:val="00C7535B"/>
    <w:rsid w:val="00C753FE"/>
    <w:rsid w:val="00C75565"/>
    <w:rsid w:val="00C7585D"/>
    <w:rsid w:val="00C7606A"/>
    <w:rsid w:val="00C764B5"/>
    <w:rsid w:val="00C764C1"/>
    <w:rsid w:val="00C76515"/>
    <w:rsid w:val="00C76576"/>
    <w:rsid w:val="00C76A90"/>
    <w:rsid w:val="00C77918"/>
    <w:rsid w:val="00C8055E"/>
    <w:rsid w:val="00C806E8"/>
    <w:rsid w:val="00C80760"/>
    <w:rsid w:val="00C808B2"/>
    <w:rsid w:val="00C80D38"/>
    <w:rsid w:val="00C8108B"/>
    <w:rsid w:val="00C82942"/>
    <w:rsid w:val="00C82DD1"/>
    <w:rsid w:val="00C8352E"/>
    <w:rsid w:val="00C83864"/>
    <w:rsid w:val="00C8398B"/>
    <w:rsid w:val="00C83DBA"/>
    <w:rsid w:val="00C846D3"/>
    <w:rsid w:val="00C84713"/>
    <w:rsid w:val="00C852A0"/>
    <w:rsid w:val="00C854E7"/>
    <w:rsid w:val="00C855A0"/>
    <w:rsid w:val="00C85753"/>
    <w:rsid w:val="00C85827"/>
    <w:rsid w:val="00C85843"/>
    <w:rsid w:val="00C8608C"/>
    <w:rsid w:val="00C86652"/>
    <w:rsid w:val="00C869D7"/>
    <w:rsid w:val="00C86F52"/>
    <w:rsid w:val="00C870D2"/>
    <w:rsid w:val="00C875D6"/>
    <w:rsid w:val="00C8765B"/>
    <w:rsid w:val="00C87CED"/>
    <w:rsid w:val="00C90245"/>
    <w:rsid w:val="00C90E11"/>
    <w:rsid w:val="00C91853"/>
    <w:rsid w:val="00C919BF"/>
    <w:rsid w:val="00C91F9E"/>
    <w:rsid w:val="00C92D01"/>
    <w:rsid w:val="00C92F48"/>
    <w:rsid w:val="00C93578"/>
    <w:rsid w:val="00C93807"/>
    <w:rsid w:val="00C9471B"/>
    <w:rsid w:val="00C94E35"/>
    <w:rsid w:val="00C95A0B"/>
    <w:rsid w:val="00C95C83"/>
    <w:rsid w:val="00C95E20"/>
    <w:rsid w:val="00C95E47"/>
    <w:rsid w:val="00C96A45"/>
    <w:rsid w:val="00C96A4E"/>
    <w:rsid w:val="00C96FCF"/>
    <w:rsid w:val="00C96FD8"/>
    <w:rsid w:val="00C9720C"/>
    <w:rsid w:val="00C97335"/>
    <w:rsid w:val="00C97CED"/>
    <w:rsid w:val="00CA099C"/>
    <w:rsid w:val="00CA0F59"/>
    <w:rsid w:val="00CA2998"/>
    <w:rsid w:val="00CA2B5D"/>
    <w:rsid w:val="00CA2C8A"/>
    <w:rsid w:val="00CA34EB"/>
    <w:rsid w:val="00CA39F5"/>
    <w:rsid w:val="00CA3EC6"/>
    <w:rsid w:val="00CA4145"/>
    <w:rsid w:val="00CA42DF"/>
    <w:rsid w:val="00CA431E"/>
    <w:rsid w:val="00CA48DB"/>
    <w:rsid w:val="00CA5323"/>
    <w:rsid w:val="00CA536B"/>
    <w:rsid w:val="00CA53C6"/>
    <w:rsid w:val="00CA5429"/>
    <w:rsid w:val="00CA6001"/>
    <w:rsid w:val="00CA7281"/>
    <w:rsid w:val="00CA7718"/>
    <w:rsid w:val="00CA7A6B"/>
    <w:rsid w:val="00CB12BE"/>
    <w:rsid w:val="00CB1336"/>
    <w:rsid w:val="00CB13ED"/>
    <w:rsid w:val="00CB16E4"/>
    <w:rsid w:val="00CB1B2D"/>
    <w:rsid w:val="00CB1F32"/>
    <w:rsid w:val="00CB2191"/>
    <w:rsid w:val="00CB22BB"/>
    <w:rsid w:val="00CB24C5"/>
    <w:rsid w:val="00CB26CE"/>
    <w:rsid w:val="00CB28ED"/>
    <w:rsid w:val="00CB2F5A"/>
    <w:rsid w:val="00CB454D"/>
    <w:rsid w:val="00CB4C3D"/>
    <w:rsid w:val="00CB5893"/>
    <w:rsid w:val="00CB5E8A"/>
    <w:rsid w:val="00CB66AC"/>
    <w:rsid w:val="00CB6E1A"/>
    <w:rsid w:val="00CB7C23"/>
    <w:rsid w:val="00CC03BB"/>
    <w:rsid w:val="00CC0D52"/>
    <w:rsid w:val="00CC0EC8"/>
    <w:rsid w:val="00CC14A9"/>
    <w:rsid w:val="00CC18E7"/>
    <w:rsid w:val="00CC2CA4"/>
    <w:rsid w:val="00CC2E0E"/>
    <w:rsid w:val="00CC2ED7"/>
    <w:rsid w:val="00CC33ED"/>
    <w:rsid w:val="00CC4A42"/>
    <w:rsid w:val="00CC5A0B"/>
    <w:rsid w:val="00CC614A"/>
    <w:rsid w:val="00CC6312"/>
    <w:rsid w:val="00CC6A59"/>
    <w:rsid w:val="00CC740D"/>
    <w:rsid w:val="00CC768B"/>
    <w:rsid w:val="00CD04ED"/>
    <w:rsid w:val="00CD0581"/>
    <w:rsid w:val="00CD09A0"/>
    <w:rsid w:val="00CD0A3A"/>
    <w:rsid w:val="00CD0BF9"/>
    <w:rsid w:val="00CD10DC"/>
    <w:rsid w:val="00CD11B7"/>
    <w:rsid w:val="00CD1516"/>
    <w:rsid w:val="00CD1568"/>
    <w:rsid w:val="00CD1CB6"/>
    <w:rsid w:val="00CD1D1B"/>
    <w:rsid w:val="00CD21FF"/>
    <w:rsid w:val="00CD247D"/>
    <w:rsid w:val="00CD25AD"/>
    <w:rsid w:val="00CD2D8A"/>
    <w:rsid w:val="00CD2FC5"/>
    <w:rsid w:val="00CD3410"/>
    <w:rsid w:val="00CD4184"/>
    <w:rsid w:val="00CD4447"/>
    <w:rsid w:val="00CD48A7"/>
    <w:rsid w:val="00CD5048"/>
    <w:rsid w:val="00CD53B2"/>
    <w:rsid w:val="00CD562A"/>
    <w:rsid w:val="00CD5719"/>
    <w:rsid w:val="00CD573D"/>
    <w:rsid w:val="00CD6029"/>
    <w:rsid w:val="00CD6031"/>
    <w:rsid w:val="00CD63CA"/>
    <w:rsid w:val="00CD676E"/>
    <w:rsid w:val="00CD69F4"/>
    <w:rsid w:val="00CD6A18"/>
    <w:rsid w:val="00CD6ACF"/>
    <w:rsid w:val="00CD7303"/>
    <w:rsid w:val="00CD7DC6"/>
    <w:rsid w:val="00CE1134"/>
    <w:rsid w:val="00CE1ABF"/>
    <w:rsid w:val="00CE1EA5"/>
    <w:rsid w:val="00CE2409"/>
    <w:rsid w:val="00CE32A5"/>
    <w:rsid w:val="00CE3549"/>
    <w:rsid w:val="00CE4016"/>
    <w:rsid w:val="00CE43A4"/>
    <w:rsid w:val="00CE4A79"/>
    <w:rsid w:val="00CE5AE2"/>
    <w:rsid w:val="00CE68BC"/>
    <w:rsid w:val="00CE726B"/>
    <w:rsid w:val="00CE76A4"/>
    <w:rsid w:val="00CE7B85"/>
    <w:rsid w:val="00CF03AD"/>
    <w:rsid w:val="00CF0525"/>
    <w:rsid w:val="00CF06F0"/>
    <w:rsid w:val="00CF07A7"/>
    <w:rsid w:val="00CF0F9D"/>
    <w:rsid w:val="00CF17A5"/>
    <w:rsid w:val="00CF1850"/>
    <w:rsid w:val="00CF1EF0"/>
    <w:rsid w:val="00CF21E1"/>
    <w:rsid w:val="00CF21E5"/>
    <w:rsid w:val="00CF23F4"/>
    <w:rsid w:val="00CF2A27"/>
    <w:rsid w:val="00CF3113"/>
    <w:rsid w:val="00CF36FA"/>
    <w:rsid w:val="00CF3777"/>
    <w:rsid w:val="00CF43AB"/>
    <w:rsid w:val="00CF4849"/>
    <w:rsid w:val="00CF4DDB"/>
    <w:rsid w:val="00CF5275"/>
    <w:rsid w:val="00CF52EB"/>
    <w:rsid w:val="00CF5A2A"/>
    <w:rsid w:val="00CF6025"/>
    <w:rsid w:val="00CF69FA"/>
    <w:rsid w:val="00CF6DDC"/>
    <w:rsid w:val="00CF6FC6"/>
    <w:rsid w:val="00CF720E"/>
    <w:rsid w:val="00CF72E4"/>
    <w:rsid w:val="00CF7332"/>
    <w:rsid w:val="00CF73E8"/>
    <w:rsid w:val="00CF7DD3"/>
    <w:rsid w:val="00D00815"/>
    <w:rsid w:val="00D00B77"/>
    <w:rsid w:val="00D00BFA"/>
    <w:rsid w:val="00D016AF"/>
    <w:rsid w:val="00D01DAD"/>
    <w:rsid w:val="00D021C7"/>
    <w:rsid w:val="00D02A27"/>
    <w:rsid w:val="00D02EE5"/>
    <w:rsid w:val="00D0336F"/>
    <w:rsid w:val="00D0347F"/>
    <w:rsid w:val="00D035CF"/>
    <w:rsid w:val="00D03ED6"/>
    <w:rsid w:val="00D04296"/>
    <w:rsid w:val="00D05BED"/>
    <w:rsid w:val="00D05D4E"/>
    <w:rsid w:val="00D063A9"/>
    <w:rsid w:val="00D06F1A"/>
    <w:rsid w:val="00D06F48"/>
    <w:rsid w:val="00D06FE1"/>
    <w:rsid w:val="00D070CD"/>
    <w:rsid w:val="00D076A0"/>
    <w:rsid w:val="00D07875"/>
    <w:rsid w:val="00D101E7"/>
    <w:rsid w:val="00D10EB2"/>
    <w:rsid w:val="00D12A41"/>
    <w:rsid w:val="00D131FC"/>
    <w:rsid w:val="00D1329D"/>
    <w:rsid w:val="00D13C9A"/>
    <w:rsid w:val="00D13F83"/>
    <w:rsid w:val="00D149D8"/>
    <w:rsid w:val="00D14FFB"/>
    <w:rsid w:val="00D15ED5"/>
    <w:rsid w:val="00D172EC"/>
    <w:rsid w:val="00D17398"/>
    <w:rsid w:val="00D17BF7"/>
    <w:rsid w:val="00D17CA8"/>
    <w:rsid w:val="00D20A91"/>
    <w:rsid w:val="00D2102B"/>
    <w:rsid w:val="00D211E4"/>
    <w:rsid w:val="00D216DB"/>
    <w:rsid w:val="00D21BCE"/>
    <w:rsid w:val="00D2200A"/>
    <w:rsid w:val="00D228C6"/>
    <w:rsid w:val="00D23419"/>
    <w:rsid w:val="00D23E74"/>
    <w:rsid w:val="00D24674"/>
    <w:rsid w:val="00D2505D"/>
    <w:rsid w:val="00D25303"/>
    <w:rsid w:val="00D257E7"/>
    <w:rsid w:val="00D25904"/>
    <w:rsid w:val="00D26619"/>
    <w:rsid w:val="00D26C97"/>
    <w:rsid w:val="00D26E32"/>
    <w:rsid w:val="00D271D0"/>
    <w:rsid w:val="00D272A5"/>
    <w:rsid w:val="00D27740"/>
    <w:rsid w:val="00D2795F"/>
    <w:rsid w:val="00D27FAF"/>
    <w:rsid w:val="00D303E7"/>
    <w:rsid w:val="00D30402"/>
    <w:rsid w:val="00D30C23"/>
    <w:rsid w:val="00D30D99"/>
    <w:rsid w:val="00D30E67"/>
    <w:rsid w:val="00D3144C"/>
    <w:rsid w:val="00D315D3"/>
    <w:rsid w:val="00D31E8E"/>
    <w:rsid w:val="00D32A06"/>
    <w:rsid w:val="00D32A3C"/>
    <w:rsid w:val="00D333C9"/>
    <w:rsid w:val="00D334EF"/>
    <w:rsid w:val="00D33F10"/>
    <w:rsid w:val="00D33FB1"/>
    <w:rsid w:val="00D3446A"/>
    <w:rsid w:val="00D35AF0"/>
    <w:rsid w:val="00D363E4"/>
    <w:rsid w:val="00D36444"/>
    <w:rsid w:val="00D3660E"/>
    <w:rsid w:val="00D3675E"/>
    <w:rsid w:val="00D37895"/>
    <w:rsid w:val="00D4054E"/>
    <w:rsid w:val="00D40564"/>
    <w:rsid w:val="00D40952"/>
    <w:rsid w:val="00D41BF7"/>
    <w:rsid w:val="00D42050"/>
    <w:rsid w:val="00D42FE8"/>
    <w:rsid w:val="00D435DA"/>
    <w:rsid w:val="00D437DC"/>
    <w:rsid w:val="00D43FFA"/>
    <w:rsid w:val="00D43FFE"/>
    <w:rsid w:val="00D449DE"/>
    <w:rsid w:val="00D44A52"/>
    <w:rsid w:val="00D4505E"/>
    <w:rsid w:val="00D4542E"/>
    <w:rsid w:val="00D4571F"/>
    <w:rsid w:val="00D4586A"/>
    <w:rsid w:val="00D4587F"/>
    <w:rsid w:val="00D460EA"/>
    <w:rsid w:val="00D4674B"/>
    <w:rsid w:val="00D46F96"/>
    <w:rsid w:val="00D47B1D"/>
    <w:rsid w:val="00D47EEE"/>
    <w:rsid w:val="00D505E1"/>
    <w:rsid w:val="00D5156A"/>
    <w:rsid w:val="00D51716"/>
    <w:rsid w:val="00D519E5"/>
    <w:rsid w:val="00D52855"/>
    <w:rsid w:val="00D52A00"/>
    <w:rsid w:val="00D52CB7"/>
    <w:rsid w:val="00D52D8F"/>
    <w:rsid w:val="00D5388A"/>
    <w:rsid w:val="00D53EDF"/>
    <w:rsid w:val="00D55670"/>
    <w:rsid w:val="00D558A6"/>
    <w:rsid w:val="00D56E56"/>
    <w:rsid w:val="00D570A6"/>
    <w:rsid w:val="00D57244"/>
    <w:rsid w:val="00D5755B"/>
    <w:rsid w:val="00D60748"/>
    <w:rsid w:val="00D60A5D"/>
    <w:rsid w:val="00D60C51"/>
    <w:rsid w:val="00D60DCA"/>
    <w:rsid w:val="00D60FC2"/>
    <w:rsid w:val="00D614D7"/>
    <w:rsid w:val="00D619A3"/>
    <w:rsid w:val="00D61BA6"/>
    <w:rsid w:val="00D61BBB"/>
    <w:rsid w:val="00D61EBF"/>
    <w:rsid w:val="00D623AD"/>
    <w:rsid w:val="00D6249F"/>
    <w:rsid w:val="00D63023"/>
    <w:rsid w:val="00D63068"/>
    <w:rsid w:val="00D6332D"/>
    <w:rsid w:val="00D63D48"/>
    <w:rsid w:val="00D63D93"/>
    <w:rsid w:val="00D6480B"/>
    <w:rsid w:val="00D648F9"/>
    <w:rsid w:val="00D64E35"/>
    <w:rsid w:val="00D64EF5"/>
    <w:rsid w:val="00D6501A"/>
    <w:rsid w:val="00D651FA"/>
    <w:rsid w:val="00D6527D"/>
    <w:rsid w:val="00D657B2"/>
    <w:rsid w:val="00D65E28"/>
    <w:rsid w:val="00D672DA"/>
    <w:rsid w:val="00D701AC"/>
    <w:rsid w:val="00D70D5F"/>
    <w:rsid w:val="00D70DF8"/>
    <w:rsid w:val="00D7115C"/>
    <w:rsid w:val="00D71528"/>
    <w:rsid w:val="00D7153B"/>
    <w:rsid w:val="00D71B31"/>
    <w:rsid w:val="00D71FAE"/>
    <w:rsid w:val="00D735BB"/>
    <w:rsid w:val="00D73744"/>
    <w:rsid w:val="00D73EFE"/>
    <w:rsid w:val="00D74429"/>
    <w:rsid w:val="00D74699"/>
    <w:rsid w:val="00D75046"/>
    <w:rsid w:val="00D75162"/>
    <w:rsid w:val="00D756F2"/>
    <w:rsid w:val="00D75844"/>
    <w:rsid w:val="00D75B6F"/>
    <w:rsid w:val="00D76DA3"/>
    <w:rsid w:val="00D77543"/>
    <w:rsid w:val="00D77832"/>
    <w:rsid w:val="00D77C2F"/>
    <w:rsid w:val="00D80611"/>
    <w:rsid w:val="00D80750"/>
    <w:rsid w:val="00D811E6"/>
    <w:rsid w:val="00D81337"/>
    <w:rsid w:val="00D81A6C"/>
    <w:rsid w:val="00D81B37"/>
    <w:rsid w:val="00D8210E"/>
    <w:rsid w:val="00D825AC"/>
    <w:rsid w:val="00D82B76"/>
    <w:rsid w:val="00D835EA"/>
    <w:rsid w:val="00D83E03"/>
    <w:rsid w:val="00D84302"/>
    <w:rsid w:val="00D84FD1"/>
    <w:rsid w:val="00D85BBA"/>
    <w:rsid w:val="00D85ED9"/>
    <w:rsid w:val="00D85EFE"/>
    <w:rsid w:val="00D86074"/>
    <w:rsid w:val="00D86B06"/>
    <w:rsid w:val="00D86CFE"/>
    <w:rsid w:val="00D86E0E"/>
    <w:rsid w:val="00D87256"/>
    <w:rsid w:val="00D8768E"/>
    <w:rsid w:val="00D903DF"/>
    <w:rsid w:val="00D906AE"/>
    <w:rsid w:val="00D90B2C"/>
    <w:rsid w:val="00D90CCC"/>
    <w:rsid w:val="00D910E2"/>
    <w:rsid w:val="00D915A0"/>
    <w:rsid w:val="00D9160D"/>
    <w:rsid w:val="00D9171D"/>
    <w:rsid w:val="00D91E82"/>
    <w:rsid w:val="00D92501"/>
    <w:rsid w:val="00D92554"/>
    <w:rsid w:val="00D9287D"/>
    <w:rsid w:val="00D930FD"/>
    <w:rsid w:val="00D93455"/>
    <w:rsid w:val="00D934EB"/>
    <w:rsid w:val="00D94E98"/>
    <w:rsid w:val="00D9537F"/>
    <w:rsid w:val="00D957F7"/>
    <w:rsid w:val="00D959B1"/>
    <w:rsid w:val="00D95A39"/>
    <w:rsid w:val="00D95EF6"/>
    <w:rsid w:val="00D96049"/>
    <w:rsid w:val="00D96269"/>
    <w:rsid w:val="00D967F0"/>
    <w:rsid w:val="00D969AD"/>
    <w:rsid w:val="00D96C81"/>
    <w:rsid w:val="00D9761E"/>
    <w:rsid w:val="00D979D5"/>
    <w:rsid w:val="00D97D41"/>
    <w:rsid w:val="00D97D52"/>
    <w:rsid w:val="00D97E8F"/>
    <w:rsid w:val="00DA0331"/>
    <w:rsid w:val="00DA0708"/>
    <w:rsid w:val="00DA09A7"/>
    <w:rsid w:val="00DA0B66"/>
    <w:rsid w:val="00DA0F8D"/>
    <w:rsid w:val="00DA1422"/>
    <w:rsid w:val="00DA179F"/>
    <w:rsid w:val="00DA1DB6"/>
    <w:rsid w:val="00DA2336"/>
    <w:rsid w:val="00DA3381"/>
    <w:rsid w:val="00DA3478"/>
    <w:rsid w:val="00DA4125"/>
    <w:rsid w:val="00DA4581"/>
    <w:rsid w:val="00DA4590"/>
    <w:rsid w:val="00DA489F"/>
    <w:rsid w:val="00DA4B85"/>
    <w:rsid w:val="00DA4C0A"/>
    <w:rsid w:val="00DA5A0A"/>
    <w:rsid w:val="00DA5D50"/>
    <w:rsid w:val="00DA5ECF"/>
    <w:rsid w:val="00DA69F5"/>
    <w:rsid w:val="00DA6D3F"/>
    <w:rsid w:val="00DA7CC2"/>
    <w:rsid w:val="00DA7F4C"/>
    <w:rsid w:val="00DB0396"/>
    <w:rsid w:val="00DB05B1"/>
    <w:rsid w:val="00DB05BD"/>
    <w:rsid w:val="00DB110D"/>
    <w:rsid w:val="00DB1DAC"/>
    <w:rsid w:val="00DB2727"/>
    <w:rsid w:val="00DB30B7"/>
    <w:rsid w:val="00DB41B2"/>
    <w:rsid w:val="00DB4286"/>
    <w:rsid w:val="00DB455D"/>
    <w:rsid w:val="00DB456F"/>
    <w:rsid w:val="00DB48DE"/>
    <w:rsid w:val="00DB4AFB"/>
    <w:rsid w:val="00DB4BB8"/>
    <w:rsid w:val="00DB5138"/>
    <w:rsid w:val="00DB53E3"/>
    <w:rsid w:val="00DB5483"/>
    <w:rsid w:val="00DB5B00"/>
    <w:rsid w:val="00DB5E9C"/>
    <w:rsid w:val="00DB5EEF"/>
    <w:rsid w:val="00DB613A"/>
    <w:rsid w:val="00DB6473"/>
    <w:rsid w:val="00DB6FDB"/>
    <w:rsid w:val="00DB7374"/>
    <w:rsid w:val="00DB7971"/>
    <w:rsid w:val="00DBAEB3"/>
    <w:rsid w:val="00DC0713"/>
    <w:rsid w:val="00DC0A70"/>
    <w:rsid w:val="00DC0DE8"/>
    <w:rsid w:val="00DC0FC3"/>
    <w:rsid w:val="00DC12CC"/>
    <w:rsid w:val="00DC12E0"/>
    <w:rsid w:val="00DC2735"/>
    <w:rsid w:val="00DC2E9C"/>
    <w:rsid w:val="00DC345B"/>
    <w:rsid w:val="00DC3C1A"/>
    <w:rsid w:val="00DC3C46"/>
    <w:rsid w:val="00DC45F2"/>
    <w:rsid w:val="00DC4617"/>
    <w:rsid w:val="00DC526A"/>
    <w:rsid w:val="00DC53C5"/>
    <w:rsid w:val="00DC5413"/>
    <w:rsid w:val="00DC5517"/>
    <w:rsid w:val="00DC568E"/>
    <w:rsid w:val="00DC5BF2"/>
    <w:rsid w:val="00DC5F8C"/>
    <w:rsid w:val="00DC62A6"/>
    <w:rsid w:val="00DC6D63"/>
    <w:rsid w:val="00DC719B"/>
    <w:rsid w:val="00DC7732"/>
    <w:rsid w:val="00DD0557"/>
    <w:rsid w:val="00DD0625"/>
    <w:rsid w:val="00DD07BB"/>
    <w:rsid w:val="00DD094C"/>
    <w:rsid w:val="00DD0CD0"/>
    <w:rsid w:val="00DD0D82"/>
    <w:rsid w:val="00DD0F37"/>
    <w:rsid w:val="00DD0FC4"/>
    <w:rsid w:val="00DD1A04"/>
    <w:rsid w:val="00DD1C0C"/>
    <w:rsid w:val="00DD1CD2"/>
    <w:rsid w:val="00DD2212"/>
    <w:rsid w:val="00DD259B"/>
    <w:rsid w:val="00DD2707"/>
    <w:rsid w:val="00DD2B31"/>
    <w:rsid w:val="00DD31D1"/>
    <w:rsid w:val="00DD352C"/>
    <w:rsid w:val="00DD3604"/>
    <w:rsid w:val="00DD3AD8"/>
    <w:rsid w:val="00DD3C43"/>
    <w:rsid w:val="00DD3DBC"/>
    <w:rsid w:val="00DD4555"/>
    <w:rsid w:val="00DD5052"/>
    <w:rsid w:val="00DD51D8"/>
    <w:rsid w:val="00DD54D3"/>
    <w:rsid w:val="00DD567F"/>
    <w:rsid w:val="00DD59BF"/>
    <w:rsid w:val="00DD5F58"/>
    <w:rsid w:val="00DD5F94"/>
    <w:rsid w:val="00DD6139"/>
    <w:rsid w:val="00DD6AF4"/>
    <w:rsid w:val="00DD703A"/>
    <w:rsid w:val="00DD7835"/>
    <w:rsid w:val="00DE0329"/>
    <w:rsid w:val="00DE0455"/>
    <w:rsid w:val="00DE0469"/>
    <w:rsid w:val="00DE08D2"/>
    <w:rsid w:val="00DE16EA"/>
    <w:rsid w:val="00DE19ED"/>
    <w:rsid w:val="00DE20CE"/>
    <w:rsid w:val="00DE20DA"/>
    <w:rsid w:val="00DE2554"/>
    <w:rsid w:val="00DE4C6E"/>
    <w:rsid w:val="00DE560B"/>
    <w:rsid w:val="00DE562C"/>
    <w:rsid w:val="00DE6034"/>
    <w:rsid w:val="00DE6186"/>
    <w:rsid w:val="00DE6249"/>
    <w:rsid w:val="00DE630A"/>
    <w:rsid w:val="00DE6713"/>
    <w:rsid w:val="00DE7C29"/>
    <w:rsid w:val="00DF027F"/>
    <w:rsid w:val="00DF1073"/>
    <w:rsid w:val="00DF1361"/>
    <w:rsid w:val="00DF18A5"/>
    <w:rsid w:val="00DF1ED8"/>
    <w:rsid w:val="00DF284F"/>
    <w:rsid w:val="00DF310D"/>
    <w:rsid w:val="00DF326C"/>
    <w:rsid w:val="00DF33C2"/>
    <w:rsid w:val="00DF3445"/>
    <w:rsid w:val="00DF3A33"/>
    <w:rsid w:val="00DF3CBC"/>
    <w:rsid w:val="00DF564D"/>
    <w:rsid w:val="00DF574C"/>
    <w:rsid w:val="00DF5B81"/>
    <w:rsid w:val="00DF5BD2"/>
    <w:rsid w:val="00DF6566"/>
    <w:rsid w:val="00DF65D4"/>
    <w:rsid w:val="00DF660E"/>
    <w:rsid w:val="00DF6795"/>
    <w:rsid w:val="00DF7242"/>
    <w:rsid w:val="00DF72F0"/>
    <w:rsid w:val="00DF7885"/>
    <w:rsid w:val="00DF7AB9"/>
    <w:rsid w:val="00DF7EC3"/>
    <w:rsid w:val="00E0116C"/>
    <w:rsid w:val="00E01320"/>
    <w:rsid w:val="00E02D4D"/>
    <w:rsid w:val="00E02E7F"/>
    <w:rsid w:val="00E03121"/>
    <w:rsid w:val="00E034F5"/>
    <w:rsid w:val="00E037CC"/>
    <w:rsid w:val="00E03AB9"/>
    <w:rsid w:val="00E03C04"/>
    <w:rsid w:val="00E03F60"/>
    <w:rsid w:val="00E04049"/>
    <w:rsid w:val="00E04B71"/>
    <w:rsid w:val="00E04DD6"/>
    <w:rsid w:val="00E056A3"/>
    <w:rsid w:val="00E057E4"/>
    <w:rsid w:val="00E0608D"/>
    <w:rsid w:val="00E067AB"/>
    <w:rsid w:val="00E07634"/>
    <w:rsid w:val="00E100A1"/>
    <w:rsid w:val="00E100C6"/>
    <w:rsid w:val="00E103C8"/>
    <w:rsid w:val="00E10FAA"/>
    <w:rsid w:val="00E1180B"/>
    <w:rsid w:val="00E11BA1"/>
    <w:rsid w:val="00E123C3"/>
    <w:rsid w:val="00E12FB6"/>
    <w:rsid w:val="00E1365F"/>
    <w:rsid w:val="00E13821"/>
    <w:rsid w:val="00E13948"/>
    <w:rsid w:val="00E142B7"/>
    <w:rsid w:val="00E149B3"/>
    <w:rsid w:val="00E15971"/>
    <w:rsid w:val="00E161A7"/>
    <w:rsid w:val="00E166D1"/>
    <w:rsid w:val="00E16F34"/>
    <w:rsid w:val="00E16FC2"/>
    <w:rsid w:val="00E17D50"/>
    <w:rsid w:val="00E200AC"/>
    <w:rsid w:val="00E2093D"/>
    <w:rsid w:val="00E21137"/>
    <w:rsid w:val="00E214F1"/>
    <w:rsid w:val="00E21F9E"/>
    <w:rsid w:val="00E229C1"/>
    <w:rsid w:val="00E22B5C"/>
    <w:rsid w:val="00E22BCC"/>
    <w:rsid w:val="00E22DAF"/>
    <w:rsid w:val="00E2306A"/>
    <w:rsid w:val="00E2338E"/>
    <w:rsid w:val="00E23444"/>
    <w:rsid w:val="00E235C9"/>
    <w:rsid w:val="00E23FEF"/>
    <w:rsid w:val="00E242F8"/>
    <w:rsid w:val="00E24756"/>
    <w:rsid w:val="00E247D1"/>
    <w:rsid w:val="00E24990"/>
    <w:rsid w:val="00E252F7"/>
    <w:rsid w:val="00E253EF"/>
    <w:rsid w:val="00E255F5"/>
    <w:rsid w:val="00E262DE"/>
    <w:rsid w:val="00E26302"/>
    <w:rsid w:val="00E263A3"/>
    <w:rsid w:val="00E26E6E"/>
    <w:rsid w:val="00E270F5"/>
    <w:rsid w:val="00E275F3"/>
    <w:rsid w:val="00E27674"/>
    <w:rsid w:val="00E2789D"/>
    <w:rsid w:val="00E30205"/>
    <w:rsid w:val="00E308DE"/>
    <w:rsid w:val="00E30B5A"/>
    <w:rsid w:val="00E31BA8"/>
    <w:rsid w:val="00E32AD0"/>
    <w:rsid w:val="00E32BE1"/>
    <w:rsid w:val="00E32CCC"/>
    <w:rsid w:val="00E32EC9"/>
    <w:rsid w:val="00E32F18"/>
    <w:rsid w:val="00E32F3B"/>
    <w:rsid w:val="00E332D3"/>
    <w:rsid w:val="00E33C64"/>
    <w:rsid w:val="00E34B0D"/>
    <w:rsid w:val="00E34E4F"/>
    <w:rsid w:val="00E35355"/>
    <w:rsid w:val="00E354C1"/>
    <w:rsid w:val="00E361DF"/>
    <w:rsid w:val="00E363E4"/>
    <w:rsid w:val="00E365D5"/>
    <w:rsid w:val="00E36AF7"/>
    <w:rsid w:val="00E404A5"/>
    <w:rsid w:val="00E4098A"/>
    <w:rsid w:val="00E40B52"/>
    <w:rsid w:val="00E412F4"/>
    <w:rsid w:val="00E41605"/>
    <w:rsid w:val="00E41ADA"/>
    <w:rsid w:val="00E42745"/>
    <w:rsid w:val="00E42D40"/>
    <w:rsid w:val="00E43262"/>
    <w:rsid w:val="00E43E4E"/>
    <w:rsid w:val="00E43E66"/>
    <w:rsid w:val="00E44141"/>
    <w:rsid w:val="00E44382"/>
    <w:rsid w:val="00E44E92"/>
    <w:rsid w:val="00E45391"/>
    <w:rsid w:val="00E45590"/>
    <w:rsid w:val="00E455BF"/>
    <w:rsid w:val="00E456EE"/>
    <w:rsid w:val="00E46C49"/>
    <w:rsid w:val="00E46E4B"/>
    <w:rsid w:val="00E46FC9"/>
    <w:rsid w:val="00E47779"/>
    <w:rsid w:val="00E500C7"/>
    <w:rsid w:val="00E503A6"/>
    <w:rsid w:val="00E503B8"/>
    <w:rsid w:val="00E50D6B"/>
    <w:rsid w:val="00E5116C"/>
    <w:rsid w:val="00E5123A"/>
    <w:rsid w:val="00E51F6D"/>
    <w:rsid w:val="00E522B2"/>
    <w:rsid w:val="00E52983"/>
    <w:rsid w:val="00E52E57"/>
    <w:rsid w:val="00E5344D"/>
    <w:rsid w:val="00E534AD"/>
    <w:rsid w:val="00E534BD"/>
    <w:rsid w:val="00E53C27"/>
    <w:rsid w:val="00E5401B"/>
    <w:rsid w:val="00E5424E"/>
    <w:rsid w:val="00E54F1B"/>
    <w:rsid w:val="00E55648"/>
    <w:rsid w:val="00E55775"/>
    <w:rsid w:val="00E55A7E"/>
    <w:rsid w:val="00E55A97"/>
    <w:rsid w:val="00E562A3"/>
    <w:rsid w:val="00E56377"/>
    <w:rsid w:val="00E567A6"/>
    <w:rsid w:val="00E57D14"/>
    <w:rsid w:val="00E605DC"/>
    <w:rsid w:val="00E60AA7"/>
    <w:rsid w:val="00E60E8D"/>
    <w:rsid w:val="00E6113D"/>
    <w:rsid w:val="00E614CE"/>
    <w:rsid w:val="00E61BA1"/>
    <w:rsid w:val="00E6239B"/>
    <w:rsid w:val="00E637B3"/>
    <w:rsid w:val="00E63AD5"/>
    <w:rsid w:val="00E63ADF"/>
    <w:rsid w:val="00E63DD7"/>
    <w:rsid w:val="00E64121"/>
    <w:rsid w:val="00E6486B"/>
    <w:rsid w:val="00E65190"/>
    <w:rsid w:val="00E652EE"/>
    <w:rsid w:val="00E658AE"/>
    <w:rsid w:val="00E65EEE"/>
    <w:rsid w:val="00E6672E"/>
    <w:rsid w:val="00E67486"/>
    <w:rsid w:val="00E67895"/>
    <w:rsid w:val="00E678EC"/>
    <w:rsid w:val="00E6798C"/>
    <w:rsid w:val="00E67A9C"/>
    <w:rsid w:val="00E67F89"/>
    <w:rsid w:val="00E7022D"/>
    <w:rsid w:val="00E708F0"/>
    <w:rsid w:val="00E70B73"/>
    <w:rsid w:val="00E70BAF"/>
    <w:rsid w:val="00E70CAA"/>
    <w:rsid w:val="00E70E9E"/>
    <w:rsid w:val="00E710B4"/>
    <w:rsid w:val="00E7209E"/>
    <w:rsid w:val="00E7223D"/>
    <w:rsid w:val="00E722EF"/>
    <w:rsid w:val="00E72663"/>
    <w:rsid w:val="00E73547"/>
    <w:rsid w:val="00E73FA6"/>
    <w:rsid w:val="00E7482B"/>
    <w:rsid w:val="00E748CE"/>
    <w:rsid w:val="00E752D3"/>
    <w:rsid w:val="00E76729"/>
    <w:rsid w:val="00E7A488"/>
    <w:rsid w:val="00E80089"/>
    <w:rsid w:val="00E803C6"/>
    <w:rsid w:val="00E80404"/>
    <w:rsid w:val="00E809EA"/>
    <w:rsid w:val="00E80D03"/>
    <w:rsid w:val="00E80F1B"/>
    <w:rsid w:val="00E82A48"/>
    <w:rsid w:val="00E8315A"/>
    <w:rsid w:val="00E83282"/>
    <w:rsid w:val="00E83ABB"/>
    <w:rsid w:val="00E840BE"/>
    <w:rsid w:val="00E84274"/>
    <w:rsid w:val="00E8437D"/>
    <w:rsid w:val="00E84782"/>
    <w:rsid w:val="00E84C58"/>
    <w:rsid w:val="00E84CF0"/>
    <w:rsid w:val="00E84E5A"/>
    <w:rsid w:val="00E85007"/>
    <w:rsid w:val="00E85864"/>
    <w:rsid w:val="00E85B01"/>
    <w:rsid w:val="00E85B61"/>
    <w:rsid w:val="00E86251"/>
    <w:rsid w:val="00E8664D"/>
    <w:rsid w:val="00E86CBE"/>
    <w:rsid w:val="00E8736A"/>
    <w:rsid w:val="00E90274"/>
    <w:rsid w:val="00E902AD"/>
    <w:rsid w:val="00E90E4F"/>
    <w:rsid w:val="00E923AF"/>
    <w:rsid w:val="00E924D4"/>
    <w:rsid w:val="00E9357E"/>
    <w:rsid w:val="00E93772"/>
    <w:rsid w:val="00E93A12"/>
    <w:rsid w:val="00E93BFA"/>
    <w:rsid w:val="00E93C1E"/>
    <w:rsid w:val="00E93F4F"/>
    <w:rsid w:val="00E949F9"/>
    <w:rsid w:val="00E94CFB"/>
    <w:rsid w:val="00E95549"/>
    <w:rsid w:val="00E95DBE"/>
    <w:rsid w:val="00E95F1C"/>
    <w:rsid w:val="00E96B89"/>
    <w:rsid w:val="00E97566"/>
    <w:rsid w:val="00EA05F4"/>
    <w:rsid w:val="00EA0A97"/>
    <w:rsid w:val="00EA1000"/>
    <w:rsid w:val="00EA153E"/>
    <w:rsid w:val="00EA1922"/>
    <w:rsid w:val="00EA1C61"/>
    <w:rsid w:val="00EA233B"/>
    <w:rsid w:val="00EA25A0"/>
    <w:rsid w:val="00EA30B1"/>
    <w:rsid w:val="00EA3369"/>
    <w:rsid w:val="00EA3446"/>
    <w:rsid w:val="00EA39A6"/>
    <w:rsid w:val="00EA3A44"/>
    <w:rsid w:val="00EA4455"/>
    <w:rsid w:val="00EA4C88"/>
    <w:rsid w:val="00EA539B"/>
    <w:rsid w:val="00EA5D2F"/>
    <w:rsid w:val="00EA5E84"/>
    <w:rsid w:val="00EA620E"/>
    <w:rsid w:val="00EA6427"/>
    <w:rsid w:val="00EA6D7D"/>
    <w:rsid w:val="00EA6E82"/>
    <w:rsid w:val="00EA6F13"/>
    <w:rsid w:val="00EA7A71"/>
    <w:rsid w:val="00EA7B62"/>
    <w:rsid w:val="00EA7D11"/>
    <w:rsid w:val="00EB0071"/>
    <w:rsid w:val="00EB069C"/>
    <w:rsid w:val="00EB08B7"/>
    <w:rsid w:val="00EB0B46"/>
    <w:rsid w:val="00EB0BCC"/>
    <w:rsid w:val="00EB0CE3"/>
    <w:rsid w:val="00EB0F47"/>
    <w:rsid w:val="00EB0FF5"/>
    <w:rsid w:val="00EB119D"/>
    <w:rsid w:val="00EB17EA"/>
    <w:rsid w:val="00EB1885"/>
    <w:rsid w:val="00EB1DB1"/>
    <w:rsid w:val="00EB2468"/>
    <w:rsid w:val="00EB2ADE"/>
    <w:rsid w:val="00EB2B4F"/>
    <w:rsid w:val="00EB2FD2"/>
    <w:rsid w:val="00EB306B"/>
    <w:rsid w:val="00EB3F8A"/>
    <w:rsid w:val="00EB4978"/>
    <w:rsid w:val="00EB4D84"/>
    <w:rsid w:val="00EB5B9F"/>
    <w:rsid w:val="00EB6051"/>
    <w:rsid w:val="00EB60A9"/>
    <w:rsid w:val="00EB641F"/>
    <w:rsid w:val="00EB69D2"/>
    <w:rsid w:val="00EB6B67"/>
    <w:rsid w:val="00EB73C2"/>
    <w:rsid w:val="00EC0354"/>
    <w:rsid w:val="00EC0585"/>
    <w:rsid w:val="00EC095A"/>
    <w:rsid w:val="00EC0DAD"/>
    <w:rsid w:val="00EC1BAD"/>
    <w:rsid w:val="00EC1F08"/>
    <w:rsid w:val="00EC1F28"/>
    <w:rsid w:val="00EC3308"/>
    <w:rsid w:val="00EC3592"/>
    <w:rsid w:val="00EC3652"/>
    <w:rsid w:val="00EC37CC"/>
    <w:rsid w:val="00EC3FB0"/>
    <w:rsid w:val="00EC4119"/>
    <w:rsid w:val="00EC41DA"/>
    <w:rsid w:val="00EC4294"/>
    <w:rsid w:val="00EC43F3"/>
    <w:rsid w:val="00EC4445"/>
    <w:rsid w:val="00EC460A"/>
    <w:rsid w:val="00EC4639"/>
    <w:rsid w:val="00EC4D82"/>
    <w:rsid w:val="00EC5BCB"/>
    <w:rsid w:val="00EC68D6"/>
    <w:rsid w:val="00EC6F53"/>
    <w:rsid w:val="00EC6F75"/>
    <w:rsid w:val="00EC7AD5"/>
    <w:rsid w:val="00ED05D7"/>
    <w:rsid w:val="00ED122E"/>
    <w:rsid w:val="00ED1503"/>
    <w:rsid w:val="00ED1A0C"/>
    <w:rsid w:val="00ED1F48"/>
    <w:rsid w:val="00ED2FE6"/>
    <w:rsid w:val="00ED348B"/>
    <w:rsid w:val="00ED36C8"/>
    <w:rsid w:val="00ED3B37"/>
    <w:rsid w:val="00ED4B23"/>
    <w:rsid w:val="00ED5378"/>
    <w:rsid w:val="00ED596A"/>
    <w:rsid w:val="00ED59F5"/>
    <w:rsid w:val="00ED5A5B"/>
    <w:rsid w:val="00ED6B49"/>
    <w:rsid w:val="00ED75C4"/>
    <w:rsid w:val="00ED7E70"/>
    <w:rsid w:val="00EE034A"/>
    <w:rsid w:val="00EE1B8E"/>
    <w:rsid w:val="00EE325C"/>
    <w:rsid w:val="00EE3812"/>
    <w:rsid w:val="00EE38EC"/>
    <w:rsid w:val="00EE5465"/>
    <w:rsid w:val="00EE6138"/>
    <w:rsid w:val="00EE63A0"/>
    <w:rsid w:val="00EE6632"/>
    <w:rsid w:val="00EE6CF3"/>
    <w:rsid w:val="00EE6D0D"/>
    <w:rsid w:val="00EE79A2"/>
    <w:rsid w:val="00EE7BA0"/>
    <w:rsid w:val="00EE7C16"/>
    <w:rsid w:val="00EF02AD"/>
    <w:rsid w:val="00EF0654"/>
    <w:rsid w:val="00EF073B"/>
    <w:rsid w:val="00EF0AFA"/>
    <w:rsid w:val="00EF10CE"/>
    <w:rsid w:val="00EF1106"/>
    <w:rsid w:val="00EF1361"/>
    <w:rsid w:val="00EF168E"/>
    <w:rsid w:val="00EF1AB5"/>
    <w:rsid w:val="00EF1E89"/>
    <w:rsid w:val="00EF27B2"/>
    <w:rsid w:val="00EF2902"/>
    <w:rsid w:val="00EF2E10"/>
    <w:rsid w:val="00EF3078"/>
    <w:rsid w:val="00EF30EE"/>
    <w:rsid w:val="00EF328C"/>
    <w:rsid w:val="00EF37BD"/>
    <w:rsid w:val="00EF38AC"/>
    <w:rsid w:val="00EF3A1C"/>
    <w:rsid w:val="00EF4A61"/>
    <w:rsid w:val="00EF55C7"/>
    <w:rsid w:val="00EF591E"/>
    <w:rsid w:val="00EF5DB3"/>
    <w:rsid w:val="00EF6452"/>
    <w:rsid w:val="00EF6A7B"/>
    <w:rsid w:val="00EF73F3"/>
    <w:rsid w:val="00EF7819"/>
    <w:rsid w:val="00F00DA8"/>
    <w:rsid w:val="00F00F99"/>
    <w:rsid w:val="00F01180"/>
    <w:rsid w:val="00F01328"/>
    <w:rsid w:val="00F015C2"/>
    <w:rsid w:val="00F01C8F"/>
    <w:rsid w:val="00F01EE3"/>
    <w:rsid w:val="00F024E4"/>
    <w:rsid w:val="00F02935"/>
    <w:rsid w:val="00F02DB9"/>
    <w:rsid w:val="00F03280"/>
    <w:rsid w:val="00F03437"/>
    <w:rsid w:val="00F04918"/>
    <w:rsid w:val="00F05316"/>
    <w:rsid w:val="00F055D2"/>
    <w:rsid w:val="00F063DA"/>
    <w:rsid w:val="00F071A3"/>
    <w:rsid w:val="00F07229"/>
    <w:rsid w:val="00F073F1"/>
    <w:rsid w:val="00F0742C"/>
    <w:rsid w:val="00F07815"/>
    <w:rsid w:val="00F07FA6"/>
    <w:rsid w:val="00F101FD"/>
    <w:rsid w:val="00F104E3"/>
    <w:rsid w:val="00F11033"/>
    <w:rsid w:val="00F118CA"/>
    <w:rsid w:val="00F11A73"/>
    <w:rsid w:val="00F125A3"/>
    <w:rsid w:val="00F1275B"/>
    <w:rsid w:val="00F12CBB"/>
    <w:rsid w:val="00F12DBA"/>
    <w:rsid w:val="00F130AA"/>
    <w:rsid w:val="00F1320C"/>
    <w:rsid w:val="00F13A5F"/>
    <w:rsid w:val="00F13C81"/>
    <w:rsid w:val="00F140F7"/>
    <w:rsid w:val="00F14374"/>
    <w:rsid w:val="00F1517C"/>
    <w:rsid w:val="00F15954"/>
    <w:rsid w:val="00F15C26"/>
    <w:rsid w:val="00F176ED"/>
    <w:rsid w:val="00F17F6B"/>
    <w:rsid w:val="00F200EC"/>
    <w:rsid w:val="00F204E5"/>
    <w:rsid w:val="00F209DE"/>
    <w:rsid w:val="00F20B6A"/>
    <w:rsid w:val="00F21C7E"/>
    <w:rsid w:val="00F21DAC"/>
    <w:rsid w:val="00F222B1"/>
    <w:rsid w:val="00F2287C"/>
    <w:rsid w:val="00F22B73"/>
    <w:rsid w:val="00F23156"/>
    <w:rsid w:val="00F24351"/>
    <w:rsid w:val="00F2482E"/>
    <w:rsid w:val="00F24D66"/>
    <w:rsid w:val="00F25162"/>
    <w:rsid w:val="00F25644"/>
    <w:rsid w:val="00F25CFE"/>
    <w:rsid w:val="00F26069"/>
    <w:rsid w:val="00F2620B"/>
    <w:rsid w:val="00F26234"/>
    <w:rsid w:val="00F26433"/>
    <w:rsid w:val="00F2675C"/>
    <w:rsid w:val="00F26783"/>
    <w:rsid w:val="00F26862"/>
    <w:rsid w:val="00F269E0"/>
    <w:rsid w:val="00F30497"/>
    <w:rsid w:val="00F304E6"/>
    <w:rsid w:val="00F3054F"/>
    <w:rsid w:val="00F306DF"/>
    <w:rsid w:val="00F319E5"/>
    <w:rsid w:val="00F321B1"/>
    <w:rsid w:val="00F32567"/>
    <w:rsid w:val="00F3295E"/>
    <w:rsid w:val="00F32C11"/>
    <w:rsid w:val="00F32FF5"/>
    <w:rsid w:val="00F33588"/>
    <w:rsid w:val="00F340F4"/>
    <w:rsid w:val="00F35747"/>
    <w:rsid w:val="00F359F2"/>
    <w:rsid w:val="00F360A7"/>
    <w:rsid w:val="00F361DD"/>
    <w:rsid w:val="00F36374"/>
    <w:rsid w:val="00F36870"/>
    <w:rsid w:val="00F36B37"/>
    <w:rsid w:val="00F37246"/>
    <w:rsid w:val="00F37CE1"/>
    <w:rsid w:val="00F37D1A"/>
    <w:rsid w:val="00F40ABA"/>
    <w:rsid w:val="00F411CC"/>
    <w:rsid w:val="00F41934"/>
    <w:rsid w:val="00F42E5C"/>
    <w:rsid w:val="00F43475"/>
    <w:rsid w:val="00F435F5"/>
    <w:rsid w:val="00F43FC6"/>
    <w:rsid w:val="00F448D5"/>
    <w:rsid w:val="00F44A3D"/>
    <w:rsid w:val="00F44C51"/>
    <w:rsid w:val="00F4508D"/>
    <w:rsid w:val="00F45FDF"/>
    <w:rsid w:val="00F460DC"/>
    <w:rsid w:val="00F462AB"/>
    <w:rsid w:val="00F46394"/>
    <w:rsid w:val="00F46505"/>
    <w:rsid w:val="00F4650C"/>
    <w:rsid w:val="00F4672B"/>
    <w:rsid w:val="00F46C06"/>
    <w:rsid w:val="00F47331"/>
    <w:rsid w:val="00F47597"/>
    <w:rsid w:val="00F47A83"/>
    <w:rsid w:val="00F502A1"/>
    <w:rsid w:val="00F503D5"/>
    <w:rsid w:val="00F5082B"/>
    <w:rsid w:val="00F50F51"/>
    <w:rsid w:val="00F5199D"/>
    <w:rsid w:val="00F51E20"/>
    <w:rsid w:val="00F5285F"/>
    <w:rsid w:val="00F52873"/>
    <w:rsid w:val="00F52A73"/>
    <w:rsid w:val="00F52B1E"/>
    <w:rsid w:val="00F53183"/>
    <w:rsid w:val="00F53399"/>
    <w:rsid w:val="00F53B63"/>
    <w:rsid w:val="00F54880"/>
    <w:rsid w:val="00F548BC"/>
    <w:rsid w:val="00F5497C"/>
    <w:rsid w:val="00F5568E"/>
    <w:rsid w:val="00F55CE3"/>
    <w:rsid w:val="00F55EAD"/>
    <w:rsid w:val="00F56CA5"/>
    <w:rsid w:val="00F56DC9"/>
    <w:rsid w:val="00F601B0"/>
    <w:rsid w:val="00F60E90"/>
    <w:rsid w:val="00F60FFC"/>
    <w:rsid w:val="00F61059"/>
    <w:rsid w:val="00F6183E"/>
    <w:rsid w:val="00F61EAD"/>
    <w:rsid w:val="00F62290"/>
    <w:rsid w:val="00F629B6"/>
    <w:rsid w:val="00F62CAB"/>
    <w:rsid w:val="00F631C2"/>
    <w:rsid w:val="00F63981"/>
    <w:rsid w:val="00F63C3E"/>
    <w:rsid w:val="00F63C8E"/>
    <w:rsid w:val="00F657FC"/>
    <w:rsid w:val="00F65EF9"/>
    <w:rsid w:val="00F667D2"/>
    <w:rsid w:val="00F66A18"/>
    <w:rsid w:val="00F67141"/>
    <w:rsid w:val="00F67557"/>
    <w:rsid w:val="00F67727"/>
    <w:rsid w:val="00F67774"/>
    <w:rsid w:val="00F67E50"/>
    <w:rsid w:val="00F701CA"/>
    <w:rsid w:val="00F7059D"/>
    <w:rsid w:val="00F70DCE"/>
    <w:rsid w:val="00F718E7"/>
    <w:rsid w:val="00F71D35"/>
    <w:rsid w:val="00F71DD5"/>
    <w:rsid w:val="00F720A3"/>
    <w:rsid w:val="00F72798"/>
    <w:rsid w:val="00F72AC9"/>
    <w:rsid w:val="00F7338A"/>
    <w:rsid w:val="00F74B2C"/>
    <w:rsid w:val="00F75126"/>
    <w:rsid w:val="00F768E8"/>
    <w:rsid w:val="00F76F05"/>
    <w:rsid w:val="00F7746B"/>
    <w:rsid w:val="00F776B5"/>
    <w:rsid w:val="00F778A2"/>
    <w:rsid w:val="00F77EB3"/>
    <w:rsid w:val="00F804C7"/>
    <w:rsid w:val="00F805B3"/>
    <w:rsid w:val="00F817AE"/>
    <w:rsid w:val="00F8194E"/>
    <w:rsid w:val="00F821EE"/>
    <w:rsid w:val="00F8240A"/>
    <w:rsid w:val="00F8255D"/>
    <w:rsid w:val="00F8299D"/>
    <w:rsid w:val="00F82A41"/>
    <w:rsid w:val="00F83AA4"/>
    <w:rsid w:val="00F84DC8"/>
    <w:rsid w:val="00F84E97"/>
    <w:rsid w:val="00F853E8"/>
    <w:rsid w:val="00F85918"/>
    <w:rsid w:val="00F85F96"/>
    <w:rsid w:val="00F863DD"/>
    <w:rsid w:val="00F86F2C"/>
    <w:rsid w:val="00F87E99"/>
    <w:rsid w:val="00F90221"/>
    <w:rsid w:val="00F9025C"/>
    <w:rsid w:val="00F902A3"/>
    <w:rsid w:val="00F9098B"/>
    <w:rsid w:val="00F9160E"/>
    <w:rsid w:val="00F91766"/>
    <w:rsid w:val="00F91A4F"/>
    <w:rsid w:val="00F91B67"/>
    <w:rsid w:val="00F92D01"/>
    <w:rsid w:val="00F93263"/>
    <w:rsid w:val="00F93B1C"/>
    <w:rsid w:val="00F941AF"/>
    <w:rsid w:val="00F942DF"/>
    <w:rsid w:val="00F94396"/>
    <w:rsid w:val="00F948C1"/>
    <w:rsid w:val="00F948C9"/>
    <w:rsid w:val="00F953ED"/>
    <w:rsid w:val="00F95E22"/>
    <w:rsid w:val="00F95EBF"/>
    <w:rsid w:val="00F963B9"/>
    <w:rsid w:val="00F964C7"/>
    <w:rsid w:val="00F966C2"/>
    <w:rsid w:val="00F976B3"/>
    <w:rsid w:val="00F97B3B"/>
    <w:rsid w:val="00FA0ADF"/>
    <w:rsid w:val="00FA0DF8"/>
    <w:rsid w:val="00FA0F8D"/>
    <w:rsid w:val="00FA1164"/>
    <w:rsid w:val="00FA1280"/>
    <w:rsid w:val="00FA12B3"/>
    <w:rsid w:val="00FA185B"/>
    <w:rsid w:val="00FA1A19"/>
    <w:rsid w:val="00FA278E"/>
    <w:rsid w:val="00FA2EF5"/>
    <w:rsid w:val="00FA316A"/>
    <w:rsid w:val="00FA38AD"/>
    <w:rsid w:val="00FA3A61"/>
    <w:rsid w:val="00FA3C84"/>
    <w:rsid w:val="00FA42DB"/>
    <w:rsid w:val="00FA5C1A"/>
    <w:rsid w:val="00FA652E"/>
    <w:rsid w:val="00FA66D9"/>
    <w:rsid w:val="00FA7629"/>
    <w:rsid w:val="00FA7844"/>
    <w:rsid w:val="00FA7E81"/>
    <w:rsid w:val="00FB0006"/>
    <w:rsid w:val="00FB0B35"/>
    <w:rsid w:val="00FB0BF7"/>
    <w:rsid w:val="00FB0ED5"/>
    <w:rsid w:val="00FB199C"/>
    <w:rsid w:val="00FB387C"/>
    <w:rsid w:val="00FB4051"/>
    <w:rsid w:val="00FB45C4"/>
    <w:rsid w:val="00FB45F7"/>
    <w:rsid w:val="00FB56AE"/>
    <w:rsid w:val="00FB607A"/>
    <w:rsid w:val="00FB6152"/>
    <w:rsid w:val="00FB619A"/>
    <w:rsid w:val="00FB62D8"/>
    <w:rsid w:val="00FB76C8"/>
    <w:rsid w:val="00FB7DAD"/>
    <w:rsid w:val="00FB7F3F"/>
    <w:rsid w:val="00FC03AA"/>
    <w:rsid w:val="00FC0B5F"/>
    <w:rsid w:val="00FC0BC0"/>
    <w:rsid w:val="00FC0C6A"/>
    <w:rsid w:val="00FC0EBD"/>
    <w:rsid w:val="00FC0EF3"/>
    <w:rsid w:val="00FC0FA5"/>
    <w:rsid w:val="00FC1319"/>
    <w:rsid w:val="00FC14F4"/>
    <w:rsid w:val="00FC22EC"/>
    <w:rsid w:val="00FC2B37"/>
    <w:rsid w:val="00FC2B7C"/>
    <w:rsid w:val="00FC4DE4"/>
    <w:rsid w:val="00FC55E7"/>
    <w:rsid w:val="00FC56AA"/>
    <w:rsid w:val="00FC5C5E"/>
    <w:rsid w:val="00FC62A8"/>
    <w:rsid w:val="00FC644B"/>
    <w:rsid w:val="00FC686E"/>
    <w:rsid w:val="00FC6950"/>
    <w:rsid w:val="00FC7413"/>
    <w:rsid w:val="00FC7886"/>
    <w:rsid w:val="00FC7CBF"/>
    <w:rsid w:val="00FC7E9C"/>
    <w:rsid w:val="00FD0250"/>
    <w:rsid w:val="00FD081E"/>
    <w:rsid w:val="00FD0B62"/>
    <w:rsid w:val="00FD16D1"/>
    <w:rsid w:val="00FD210C"/>
    <w:rsid w:val="00FD28A9"/>
    <w:rsid w:val="00FD2974"/>
    <w:rsid w:val="00FD2A9A"/>
    <w:rsid w:val="00FD324D"/>
    <w:rsid w:val="00FD3327"/>
    <w:rsid w:val="00FD36E1"/>
    <w:rsid w:val="00FD3715"/>
    <w:rsid w:val="00FD3982"/>
    <w:rsid w:val="00FD3BC6"/>
    <w:rsid w:val="00FD3CF2"/>
    <w:rsid w:val="00FD40AA"/>
    <w:rsid w:val="00FD41CB"/>
    <w:rsid w:val="00FD41DD"/>
    <w:rsid w:val="00FD43B8"/>
    <w:rsid w:val="00FD4685"/>
    <w:rsid w:val="00FD4891"/>
    <w:rsid w:val="00FD48AA"/>
    <w:rsid w:val="00FD4EAE"/>
    <w:rsid w:val="00FD5A24"/>
    <w:rsid w:val="00FD6101"/>
    <w:rsid w:val="00FD6588"/>
    <w:rsid w:val="00FD6709"/>
    <w:rsid w:val="00FD6810"/>
    <w:rsid w:val="00FD6D47"/>
    <w:rsid w:val="00FD6E0C"/>
    <w:rsid w:val="00FD7637"/>
    <w:rsid w:val="00FD769E"/>
    <w:rsid w:val="00FD78C9"/>
    <w:rsid w:val="00FD7FED"/>
    <w:rsid w:val="00FE02FE"/>
    <w:rsid w:val="00FE0C88"/>
    <w:rsid w:val="00FE1171"/>
    <w:rsid w:val="00FE1221"/>
    <w:rsid w:val="00FE1272"/>
    <w:rsid w:val="00FE186D"/>
    <w:rsid w:val="00FE1D09"/>
    <w:rsid w:val="00FE1FEB"/>
    <w:rsid w:val="00FE263B"/>
    <w:rsid w:val="00FE4027"/>
    <w:rsid w:val="00FE405C"/>
    <w:rsid w:val="00FE48F8"/>
    <w:rsid w:val="00FE4C09"/>
    <w:rsid w:val="00FE5329"/>
    <w:rsid w:val="00FE541A"/>
    <w:rsid w:val="00FE56C6"/>
    <w:rsid w:val="00FE5BF9"/>
    <w:rsid w:val="00FE5C84"/>
    <w:rsid w:val="00FE6145"/>
    <w:rsid w:val="00FE679C"/>
    <w:rsid w:val="00FE6F4F"/>
    <w:rsid w:val="00FE7162"/>
    <w:rsid w:val="00FE7237"/>
    <w:rsid w:val="00FE75DC"/>
    <w:rsid w:val="00FE76BE"/>
    <w:rsid w:val="00FE7AD7"/>
    <w:rsid w:val="00FE7F9F"/>
    <w:rsid w:val="00FF0451"/>
    <w:rsid w:val="00FF0901"/>
    <w:rsid w:val="00FF09D0"/>
    <w:rsid w:val="00FF09D1"/>
    <w:rsid w:val="00FF0AF7"/>
    <w:rsid w:val="00FF0BB0"/>
    <w:rsid w:val="00FF0D61"/>
    <w:rsid w:val="00FF0F39"/>
    <w:rsid w:val="00FF303F"/>
    <w:rsid w:val="00FF371C"/>
    <w:rsid w:val="00FF38DB"/>
    <w:rsid w:val="00FF3E6F"/>
    <w:rsid w:val="00FF451F"/>
    <w:rsid w:val="00FF4600"/>
    <w:rsid w:val="00FF48E8"/>
    <w:rsid w:val="00FF54CC"/>
    <w:rsid w:val="00FF5898"/>
    <w:rsid w:val="00FF5F8D"/>
    <w:rsid w:val="0102DB3E"/>
    <w:rsid w:val="0108C7B6"/>
    <w:rsid w:val="010A2786"/>
    <w:rsid w:val="0119CE4A"/>
    <w:rsid w:val="011A1875"/>
    <w:rsid w:val="0120BC21"/>
    <w:rsid w:val="012D0ABF"/>
    <w:rsid w:val="0140F1F5"/>
    <w:rsid w:val="01430D75"/>
    <w:rsid w:val="01458C95"/>
    <w:rsid w:val="015328E1"/>
    <w:rsid w:val="015BB2E5"/>
    <w:rsid w:val="0160F4EF"/>
    <w:rsid w:val="0163D202"/>
    <w:rsid w:val="0168424E"/>
    <w:rsid w:val="01782188"/>
    <w:rsid w:val="0178B86F"/>
    <w:rsid w:val="018214DA"/>
    <w:rsid w:val="0187FD66"/>
    <w:rsid w:val="0190DB62"/>
    <w:rsid w:val="01930C9F"/>
    <w:rsid w:val="01962C19"/>
    <w:rsid w:val="01AB0F8B"/>
    <w:rsid w:val="01ADCF36"/>
    <w:rsid w:val="01B04119"/>
    <w:rsid w:val="01B12E04"/>
    <w:rsid w:val="01B504EB"/>
    <w:rsid w:val="01BEFA2B"/>
    <w:rsid w:val="01CA6FAB"/>
    <w:rsid w:val="01D3C8D5"/>
    <w:rsid w:val="01DC871C"/>
    <w:rsid w:val="01E02180"/>
    <w:rsid w:val="01E97237"/>
    <w:rsid w:val="01E9F5D6"/>
    <w:rsid w:val="020B6272"/>
    <w:rsid w:val="0216EBCF"/>
    <w:rsid w:val="02219C48"/>
    <w:rsid w:val="02220B0B"/>
    <w:rsid w:val="022AF656"/>
    <w:rsid w:val="022D921B"/>
    <w:rsid w:val="0233BD90"/>
    <w:rsid w:val="023D0075"/>
    <w:rsid w:val="0247105C"/>
    <w:rsid w:val="02475CD9"/>
    <w:rsid w:val="025019D1"/>
    <w:rsid w:val="025F1DF5"/>
    <w:rsid w:val="02685F67"/>
    <w:rsid w:val="027308F7"/>
    <w:rsid w:val="02936697"/>
    <w:rsid w:val="02ADE1A2"/>
    <w:rsid w:val="02E67735"/>
    <w:rsid w:val="02EE62AC"/>
    <w:rsid w:val="02EF1149"/>
    <w:rsid w:val="02F06017"/>
    <w:rsid w:val="02F66235"/>
    <w:rsid w:val="03140881"/>
    <w:rsid w:val="0318D526"/>
    <w:rsid w:val="031B6E28"/>
    <w:rsid w:val="03221C54"/>
    <w:rsid w:val="032D031C"/>
    <w:rsid w:val="034868D1"/>
    <w:rsid w:val="0358B555"/>
    <w:rsid w:val="038DFE20"/>
    <w:rsid w:val="038E5F9E"/>
    <w:rsid w:val="039A425F"/>
    <w:rsid w:val="039D1A05"/>
    <w:rsid w:val="039EC2DE"/>
    <w:rsid w:val="03A26D2C"/>
    <w:rsid w:val="03A932F0"/>
    <w:rsid w:val="03AE890D"/>
    <w:rsid w:val="03B82F37"/>
    <w:rsid w:val="03C441E2"/>
    <w:rsid w:val="03D1FC07"/>
    <w:rsid w:val="03D6A9CE"/>
    <w:rsid w:val="03DFB650"/>
    <w:rsid w:val="03F01B65"/>
    <w:rsid w:val="040884A8"/>
    <w:rsid w:val="040AC762"/>
    <w:rsid w:val="040EA276"/>
    <w:rsid w:val="041E502B"/>
    <w:rsid w:val="041EE843"/>
    <w:rsid w:val="04277C82"/>
    <w:rsid w:val="043218A8"/>
    <w:rsid w:val="0435EF8A"/>
    <w:rsid w:val="0436BD3D"/>
    <w:rsid w:val="044C61B6"/>
    <w:rsid w:val="049E1509"/>
    <w:rsid w:val="04A11907"/>
    <w:rsid w:val="04AA14BD"/>
    <w:rsid w:val="04B67D31"/>
    <w:rsid w:val="04B9AE68"/>
    <w:rsid w:val="04CC8C16"/>
    <w:rsid w:val="04D120F0"/>
    <w:rsid w:val="04D2B522"/>
    <w:rsid w:val="04DA10DE"/>
    <w:rsid w:val="04DC588F"/>
    <w:rsid w:val="04EA52A3"/>
    <w:rsid w:val="04FC55C2"/>
    <w:rsid w:val="050EB34D"/>
    <w:rsid w:val="050EBAF6"/>
    <w:rsid w:val="051D402B"/>
    <w:rsid w:val="052AE2B3"/>
    <w:rsid w:val="052CB428"/>
    <w:rsid w:val="053AC1EC"/>
    <w:rsid w:val="053E4E16"/>
    <w:rsid w:val="0544D702"/>
    <w:rsid w:val="054780A3"/>
    <w:rsid w:val="054FFEF0"/>
    <w:rsid w:val="05622734"/>
    <w:rsid w:val="05643205"/>
    <w:rsid w:val="056B09FA"/>
    <w:rsid w:val="056C259C"/>
    <w:rsid w:val="056F04F7"/>
    <w:rsid w:val="0577C4FA"/>
    <w:rsid w:val="05794CCD"/>
    <w:rsid w:val="0597168F"/>
    <w:rsid w:val="0598D81E"/>
    <w:rsid w:val="05A629EE"/>
    <w:rsid w:val="05A7973C"/>
    <w:rsid w:val="05AA5802"/>
    <w:rsid w:val="05AB9E49"/>
    <w:rsid w:val="05AFE7A8"/>
    <w:rsid w:val="05D45673"/>
    <w:rsid w:val="05F577C5"/>
    <w:rsid w:val="05F6D3BB"/>
    <w:rsid w:val="06090B6D"/>
    <w:rsid w:val="062D92A2"/>
    <w:rsid w:val="06588A28"/>
    <w:rsid w:val="065A58BF"/>
    <w:rsid w:val="066930D6"/>
    <w:rsid w:val="067C4423"/>
    <w:rsid w:val="06877991"/>
    <w:rsid w:val="069AC97D"/>
    <w:rsid w:val="069D9516"/>
    <w:rsid w:val="06A327D1"/>
    <w:rsid w:val="06AADA60"/>
    <w:rsid w:val="06C0A1F0"/>
    <w:rsid w:val="06C3BB93"/>
    <w:rsid w:val="06E5686C"/>
    <w:rsid w:val="06E6C7DE"/>
    <w:rsid w:val="06ECBDEB"/>
    <w:rsid w:val="06F08450"/>
    <w:rsid w:val="07159FA3"/>
    <w:rsid w:val="07252B0D"/>
    <w:rsid w:val="07286D3A"/>
    <w:rsid w:val="0728D264"/>
    <w:rsid w:val="0738ABD9"/>
    <w:rsid w:val="073B4D98"/>
    <w:rsid w:val="07475F9F"/>
    <w:rsid w:val="0756C214"/>
    <w:rsid w:val="075C371D"/>
    <w:rsid w:val="075FA8DA"/>
    <w:rsid w:val="075FDE22"/>
    <w:rsid w:val="076309A4"/>
    <w:rsid w:val="0763FE2B"/>
    <w:rsid w:val="0776EE3F"/>
    <w:rsid w:val="07820EFA"/>
    <w:rsid w:val="07AAA8DD"/>
    <w:rsid w:val="07B0C449"/>
    <w:rsid w:val="07B47093"/>
    <w:rsid w:val="07C27DD8"/>
    <w:rsid w:val="07C2D451"/>
    <w:rsid w:val="07C694E4"/>
    <w:rsid w:val="07DACD54"/>
    <w:rsid w:val="07DB907F"/>
    <w:rsid w:val="07E44069"/>
    <w:rsid w:val="080014F3"/>
    <w:rsid w:val="080A2127"/>
    <w:rsid w:val="0815D2E5"/>
    <w:rsid w:val="081BB8D8"/>
    <w:rsid w:val="08238322"/>
    <w:rsid w:val="083614BD"/>
    <w:rsid w:val="08396577"/>
    <w:rsid w:val="083FE94E"/>
    <w:rsid w:val="08520E09"/>
    <w:rsid w:val="085BAD14"/>
    <w:rsid w:val="085BAE00"/>
    <w:rsid w:val="086AE2AC"/>
    <w:rsid w:val="0880CA77"/>
    <w:rsid w:val="0892BBE6"/>
    <w:rsid w:val="08ABFCA4"/>
    <w:rsid w:val="08B1A9C7"/>
    <w:rsid w:val="08B99077"/>
    <w:rsid w:val="08C0F641"/>
    <w:rsid w:val="08D0F13A"/>
    <w:rsid w:val="08D1EE4D"/>
    <w:rsid w:val="08D7CD98"/>
    <w:rsid w:val="08DC1D6D"/>
    <w:rsid w:val="08E8550A"/>
    <w:rsid w:val="08F36771"/>
    <w:rsid w:val="08FD16B3"/>
    <w:rsid w:val="09075551"/>
    <w:rsid w:val="091D909D"/>
    <w:rsid w:val="0927688E"/>
    <w:rsid w:val="0940AC2F"/>
    <w:rsid w:val="0941E7D5"/>
    <w:rsid w:val="0946793E"/>
    <w:rsid w:val="094A7371"/>
    <w:rsid w:val="09533DD4"/>
    <w:rsid w:val="095686E9"/>
    <w:rsid w:val="095817D4"/>
    <w:rsid w:val="095C9290"/>
    <w:rsid w:val="09655CD1"/>
    <w:rsid w:val="097041FD"/>
    <w:rsid w:val="097D1738"/>
    <w:rsid w:val="098B9732"/>
    <w:rsid w:val="09A40381"/>
    <w:rsid w:val="09AAA7B0"/>
    <w:rsid w:val="09BF5383"/>
    <w:rsid w:val="09D077D8"/>
    <w:rsid w:val="09D9CE7A"/>
    <w:rsid w:val="09DB154F"/>
    <w:rsid w:val="09E7FAE7"/>
    <w:rsid w:val="09F0B14E"/>
    <w:rsid w:val="09FBBE0E"/>
    <w:rsid w:val="09FFEB2C"/>
    <w:rsid w:val="0A10C691"/>
    <w:rsid w:val="0A2022B8"/>
    <w:rsid w:val="0A305339"/>
    <w:rsid w:val="0A3384EF"/>
    <w:rsid w:val="0A353ADC"/>
    <w:rsid w:val="0A35DB86"/>
    <w:rsid w:val="0A3A6F55"/>
    <w:rsid w:val="0A3CC182"/>
    <w:rsid w:val="0A423619"/>
    <w:rsid w:val="0A652D2C"/>
    <w:rsid w:val="0A70FC3D"/>
    <w:rsid w:val="0A81EC3C"/>
    <w:rsid w:val="0A83A419"/>
    <w:rsid w:val="0A8A9E78"/>
    <w:rsid w:val="0A9E6D68"/>
    <w:rsid w:val="0AA2E478"/>
    <w:rsid w:val="0AAEC174"/>
    <w:rsid w:val="0AB620F0"/>
    <w:rsid w:val="0ABAE73B"/>
    <w:rsid w:val="0ADDAF20"/>
    <w:rsid w:val="0AED784A"/>
    <w:rsid w:val="0AEFE276"/>
    <w:rsid w:val="0AF5A4ED"/>
    <w:rsid w:val="0AFDDBA5"/>
    <w:rsid w:val="0AFFE0FB"/>
    <w:rsid w:val="0B1781B9"/>
    <w:rsid w:val="0B1D6C13"/>
    <w:rsid w:val="0B24D3BF"/>
    <w:rsid w:val="0B28E901"/>
    <w:rsid w:val="0B4BB38E"/>
    <w:rsid w:val="0B4C25CF"/>
    <w:rsid w:val="0B554A36"/>
    <w:rsid w:val="0B56E4A6"/>
    <w:rsid w:val="0B5B9E11"/>
    <w:rsid w:val="0B6FFF74"/>
    <w:rsid w:val="0B825015"/>
    <w:rsid w:val="0B9647A4"/>
    <w:rsid w:val="0B9EEA2B"/>
    <w:rsid w:val="0BA149C3"/>
    <w:rsid w:val="0BB8E4BD"/>
    <w:rsid w:val="0BBB320C"/>
    <w:rsid w:val="0BC2BA03"/>
    <w:rsid w:val="0BC35F8D"/>
    <w:rsid w:val="0BD22E54"/>
    <w:rsid w:val="0BD46FC6"/>
    <w:rsid w:val="0BDF4601"/>
    <w:rsid w:val="0BE95E28"/>
    <w:rsid w:val="0BF1ED74"/>
    <w:rsid w:val="0BFC23D3"/>
    <w:rsid w:val="0C00328E"/>
    <w:rsid w:val="0C065813"/>
    <w:rsid w:val="0C0853A7"/>
    <w:rsid w:val="0C0EFB74"/>
    <w:rsid w:val="0C1300CB"/>
    <w:rsid w:val="0C19CB58"/>
    <w:rsid w:val="0C299568"/>
    <w:rsid w:val="0C2E7D1D"/>
    <w:rsid w:val="0C2FC8B5"/>
    <w:rsid w:val="0C300CC9"/>
    <w:rsid w:val="0C3D9985"/>
    <w:rsid w:val="0C42D9B8"/>
    <w:rsid w:val="0C56CFC1"/>
    <w:rsid w:val="0C5FB193"/>
    <w:rsid w:val="0C6D1FFF"/>
    <w:rsid w:val="0C72EA17"/>
    <w:rsid w:val="0C74E95A"/>
    <w:rsid w:val="0C768254"/>
    <w:rsid w:val="0C777E44"/>
    <w:rsid w:val="0C77F2B4"/>
    <w:rsid w:val="0C8AF9EC"/>
    <w:rsid w:val="0C8C9C92"/>
    <w:rsid w:val="0C9723C2"/>
    <w:rsid w:val="0C9C0783"/>
    <w:rsid w:val="0CA674C1"/>
    <w:rsid w:val="0CAC7A8F"/>
    <w:rsid w:val="0CBA42CB"/>
    <w:rsid w:val="0CBD0F07"/>
    <w:rsid w:val="0CBD132D"/>
    <w:rsid w:val="0CD61D87"/>
    <w:rsid w:val="0CDCF70F"/>
    <w:rsid w:val="0CF56488"/>
    <w:rsid w:val="0CFA5264"/>
    <w:rsid w:val="0CFD0423"/>
    <w:rsid w:val="0CFE3020"/>
    <w:rsid w:val="0D0462D4"/>
    <w:rsid w:val="0D1D197F"/>
    <w:rsid w:val="0D2FB3CA"/>
    <w:rsid w:val="0D32E4D7"/>
    <w:rsid w:val="0D4D1A11"/>
    <w:rsid w:val="0D5BAC0C"/>
    <w:rsid w:val="0D5D4B45"/>
    <w:rsid w:val="0D648125"/>
    <w:rsid w:val="0D6CFAE8"/>
    <w:rsid w:val="0D7ECBD7"/>
    <w:rsid w:val="0D823E7D"/>
    <w:rsid w:val="0D831BCC"/>
    <w:rsid w:val="0D88C1C4"/>
    <w:rsid w:val="0D931DBE"/>
    <w:rsid w:val="0D933590"/>
    <w:rsid w:val="0D9D56A4"/>
    <w:rsid w:val="0DA1D130"/>
    <w:rsid w:val="0DA38D13"/>
    <w:rsid w:val="0DA7BDDE"/>
    <w:rsid w:val="0DA8E995"/>
    <w:rsid w:val="0DB8C4E8"/>
    <w:rsid w:val="0DB9DF5B"/>
    <w:rsid w:val="0DBC0430"/>
    <w:rsid w:val="0DC8BD9E"/>
    <w:rsid w:val="0DD00B21"/>
    <w:rsid w:val="0DD30A54"/>
    <w:rsid w:val="0DE1662F"/>
    <w:rsid w:val="0DE80FB4"/>
    <w:rsid w:val="0E00C961"/>
    <w:rsid w:val="0E018E8F"/>
    <w:rsid w:val="0E038629"/>
    <w:rsid w:val="0E064335"/>
    <w:rsid w:val="0E072CAF"/>
    <w:rsid w:val="0E0F252F"/>
    <w:rsid w:val="0E19C06D"/>
    <w:rsid w:val="0E2FAF37"/>
    <w:rsid w:val="0E2FFF86"/>
    <w:rsid w:val="0E441BE8"/>
    <w:rsid w:val="0E46DA14"/>
    <w:rsid w:val="0E47113F"/>
    <w:rsid w:val="0E4A71AB"/>
    <w:rsid w:val="0E4F81FE"/>
    <w:rsid w:val="0E5FF157"/>
    <w:rsid w:val="0E66B713"/>
    <w:rsid w:val="0E66FF8F"/>
    <w:rsid w:val="0E91FBFA"/>
    <w:rsid w:val="0E9F7044"/>
    <w:rsid w:val="0EA07C15"/>
    <w:rsid w:val="0EA78AE5"/>
    <w:rsid w:val="0EBABE5E"/>
    <w:rsid w:val="0EBBA973"/>
    <w:rsid w:val="0ED39A35"/>
    <w:rsid w:val="0EE3336C"/>
    <w:rsid w:val="0EE5A951"/>
    <w:rsid w:val="0EEEFEAC"/>
    <w:rsid w:val="0EFB229E"/>
    <w:rsid w:val="0F04C48E"/>
    <w:rsid w:val="0F0D2E71"/>
    <w:rsid w:val="0F11D134"/>
    <w:rsid w:val="0F1F25D0"/>
    <w:rsid w:val="0F2460A8"/>
    <w:rsid w:val="0F2D4F5A"/>
    <w:rsid w:val="0F3DD5A0"/>
    <w:rsid w:val="0F46245A"/>
    <w:rsid w:val="0F753A47"/>
    <w:rsid w:val="0F834BDC"/>
    <w:rsid w:val="0F886864"/>
    <w:rsid w:val="0F91D2D6"/>
    <w:rsid w:val="0FC39354"/>
    <w:rsid w:val="0FC7805B"/>
    <w:rsid w:val="0FCBDD4B"/>
    <w:rsid w:val="0FD11BFB"/>
    <w:rsid w:val="0FD1E06F"/>
    <w:rsid w:val="0FF665A5"/>
    <w:rsid w:val="0FFB223A"/>
    <w:rsid w:val="0FFD5886"/>
    <w:rsid w:val="10046C95"/>
    <w:rsid w:val="1004D34C"/>
    <w:rsid w:val="10143BF4"/>
    <w:rsid w:val="10143C72"/>
    <w:rsid w:val="102D054A"/>
    <w:rsid w:val="102F67DD"/>
    <w:rsid w:val="1031D58A"/>
    <w:rsid w:val="103BEF55"/>
    <w:rsid w:val="104D3536"/>
    <w:rsid w:val="1055AF0F"/>
    <w:rsid w:val="105C97A6"/>
    <w:rsid w:val="1062F9EF"/>
    <w:rsid w:val="10673B1C"/>
    <w:rsid w:val="10728ED7"/>
    <w:rsid w:val="1077CA8F"/>
    <w:rsid w:val="10825F66"/>
    <w:rsid w:val="10898125"/>
    <w:rsid w:val="10951ECC"/>
    <w:rsid w:val="10A57E07"/>
    <w:rsid w:val="10A9B02B"/>
    <w:rsid w:val="10B2DE74"/>
    <w:rsid w:val="10BCA16B"/>
    <w:rsid w:val="10CAFD18"/>
    <w:rsid w:val="10CE06F5"/>
    <w:rsid w:val="10D7DD7D"/>
    <w:rsid w:val="10EA869C"/>
    <w:rsid w:val="10EF9589"/>
    <w:rsid w:val="10F2506B"/>
    <w:rsid w:val="1117CC87"/>
    <w:rsid w:val="11190045"/>
    <w:rsid w:val="114863BE"/>
    <w:rsid w:val="114AC211"/>
    <w:rsid w:val="115008F1"/>
    <w:rsid w:val="115610D8"/>
    <w:rsid w:val="1168D005"/>
    <w:rsid w:val="116C906E"/>
    <w:rsid w:val="1175F092"/>
    <w:rsid w:val="1176773C"/>
    <w:rsid w:val="11805D88"/>
    <w:rsid w:val="118083B2"/>
    <w:rsid w:val="11843ABA"/>
    <w:rsid w:val="119BEBA3"/>
    <w:rsid w:val="11A1BD25"/>
    <w:rsid w:val="11A41D5C"/>
    <w:rsid w:val="11AF4C62"/>
    <w:rsid w:val="11B72A8D"/>
    <w:rsid w:val="11C2F0D6"/>
    <w:rsid w:val="11D5660C"/>
    <w:rsid w:val="11E29AD6"/>
    <w:rsid w:val="11E719E0"/>
    <w:rsid w:val="11F88269"/>
    <w:rsid w:val="1202BA81"/>
    <w:rsid w:val="1219ECA1"/>
    <w:rsid w:val="121F30FF"/>
    <w:rsid w:val="1225AED0"/>
    <w:rsid w:val="12270140"/>
    <w:rsid w:val="12328F82"/>
    <w:rsid w:val="1246F689"/>
    <w:rsid w:val="12477395"/>
    <w:rsid w:val="125616FD"/>
    <w:rsid w:val="125C713A"/>
    <w:rsid w:val="1298FC1E"/>
    <w:rsid w:val="12B64387"/>
    <w:rsid w:val="12BCE9E0"/>
    <w:rsid w:val="12BD9AED"/>
    <w:rsid w:val="12CA47FE"/>
    <w:rsid w:val="12CC652A"/>
    <w:rsid w:val="12D6FAE5"/>
    <w:rsid w:val="12D84AB2"/>
    <w:rsid w:val="12E5ECBC"/>
    <w:rsid w:val="12E8126A"/>
    <w:rsid w:val="130A85EA"/>
    <w:rsid w:val="131DFC1D"/>
    <w:rsid w:val="131F3F15"/>
    <w:rsid w:val="135360D3"/>
    <w:rsid w:val="1354354E"/>
    <w:rsid w:val="135C8A75"/>
    <w:rsid w:val="136B096B"/>
    <w:rsid w:val="136E1C83"/>
    <w:rsid w:val="1372E1E7"/>
    <w:rsid w:val="1375CE88"/>
    <w:rsid w:val="13772071"/>
    <w:rsid w:val="137BBAA5"/>
    <w:rsid w:val="137C30F1"/>
    <w:rsid w:val="138CBE08"/>
    <w:rsid w:val="13C9A1D3"/>
    <w:rsid w:val="13E832CB"/>
    <w:rsid w:val="13FFC076"/>
    <w:rsid w:val="140F1E2D"/>
    <w:rsid w:val="1410CF88"/>
    <w:rsid w:val="141D481D"/>
    <w:rsid w:val="141D9EE1"/>
    <w:rsid w:val="14286CE3"/>
    <w:rsid w:val="142AF608"/>
    <w:rsid w:val="143178B6"/>
    <w:rsid w:val="1433EA82"/>
    <w:rsid w:val="14360C36"/>
    <w:rsid w:val="1440BEBA"/>
    <w:rsid w:val="144954A0"/>
    <w:rsid w:val="145213E8"/>
    <w:rsid w:val="145F040E"/>
    <w:rsid w:val="145F8729"/>
    <w:rsid w:val="146B9D70"/>
    <w:rsid w:val="146EAFA9"/>
    <w:rsid w:val="146EF315"/>
    <w:rsid w:val="14730CE4"/>
    <w:rsid w:val="1474B4DB"/>
    <w:rsid w:val="1478A7C1"/>
    <w:rsid w:val="147C3796"/>
    <w:rsid w:val="147EA4DE"/>
    <w:rsid w:val="148C6C4C"/>
    <w:rsid w:val="149D2591"/>
    <w:rsid w:val="14A00090"/>
    <w:rsid w:val="14A0533F"/>
    <w:rsid w:val="14A88B72"/>
    <w:rsid w:val="14AAFF16"/>
    <w:rsid w:val="14C2483E"/>
    <w:rsid w:val="14D306F5"/>
    <w:rsid w:val="14E1FFC5"/>
    <w:rsid w:val="14E27A3E"/>
    <w:rsid w:val="14F0AE4C"/>
    <w:rsid w:val="14FDA708"/>
    <w:rsid w:val="15002487"/>
    <w:rsid w:val="151073A1"/>
    <w:rsid w:val="151DEFA2"/>
    <w:rsid w:val="152C1F2C"/>
    <w:rsid w:val="1532DC7F"/>
    <w:rsid w:val="153309E6"/>
    <w:rsid w:val="1544B6F2"/>
    <w:rsid w:val="155416DB"/>
    <w:rsid w:val="15638F18"/>
    <w:rsid w:val="15642294"/>
    <w:rsid w:val="1565A9B2"/>
    <w:rsid w:val="157CBE20"/>
    <w:rsid w:val="158AC3D0"/>
    <w:rsid w:val="15A30619"/>
    <w:rsid w:val="15ADCB6C"/>
    <w:rsid w:val="15CE9C7B"/>
    <w:rsid w:val="15D1462C"/>
    <w:rsid w:val="15D42755"/>
    <w:rsid w:val="15D8A9A5"/>
    <w:rsid w:val="15DD867C"/>
    <w:rsid w:val="15E7E69B"/>
    <w:rsid w:val="15E7E86C"/>
    <w:rsid w:val="15FCAC4B"/>
    <w:rsid w:val="1602A33E"/>
    <w:rsid w:val="161691E6"/>
    <w:rsid w:val="1624DFA2"/>
    <w:rsid w:val="162B7F61"/>
    <w:rsid w:val="162F9F58"/>
    <w:rsid w:val="16303D03"/>
    <w:rsid w:val="164847E3"/>
    <w:rsid w:val="164C72CA"/>
    <w:rsid w:val="164F743D"/>
    <w:rsid w:val="166968CD"/>
    <w:rsid w:val="16732CF3"/>
    <w:rsid w:val="1680795B"/>
    <w:rsid w:val="16814CC2"/>
    <w:rsid w:val="1698B763"/>
    <w:rsid w:val="16B042A5"/>
    <w:rsid w:val="16C273E6"/>
    <w:rsid w:val="16CCE5F7"/>
    <w:rsid w:val="16DFB957"/>
    <w:rsid w:val="16E137AB"/>
    <w:rsid w:val="16EBA4F5"/>
    <w:rsid w:val="16ECA1C3"/>
    <w:rsid w:val="16F285EB"/>
    <w:rsid w:val="16F57882"/>
    <w:rsid w:val="16F76123"/>
    <w:rsid w:val="1702D9FA"/>
    <w:rsid w:val="1708EAF3"/>
    <w:rsid w:val="170EDEA4"/>
    <w:rsid w:val="1717FEEB"/>
    <w:rsid w:val="171E5423"/>
    <w:rsid w:val="172C7E4F"/>
    <w:rsid w:val="173B236E"/>
    <w:rsid w:val="173ED67A"/>
    <w:rsid w:val="174C036C"/>
    <w:rsid w:val="174C0E82"/>
    <w:rsid w:val="175317DF"/>
    <w:rsid w:val="176018B9"/>
    <w:rsid w:val="1766EFDB"/>
    <w:rsid w:val="1774FD96"/>
    <w:rsid w:val="177C9EAC"/>
    <w:rsid w:val="17847783"/>
    <w:rsid w:val="178A35B2"/>
    <w:rsid w:val="17903E71"/>
    <w:rsid w:val="179A9FE8"/>
    <w:rsid w:val="17A0B941"/>
    <w:rsid w:val="17BA1517"/>
    <w:rsid w:val="17C8BA2D"/>
    <w:rsid w:val="17CE1834"/>
    <w:rsid w:val="17F84C35"/>
    <w:rsid w:val="182B7E85"/>
    <w:rsid w:val="182F40BB"/>
    <w:rsid w:val="1831CB14"/>
    <w:rsid w:val="183AFB6F"/>
    <w:rsid w:val="1843E3D7"/>
    <w:rsid w:val="18462D4E"/>
    <w:rsid w:val="184E9EE4"/>
    <w:rsid w:val="18553503"/>
    <w:rsid w:val="1857AC68"/>
    <w:rsid w:val="186282CB"/>
    <w:rsid w:val="187BDF2E"/>
    <w:rsid w:val="1880229E"/>
    <w:rsid w:val="1889C97D"/>
    <w:rsid w:val="18A1CC54"/>
    <w:rsid w:val="18A3688A"/>
    <w:rsid w:val="18BFE422"/>
    <w:rsid w:val="18C88043"/>
    <w:rsid w:val="18CCD4C3"/>
    <w:rsid w:val="18D4ED12"/>
    <w:rsid w:val="18D86709"/>
    <w:rsid w:val="18F107FE"/>
    <w:rsid w:val="18F118B9"/>
    <w:rsid w:val="19032091"/>
    <w:rsid w:val="19054153"/>
    <w:rsid w:val="190EF997"/>
    <w:rsid w:val="192C2DEE"/>
    <w:rsid w:val="1936C2C3"/>
    <w:rsid w:val="193A4400"/>
    <w:rsid w:val="193CAB99"/>
    <w:rsid w:val="1958CA55"/>
    <w:rsid w:val="195A4982"/>
    <w:rsid w:val="19748291"/>
    <w:rsid w:val="197F9CAE"/>
    <w:rsid w:val="199D1C53"/>
    <w:rsid w:val="199DE7D0"/>
    <w:rsid w:val="19A28677"/>
    <w:rsid w:val="19AA1152"/>
    <w:rsid w:val="19AC29AA"/>
    <w:rsid w:val="19B7EDD2"/>
    <w:rsid w:val="19BB34C7"/>
    <w:rsid w:val="19C6301D"/>
    <w:rsid w:val="19D1434E"/>
    <w:rsid w:val="19EE1F50"/>
    <w:rsid w:val="1A011A21"/>
    <w:rsid w:val="1A046061"/>
    <w:rsid w:val="1A0607D5"/>
    <w:rsid w:val="1A0A82B1"/>
    <w:rsid w:val="1A0B9732"/>
    <w:rsid w:val="1A14A1C1"/>
    <w:rsid w:val="1A17DABF"/>
    <w:rsid w:val="1A3694DB"/>
    <w:rsid w:val="1A569196"/>
    <w:rsid w:val="1A57F444"/>
    <w:rsid w:val="1A581311"/>
    <w:rsid w:val="1A7BF9D6"/>
    <w:rsid w:val="1A860A7A"/>
    <w:rsid w:val="1A8E69B6"/>
    <w:rsid w:val="1A99DD43"/>
    <w:rsid w:val="1A9B5496"/>
    <w:rsid w:val="1A9CF631"/>
    <w:rsid w:val="1AA4DA19"/>
    <w:rsid w:val="1AAA1403"/>
    <w:rsid w:val="1AB7B713"/>
    <w:rsid w:val="1AC1A8AA"/>
    <w:rsid w:val="1ACDA9A8"/>
    <w:rsid w:val="1ACF10DB"/>
    <w:rsid w:val="1ADE764A"/>
    <w:rsid w:val="1AE9ED60"/>
    <w:rsid w:val="1AEAA104"/>
    <w:rsid w:val="1AFA0738"/>
    <w:rsid w:val="1B060CFF"/>
    <w:rsid w:val="1B15A440"/>
    <w:rsid w:val="1B1A409A"/>
    <w:rsid w:val="1B207FB0"/>
    <w:rsid w:val="1B2DE495"/>
    <w:rsid w:val="1B2E726B"/>
    <w:rsid w:val="1B360857"/>
    <w:rsid w:val="1B39241A"/>
    <w:rsid w:val="1B3E361E"/>
    <w:rsid w:val="1B4AA767"/>
    <w:rsid w:val="1B55BE0B"/>
    <w:rsid w:val="1B58D3A3"/>
    <w:rsid w:val="1B5986E2"/>
    <w:rsid w:val="1B5A35CF"/>
    <w:rsid w:val="1B5F1F2E"/>
    <w:rsid w:val="1B6C0CC5"/>
    <w:rsid w:val="1B6CE382"/>
    <w:rsid w:val="1B7BD0E5"/>
    <w:rsid w:val="1B879E18"/>
    <w:rsid w:val="1B99C438"/>
    <w:rsid w:val="1BBB846A"/>
    <w:rsid w:val="1BBC3D0E"/>
    <w:rsid w:val="1BBFE5AE"/>
    <w:rsid w:val="1BC3263F"/>
    <w:rsid w:val="1BCB281F"/>
    <w:rsid w:val="1BDE2465"/>
    <w:rsid w:val="1BFAB1C2"/>
    <w:rsid w:val="1C009F17"/>
    <w:rsid w:val="1C085DF1"/>
    <w:rsid w:val="1C1213A2"/>
    <w:rsid w:val="1C2DEF17"/>
    <w:rsid w:val="1C312BFE"/>
    <w:rsid w:val="1C34E2F3"/>
    <w:rsid w:val="1C3724F7"/>
    <w:rsid w:val="1C40B679"/>
    <w:rsid w:val="1C43FD70"/>
    <w:rsid w:val="1C47ECA5"/>
    <w:rsid w:val="1C4AC26D"/>
    <w:rsid w:val="1C4BB3CF"/>
    <w:rsid w:val="1C4BE244"/>
    <w:rsid w:val="1C637AE4"/>
    <w:rsid w:val="1C6A6C13"/>
    <w:rsid w:val="1C6D1274"/>
    <w:rsid w:val="1C6DE3E9"/>
    <w:rsid w:val="1C965E41"/>
    <w:rsid w:val="1CB7528B"/>
    <w:rsid w:val="1CB8D29F"/>
    <w:rsid w:val="1CC576D2"/>
    <w:rsid w:val="1CD8A36B"/>
    <w:rsid w:val="1CFFFA04"/>
    <w:rsid w:val="1D12456C"/>
    <w:rsid w:val="1D202D25"/>
    <w:rsid w:val="1D20AB66"/>
    <w:rsid w:val="1D3C9D12"/>
    <w:rsid w:val="1D4921F9"/>
    <w:rsid w:val="1D5BB9AD"/>
    <w:rsid w:val="1D6CACE4"/>
    <w:rsid w:val="1D829B3F"/>
    <w:rsid w:val="1D8C77B8"/>
    <w:rsid w:val="1D9B29C4"/>
    <w:rsid w:val="1D9C5A3F"/>
    <w:rsid w:val="1DA493EA"/>
    <w:rsid w:val="1DAAF004"/>
    <w:rsid w:val="1DB75E7B"/>
    <w:rsid w:val="1DBDBADE"/>
    <w:rsid w:val="1DBFE280"/>
    <w:rsid w:val="1DD72D49"/>
    <w:rsid w:val="1DE3ECCB"/>
    <w:rsid w:val="1DEB0CAF"/>
    <w:rsid w:val="1DFF9EA2"/>
    <w:rsid w:val="1E01AAAF"/>
    <w:rsid w:val="1E02E2AD"/>
    <w:rsid w:val="1E0396E7"/>
    <w:rsid w:val="1E120E95"/>
    <w:rsid w:val="1E1890C7"/>
    <w:rsid w:val="1E18B300"/>
    <w:rsid w:val="1E1C99CA"/>
    <w:rsid w:val="1E1D3D95"/>
    <w:rsid w:val="1E1D828A"/>
    <w:rsid w:val="1E1F03A3"/>
    <w:rsid w:val="1E582F21"/>
    <w:rsid w:val="1E5BB5CB"/>
    <w:rsid w:val="1E758928"/>
    <w:rsid w:val="1E77CFC0"/>
    <w:rsid w:val="1E8C7DD5"/>
    <w:rsid w:val="1E93CE7C"/>
    <w:rsid w:val="1EAFD07D"/>
    <w:rsid w:val="1EAFD35F"/>
    <w:rsid w:val="1EC43DD5"/>
    <w:rsid w:val="1ED3D126"/>
    <w:rsid w:val="1EE23139"/>
    <w:rsid w:val="1EE43DF8"/>
    <w:rsid w:val="1EEC1963"/>
    <w:rsid w:val="1F04F42C"/>
    <w:rsid w:val="1F074546"/>
    <w:rsid w:val="1F297960"/>
    <w:rsid w:val="1F44792B"/>
    <w:rsid w:val="1F479185"/>
    <w:rsid w:val="1F68643C"/>
    <w:rsid w:val="1F79B5BA"/>
    <w:rsid w:val="1F7F5DA9"/>
    <w:rsid w:val="1F7FA2E0"/>
    <w:rsid w:val="1F974FB1"/>
    <w:rsid w:val="1F9A9581"/>
    <w:rsid w:val="1FB05489"/>
    <w:rsid w:val="1FBA9F10"/>
    <w:rsid w:val="1FC2D334"/>
    <w:rsid w:val="1FC8F488"/>
    <w:rsid w:val="1FD2ABD4"/>
    <w:rsid w:val="1FF08C6B"/>
    <w:rsid w:val="1FF641C2"/>
    <w:rsid w:val="1FFAE0AC"/>
    <w:rsid w:val="1FFB0B54"/>
    <w:rsid w:val="20086F88"/>
    <w:rsid w:val="201E26E6"/>
    <w:rsid w:val="202B048F"/>
    <w:rsid w:val="203183DC"/>
    <w:rsid w:val="203432C0"/>
    <w:rsid w:val="2045483A"/>
    <w:rsid w:val="204D22D3"/>
    <w:rsid w:val="206A0F54"/>
    <w:rsid w:val="20736FBD"/>
    <w:rsid w:val="207518A4"/>
    <w:rsid w:val="2087EEE3"/>
    <w:rsid w:val="208A4F40"/>
    <w:rsid w:val="209D62A4"/>
    <w:rsid w:val="209DC529"/>
    <w:rsid w:val="20A79223"/>
    <w:rsid w:val="20B0583E"/>
    <w:rsid w:val="20D22292"/>
    <w:rsid w:val="20D2D5B9"/>
    <w:rsid w:val="20D8EA97"/>
    <w:rsid w:val="20DE67CE"/>
    <w:rsid w:val="20E03BCA"/>
    <w:rsid w:val="20EFE4E7"/>
    <w:rsid w:val="2119E949"/>
    <w:rsid w:val="212735A5"/>
    <w:rsid w:val="214EADE5"/>
    <w:rsid w:val="21551BAA"/>
    <w:rsid w:val="2169CF64"/>
    <w:rsid w:val="2178594B"/>
    <w:rsid w:val="217DE2BD"/>
    <w:rsid w:val="21833C61"/>
    <w:rsid w:val="218632B7"/>
    <w:rsid w:val="21879478"/>
    <w:rsid w:val="219BE2AA"/>
    <w:rsid w:val="21A87547"/>
    <w:rsid w:val="21A93BFB"/>
    <w:rsid w:val="21AB8E93"/>
    <w:rsid w:val="21B97FEB"/>
    <w:rsid w:val="21BF0850"/>
    <w:rsid w:val="21C33733"/>
    <w:rsid w:val="21CA2D4A"/>
    <w:rsid w:val="21CD5693"/>
    <w:rsid w:val="21D251A2"/>
    <w:rsid w:val="21F581C7"/>
    <w:rsid w:val="2202E4E5"/>
    <w:rsid w:val="2208302D"/>
    <w:rsid w:val="22247255"/>
    <w:rsid w:val="222C1882"/>
    <w:rsid w:val="223B7512"/>
    <w:rsid w:val="22480FB5"/>
    <w:rsid w:val="225585FE"/>
    <w:rsid w:val="228C8BFD"/>
    <w:rsid w:val="22A0E9AC"/>
    <w:rsid w:val="22A93817"/>
    <w:rsid w:val="22ADDEF5"/>
    <w:rsid w:val="22BAC555"/>
    <w:rsid w:val="22C07DB4"/>
    <w:rsid w:val="22C8A305"/>
    <w:rsid w:val="22EC7D7F"/>
    <w:rsid w:val="2305C81E"/>
    <w:rsid w:val="23185A42"/>
    <w:rsid w:val="2321C521"/>
    <w:rsid w:val="2327E2A2"/>
    <w:rsid w:val="232C047C"/>
    <w:rsid w:val="233FFFD2"/>
    <w:rsid w:val="234FA04A"/>
    <w:rsid w:val="2363C49B"/>
    <w:rsid w:val="236657F7"/>
    <w:rsid w:val="2371B6F6"/>
    <w:rsid w:val="238186F0"/>
    <w:rsid w:val="238C9F41"/>
    <w:rsid w:val="2398C700"/>
    <w:rsid w:val="23B2E418"/>
    <w:rsid w:val="23CACBDE"/>
    <w:rsid w:val="23D77EE5"/>
    <w:rsid w:val="23DA43CD"/>
    <w:rsid w:val="23DE19E4"/>
    <w:rsid w:val="23F96220"/>
    <w:rsid w:val="23FA8D7B"/>
    <w:rsid w:val="241652EB"/>
    <w:rsid w:val="24222246"/>
    <w:rsid w:val="242A8FCF"/>
    <w:rsid w:val="24317FA1"/>
    <w:rsid w:val="2444C174"/>
    <w:rsid w:val="2461AF0D"/>
    <w:rsid w:val="2463C680"/>
    <w:rsid w:val="246D57C8"/>
    <w:rsid w:val="246FB588"/>
    <w:rsid w:val="247A9980"/>
    <w:rsid w:val="249EFFF8"/>
    <w:rsid w:val="24A85933"/>
    <w:rsid w:val="24AEF26E"/>
    <w:rsid w:val="24B86588"/>
    <w:rsid w:val="24DAA88B"/>
    <w:rsid w:val="24E2DE35"/>
    <w:rsid w:val="24F29784"/>
    <w:rsid w:val="24F9EF1D"/>
    <w:rsid w:val="2508D3A1"/>
    <w:rsid w:val="250F8E74"/>
    <w:rsid w:val="251D5751"/>
    <w:rsid w:val="25297ACA"/>
    <w:rsid w:val="25369162"/>
    <w:rsid w:val="254256B1"/>
    <w:rsid w:val="25485B5A"/>
    <w:rsid w:val="254FB168"/>
    <w:rsid w:val="2563EFDC"/>
    <w:rsid w:val="256B08DE"/>
    <w:rsid w:val="25782592"/>
    <w:rsid w:val="257A46B2"/>
    <w:rsid w:val="257B5292"/>
    <w:rsid w:val="25854E1B"/>
    <w:rsid w:val="2587F480"/>
    <w:rsid w:val="25969761"/>
    <w:rsid w:val="259D4B42"/>
    <w:rsid w:val="259E6203"/>
    <w:rsid w:val="25CE7612"/>
    <w:rsid w:val="25CF1D60"/>
    <w:rsid w:val="25D62BE2"/>
    <w:rsid w:val="25DFD0BB"/>
    <w:rsid w:val="25E6CFCB"/>
    <w:rsid w:val="25EB9E8B"/>
    <w:rsid w:val="25F747C9"/>
    <w:rsid w:val="25FAB210"/>
    <w:rsid w:val="26021786"/>
    <w:rsid w:val="260DA076"/>
    <w:rsid w:val="2610E51D"/>
    <w:rsid w:val="261F5EB6"/>
    <w:rsid w:val="2623AFB1"/>
    <w:rsid w:val="2636639C"/>
    <w:rsid w:val="264B3398"/>
    <w:rsid w:val="264C4787"/>
    <w:rsid w:val="2658759F"/>
    <w:rsid w:val="266E4E15"/>
    <w:rsid w:val="267FFE5D"/>
    <w:rsid w:val="2686CF87"/>
    <w:rsid w:val="268B917D"/>
    <w:rsid w:val="26A2909D"/>
    <w:rsid w:val="26B35F94"/>
    <w:rsid w:val="26C361C7"/>
    <w:rsid w:val="26C47567"/>
    <w:rsid w:val="26CA997B"/>
    <w:rsid w:val="26CAF032"/>
    <w:rsid w:val="26CCD191"/>
    <w:rsid w:val="26CDD93C"/>
    <w:rsid w:val="26DA5802"/>
    <w:rsid w:val="26EC48D2"/>
    <w:rsid w:val="26F37930"/>
    <w:rsid w:val="26F5741D"/>
    <w:rsid w:val="2707E5A4"/>
    <w:rsid w:val="270E9F61"/>
    <w:rsid w:val="271FF65D"/>
    <w:rsid w:val="27242746"/>
    <w:rsid w:val="2742A219"/>
    <w:rsid w:val="27430323"/>
    <w:rsid w:val="274DF17E"/>
    <w:rsid w:val="27534657"/>
    <w:rsid w:val="2753BE05"/>
    <w:rsid w:val="2754B4CE"/>
    <w:rsid w:val="275B1F4E"/>
    <w:rsid w:val="276898E1"/>
    <w:rsid w:val="2783AEEC"/>
    <w:rsid w:val="278D397C"/>
    <w:rsid w:val="279011D4"/>
    <w:rsid w:val="2792D0AA"/>
    <w:rsid w:val="27933597"/>
    <w:rsid w:val="27A33E99"/>
    <w:rsid w:val="27B024BA"/>
    <w:rsid w:val="27B109B0"/>
    <w:rsid w:val="27B66DA1"/>
    <w:rsid w:val="27C403DC"/>
    <w:rsid w:val="27D610C7"/>
    <w:rsid w:val="27FF80CD"/>
    <w:rsid w:val="2800170C"/>
    <w:rsid w:val="28033087"/>
    <w:rsid w:val="2813E63C"/>
    <w:rsid w:val="281A7EF7"/>
    <w:rsid w:val="281C2581"/>
    <w:rsid w:val="28264F90"/>
    <w:rsid w:val="282733C9"/>
    <w:rsid w:val="282A7C87"/>
    <w:rsid w:val="2833BB52"/>
    <w:rsid w:val="283A4DEA"/>
    <w:rsid w:val="284444BE"/>
    <w:rsid w:val="284BBC69"/>
    <w:rsid w:val="28535453"/>
    <w:rsid w:val="285E9415"/>
    <w:rsid w:val="28630194"/>
    <w:rsid w:val="286A4A9B"/>
    <w:rsid w:val="28737A08"/>
    <w:rsid w:val="2877582E"/>
    <w:rsid w:val="288164CB"/>
    <w:rsid w:val="288200D4"/>
    <w:rsid w:val="288990A3"/>
    <w:rsid w:val="288F490F"/>
    <w:rsid w:val="28A08A65"/>
    <w:rsid w:val="28BABC4A"/>
    <w:rsid w:val="28BCC317"/>
    <w:rsid w:val="28CA79EB"/>
    <w:rsid w:val="28E66000"/>
    <w:rsid w:val="28E9BFC4"/>
    <w:rsid w:val="28FB71AA"/>
    <w:rsid w:val="28FEFB2F"/>
    <w:rsid w:val="28FFF084"/>
    <w:rsid w:val="29026F45"/>
    <w:rsid w:val="2916BAC8"/>
    <w:rsid w:val="291874E8"/>
    <w:rsid w:val="291C2B89"/>
    <w:rsid w:val="2923DD32"/>
    <w:rsid w:val="2929D967"/>
    <w:rsid w:val="293252D2"/>
    <w:rsid w:val="293737A3"/>
    <w:rsid w:val="2946CFDA"/>
    <w:rsid w:val="29547CA1"/>
    <w:rsid w:val="2958DB0E"/>
    <w:rsid w:val="29759B7A"/>
    <w:rsid w:val="2986371B"/>
    <w:rsid w:val="29BA74E1"/>
    <w:rsid w:val="29BE2BED"/>
    <w:rsid w:val="29BFC3DA"/>
    <w:rsid w:val="29C7C557"/>
    <w:rsid w:val="29C8B555"/>
    <w:rsid w:val="29CA5D8C"/>
    <w:rsid w:val="29D0553F"/>
    <w:rsid w:val="29DA7BE7"/>
    <w:rsid w:val="29E63CC7"/>
    <w:rsid w:val="29E6A083"/>
    <w:rsid w:val="29F13D39"/>
    <w:rsid w:val="29F24B03"/>
    <w:rsid w:val="29F6F10E"/>
    <w:rsid w:val="29FD0767"/>
    <w:rsid w:val="29FE8E18"/>
    <w:rsid w:val="2A17336C"/>
    <w:rsid w:val="2A1D5F6F"/>
    <w:rsid w:val="2A1DEFC9"/>
    <w:rsid w:val="2A23F05C"/>
    <w:rsid w:val="2A2FCC1C"/>
    <w:rsid w:val="2A33FDCF"/>
    <w:rsid w:val="2A4F860A"/>
    <w:rsid w:val="2A6F8938"/>
    <w:rsid w:val="2A7595EB"/>
    <w:rsid w:val="2A7743F1"/>
    <w:rsid w:val="2A8C45D1"/>
    <w:rsid w:val="2A90B328"/>
    <w:rsid w:val="2A9BE265"/>
    <w:rsid w:val="2AA6232C"/>
    <w:rsid w:val="2AAA1CAC"/>
    <w:rsid w:val="2ABE53AD"/>
    <w:rsid w:val="2ABFFA21"/>
    <w:rsid w:val="2AC5C31E"/>
    <w:rsid w:val="2AD3A1B8"/>
    <w:rsid w:val="2AD7CE3D"/>
    <w:rsid w:val="2AF6FF05"/>
    <w:rsid w:val="2B091B10"/>
    <w:rsid w:val="2B181E8C"/>
    <w:rsid w:val="2B198CF6"/>
    <w:rsid w:val="2B1CE596"/>
    <w:rsid w:val="2B246521"/>
    <w:rsid w:val="2B2DA613"/>
    <w:rsid w:val="2B2F5F81"/>
    <w:rsid w:val="2B469978"/>
    <w:rsid w:val="2B521FB9"/>
    <w:rsid w:val="2B5A7AEC"/>
    <w:rsid w:val="2B6D471D"/>
    <w:rsid w:val="2B747418"/>
    <w:rsid w:val="2B7BD99B"/>
    <w:rsid w:val="2B7C5B67"/>
    <w:rsid w:val="2B878C1E"/>
    <w:rsid w:val="2B8B8D63"/>
    <w:rsid w:val="2B9083F1"/>
    <w:rsid w:val="2B995585"/>
    <w:rsid w:val="2BB07A90"/>
    <w:rsid w:val="2BBA0903"/>
    <w:rsid w:val="2BBD42B2"/>
    <w:rsid w:val="2BCAB80A"/>
    <w:rsid w:val="2BD160B0"/>
    <w:rsid w:val="2BD26126"/>
    <w:rsid w:val="2BDFB9AD"/>
    <w:rsid w:val="2BE1316D"/>
    <w:rsid w:val="2C1D515D"/>
    <w:rsid w:val="2C237347"/>
    <w:rsid w:val="2C26B77A"/>
    <w:rsid w:val="2C422B89"/>
    <w:rsid w:val="2C5786A8"/>
    <w:rsid w:val="2C5E3EEE"/>
    <w:rsid w:val="2C6C8618"/>
    <w:rsid w:val="2C7221A5"/>
    <w:rsid w:val="2C7761AE"/>
    <w:rsid w:val="2C7CB63F"/>
    <w:rsid w:val="2C806CFD"/>
    <w:rsid w:val="2C9728FD"/>
    <w:rsid w:val="2C9BF403"/>
    <w:rsid w:val="2CB03AB5"/>
    <w:rsid w:val="2CB2ADFE"/>
    <w:rsid w:val="2CB8FA53"/>
    <w:rsid w:val="2CBDED70"/>
    <w:rsid w:val="2CD1FE89"/>
    <w:rsid w:val="2CDF3D57"/>
    <w:rsid w:val="2CE3A5E4"/>
    <w:rsid w:val="2CE41F57"/>
    <w:rsid w:val="2CE9DDA0"/>
    <w:rsid w:val="2CF7C646"/>
    <w:rsid w:val="2D113393"/>
    <w:rsid w:val="2D1806DC"/>
    <w:rsid w:val="2D190660"/>
    <w:rsid w:val="2D1966F6"/>
    <w:rsid w:val="2D219333"/>
    <w:rsid w:val="2D268917"/>
    <w:rsid w:val="2D27E357"/>
    <w:rsid w:val="2D2B5352"/>
    <w:rsid w:val="2D38011E"/>
    <w:rsid w:val="2D558879"/>
    <w:rsid w:val="2D598B91"/>
    <w:rsid w:val="2D5DCB33"/>
    <w:rsid w:val="2D5E3A73"/>
    <w:rsid w:val="2D6BD0FC"/>
    <w:rsid w:val="2D72C8A0"/>
    <w:rsid w:val="2D738C58"/>
    <w:rsid w:val="2D84F582"/>
    <w:rsid w:val="2D852665"/>
    <w:rsid w:val="2D92CA1C"/>
    <w:rsid w:val="2DA2DB63"/>
    <w:rsid w:val="2DA49EF4"/>
    <w:rsid w:val="2DB0AFF8"/>
    <w:rsid w:val="2DB4400F"/>
    <w:rsid w:val="2DB921BE"/>
    <w:rsid w:val="2DD0D654"/>
    <w:rsid w:val="2DDAA806"/>
    <w:rsid w:val="2DDE07AB"/>
    <w:rsid w:val="2DE85EFA"/>
    <w:rsid w:val="2DEAB568"/>
    <w:rsid w:val="2DF4710E"/>
    <w:rsid w:val="2DF9C1E1"/>
    <w:rsid w:val="2E0A622F"/>
    <w:rsid w:val="2E11E5EE"/>
    <w:rsid w:val="2E238B42"/>
    <w:rsid w:val="2E2439C8"/>
    <w:rsid w:val="2E28A785"/>
    <w:rsid w:val="2E357B78"/>
    <w:rsid w:val="2E360EF8"/>
    <w:rsid w:val="2E56F3E8"/>
    <w:rsid w:val="2E58C28D"/>
    <w:rsid w:val="2E6AB7C0"/>
    <w:rsid w:val="2E7A593F"/>
    <w:rsid w:val="2E7C5910"/>
    <w:rsid w:val="2E7D8EC5"/>
    <w:rsid w:val="2E85AE01"/>
    <w:rsid w:val="2E8749B8"/>
    <w:rsid w:val="2E9E590D"/>
    <w:rsid w:val="2EA04B31"/>
    <w:rsid w:val="2EB11E7D"/>
    <w:rsid w:val="2EB7984D"/>
    <w:rsid w:val="2EC3B3B8"/>
    <w:rsid w:val="2EC45761"/>
    <w:rsid w:val="2ED031F0"/>
    <w:rsid w:val="2ED54B47"/>
    <w:rsid w:val="2F090F91"/>
    <w:rsid w:val="2F0C04BB"/>
    <w:rsid w:val="2F0D6012"/>
    <w:rsid w:val="2F3D5CCD"/>
    <w:rsid w:val="2F4C850D"/>
    <w:rsid w:val="2F4D4351"/>
    <w:rsid w:val="2F501070"/>
    <w:rsid w:val="2F64DDB0"/>
    <w:rsid w:val="2F696A2E"/>
    <w:rsid w:val="2F888C4F"/>
    <w:rsid w:val="2F964EEF"/>
    <w:rsid w:val="2FA67461"/>
    <w:rsid w:val="2FB6AA95"/>
    <w:rsid w:val="2FBDA31E"/>
    <w:rsid w:val="2FBEE3E2"/>
    <w:rsid w:val="2FC21708"/>
    <w:rsid w:val="2FCC2B86"/>
    <w:rsid w:val="2FD9004B"/>
    <w:rsid w:val="2FDE66E4"/>
    <w:rsid w:val="2FDF1890"/>
    <w:rsid w:val="2FE63A25"/>
    <w:rsid w:val="2FE6EACA"/>
    <w:rsid w:val="2FE7E92A"/>
    <w:rsid w:val="2FF8BAF5"/>
    <w:rsid w:val="30115809"/>
    <w:rsid w:val="30129715"/>
    <w:rsid w:val="302EDA59"/>
    <w:rsid w:val="3038DC02"/>
    <w:rsid w:val="303B6313"/>
    <w:rsid w:val="303F8D2C"/>
    <w:rsid w:val="30444612"/>
    <w:rsid w:val="305A6AB3"/>
    <w:rsid w:val="305EDFED"/>
    <w:rsid w:val="306D4275"/>
    <w:rsid w:val="307F5DE4"/>
    <w:rsid w:val="3085F015"/>
    <w:rsid w:val="30982036"/>
    <w:rsid w:val="309A43E4"/>
    <w:rsid w:val="30A47625"/>
    <w:rsid w:val="30AB177C"/>
    <w:rsid w:val="30AF2D07"/>
    <w:rsid w:val="30C3DE38"/>
    <w:rsid w:val="30CBD3A5"/>
    <w:rsid w:val="30D68B9B"/>
    <w:rsid w:val="30D7B4B7"/>
    <w:rsid w:val="30DCDE9D"/>
    <w:rsid w:val="30E714E3"/>
    <w:rsid w:val="30EA417D"/>
    <w:rsid w:val="30EBA223"/>
    <w:rsid w:val="30ED948F"/>
    <w:rsid w:val="30FE28F2"/>
    <w:rsid w:val="3100529A"/>
    <w:rsid w:val="3108ED0E"/>
    <w:rsid w:val="310D22F0"/>
    <w:rsid w:val="3110BED3"/>
    <w:rsid w:val="31257696"/>
    <w:rsid w:val="312C29E0"/>
    <w:rsid w:val="312D3CAB"/>
    <w:rsid w:val="312DBF1D"/>
    <w:rsid w:val="31333E80"/>
    <w:rsid w:val="31351A2C"/>
    <w:rsid w:val="313D2EA9"/>
    <w:rsid w:val="31425152"/>
    <w:rsid w:val="3155E867"/>
    <w:rsid w:val="316C9138"/>
    <w:rsid w:val="319D941E"/>
    <w:rsid w:val="31A856AC"/>
    <w:rsid w:val="31E4599B"/>
    <w:rsid w:val="31FB547A"/>
    <w:rsid w:val="31FBDA59"/>
    <w:rsid w:val="31FEC475"/>
    <w:rsid w:val="3200C0CF"/>
    <w:rsid w:val="32046FE5"/>
    <w:rsid w:val="3206813C"/>
    <w:rsid w:val="3210CC62"/>
    <w:rsid w:val="32166B2B"/>
    <w:rsid w:val="321D8B6D"/>
    <w:rsid w:val="3231A83E"/>
    <w:rsid w:val="323E5855"/>
    <w:rsid w:val="325FA18E"/>
    <w:rsid w:val="327263CD"/>
    <w:rsid w:val="327E7E0D"/>
    <w:rsid w:val="32803843"/>
    <w:rsid w:val="32867214"/>
    <w:rsid w:val="3287231D"/>
    <w:rsid w:val="328AD2CA"/>
    <w:rsid w:val="328B224D"/>
    <w:rsid w:val="328C3E4B"/>
    <w:rsid w:val="328F0ECC"/>
    <w:rsid w:val="329089AB"/>
    <w:rsid w:val="3294E4A3"/>
    <w:rsid w:val="32AA60E3"/>
    <w:rsid w:val="32AEF092"/>
    <w:rsid w:val="32C07EDF"/>
    <w:rsid w:val="32C5715F"/>
    <w:rsid w:val="32CE8769"/>
    <w:rsid w:val="32D674EF"/>
    <w:rsid w:val="32D99170"/>
    <w:rsid w:val="32FC53F5"/>
    <w:rsid w:val="330148DE"/>
    <w:rsid w:val="330DD4E5"/>
    <w:rsid w:val="330E2C0F"/>
    <w:rsid w:val="3312A649"/>
    <w:rsid w:val="33286D13"/>
    <w:rsid w:val="332F75BD"/>
    <w:rsid w:val="33370649"/>
    <w:rsid w:val="3339CFFD"/>
    <w:rsid w:val="3343A69B"/>
    <w:rsid w:val="3345B6CC"/>
    <w:rsid w:val="3349CD93"/>
    <w:rsid w:val="335141E6"/>
    <w:rsid w:val="3354CB4F"/>
    <w:rsid w:val="33591F24"/>
    <w:rsid w:val="335CF41A"/>
    <w:rsid w:val="335FC45E"/>
    <w:rsid w:val="33607D82"/>
    <w:rsid w:val="336ACC90"/>
    <w:rsid w:val="3373EEBA"/>
    <w:rsid w:val="338200CF"/>
    <w:rsid w:val="33884C5B"/>
    <w:rsid w:val="3389B3D8"/>
    <w:rsid w:val="339A40FD"/>
    <w:rsid w:val="33ACB414"/>
    <w:rsid w:val="33BB0662"/>
    <w:rsid w:val="33D15D38"/>
    <w:rsid w:val="33E2040D"/>
    <w:rsid w:val="33E78BC6"/>
    <w:rsid w:val="33F317ED"/>
    <w:rsid w:val="34177784"/>
    <w:rsid w:val="341852CD"/>
    <w:rsid w:val="3419A0EA"/>
    <w:rsid w:val="341AFF81"/>
    <w:rsid w:val="341B283B"/>
    <w:rsid w:val="341D5B13"/>
    <w:rsid w:val="341D6D0B"/>
    <w:rsid w:val="3432C92E"/>
    <w:rsid w:val="344CA7BA"/>
    <w:rsid w:val="344EB106"/>
    <w:rsid w:val="344FB6AF"/>
    <w:rsid w:val="34549EEF"/>
    <w:rsid w:val="34672C5E"/>
    <w:rsid w:val="346A60E8"/>
    <w:rsid w:val="346F7943"/>
    <w:rsid w:val="34750579"/>
    <w:rsid w:val="34895263"/>
    <w:rsid w:val="348C4500"/>
    <w:rsid w:val="3492AC52"/>
    <w:rsid w:val="349E15FB"/>
    <w:rsid w:val="34A732CA"/>
    <w:rsid w:val="34B91CAF"/>
    <w:rsid w:val="34BE4F8B"/>
    <w:rsid w:val="34C8F5A5"/>
    <w:rsid w:val="34CAB09F"/>
    <w:rsid w:val="34E55E26"/>
    <w:rsid w:val="350AEFE8"/>
    <w:rsid w:val="350DB162"/>
    <w:rsid w:val="3516E131"/>
    <w:rsid w:val="351757EB"/>
    <w:rsid w:val="3517B735"/>
    <w:rsid w:val="352A34C1"/>
    <w:rsid w:val="352D9FC4"/>
    <w:rsid w:val="3530D758"/>
    <w:rsid w:val="35330E7B"/>
    <w:rsid w:val="3539A2D3"/>
    <w:rsid w:val="353A0193"/>
    <w:rsid w:val="353D0F31"/>
    <w:rsid w:val="35493DAC"/>
    <w:rsid w:val="355E9446"/>
    <w:rsid w:val="3570C910"/>
    <w:rsid w:val="35725574"/>
    <w:rsid w:val="357E759B"/>
    <w:rsid w:val="3598B8E3"/>
    <w:rsid w:val="359F2407"/>
    <w:rsid w:val="35A36AD8"/>
    <w:rsid w:val="35A4FC38"/>
    <w:rsid w:val="35CAACBD"/>
    <w:rsid w:val="35CCED01"/>
    <w:rsid w:val="35CD3705"/>
    <w:rsid w:val="35CF58D8"/>
    <w:rsid w:val="35EB47E3"/>
    <w:rsid w:val="35F7AD7D"/>
    <w:rsid w:val="360F461D"/>
    <w:rsid w:val="363E889A"/>
    <w:rsid w:val="36556891"/>
    <w:rsid w:val="3671D220"/>
    <w:rsid w:val="368109CE"/>
    <w:rsid w:val="3682F852"/>
    <w:rsid w:val="368F0583"/>
    <w:rsid w:val="368FA73A"/>
    <w:rsid w:val="369F91CB"/>
    <w:rsid w:val="36A491E4"/>
    <w:rsid w:val="36A4A08C"/>
    <w:rsid w:val="36A57348"/>
    <w:rsid w:val="36A8C8CD"/>
    <w:rsid w:val="36AF1855"/>
    <w:rsid w:val="36C21133"/>
    <w:rsid w:val="36CD7BF9"/>
    <w:rsid w:val="36CEC59D"/>
    <w:rsid w:val="36CF4B7C"/>
    <w:rsid w:val="36DCE1D2"/>
    <w:rsid w:val="36DED56F"/>
    <w:rsid w:val="36E37655"/>
    <w:rsid w:val="37229A7F"/>
    <w:rsid w:val="372D6D59"/>
    <w:rsid w:val="37437501"/>
    <w:rsid w:val="37451B90"/>
    <w:rsid w:val="37573A73"/>
    <w:rsid w:val="3758C5E3"/>
    <w:rsid w:val="375CE224"/>
    <w:rsid w:val="375EC549"/>
    <w:rsid w:val="37612DCF"/>
    <w:rsid w:val="376BFAB6"/>
    <w:rsid w:val="37711136"/>
    <w:rsid w:val="3771837F"/>
    <w:rsid w:val="37720C4D"/>
    <w:rsid w:val="377C59EF"/>
    <w:rsid w:val="3781E330"/>
    <w:rsid w:val="37937DDE"/>
    <w:rsid w:val="37991E30"/>
    <w:rsid w:val="37996594"/>
    <w:rsid w:val="37B917D3"/>
    <w:rsid w:val="37C27248"/>
    <w:rsid w:val="37D934A4"/>
    <w:rsid w:val="37DD3156"/>
    <w:rsid w:val="37E6182A"/>
    <w:rsid w:val="37EDF4F7"/>
    <w:rsid w:val="380A61AF"/>
    <w:rsid w:val="380EDC87"/>
    <w:rsid w:val="3827D741"/>
    <w:rsid w:val="382A6B3A"/>
    <w:rsid w:val="382BDD4C"/>
    <w:rsid w:val="383A32BB"/>
    <w:rsid w:val="383C6616"/>
    <w:rsid w:val="3853071E"/>
    <w:rsid w:val="38578326"/>
    <w:rsid w:val="3862750D"/>
    <w:rsid w:val="386307D5"/>
    <w:rsid w:val="38697BD4"/>
    <w:rsid w:val="3882E279"/>
    <w:rsid w:val="38849FF3"/>
    <w:rsid w:val="38A55BAB"/>
    <w:rsid w:val="38ABF2A8"/>
    <w:rsid w:val="38C31379"/>
    <w:rsid w:val="38ECD030"/>
    <w:rsid w:val="38F0C11A"/>
    <w:rsid w:val="38FA144E"/>
    <w:rsid w:val="39134691"/>
    <w:rsid w:val="3924573D"/>
    <w:rsid w:val="39270250"/>
    <w:rsid w:val="392887C6"/>
    <w:rsid w:val="3928B0C7"/>
    <w:rsid w:val="39387B28"/>
    <w:rsid w:val="393D03A4"/>
    <w:rsid w:val="393D1BB0"/>
    <w:rsid w:val="39411363"/>
    <w:rsid w:val="394BEB2F"/>
    <w:rsid w:val="3958DFAB"/>
    <w:rsid w:val="395BEACE"/>
    <w:rsid w:val="396F4B34"/>
    <w:rsid w:val="39711E00"/>
    <w:rsid w:val="39741C7B"/>
    <w:rsid w:val="3984F8F0"/>
    <w:rsid w:val="398D7543"/>
    <w:rsid w:val="398EC779"/>
    <w:rsid w:val="39A6B89A"/>
    <w:rsid w:val="39AD3D66"/>
    <w:rsid w:val="39B9DF33"/>
    <w:rsid w:val="39BD0779"/>
    <w:rsid w:val="39C5D0A5"/>
    <w:rsid w:val="39D57C2F"/>
    <w:rsid w:val="39D95609"/>
    <w:rsid w:val="39DF68E4"/>
    <w:rsid w:val="39E08A2A"/>
    <w:rsid w:val="39E427AA"/>
    <w:rsid w:val="39F94C7D"/>
    <w:rsid w:val="39FE1C56"/>
    <w:rsid w:val="3A0A8CBA"/>
    <w:rsid w:val="3A179DBE"/>
    <w:rsid w:val="3A3129D6"/>
    <w:rsid w:val="3A53C599"/>
    <w:rsid w:val="3A631961"/>
    <w:rsid w:val="3A7B2E29"/>
    <w:rsid w:val="3A828E41"/>
    <w:rsid w:val="3A95E4AF"/>
    <w:rsid w:val="3A9FD696"/>
    <w:rsid w:val="3AA0467B"/>
    <w:rsid w:val="3AAFB13E"/>
    <w:rsid w:val="3AB0282C"/>
    <w:rsid w:val="3AB7C0C7"/>
    <w:rsid w:val="3ADB56D0"/>
    <w:rsid w:val="3AE9FD48"/>
    <w:rsid w:val="3AEC77B3"/>
    <w:rsid w:val="3AFC7C6B"/>
    <w:rsid w:val="3B00B639"/>
    <w:rsid w:val="3B00F2A3"/>
    <w:rsid w:val="3B05AD3C"/>
    <w:rsid w:val="3B0E6449"/>
    <w:rsid w:val="3B40B665"/>
    <w:rsid w:val="3B458DE6"/>
    <w:rsid w:val="3B526A6E"/>
    <w:rsid w:val="3B5CA95E"/>
    <w:rsid w:val="3B619696"/>
    <w:rsid w:val="3B6424FB"/>
    <w:rsid w:val="3B7652CF"/>
    <w:rsid w:val="3B80FD64"/>
    <w:rsid w:val="3B8CA853"/>
    <w:rsid w:val="3B9B06F7"/>
    <w:rsid w:val="3BA4CDD3"/>
    <w:rsid w:val="3BA5B936"/>
    <w:rsid w:val="3BA704E5"/>
    <w:rsid w:val="3BB3036A"/>
    <w:rsid w:val="3BB65E0A"/>
    <w:rsid w:val="3BB76F78"/>
    <w:rsid w:val="3BB8E77B"/>
    <w:rsid w:val="3BBD492A"/>
    <w:rsid w:val="3BCAF17F"/>
    <w:rsid w:val="3BD7D1D3"/>
    <w:rsid w:val="3BF6F66C"/>
    <w:rsid w:val="3C01700A"/>
    <w:rsid w:val="3C0AEFF5"/>
    <w:rsid w:val="3C10CFA2"/>
    <w:rsid w:val="3C110BD7"/>
    <w:rsid w:val="3C151F80"/>
    <w:rsid w:val="3C17A203"/>
    <w:rsid w:val="3C43976D"/>
    <w:rsid w:val="3C5F780A"/>
    <w:rsid w:val="3C62A3BB"/>
    <w:rsid w:val="3C679212"/>
    <w:rsid w:val="3C728C94"/>
    <w:rsid w:val="3C8CE9B5"/>
    <w:rsid w:val="3C95792B"/>
    <w:rsid w:val="3CB7C677"/>
    <w:rsid w:val="3CDC1F25"/>
    <w:rsid w:val="3CDC2BE8"/>
    <w:rsid w:val="3CF0889B"/>
    <w:rsid w:val="3CFD2AB4"/>
    <w:rsid w:val="3D00C40D"/>
    <w:rsid w:val="3D07EEF0"/>
    <w:rsid w:val="3D0D3D08"/>
    <w:rsid w:val="3D0E5471"/>
    <w:rsid w:val="3D162C81"/>
    <w:rsid w:val="3D1AC303"/>
    <w:rsid w:val="3D27D1B5"/>
    <w:rsid w:val="3D2AF449"/>
    <w:rsid w:val="3D2FB178"/>
    <w:rsid w:val="3D42FF1C"/>
    <w:rsid w:val="3D55B294"/>
    <w:rsid w:val="3D5AE079"/>
    <w:rsid w:val="3D5D5D38"/>
    <w:rsid w:val="3D6C6132"/>
    <w:rsid w:val="3D7FB3E7"/>
    <w:rsid w:val="3D8AE003"/>
    <w:rsid w:val="3D9B0B8B"/>
    <w:rsid w:val="3D9B6138"/>
    <w:rsid w:val="3DA30D7A"/>
    <w:rsid w:val="3DA61373"/>
    <w:rsid w:val="3DAA0B65"/>
    <w:rsid w:val="3DC6D8E9"/>
    <w:rsid w:val="3DC85B9F"/>
    <w:rsid w:val="3DCFD15D"/>
    <w:rsid w:val="3DD3B2C4"/>
    <w:rsid w:val="3DEE0FD1"/>
    <w:rsid w:val="3DFA45F7"/>
    <w:rsid w:val="3DFC7435"/>
    <w:rsid w:val="3DFE7CD6"/>
    <w:rsid w:val="3E0B9B52"/>
    <w:rsid w:val="3E15DCDA"/>
    <w:rsid w:val="3E17A4D5"/>
    <w:rsid w:val="3E40D38E"/>
    <w:rsid w:val="3E4690FE"/>
    <w:rsid w:val="3E5236BE"/>
    <w:rsid w:val="3E747679"/>
    <w:rsid w:val="3E8E1B26"/>
    <w:rsid w:val="3E962C5E"/>
    <w:rsid w:val="3EA2A1FD"/>
    <w:rsid w:val="3EA3BF51"/>
    <w:rsid w:val="3ECC3809"/>
    <w:rsid w:val="3ED437EF"/>
    <w:rsid w:val="3EDF494C"/>
    <w:rsid w:val="3EE1C508"/>
    <w:rsid w:val="3EF7C6A8"/>
    <w:rsid w:val="3F0DE6AB"/>
    <w:rsid w:val="3F19345C"/>
    <w:rsid w:val="3F197D02"/>
    <w:rsid w:val="3F1E4276"/>
    <w:rsid w:val="3F21C175"/>
    <w:rsid w:val="3F300938"/>
    <w:rsid w:val="3F36DDDA"/>
    <w:rsid w:val="3F5C3575"/>
    <w:rsid w:val="3F68BE65"/>
    <w:rsid w:val="3F6C5BCB"/>
    <w:rsid w:val="3F7E60B7"/>
    <w:rsid w:val="3F932CB9"/>
    <w:rsid w:val="3F9BCF9A"/>
    <w:rsid w:val="3FACD2E2"/>
    <w:rsid w:val="3FB1E7E8"/>
    <w:rsid w:val="3FD379EC"/>
    <w:rsid w:val="3FE055B1"/>
    <w:rsid w:val="3FE9A95C"/>
    <w:rsid w:val="3FFCD91B"/>
    <w:rsid w:val="40108838"/>
    <w:rsid w:val="402303C8"/>
    <w:rsid w:val="402881A9"/>
    <w:rsid w:val="402F9DC7"/>
    <w:rsid w:val="40319016"/>
    <w:rsid w:val="40323346"/>
    <w:rsid w:val="403F8FB2"/>
    <w:rsid w:val="404232F8"/>
    <w:rsid w:val="4047450C"/>
    <w:rsid w:val="40604102"/>
    <w:rsid w:val="407A5B08"/>
    <w:rsid w:val="40928EAB"/>
    <w:rsid w:val="40A2F537"/>
    <w:rsid w:val="40B3C5D3"/>
    <w:rsid w:val="40B744D3"/>
    <w:rsid w:val="40B87B5F"/>
    <w:rsid w:val="40B9AFBF"/>
    <w:rsid w:val="40C50A3E"/>
    <w:rsid w:val="40CC6E02"/>
    <w:rsid w:val="40CCCD66"/>
    <w:rsid w:val="40D4BB12"/>
    <w:rsid w:val="40E0FD3F"/>
    <w:rsid w:val="40EC420A"/>
    <w:rsid w:val="40ED4946"/>
    <w:rsid w:val="40F4069A"/>
    <w:rsid w:val="40F5EF3B"/>
    <w:rsid w:val="40FE7791"/>
    <w:rsid w:val="40FEEB48"/>
    <w:rsid w:val="410144C5"/>
    <w:rsid w:val="41052633"/>
    <w:rsid w:val="4119167D"/>
    <w:rsid w:val="412D3D4D"/>
    <w:rsid w:val="4132F85B"/>
    <w:rsid w:val="413BFA2D"/>
    <w:rsid w:val="4140FDED"/>
    <w:rsid w:val="414186D1"/>
    <w:rsid w:val="41508E7E"/>
    <w:rsid w:val="41537850"/>
    <w:rsid w:val="41595085"/>
    <w:rsid w:val="415DBD7B"/>
    <w:rsid w:val="4161E49F"/>
    <w:rsid w:val="416A591E"/>
    <w:rsid w:val="4172EBA9"/>
    <w:rsid w:val="41762043"/>
    <w:rsid w:val="417AD629"/>
    <w:rsid w:val="41847A86"/>
    <w:rsid w:val="418DC26F"/>
    <w:rsid w:val="419A4223"/>
    <w:rsid w:val="419AF767"/>
    <w:rsid w:val="41A7DAA6"/>
    <w:rsid w:val="41AAF570"/>
    <w:rsid w:val="41B29877"/>
    <w:rsid w:val="41C09D19"/>
    <w:rsid w:val="41DA42BF"/>
    <w:rsid w:val="41F965DE"/>
    <w:rsid w:val="41FE27C3"/>
    <w:rsid w:val="42202455"/>
    <w:rsid w:val="422D2C5A"/>
    <w:rsid w:val="422D6AFF"/>
    <w:rsid w:val="42347B0F"/>
    <w:rsid w:val="423C15DA"/>
    <w:rsid w:val="425EFEB3"/>
    <w:rsid w:val="4263B02F"/>
    <w:rsid w:val="426E426B"/>
    <w:rsid w:val="42707BA5"/>
    <w:rsid w:val="4281A29A"/>
    <w:rsid w:val="42831568"/>
    <w:rsid w:val="428555A1"/>
    <w:rsid w:val="42937B61"/>
    <w:rsid w:val="42A3548C"/>
    <w:rsid w:val="42A84BFF"/>
    <w:rsid w:val="42AB0396"/>
    <w:rsid w:val="42B56F40"/>
    <w:rsid w:val="42C4B6D1"/>
    <w:rsid w:val="42C9BF06"/>
    <w:rsid w:val="42CECEB3"/>
    <w:rsid w:val="42D2ECDD"/>
    <w:rsid w:val="42FC8FC7"/>
    <w:rsid w:val="42FD04D6"/>
    <w:rsid w:val="430C08B8"/>
    <w:rsid w:val="43115B98"/>
    <w:rsid w:val="431635D2"/>
    <w:rsid w:val="431EDED8"/>
    <w:rsid w:val="4328D12A"/>
    <w:rsid w:val="432B151A"/>
    <w:rsid w:val="434FFD83"/>
    <w:rsid w:val="435BD5FA"/>
    <w:rsid w:val="435CAD21"/>
    <w:rsid w:val="4365D4CB"/>
    <w:rsid w:val="437375F9"/>
    <w:rsid w:val="43851A34"/>
    <w:rsid w:val="438973E1"/>
    <w:rsid w:val="439A6AAE"/>
    <w:rsid w:val="439E60DD"/>
    <w:rsid w:val="43B0EB71"/>
    <w:rsid w:val="43BD289D"/>
    <w:rsid w:val="43BEB4F1"/>
    <w:rsid w:val="43C52BFC"/>
    <w:rsid w:val="43CCB038"/>
    <w:rsid w:val="43DFE255"/>
    <w:rsid w:val="43EDC771"/>
    <w:rsid w:val="43F5E731"/>
    <w:rsid w:val="44238A1E"/>
    <w:rsid w:val="44253EB1"/>
    <w:rsid w:val="442A7BEE"/>
    <w:rsid w:val="442A97BC"/>
    <w:rsid w:val="444C9ADF"/>
    <w:rsid w:val="445C9547"/>
    <w:rsid w:val="4469CDE8"/>
    <w:rsid w:val="449335D7"/>
    <w:rsid w:val="449767B3"/>
    <w:rsid w:val="449BC4E3"/>
    <w:rsid w:val="449CEE70"/>
    <w:rsid w:val="44A19F3B"/>
    <w:rsid w:val="44A500DD"/>
    <w:rsid w:val="44AFADB8"/>
    <w:rsid w:val="44BC6566"/>
    <w:rsid w:val="44DC0AE3"/>
    <w:rsid w:val="44DE24F5"/>
    <w:rsid w:val="44DEDADB"/>
    <w:rsid w:val="44FCD0D1"/>
    <w:rsid w:val="451A667F"/>
    <w:rsid w:val="452E5366"/>
    <w:rsid w:val="45451597"/>
    <w:rsid w:val="455D4A6E"/>
    <w:rsid w:val="455F11F6"/>
    <w:rsid w:val="45744418"/>
    <w:rsid w:val="457991A3"/>
    <w:rsid w:val="457DC6F3"/>
    <w:rsid w:val="457F4BF4"/>
    <w:rsid w:val="45A783E2"/>
    <w:rsid w:val="45B5780E"/>
    <w:rsid w:val="45B6CA33"/>
    <w:rsid w:val="45B76EC9"/>
    <w:rsid w:val="45B881DE"/>
    <w:rsid w:val="45DB06D2"/>
    <w:rsid w:val="45DB9D4F"/>
    <w:rsid w:val="45E2A458"/>
    <w:rsid w:val="461D4BE3"/>
    <w:rsid w:val="461FEA80"/>
    <w:rsid w:val="462CA68F"/>
    <w:rsid w:val="46330E2B"/>
    <w:rsid w:val="463D23C1"/>
    <w:rsid w:val="46469A69"/>
    <w:rsid w:val="4651A9A9"/>
    <w:rsid w:val="46565A81"/>
    <w:rsid w:val="4656FAF0"/>
    <w:rsid w:val="46624A6D"/>
    <w:rsid w:val="4674AB20"/>
    <w:rsid w:val="467FD3FF"/>
    <w:rsid w:val="468928DD"/>
    <w:rsid w:val="469496BA"/>
    <w:rsid w:val="46A1CD1A"/>
    <w:rsid w:val="46AAEF64"/>
    <w:rsid w:val="46AC184E"/>
    <w:rsid w:val="46B6510D"/>
    <w:rsid w:val="46BA3FEB"/>
    <w:rsid w:val="46C66B92"/>
    <w:rsid w:val="46EB5706"/>
    <w:rsid w:val="46EC932F"/>
    <w:rsid w:val="46F97B5C"/>
    <w:rsid w:val="4715A789"/>
    <w:rsid w:val="472DDA4B"/>
    <w:rsid w:val="47392D8C"/>
    <w:rsid w:val="47467C83"/>
    <w:rsid w:val="474AF9A4"/>
    <w:rsid w:val="475C5443"/>
    <w:rsid w:val="4776D733"/>
    <w:rsid w:val="47776DB0"/>
    <w:rsid w:val="477D14C6"/>
    <w:rsid w:val="478C3530"/>
    <w:rsid w:val="47938130"/>
    <w:rsid w:val="4799CB94"/>
    <w:rsid w:val="479A9DFB"/>
    <w:rsid w:val="479D8C5B"/>
    <w:rsid w:val="47A4396A"/>
    <w:rsid w:val="47B1D7CC"/>
    <w:rsid w:val="47B31F92"/>
    <w:rsid w:val="47BDD05B"/>
    <w:rsid w:val="47BF7224"/>
    <w:rsid w:val="47C36211"/>
    <w:rsid w:val="47C63276"/>
    <w:rsid w:val="47CBB471"/>
    <w:rsid w:val="47DA6C4D"/>
    <w:rsid w:val="47DEDACC"/>
    <w:rsid w:val="47E67FB7"/>
    <w:rsid w:val="47E95ECF"/>
    <w:rsid w:val="47F23A6C"/>
    <w:rsid w:val="47F30212"/>
    <w:rsid w:val="47FAFF8C"/>
    <w:rsid w:val="480078F8"/>
    <w:rsid w:val="48101FAF"/>
    <w:rsid w:val="4814B739"/>
    <w:rsid w:val="482EBC0D"/>
    <w:rsid w:val="4838E61E"/>
    <w:rsid w:val="483978F3"/>
    <w:rsid w:val="483A5027"/>
    <w:rsid w:val="483E51E5"/>
    <w:rsid w:val="4840E304"/>
    <w:rsid w:val="48417BC7"/>
    <w:rsid w:val="48497194"/>
    <w:rsid w:val="4852F406"/>
    <w:rsid w:val="48693FA8"/>
    <w:rsid w:val="4894EB30"/>
    <w:rsid w:val="48BD4023"/>
    <w:rsid w:val="48D3B550"/>
    <w:rsid w:val="48D44FB4"/>
    <w:rsid w:val="48D83324"/>
    <w:rsid w:val="48F52ABE"/>
    <w:rsid w:val="4902220C"/>
    <w:rsid w:val="49063E49"/>
    <w:rsid w:val="491A451A"/>
    <w:rsid w:val="4922E54D"/>
    <w:rsid w:val="4922F510"/>
    <w:rsid w:val="49567626"/>
    <w:rsid w:val="495BC1D4"/>
    <w:rsid w:val="4960A211"/>
    <w:rsid w:val="496E70B0"/>
    <w:rsid w:val="49888920"/>
    <w:rsid w:val="498972A4"/>
    <w:rsid w:val="49A0BDCF"/>
    <w:rsid w:val="49B1EBA4"/>
    <w:rsid w:val="49D9B202"/>
    <w:rsid w:val="49E3D65F"/>
    <w:rsid w:val="49E671F8"/>
    <w:rsid w:val="49E727CE"/>
    <w:rsid w:val="49ED422A"/>
    <w:rsid w:val="49F2E7AB"/>
    <w:rsid w:val="4A12584A"/>
    <w:rsid w:val="4A227735"/>
    <w:rsid w:val="4A393EAE"/>
    <w:rsid w:val="4A41094E"/>
    <w:rsid w:val="4A539987"/>
    <w:rsid w:val="4A57D7D1"/>
    <w:rsid w:val="4A6A1E28"/>
    <w:rsid w:val="4A6AE14C"/>
    <w:rsid w:val="4A802538"/>
    <w:rsid w:val="4A82BEE1"/>
    <w:rsid w:val="4A9BCA83"/>
    <w:rsid w:val="4A9F9990"/>
    <w:rsid w:val="4AA35050"/>
    <w:rsid w:val="4ABFFC59"/>
    <w:rsid w:val="4AD968A4"/>
    <w:rsid w:val="4ADD4331"/>
    <w:rsid w:val="4AE8EEEB"/>
    <w:rsid w:val="4B00E32F"/>
    <w:rsid w:val="4B0F2BD9"/>
    <w:rsid w:val="4B1110E8"/>
    <w:rsid w:val="4B159CCF"/>
    <w:rsid w:val="4B4589F7"/>
    <w:rsid w:val="4B5DA8F7"/>
    <w:rsid w:val="4B6A386C"/>
    <w:rsid w:val="4B6D22F8"/>
    <w:rsid w:val="4B711E5D"/>
    <w:rsid w:val="4B77E7BE"/>
    <w:rsid w:val="4B7C56E9"/>
    <w:rsid w:val="4B81A66C"/>
    <w:rsid w:val="4B84FBAB"/>
    <w:rsid w:val="4BAA351C"/>
    <w:rsid w:val="4BB20EA7"/>
    <w:rsid w:val="4BBC62DA"/>
    <w:rsid w:val="4BC950B7"/>
    <w:rsid w:val="4BCA4CAB"/>
    <w:rsid w:val="4BE5CED2"/>
    <w:rsid w:val="4BFBEADA"/>
    <w:rsid w:val="4BFEFC07"/>
    <w:rsid w:val="4C064D2F"/>
    <w:rsid w:val="4C0F4677"/>
    <w:rsid w:val="4C22C8BB"/>
    <w:rsid w:val="4C4AC00D"/>
    <w:rsid w:val="4C5B294C"/>
    <w:rsid w:val="4C700DE3"/>
    <w:rsid w:val="4C7454F0"/>
    <w:rsid w:val="4C7BE899"/>
    <w:rsid w:val="4C807B3C"/>
    <w:rsid w:val="4C86CA05"/>
    <w:rsid w:val="4C878FD3"/>
    <w:rsid w:val="4C880939"/>
    <w:rsid w:val="4C971026"/>
    <w:rsid w:val="4C98B784"/>
    <w:rsid w:val="4C9DEBBC"/>
    <w:rsid w:val="4CA67918"/>
    <w:rsid w:val="4CA8AA95"/>
    <w:rsid w:val="4CAC5A1B"/>
    <w:rsid w:val="4CC5A667"/>
    <w:rsid w:val="4CC8D2BC"/>
    <w:rsid w:val="4CD5892F"/>
    <w:rsid w:val="4CE146CB"/>
    <w:rsid w:val="4CF062EA"/>
    <w:rsid w:val="4CFC747C"/>
    <w:rsid w:val="4CFF26A3"/>
    <w:rsid w:val="4D04621B"/>
    <w:rsid w:val="4D06ECEA"/>
    <w:rsid w:val="4D163C05"/>
    <w:rsid w:val="4D1B6F0F"/>
    <w:rsid w:val="4D1C6963"/>
    <w:rsid w:val="4D1E12BA"/>
    <w:rsid w:val="4D2365D1"/>
    <w:rsid w:val="4D2A2ABB"/>
    <w:rsid w:val="4D2BC412"/>
    <w:rsid w:val="4D444E5A"/>
    <w:rsid w:val="4D573036"/>
    <w:rsid w:val="4D5D0C54"/>
    <w:rsid w:val="4D5F8C9E"/>
    <w:rsid w:val="4D685C53"/>
    <w:rsid w:val="4D6B403D"/>
    <w:rsid w:val="4D74036D"/>
    <w:rsid w:val="4D97183E"/>
    <w:rsid w:val="4DA1A143"/>
    <w:rsid w:val="4DABB8F5"/>
    <w:rsid w:val="4DBCB7A4"/>
    <w:rsid w:val="4DBCF7C4"/>
    <w:rsid w:val="4DC253AF"/>
    <w:rsid w:val="4DC2EAA7"/>
    <w:rsid w:val="4DD26E64"/>
    <w:rsid w:val="4DD9C5D7"/>
    <w:rsid w:val="4DDED8D8"/>
    <w:rsid w:val="4DFCBFCA"/>
    <w:rsid w:val="4E057E9C"/>
    <w:rsid w:val="4E0FBE52"/>
    <w:rsid w:val="4E1216C7"/>
    <w:rsid w:val="4E19B3E5"/>
    <w:rsid w:val="4E1A939C"/>
    <w:rsid w:val="4E3A0EF0"/>
    <w:rsid w:val="4E478C2E"/>
    <w:rsid w:val="4E5E3D5F"/>
    <w:rsid w:val="4E637253"/>
    <w:rsid w:val="4E741616"/>
    <w:rsid w:val="4E78344D"/>
    <w:rsid w:val="4E924FCD"/>
    <w:rsid w:val="4E981492"/>
    <w:rsid w:val="4EA1E70B"/>
    <w:rsid w:val="4EADB185"/>
    <w:rsid w:val="4EB1292E"/>
    <w:rsid w:val="4EB6DDF8"/>
    <w:rsid w:val="4EB7740B"/>
    <w:rsid w:val="4ECB98B7"/>
    <w:rsid w:val="4ED03377"/>
    <w:rsid w:val="4ED5242A"/>
    <w:rsid w:val="4EDC6BBF"/>
    <w:rsid w:val="4EDCAF96"/>
    <w:rsid w:val="4EE1FE33"/>
    <w:rsid w:val="4EEC4A11"/>
    <w:rsid w:val="4F05E7F2"/>
    <w:rsid w:val="4F1F9DEC"/>
    <w:rsid w:val="4F215A0C"/>
    <w:rsid w:val="4F527CF8"/>
    <w:rsid w:val="4F5DAC79"/>
    <w:rsid w:val="4F5E6F2C"/>
    <w:rsid w:val="4F65CEA8"/>
    <w:rsid w:val="4F6E3EC5"/>
    <w:rsid w:val="4F8A004D"/>
    <w:rsid w:val="4F9EB1F1"/>
    <w:rsid w:val="4FB9E0EA"/>
    <w:rsid w:val="4FBEA381"/>
    <w:rsid w:val="4FD14D62"/>
    <w:rsid w:val="4FD862DF"/>
    <w:rsid w:val="4FDDF3F5"/>
    <w:rsid w:val="4FE2E25D"/>
    <w:rsid w:val="4FEAD015"/>
    <w:rsid w:val="4FEC307D"/>
    <w:rsid w:val="4FF0E12D"/>
    <w:rsid w:val="4FF6A027"/>
    <w:rsid w:val="4FFE0D50"/>
    <w:rsid w:val="5011F364"/>
    <w:rsid w:val="5013720C"/>
    <w:rsid w:val="50217405"/>
    <w:rsid w:val="502DD621"/>
    <w:rsid w:val="50607331"/>
    <w:rsid w:val="50645128"/>
    <w:rsid w:val="506B9B6A"/>
    <w:rsid w:val="5084BDDE"/>
    <w:rsid w:val="50885DD3"/>
    <w:rsid w:val="509D28DB"/>
    <w:rsid w:val="509D9D1B"/>
    <w:rsid w:val="509F6048"/>
    <w:rsid w:val="50A72B26"/>
    <w:rsid w:val="50B935B5"/>
    <w:rsid w:val="50BFF869"/>
    <w:rsid w:val="50CD1161"/>
    <w:rsid w:val="50ED977B"/>
    <w:rsid w:val="50F11588"/>
    <w:rsid w:val="510529B2"/>
    <w:rsid w:val="510CBE0D"/>
    <w:rsid w:val="510F55D0"/>
    <w:rsid w:val="511D6DC5"/>
    <w:rsid w:val="51351BEF"/>
    <w:rsid w:val="5165851E"/>
    <w:rsid w:val="5168C5B6"/>
    <w:rsid w:val="516C0778"/>
    <w:rsid w:val="516D4F0E"/>
    <w:rsid w:val="51765C21"/>
    <w:rsid w:val="51937739"/>
    <w:rsid w:val="5196BC06"/>
    <w:rsid w:val="51B36A9D"/>
    <w:rsid w:val="51B7FDC2"/>
    <w:rsid w:val="51DB6600"/>
    <w:rsid w:val="51E3A8C8"/>
    <w:rsid w:val="51F0245E"/>
    <w:rsid w:val="51FBDF23"/>
    <w:rsid w:val="51FC30EC"/>
    <w:rsid w:val="5209B47C"/>
    <w:rsid w:val="52106984"/>
    <w:rsid w:val="522B1E84"/>
    <w:rsid w:val="523A3499"/>
    <w:rsid w:val="5240B049"/>
    <w:rsid w:val="5242B724"/>
    <w:rsid w:val="5251F3FA"/>
    <w:rsid w:val="5265163F"/>
    <w:rsid w:val="52760DE4"/>
    <w:rsid w:val="528C928E"/>
    <w:rsid w:val="529D394C"/>
    <w:rsid w:val="52A68CCA"/>
    <w:rsid w:val="52A9C100"/>
    <w:rsid w:val="52AB2DB7"/>
    <w:rsid w:val="52B0B1AE"/>
    <w:rsid w:val="52B46EE2"/>
    <w:rsid w:val="52BA24C0"/>
    <w:rsid w:val="52D3CCFB"/>
    <w:rsid w:val="52EAA254"/>
    <w:rsid w:val="5300DBCE"/>
    <w:rsid w:val="5303CAD0"/>
    <w:rsid w:val="5316B322"/>
    <w:rsid w:val="5317C95C"/>
    <w:rsid w:val="53193BD4"/>
    <w:rsid w:val="531BDA08"/>
    <w:rsid w:val="532C55EE"/>
    <w:rsid w:val="53377625"/>
    <w:rsid w:val="53379FA6"/>
    <w:rsid w:val="533A37CB"/>
    <w:rsid w:val="53527C1C"/>
    <w:rsid w:val="53553659"/>
    <w:rsid w:val="535FB22D"/>
    <w:rsid w:val="53673CFD"/>
    <w:rsid w:val="53710A62"/>
    <w:rsid w:val="538929FB"/>
    <w:rsid w:val="5389B746"/>
    <w:rsid w:val="538C1722"/>
    <w:rsid w:val="538EC08E"/>
    <w:rsid w:val="53909625"/>
    <w:rsid w:val="539E1926"/>
    <w:rsid w:val="53A03F35"/>
    <w:rsid w:val="53BB1E2C"/>
    <w:rsid w:val="53C6EEE5"/>
    <w:rsid w:val="53CF3BF8"/>
    <w:rsid w:val="53DDBD19"/>
    <w:rsid w:val="53E0B01B"/>
    <w:rsid w:val="53EE07DB"/>
    <w:rsid w:val="53F25BAF"/>
    <w:rsid w:val="53F4DD81"/>
    <w:rsid w:val="53F8B235"/>
    <w:rsid w:val="53FE9B05"/>
    <w:rsid w:val="5403660A"/>
    <w:rsid w:val="5404EA95"/>
    <w:rsid w:val="541001E4"/>
    <w:rsid w:val="54182A9B"/>
    <w:rsid w:val="544040ED"/>
    <w:rsid w:val="54430A82"/>
    <w:rsid w:val="544D391B"/>
    <w:rsid w:val="547BFD8C"/>
    <w:rsid w:val="547C9D01"/>
    <w:rsid w:val="5480B357"/>
    <w:rsid w:val="54856487"/>
    <w:rsid w:val="5485C96D"/>
    <w:rsid w:val="54B4EA6F"/>
    <w:rsid w:val="54B97013"/>
    <w:rsid w:val="54BAD22E"/>
    <w:rsid w:val="54BBF518"/>
    <w:rsid w:val="54D9B9A9"/>
    <w:rsid w:val="54E8CDAA"/>
    <w:rsid w:val="54EDCC89"/>
    <w:rsid w:val="552A5518"/>
    <w:rsid w:val="552D8555"/>
    <w:rsid w:val="554E8F08"/>
    <w:rsid w:val="556F027A"/>
    <w:rsid w:val="557171CB"/>
    <w:rsid w:val="558EB8AC"/>
    <w:rsid w:val="55B91219"/>
    <w:rsid w:val="55C0ECA2"/>
    <w:rsid w:val="55C7942C"/>
    <w:rsid w:val="55DC3FF8"/>
    <w:rsid w:val="560AF1F1"/>
    <w:rsid w:val="561F0BFA"/>
    <w:rsid w:val="5621118A"/>
    <w:rsid w:val="563A7035"/>
    <w:rsid w:val="56405EC9"/>
    <w:rsid w:val="5645C5D1"/>
    <w:rsid w:val="565B2872"/>
    <w:rsid w:val="5676DC73"/>
    <w:rsid w:val="56817E96"/>
    <w:rsid w:val="568C200D"/>
    <w:rsid w:val="56967930"/>
    <w:rsid w:val="56A48EBB"/>
    <w:rsid w:val="56A9BDB4"/>
    <w:rsid w:val="56A9F575"/>
    <w:rsid w:val="56ABBDAB"/>
    <w:rsid w:val="56ACDB05"/>
    <w:rsid w:val="56B6DB85"/>
    <w:rsid w:val="56B8813B"/>
    <w:rsid w:val="56BD20AC"/>
    <w:rsid w:val="56C1C401"/>
    <w:rsid w:val="56C8C2EA"/>
    <w:rsid w:val="56EB4D91"/>
    <w:rsid w:val="56FAD6F6"/>
    <w:rsid w:val="57179256"/>
    <w:rsid w:val="571B4CE8"/>
    <w:rsid w:val="571E3BFF"/>
    <w:rsid w:val="573A8918"/>
    <w:rsid w:val="573EC443"/>
    <w:rsid w:val="573FC858"/>
    <w:rsid w:val="5740EC72"/>
    <w:rsid w:val="57455FCE"/>
    <w:rsid w:val="5752276E"/>
    <w:rsid w:val="5764D8E7"/>
    <w:rsid w:val="57A0E7D1"/>
    <w:rsid w:val="57BF398D"/>
    <w:rsid w:val="57C55121"/>
    <w:rsid w:val="57D29DDC"/>
    <w:rsid w:val="57D78A76"/>
    <w:rsid w:val="57D85AC4"/>
    <w:rsid w:val="57DCF6B8"/>
    <w:rsid w:val="57DE30E8"/>
    <w:rsid w:val="57E37220"/>
    <w:rsid w:val="57E5315E"/>
    <w:rsid w:val="57FB74FB"/>
    <w:rsid w:val="5820A023"/>
    <w:rsid w:val="582A1F9E"/>
    <w:rsid w:val="58393E00"/>
    <w:rsid w:val="58415959"/>
    <w:rsid w:val="5859D249"/>
    <w:rsid w:val="5864BB15"/>
    <w:rsid w:val="5896FDEF"/>
    <w:rsid w:val="58976C7A"/>
    <w:rsid w:val="58A64494"/>
    <w:rsid w:val="58CEC6CA"/>
    <w:rsid w:val="58DAF3AD"/>
    <w:rsid w:val="58DB30D7"/>
    <w:rsid w:val="58E4F73D"/>
    <w:rsid w:val="58F9419D"/>
    <w:rsid w:val="58FDDE47"/>
    <w:rsid w:val="59016F28"/>
    <w:rsid w:val="5908DE2F"/>
    <w:rsid w:val="590A1CC9"/>
    <w:rsid w:val="59136FA9"/>
    <w:rsid w:val="59151A8C"/>
    <w:rsid w:val="591F6BC3"/>
    <w:rsid w:val="592DCF13"/>
    <w:rsid w:val="59314F61"/>
    <w:rsid w:val="5932A03F"/>
    <w:rsid w:val="5946B8BD"/>
    <w:rsid w:val="595581F4"/>
    <w:rsid w:val="5995B908"/>
    <w:rsid w:val="5996575D"/>
    <w:rsid w:val="599E5E58"/>
    <w:rsid w:val="59B33006"/>
    <w:rsid w:val="59BC8A8A"/>
    <w:rsid w:val="59D5FDC7"/>
    <w:rsid w:val="59E43A61"/>
    <w:rsid w:val="59E9AB2D"/>
    <w:rsid w:val="59F22699"/>
    <w:rsid w:val="59F544A4"/>
    <w:rsid w:val="59F887A0"/>
    <w:rsid w:val="59FAE30E"/>
    <w:rsid w:val="5A00C7DA"/>
    <w:rsid w:val="5A3613A7"/>
    <w:rsid w:val="5A3E1DEF"/>
    <w:rsid w:val="5A678E34"/>
    <w:rsid w:val="5A90210C"/>
    <w:rsid w:val="5A953666"/>
    <w:rsid w:val="5A9992AE"/>
    <w:rsid w:val="5AA5F151"/>
    <w:rsid w:val="5AB1BFE9"/>
    <w:rsid w:val="5ACD1FB9"/>
    <w:rsid w:val="5ACE6974"/>
    <w:rsid w:val="5AE4174A"/>
    <w:rsid w:val="5AE48430"/>
    <w:rsid w:val="5AFA6842"/>
    <w:rsid w:val="5B1235E6"/>
    <w:rsid w:val="5B36E3EB"/>
    <w:rsid w:val="5B467F75"/>
    <w:rsid w:val="5B483F93"/>
    <w:rsid w:val="5B4949C5"/>
    <w:rsid w:val="5B5799AA"/>
    <w:rsid w:val="5B6B95B6"/>
    <w:rsid w:val="5B756859"/>
    <w:rsid w:val="5B822EEB"/>
    <w:rsid w:val="5B91A796"/>
    <w:rsid w:val="5B9CC6D9"/>
    <w:rsid w:val="5BADD990"/>
    <w:rsid w:val="5BC3224D"/>
    <w:rsid w:val="5BCDB603"/>
    <w:rsid w:val="5BD01CE7"/>
    <w:rsid w:val="5BD91C44"/>
    <w:rsid w:val="5BDA8A74"/>
    <w:rsid w:val="5BE63E5E"/>
    <w:rsid w:val="5BF80348"/>
    <w:rsid w:val="5C222294"/>
    <w:rsid w:val="5C23A370"/>
    <w:rsid w:val="5C3740C6"/>
    <w:rsid w:val="5C4F5735"/>
    <w:rsid w:val="5C5316BA"/>
    <w:rsid w:val="5C5F2ECD"/>
    <w:rsid w:val="5C79B68B"/>
    <w:rsid w:val="5C7A5D99"/>
    <w:rsid w:val="5C7A6A0D"/>
    <w:rsid w:val="5C850EDC"/>
    <w:rsid w:val="5C8969CB"/>
    <w:rsid w:val="5C89BA74"/>
    <w:rsid w:val="5C8C0F66"/>
    <w:rsid w:val="5C9D78DF"/>
    <w:rsid w:val="5CA02D32"/>
    <w:rsid w:val="5CA05B58"/>
    <w:rsid w:val="5CA168E1"/>
    <w:rsid w:val="5CA87FAC"/>
    <w:rsid w:val="5CAC80B8"/>
    <w:rsid w:val="5CB4766B"/>
    <w:rsid w:val="5CC3B4DE"/>
    <w:rsid w:val="5CC45D11"/>
    <w:rsid w:val="5CD5A9FA"/>
    <w:rsid w:val="5CF813EA"/>
    <w:rsid w:val="5CF87F30"/>
    <w:rsid w:val="5CFFF12B"/>
    <w:rsid w:val="5D0453EE"/>
    <w:rsid w:val="5D1A4DC5"/>
    <w:rsid w:val="5D3B06B6"/>
    <w:rsid w:val="5D4215B7"/>
    <w:rsid w:val="5D706294"/>
    <w:rsid w:val="5D803DAF"/>
    <w:rsid w:val="5D83B248"/>
    <w:rsid w:val="5D8FF4E3"/>
    <w:rsid w:val="5D93D3A9"/>
    <w:rsid w:val="5D949A1F"/>
    <w:rsid w:val="5D95B089"/>
    <w:rsid w:val="5DB10007"/>
    <w:rsid w:val="5DC9EAA7"/>
    <w:rsid w:val="5DCF3B60"/>
    <w:rsid w:val="5DE5F838"/>
    <w:rsid w:val="5DF4B398"/>
    <w:rsid w:val="5DF993AE"/>
    <w:rsid w:val="5DFB61E0"/>
    <w:rsid w:val="5E0558DF"/>
    <w:rsid w:val="5E0ACE6F"/>
    <w:rsid w:val="5E0E6F3E"/>
    <w:rsid w:val="5E2091A0"/>
    <w:rsid w:val="5E215A12"/>
    <w:rsid w:val="5E2940D2"/>
    <w:rsid w:val="5E2BE6C2"/>
    <w:rsid w:val="5E2E5476"/>
    <w:rsid w:val="5E42EA45"/>
    <w:rsid w:val="5E5E8A09"/>
    <w:rsid w:val="5E5F6849"/>
    <w:rsid w:val="5E8036D0"/>
    <w:rsid w:val="5E804D9E"/>
    <w:rsid w:val="5E937890"/>
    <w:rsid w:val="5E975226"/>
    <w:rsid w:val="5EA5E4A0"/>
    <w:rsid w:val="5EB492B6"/>
    <w:rsid w:val="5EC5F23C"/>
    <w:rsid w:val="5EC66FA3"/>
    <w:rsid w:val="5ECBC2D5"/>
    <w:rsid w:val="5ED1D6B9"/>
    <w:rsid w:val="5EDA3729"/>
    <w:rsid w:val="5EDBD521"/>
    <w:rsid w:val="5EEC38C9"/>
    <w:rsid w:val="5EECE8BD"/>
    <w:rsid w:val="5EF270BC"/>
    <w:rsid w:val="5EF2DC6C"/>
    <w:rsid w:val="5F24D194"/>
    <w:rsid w:val="5F2927B2"/>
    <w:rsid w:val="5F3AFF57"/>
    <w:rsid w:val="5F45AA8D"/>
    <w:rsid w:val="5F460813"/>
    <w:rsid w:val="5F55A887"/>
    <w:rsid w:val="5F5AB970"/>
    <w:rsid w:val="5F8FAB69"/>
    <w:rsid w:val="5F958B98"/>
    <w:rsid w:val="5FAAA17B"/>
    <w:rsid w:val="5FBCC341"/>
    <w:rsid w:val="5FC8CD7A"/>
    <w:rsid w:val="5FD0275B"/>
    <w:rsid w:val="5FD11DDE"/>
    <w:rsid w:val="5FD21A49"/>
    <w:rsid w:val="5FD44838"/>
    <w:rsid w:val="5FE23508"/>
    <w:rsid w:val="5FE3B8A7"/>
    <w:rsid w:val="5FED971F"/>
    <w:rsid w:val="5FEE417F"/>
    <w:rsid w:val="5FEECDBB"/>
    <w:rsid w:val="5FF1D57F"/>
    <w:rsid w:val="5FF67276"/>
    <w:rsid w:val="5FFCDFE3"/>
    <w:rsid w:val="60004060"/>
    <w:rsid w:val="60022CF2"/>
    <w:rsid w:val="600EA828"/>
    <w:rsid w:val="601EFCF0"/>
    <w:rsid w:val="60265B5A"/>
    <w:rsid w:val="602C0E28"/>
    <w:rsid w:val="6030970E"/>
    <w:rsid w:val="60391601"/>
    <w:rsid w:val="603973E7"/>
    <w:rsid w:val="604183DF"/>
    <w:rsid w:val="60490B45"/>
    <w:rsid w:val="604C6B3E"/>
    <w:rsid w:val="604E6AD9"/>
    <w:rsid w:val="60534D91"/>
    <w:rsid w:val="6059819F"/>
    <w:rsid w:val="6072081A"/>
    <w:rsid w:val="608EA245"/>
    <w:rsid w:val="6095BB86"/>
    <w:rsid w:val="609DFCE1"/>
    <w:rsid w:val="60AC3043"/>
    <w:rsid w:val="60B27C22"/>
    <w:rsid w:val="60C40DFA"/>
    <w:rsid w:val="60E2D29B"/>
    <w:rsid w:val="60E7E3A4"/>
    <w:rsid w:val="610136EE"/>
    <w:rsid w:val="6101B9B1"/>
    <w:rsid w:val="610AF903"/>
    <w:rsid w:val="61273840"/>
    <w:rsid w:val="6127C557"/>
    <w:rsid w:val="6128DE77"/>
    <w:rsid w:val="612A5319"/>
    <w:rsid w:val="614DE219"/>
    <w:rsid w:val="615893A2"/>
    <w:rsid w:val="615F8657"/>
    <w:rsid w:val="6169D7C3"/>
    <w:rsid w:val="6182E037"/>
    <w:rsid w:val="61B323AB"/>
    <w:rsid w:val="61C19EF7"/>
    <w:rsid w:val="61C57B8F"/>
    <w:rsid w:val="61C8A2A0"/>
    <w:rsid w:val="61CCE8EA"/>
    <w:rsid w:val="61E7D905"/>
    <w:rsid w:val="61E8FF21"/>
    <w:rsid w:val="62006F49"/>
    <w:rsid w:val="6214262B"/>
    <w:rsid w:val="62283B56"/>
    <w:rsid w:val="62398C8B"/>
    <w:rsid w:val="625B0E76"/>
    <w:rsid w:val="6260C874"/>
    <w:rsid w:val="62670602"/>
    <w:rsid w:val="626A6320"/>
    <w:rsid w:val="62793E0A"/>
    <w:rsid w:val="6280DA49"/>
    <w:rsid w:val="628A6BF7"/>
    <w:rsid w:val="628FF176"/>
    <w:rsid w:val="62A6FFE8"/>
    <w:rsid w:val="62A9FAE2"/>
    <w:rsid w:val="62CA84D8"/>
    <w:rsid w:val="62CC3FDC"/>
    <w:rsid w:val="62EC634B"/>
    <w:rsid w:val="62F33945"/>
    <w:rsid w:val="62FB538F"/>
    <w:rsid w:val="630F9F00"/>
    <w:rsid w:val="6328DB46"/>
    <w:rsid w:val="63324518"/>
    <w:rsid w:val="6334718B"/>
    <w:rsid w:val="633C4FE7"/>
    <w:rsid w:val="6346933F"/>
    <w:rsid w:val="63574875"/>
    <w:rsid w:val="6358DFAE"/>
    <w:rsid w:val="63594DDA"/>
    <w:rsid w:val="63687ED1"/>
    <w:rsid w:val="636FEC9F"/>
    <w:rsid w:val="637DD5E6"/>
    <w:rsid w:val="637FF316"/>
    <w:rsid w:val="63876DA6"/>
    <w:rsid w:val="638823F1"/>
    <w:rsid w:val="6398A17D"/>
    <w:rsid w:val="63A33292"/>
    <w:rsid w:val="63A7DF0B"/>
    <w:rsid w:val="63BBEC47"/>
    <w:rsid w:val="63DC7DAF"/>
    <w:rsid w:val="63EF0F9E"/>
    <w:rsid w:val="63F842B7"/>
    <w:rsid w:val="63FA0CAD"/>
    <w:rsid w:val="6400C201"/>
    <w:rsid w:val="64114444"/>
    <w:rsid w:val="6426293A"/>
    <w:rsid w:val="643A58A6"/>
    <w:rsid w:val="6443DC59"/>
    <w:rsid w:val="64477BEF"/>
    <w:rsid w:val="644B3525"/>
    <w:rsid w:val="645E9658"/>
    <w:rsid w:val="6461BD93"/>
    <w:rsid w:val="6463202A"/>
    <w:rsid w:val="64A0A346"/>
    <w:rsid w:val="64A0EB71"/>
    <w:rsid w:val="64A1FC41"/>
    <w:rsid w:val="64A2EFF8"/>
    <w:rsid w:val="64B4A3E9"/>
    <w:rsid w:val="64B81C08"/>
    <w:rsid w:val="64C30B6F"/>
    <w:rsid w:val="64D8BD50"/>
    <w:rsid w:val="64D92BC7"/>
    <w:rsid w:val="64DDE64A"/>
    <w:rsid w:val="64F6D820"/>
    <w:rsid w:val="64F93FB9"/>
    <w:rsid w:val="650ADB1D"/>
    <w:rsid w:val="650BB10D"/>
    <w:rsid w:val="6518A567"/>
    <w:rsid w:val="652747F6"/>
    <w:rsid w:val="652FD590"/>
    <w:rsid w:val="6534B381"/>
    <w:rsid w:val="654B1915"/>
    <w:rsid w:val="6569BF70"/>
    <w:rsid w:val="6570DF08"/>
    <w:rsid w:val="6572BE6D"/>
    <w:rsid w:val="657489F7"/>
    <w:rsid w:val="65762A6E"/>
    <w:rsid w:val="6583631C"/>
    <w:rsid w:val="65866CFE"/>
    <w:rsid w:val="659C9262"/>
    <w:rsid w:val="65B0C2AD"/>
    <w:rsid w:val="66037092"/>
    <w:rsid w:val="661459BD"/>
    <w:rsid w:val="662C04C5"/>
    <w:rsid w:val="662CE543"/>
    <w:rsid w:val="662CF776"/>
    <w:rsid w:val="662F7F4A"/>
    <w:rsid w:val="6631FE50"/>
    <w:rsid w:val="663B3878"/>
    <w:rsid w:val="665633D8"/>
    <w:rsid w:val="665B0B55"/>
    <w:rsid w:val="665ED7AE"/>
    <w:rsid w:val="665FBCCF"/>
    <w:rsid w:val="667041B3"/>
    <w:rsid w:val="66765D4F"/>
    <w:rsid w:val="6677303C"/>
    <w:rsid w:val="667E3401"/>
    <w:rsid w:val="6685085B"/>
    <w:rsid w:val="669B3756"/>
    <w:rsid w:val="66A3BD72"/>
    <w:rsid w:val="66ACA8E9"/>
    <w:rsid w:val="66B71466"/>
    <w:rsid w:val="66BE812E"/>
    <w:rsid w:val="66C653B8"/>
    <w:rsid w:val="66C84FF2"/>
    <w:rsid w:val="66CC4CFF"/>
    <w:rsid w:val="66E3594A"/>
    <w:rsid w:val="66F38D09"/>
    <w:rsid w:val="66FDDD17"/>
    <w:rsid w:val="66FEB1D5"/>
    <w:rsid w:val="67054126"/>
    <w:rsid w:val="671556A7"/>
    <w:rsid w:val="6720831E"/>
    <w:rsid w:val="672131F5"/>
    <w:rsid w:val="6726F60A"/>
    <w:rsid w:val="673341F6"/>
    <w:rsid w:val="673862C3"/>
    <w:rsid w:val="673E4760"/>
    <w:rsid w:val="674F9961"/>
    <w:rsid w:val="6751C761"/>
    <w:rsid w:val="676FBCA8"/>
    <w:rsid w:val="6777AC37"/>
    <w:rsid w:val="677E114C"/>
    <w:rsid w:val="67B5959E"/>
    <w:rsid w:val="67BF2351"/>
    <w:rsid w:val="67CC36D9"/>
    <w:rsid w:val="67DE89D5"/>
    <w:rsid w:val="67E525B1"/>
    <w:rsid w:val="67EA1278"/>
    <w:rsid w:val="67FA5B1E"/>
    <w:rsid w:val="67FFFCF9"/>
    <w:rsid w:val="6809E1AA"/>
    <w:rsid w:val="6810B8E0"/>
    <w:rsid w:val="6810D769"/>
    <w:rsid w:val="681B3958"/>
    <w:rsid w:val="6828F40A"/>
    <w:rsid w:val="6833835E"/>
    <w:rsid w:val="684C3E30"/>
    <w:rsid w:val="684CE2F3"/>
    <w:rsid w:val="684E11B4"/>
    <w:rsid w:val="685114FC"/>
    <w:rsid w:val="68588DE3"/>
    <w:rsid w:val="685A9851"/>
    <w:rsid w:val="686231CA"/>
    <w:rsid w:val="686C2E86"/>
    <w:rsid w:val="687BE2E1"/>
    <w:rsid w:val="6888BC99"/>
    <w:rsid w:val="688EDE21"/>
    <w:rsid w:val="6891090D"/>
    <w:rsid w:val="68945675"/>
    <w:rsid w:val="68A176F2"/>
    <w:rsid w:val="68B43E4D"/>
    <w:rsid w:val="68C1815C"/>
    <w:rsid w:val="68C3B3AF"/>
    <w:rsid w:val="68D6BECE"/>
    <w:rsid w:val="68FF273B"/>
    <w:rsid w:val="690023B9"/>
    <w:rsid w:val="69016EE9"/>
    <w:rsid w:val="690239DA"/>
    <w:rsid w:val="690C60DD"/>
    <w:rsid w:val="6916BAB0"/>
    <w:rsid w:val="693EB84F"/>
    <w:rsid w:val="6944E1C3"/>
    <w:rsid w:val="6954AC83"/>
    <w:rsid w:val="6959A496"/>
    <w:rsid w:val="6964DF52"/>
    <w:rsid w:val="6975C88B"/>
    <w:rsid w:val="6985F43C"/>
    <w:rsid w:val="69881898"/>
    <w:rsid w:val="699DE31C"/>
    <w:rsid w:val="699F5F8C"/>
    <w:rsid w:val="69ACA98D"/>
    <w:rsid w:val="69B547A6"/>
    <w:rsid w:val="69DD0FE7"/>
    <w:rsid w:val="69F14B3F"/>
    <w:rsid w:val="6A05DF6B"/>
    <w:rsid w:val="6A089AA0"/>
    <w:rsid w:val="6A2DB846"/>
    <w:rsid w:val="6A39D84D"/>
    <w:rsid w:val="6A49412E"/>
    <w:rsid w:val="6A529F44"/>
    <w:rsid w:val="6A5853BE"/>
    <w:rsid w:val="6A69BDC0"/>
    <w:rsid w:val="6A6D00C1"/>
    <w:rsid w:val="6A7FFEAF"/>
    <w:rsid w:val="6A83EC4D"/>
    <w:rsid w:val="6A89DF67"/>
    <w:rsid w:val="6AB8B4E5"/>
    <w:rsid w:val="6AC3C1BF"/>
    <w:rsid w:val="6ACB7ECA"/>
    <w:rsid w:val="6AD3EC8E"/>
    <w:rsid w:val="6ADF93F8"/>
    <w:rsid w:val="6AE7D65F"/>
    <w:rsid w:val="6AE9C7DA"/>
    <w:rsid w:val="6AEFDD56"/>
    <w:rsid w:val="6AFBFE6E"/>
    <w:rsid w:val="6AFF3C2C"/>
    <w:rsid w:val="6B2B1424"/>
    <w:rsid w:val="6B3BD531"/>
    <w:rsid w:val="6B3C1D7A"/>
    <w:rsid w:val="6B5D7A37"/>
    <w:rsid w:val="6B6EF16A"/>
    <w:rsid w:val="6B797701"/>
    <w:rsid w:val="6B911D80"/>
    <w:rsid w:val="6B9B1B7B"/>
    <w:rsid w:val="6B9E30D0"/>
    <w:rsid w:val="6BA3CF48"/>
    <w:rsid w:val="6BA6F676"/>
    <w:rsid w:val="6BBEB407"/>
    <w:rsid w:val="6BC4A477"/>
    <w:rsid w:val="6BCD4034"/>
    <w:rsid w:val="6BD222F8"/>
    <w:rsid w:val="6BF0121A"/>
    <w:rsid w:val="6BF1E3CC"/>
    <w:rsid w:val="6BFCB943"/>
    <w:rsid w:val="6C0BD3E6"/>
    <w:rsid w:val="6C0CEB41"/>
    <w:rsid w:val="6C13FAAD"/>
    <w:rsid w:val="6C23C3E3"/>
    <w:rsid w:val="6C26556B"/>
    <w:rsid w:val="6C2DD1C4"/>
    <w:rsid w:val="6C44356C"/>
    <w:rsid w:val="6C45A747"/>
    <w:rsid w:val="6C4B154E"/>
    <w:rsid w:val="6C4CF7C7"/>
    <w:rsid w:val="6C5D2F25"/>
    <w:rsid w:val="6C666683"/>
    <w:rsid w:val="6C741476"/>
    <w:rsid w:val="6C78E3F5"/>
    <w:rsid w:val="6CA098F3"/>
    <w:rsid w:val="6CA16C13"/>
    <w:rsid w:val="6CAEC5AF"/>
    <w:rsid w:val="6CC95BAB"/>
    <w:rsid w:val="6CD530CC"/>
    <w:rsid w:val="6CD63A5F"/>
    <w:rsid w:val="6CEBCD0F"/>
    <w:rsid w:val="6D006A73"/>
    <w:rsid w:val="6D08C72A"/>
    <w:rsid w:val="6D0E98EE"/>
    <w:rsid w:val="6D178FFF"/>
    <w:rsid w:val="6D1CFBE8"/>
    <w:rsid w:val="6D319957"/>
    <w:rsid w:val="6D328012"/>
    <w:rsid w:val="6D331715"/>
    <w:rsid w:val="6D345E3F"/>
    <w:rsid w:val="6D476E8B"/>
    <w:rsid w:val="6D4C82E9"/>
    <w:rsid w:val="6D612974"/>
    <w:rsid w:val="6D62B5EE"/>
    <w:rsid w:val="6D67476A"/>
    <w:rsid w:val="6D76AF18"/>
    <w:rsid w:val="6D810048"/>
    <w:rsid w:val="6D94FF0D"/>
    <w:rsid w:val="6DA3F405"/>
    <w:rsid w:val="6DAE4701"/>
    <w:rsid w:val="6DB24543"/>
    <w:rsid w:val="6DB71652"/>
    <w:rsid w:val="6DBB16FA"/>
    <w:rsid w:val="6DC3584E"/>
    <w:rsid w:val="6DC409BA"/>
    <w:rsid w:val="6DC5A105"/>
    <w:rsid w:val="6DD1E2FB"/>
    <w:rsid w:val="6DDA0FE0"/>
    <w:rsid w:val="6DE389CA"/>
    <w:rsid w:val="6DFF7C51"/>
    <w:rsid w:val="6E0FE607"/>
    <w:rsid w:val="6E367765"/>
    <w:rsid w:val="6E38DBF3"/>
    <w:rsid w:val="6E40C240"/>
    <w:rsid w:val="6E82B88C"/>
    <w:rsid w:val="6E8FECB5"/>
    <w:rsid w:val="6E91BC2C"/>
    <w:rsid w:val="6E9C4568"/>
    <w:rsid w:val="6E9F6774"/>
    <w:rsid w:val="6EA76144"/>
    <w:rsid w:val="6EA8AF08"/>
    <w:rsid w:val="6EAC706D"/>
    <w:rsid w:val="6EBB7D6D"/>
    <w:rsid w:val="6EC20FB5"/>
    <w:rsid w:val="6ECB7F8D"/>
    <w:rsid w:val="6ECCF56F"/>
    <w:rsid w:val="6ED6D031"/>
    <w:rsid w:val="6ED893C6"/>
    <w:rsid w:val="6EF57EE4"/>
    <w:rsid w:val="6EF70595"/>
    <w:rsid w:val="6F04FE31"/>
    <w:rsid w:val="6F0C9248"/>
    <w:rsid w:val="6F214E51"/>
    <w:rsid w:val="6F307247"/>
    <w:rsid w:val="6F3705D8"/>
    <w:rsid w:val="6F3F4B7C"/>
    <w:rsid w:val="6F4120B4"/>
    <w:rsid w:val="6F45D6AB"/>
    <w:rsid w:val="6F505A40"/>
    <w:rsid w:val="6F6F27DB"/>
    <w:rsid w:val="6F7921BF"/>
    <w:rsid w:val="6F8A7F05"/>
    <w:rsid w:val="6F96654E"/>
    <w:rsid w:val="6F9C91CF"/>
    <w:rsid w:val="6FAADFE8"/>
    <w:rsid w:val="6FB1079D"/>
    <w:rsid w:val="6FB6D614"/>
    <w:rsid w:val="6FD2E70B"/>
    <w:rsid w:val="6FE64594"/>
    <w:rsid w:val="6FE6D285"/>
    <w:rsid w:val="6FEF7BBC"/>
    <w:rsid w:val="700B8441"/>
    <w:rsid w:val="7017CD64"/>
    <w:rsid w:val="70222BCB"/>
    <w:rsid w:val="70369059"/>
    <w:rsid w:val="703E4360"/>
    <w:rsid w:val="703E5BBD"/>
    <w:rsid w:val="7053EFD4"/>
    <w:rsid w:val="7058C783"/>
    <w:rsid w:val="705DBA65"/>
    <w:rsid w:val="7068326B"/>
    <w:rsid w:val="70723C53"/>
    <w:rsid w:val="70914F45"/>
    <w:rsid w:val="70949991"/>
    <w:rsid w:val="70AF5B3A"/>
    <w:rsid w:val="70B58CA7"/>
    <w:rsid w:val="70CA4225"/>
    <w:rsid w:val="70CAEFF7"/>
    <w:rsid w:val="70D33CEE"/>
    <w:rsid w:val="70DDE560"/>
    <w:rsid w:val="70EC87C7"/>
    <w:rsid w:val="70ECB5A2"/>
    <w:rsid w:val="70F5B08E"/>
    <w:rsid w:val="70F9C993"/>
    <w:rsid w:val="71011DC1"/>
    <w:rsid w:val="71028E84"/>
    <w:rsid w:val="71091694"/>
    <w:rsid w:val="710D28EE"/>
    <w:rsid w:val="711533BD"/>
    <w:rsid w:val="712B2F61"/>
    <w:rsid w:val="714EE08D"/>
    <w:rsid w:val="715F3AA5"/>
    <w:rsid w:val="7160F65C"/>
    <w:rsid w:val="7168C17B"/>
    <w:rsid w:val="7169AECE"/>
    <w:rsid w:val="716AA3F9"/>
    <w:rsid w:val="718A6687"/>
    <w:rsid w:val="718B3902"/>
    <w:rsid w:val="71922B39"/>
    <w:rsid w:val="71A5481D"/>
    <w:rsid w:val="71B9408C"/>
    <w:rsid w:val="71D79886"/>
    <w:rsid w:val="71DBA2A8"/>
    <w:rsid w:val="71E0B663"/>
    <w:rsid w:val="71FBBC2F"/>
    <w:rsid w:val="71FE715E"/>
    <w:rsid w:val="72231F4E"/>
    <w:rsid w:val="723CACF0"/>
    <w:rsid w:val="724688EF"/>
    <w:rsid w:val="7262BC0F"/>
    <w:rsid w:val="7265CD2F"/>
    <w:rsid w:val="72677841"/>
    <w:rsid w:val="7278A5EE"/>
    <w:rsid w:val="727B156A"/>
    <w:rsid w:val="7286E034"/>
    <w:rsid w:val="728AD531"/>
    <w:rsid w:val="728B7CB5"/>
    <w:rsid w:val="729829DF"/>
    <w:rsid w:val="72BDD72D"/>
    <w:rsid w:val="72C51726"/>
    <w:rsid w:val="72DD0120"/>
    <w:rsid w:val="72E2681C"/>
    <w:rsid w:val="72EE1768"/>
    <w:rsid w:val="72F06C3D"/>
    <w:rsid w:val="7300C926"/>
    <w:rsid w:val="730F9BEB"/>
    <w:rsid w:val="731555B6"/>
    <w:rsid w:val="7321ECFD"/>
    <w:rsid w:val="7329601A"/>
    <w:rsid w:val="73354DEF"/>
    <w:rsid w:val="7346A8C7"/>
    <w:rsid w:val="7347905E"/>
    <w:rsid w:val="735A81D8"/>
    <w:rsid w:val="735AFF62"/>
    <w:rsid w:val="73689D36"/>
    <w:rsid w:val="736B8D9B"/>
    <w:rsid w:val="736D1318"/>
    <w:rsid w:val="73777B6E"/>
    <w:rsid w:val="73854BD9"/>
    <w:rsid w:val="73865847"/>
    <w:rsid w:val="738A5396"/>
    <w:rsid w:val="7391B3E6"/>
    <w:rsid w:val="73943C63"/>
    <w:rsid w:val="73A9A297"/>
    <w:rsid w:val="73B2924C"/>
    <w:rsid w:val="73BFF14F"/>
    <w:rsid w:val="73C4AA39"/>
    <w:rsid w:val="73C650A7"/>
    <w:rsid w:val="73CC92BB"/>
    <w:rsid w:val="73D646FC"/>
    <w:rsid w:val="73E00A03"/>
    <w:rsid w:val="73E4289C"/>
    <w:rsid w:val="73F3AC0D"/>
    <w:rsid w:val="73F90377"/>
    <w:rsid w:val="740B3054"/>
    <w:rsid w:val="740C6C9C"/>
    <w:rsid w:val="741639F1"/>
    <w:rsid w:val="7423FC07"/>
    <w:rsid w:val="74272632"/>
    <w:rsid w:val="742AB073"/>
    <w:rsid w:val="743A0FCF"/>
    <w:rsid w:val="743B164A"/>
    <w:rsid w:val="74442E65"/>
    <w:rsid w:val="745D1865"/>
    <w:rsid w:val="745E8A65"/>
    <w:rsid w:val="746164A3"/>
    <w:rsid w:val="74624BFA"/>
    <w:rsid w:val="746AE57F"/>
    <w:rsid w:val="746D0A18"/>
    <w:rsid w:val="7471ECA3"/>
    <w:rsid w:val="749CBE78"/>
    <w:rsid w:val="74AC0B67"/>
    <w:rsid w:val="74AC5312"/>
    <w:rsid w:val="74ACB41F"/>
    <w:rsid w:val="74B471DB"/>
    <w:rsid w:val="74D5BE95"/>
    <w:rsid w:val="74D6FF1B"/>
    <w:rsid w:val="74D8B83C"/>
    <w:rsid w:val="74EF27F2"/>
    <w:rsid w:val="74F5041E"/>
    <w:rsid w:val="74FB2C11"/>
    <w:rsid w:val="74FF4C28"/>
    <w:rsid w:val="750373F3"/>
    <w:rsid w:val="75064C4A"/>
    <w:rsid w:val="750F2321"/>
    <w:rsid w:val="7513F6EE"/>
    <w:rsid w:val="751770C0"/>
    <w:rsid w:val="75279C2C"/>
    <w:rsid w:val="753DB0F6"/>
    <w:rsid w:val="7544DD10"/>
    <w:rsid w:val="75632307"/>
    <w:rsid w:val="756FB9C4"/>
    <w:rsid w:val="757488DC"/>
    <w:rsid w:val="757CBD1F"/>
    <w:rsid w:val="75868B02"/>
    <w:rsid w:val="75958740"/>
    <w:rsid w:val="759A5CD1"/>
    <w:rsid w:val="75A59DAB"/>
    <w:rsid w:val="75A9A0CD"/>
    <w:rsid w:val="75C4AD51"/>
    <w:rsid w:val="75CA58EC"/>
    <w:rsid w:val="75D39646"/>
    <w:rsid w:val="75D622F0"/>
    <w:rsid w:val="75DECEE9"/>
    <w:rsid w:val="75E17DEA"/>
    <w:rsid w:val="75F48FDB"/>
    <w:rsid w:val="75FFB15F"/>
    <w:rsid w:val="76083D21"/>
    <w:rsid w:val="76129A5C"/>
    <w:rsid w:val="76194A6C"/>
    <w:rsid w:val="762403B3"/>
    <w:rsid w:val="7642288F"/>
    <w:rsid w:val="76569989"/>
    <w:rsid w:val="765F0422"/>
    <w:rsid w:val="766625D4"/>
    <w:rsid w:val="7678CF44"/>
    <w:rsid w:val="768E3B40"/>
    <w:rsid w:val="7692A9DB"/>
    <w:rsid w:val="76994EF5"/>
    <w:rsid w:val="769AFF3B"/>
    <w:rsid w:val="769CF031"/>
    <w:rsid w:val="76A3495B"/>
    <w:rsid w:val="76AB34F1"/>
    <w:rsid w:val="76B689CC"/>
    <w:rsid w:val="76C095B5"/>
    <w:rsid w:val="76CCF54A"/>
    <w:rsid w:val="76CEE403"/>
    <w:rsid w:val="76D32E44"/>
    <w:rsid w:val="76E24A9E"/>
    <w:rsid w:val="76E58974"/>
    <w:rsid w:val="76E8E9F0"/>
    <w:rsid w:val="7710C543"/>
    <w:rsid w:val="77155A6F"/>
    <w:rsid w:val="771B13D7"/>
    <w:rsid w:val="771C32DF"/>
    <w:rsid w:val="772CDAE7"/>
    <w:rsid w:val="77391AF2"/>
    <w:rsid w:val="773D294B"/>
    <w:rsid w:val="7748A716"/>
    <w:rsid w:val="775086BB"/>
    <w:rsid w:val="776194CA"/>
    <w:rsid w:val="778D6E07"/>
    <w:rsid w:val="779A0587"/>
    <w:rsid w:val="77AE6C08"/>
    <w:rsid w:val="77C1BD36"/>
    <w:rsid w:val="77CC28A8"/>
    <w:rsid w:val="782EC369"/>
    <w:rsid w:val="78406774"/>
    <w:rsid w:val="78471051"/>
    <w:rsid w:val="784D6B56"/>
    <w:rsid w:val="7869FFCF"/>
    <w:rsid w:val="786F6A5A"/>
    <w:rsid w:val="7872F172"/>
    <w:rsid w:val="789884EB"/>
    <w:rsid w:val="789F95ED"/>
    <w:rsid w:val="78A828E4"/>
    <w:rsid w:val="78A98A2E"/>
    <w:rsid w:val="78B0A600"/>
    <w:rsid w:val="78B38E1E"/>
    <w:rsid w:val="78C10420"/>
    <w:rsid w:val="78EEDBDC"/>
    <w:rsid w:val="7927BBCC"/>
    <w:rsid w:val="792BADA5"/>
    <w:rsid w:val="79306C99"/>
    <w:rsid w:val="795C8D81"/>
    <w:rsid w:val="796CF333"/>
    <w:rsid w:val="79731D87"/>
    <w:rsid w:val="797F306C"/>
    <w:rsid w:val="79A8802E"/>
    <w:rsid w:val="79A92FB8"/>
    <w:rsid w:val="79B2B24D"/>
    <w:rsid w:val="79E4E159"/>
    <w:rsid w:val="79EE0E66"/>
    <w:rsid w:val="79FB3916"/>
    <w:rsid w:val="79FE6B2A"/>
    <w:rsid w:val="79FEA893"/>
    <w:rsid w:val="7A034760"/>
    <w:rsid w:val="7A1DD353"/>
    <w:rsid w:val="7A28B521"/>
    <w:rsid w:val="7A2FDC84"/>
    <w:rsid w:val="7A576C82"/>
    <w:rsid w:val="7A5AA11A"/>
    <w:rsid w:val="7A5EA748"/>
    <w:rsid w:val="7A779C68"/>
    <w:rsid w:val="7A812344"/>
    <w:rsid w:val="7A833DB0"/>
    <w:rsid w:val="7A96BF09"/>
    <w:rsid w:val="7A9E5592"/>
    <w:rsid w:val="7AE4ADDE"/>
    <w:rsid w:val="7AE60B7F"/>
    <w:rsid w:val="7AF85DE2"/>
    <w:rsid w:val="7AFB523F"/>
    <w:rsid w:val="7B16F209"/>
    <w:rsid w:val="7B24C900"/>
    <w:rsid w:val="7B35416E"/>
    <w:rsid w:val="7B476AAF"/>
    <w:rsid w:val="7B4819FF"/>
    <w:rsid w:val="7B4E5B07"/>
    <w:rsid w:val="7B57D443"/>
    <w:rsid w:val="7B6FC426"/>
    <w:rsid w:val="7B76B501"/>
    <w:rsid w:val="7BAA5E8C"/>
    <w:rsid w:val="7BABC418"/>
    <w:rsid w:val="7BAFA4B5"/>
    <w:rsid w:val="7BBA35D5"/>
    <w:rsid w:val="7BF682A3"/>
    <w:rsid w:val="7C046FFF"/>
    <w:rsid w:val="7C0C716D"/>
    <w:rsid w:val="7C0D9423"/>
    <w:rsid w:val="7C21F7B0"/>
    <w:rsid w:val="7C2F9D8A"/>
    <w:rsid w:val="7C413034"/>
    <w:rsid w:val="7C4808F2"/>
    <w:rsid w:val="7C4E1756"/>
    <w:rsid w:val="7C50BF6E"/>
    <w:rsid w:val="7C631800"/>
    <w:rsid w:val="7C68C3BB"/>
    <w:rsid w:val="7C706111"/>
    <w:rsid w:val="7C733534"/>
    <w:rsid w:val="7C755E59"/>
    <w:rsid w:val="7C784336"/>
    <w:rsid w:val="7C7FE0D0"/>
    <w:rsid w:val="7C84F69D"/>
    <w:rsid w:val="7C90467B"/>
    <w:rsid w:val="7CA3A4FC"/>
    <w:rsid w:val="7CA5A7D2"/>
    <w:rsid w:val="7CA99007"/>
    <w:rsid w:val="7CAB416B"/>
    <w:rsid w:val="7CAFCA70"/>
    <w:rsid w:val="7CC3D709"/>
    <w:rsid w:val="7CDED975"/>
    <w:rsid w:val="7CE6D375"/>
    <w:rsid w:val="7CEDBF77"/>
    <w:rsid w:val="7CF74C31"/>
    <w:rsid w:val="7CFAA1F1"/>
    <w:rsid w:val="7CFBF333"/>
    <w:rsid w:val="7CFD2A31"/>
    <w:rsid w:val="7D0830D8"/>
    <w:rsid w:val="7D0A08CE"/>
    <w:rsid w:val="7D0CFA81"/>
    <w:rsid w:val="7D0E7CAC"/>
    <w:rsid w:val="7D12BF9B"/>
    <w:rsid w:val="7D311C5F"/>
    <w:rsid w:val="7D356DB2"/>
    <w:rsid w:val="7D3DD139"/>
    <w:rsid w:val="7D414BF2"/>
    <w:rsid w:val="7D46CB6F"/>
    <w:rsid w:val="7D497B20"/>
    <w:rsid w:val="7D51E840"/>
    <w:rsid w:val="7D5E8B8E"/>
    <w:rsid w:val="7D695472"/>
    <w:rsid w:val="7D712899"/>
    <w:rsid w:val="7D794496"/>
    <w:rsid w:val="7D8433F2"/>
    <w:rsid w:val="7D9E3F78"/>
    <w:rsid w:val="7DA3089F"/>
    <w:rsid w:val="7DA4F768"/>
    <w:rsid w:val="7DA56EB6"/>
    <w:rsid w:val="7DABA0B0"/>
    <w:rsid w:val="7DB78DC9"/>
    <w:rsid w:val="7DCC365F"/>
    <w:rsid w:val="7DE71EDA"/>
    <w:rsid w:val="7DEB7213"/>
    <w:rsid w:val="7DEDB848"/>
    <w:rsid w:val="7E0CE56C"/>
    <w:rsid w:val="7E1583F2"/>
    <w:rsid w:val="7E164598"/>
    <w:rsid w:val="7E1DAC41"/>
    <w:rsid w:val="7E2232A5"/>
    <w:rsid w:val="7E6398D4"/>
    <w:rsid w:val="7E6871E5"/>
    <w:rsid w:val="7E6E14FB"/>
    <w:rsid w:val="7E772938"/>
    <w:rsid w:val="7E78F5FB"/>
    <w:rsid w:val="7E893C5F"/>
    <w:rsid w:val="7E8F680E"/>
    <w:rsid w:val="7E98D2BA"/>
    <w:rsid w:val="7EA15AE8"/>
    <w:rsid w:val="7EA6B4EF"/>
    <w:rsid w:val="7EA9984A"/>
    <w:rsid w:val="7EACB342"/>
    <w:rsid w:val="7EE521B1"/>
    <w:rsid w:val="7EE89534"/>
    <w:rsid w:val="7EE924A9"/>
    <w:rsid w:val="7F1CF300"/>
    <w:rsid w:val="7F1FF695"/>
    <w:rsid w:val="7F25CFAF"/>
    <w:rsid w:val="7F27F35D"/>
    <w:rsid w:val="7F4019F1"/>
    <w:rsid w:val="7F413F17"/>
    <w:rsid w:val="7F56167C"/>
    <w:rsid w:val="7F6185F8"/>
    <w:rsid w:val="7F6AAA09"/>
    <w:rsid w:val="7F6AD212"/>
    <w:rsid w:val="7F91273B"/>
    <w:rsid w:val="7FA129D9"/>
    <w:rsid w:val="7FA35DE2"/>
    <w:rsid w:val="7FA5C17B"/>
    <w:rsid w:val="7FB2F245"/>
    <w:rsid w:val="7FDDB941"/>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63"/>
    <o:shapelayout v:ext="edit">
      <o:idmap v:ext="edit" data="2"/>
    </o:shapelayout>
  </w:shapeDefaults>
  <w:decimalSymbol w:val="."/>
  <w:listSeparator w:val=","/>
  <w14:docId w14:val="7DE457B0"/>
  <w15:docId w15:val="{E2E8EB54-FFB8-49DA-A031-BBB8CDC7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ind w:left="922" w:hanging="360"/>
      <w:jc w:val="both"/>
    </w:pPr>
    <w:rPr>
      <w:sz w:val="22"/>
      <w:szCs w:val="24"/>
      <w:lang w:val="en-GB"/>
    </w:rPr>
  </w:style>
  <w:style w:type="paragraph" w:styleId="Heading1">
    <w:name w:val="heading 1"/>
    <w:basedOn w:val="Normal"/>
    <w:next w:val="Normal"/>
    <w:link w:val="Heading1Char"/>
    <w:uiPriority w:val="99"/>
    <w:qFormat/>
    <w:pPr>
      <w:keepNext/>
      <w:keepLines/>
      <w:spacing w:before="240"/>
      <w:ind w:left="0" w:firstLine="0"/>
      <w:jc w:val="left"/>
      <w:outlineLvl w:val="0"/>
    </w:pPr>
    <w:rPr>
      <w:rFonts w:eastAsia="Yu Gothic Light"/>
      <w:b/>
      <w:bCs/>
      <w:kern w:val="2"/>
      <w:sz w:val="28"/>
      <w:szCs w:val="32"/>
      <w:lang w:val="en-CA"/>
    </w:rPr>
  </w:style>
  <w:style w:type="paragraph" w:styleId="Heading2">
    <w:name w:val="heading 2"/>
    <w:basedOn w:val="Normal"/>
    <w:next w:val="Normal"/>
    <w:link w:val="Heading2Char"/>
    <w:uiPriority w:val="99"/>
    <w:qFormat/>
    <w:pPr>
      <w:keepNext/>
      <w:keepLines/>
      <w:ind w:left="567" w:hanging="567"/>
      <w:outlineLvl w:val="1"/>
    </w:pPr>
    <w:rPr>
      <w:rFonts w:eastAsia="Yu Gothic Light"/>
      <w:b/>
      <w:sz w:val="24"/>
      <w:szCs w:val="26"/>
    </w:rPr>
  </w:style>
  <w:style w:type="paragraph" w:styleId="Heading3">
    <w:name w:val="heading 3"/>
    <w:basedOn w:val="Normal"/>
    <w:next w:val="Normal"/>
    <w:link w:val="Heading3Char"/>
    <w:uiPriority w:val="99"/>
    <w:qFormat/>
    <w:pPr>
      <w:keepNext/>
      <w:keepLines/>
      <w:numPr>
        <w:numId w:val="3"/>
      </w:numPr>
      <w:ind w:left="567" w:hanging="578"/>
      <w:outlineLvl w:val="2"/>
    </w:pPr>
    <w:rPr>
      <w:rFonts w:eastAsia="Yu Gothic Light"/>
      <w:b/>
      <w:bCs/>
      <w:szCs w:val="22"/>
    </w:rPr>
  </w:style>
  <w:style w:type="paragraph" w:styleId="Heading4">
    <w:name w:val="heading 4"/>
    <w:basedOn w:val="Normal"/>
    <w:next w:val="Normal"/>
    <w:link w:val="Heading4Char"/>
    <w:uiPriority w:val="99"/>
    <w:qFormat/>
    <w:pPr>
      <w:keepNext/>
      <w:ind w:left="567" w:hanging="567"/>
      <w:outlineLvl w:val="3"/>
    </w:pPr>
    <w:rPr>
      <w:rFonts w:eastAsia="Yu Gothic Light"/>
      <w:b/>
      <w:bCs/>
    </w:rPr>
  </w:style>
  <w:style w:type="paragraph" w:styleId="Heading5">
    <w:name w:val="heading 5"/>
    <w:basedOn w:val="Normal"/>
    <w:next w:val="Normal"/>
    <w:link w:val="Heading5Char"/>
    <w:uiPriority w:val="99"/>
    <w:qFormat/>
    <w:pPr>
      <w:keepNext/>
      <w:ind w:left="567" w:hanging="567"/>
      <w:outlineLvl w:val="4"/>
    </w:pPr>
    <w:rPr>
      <w:rFonts w:eastAsia="Yu Gothic Light"/>
      <w:i/>
      <w:iCs/>
    </w:rPr>
  </w:style>
  <w:style w:type="paragraph" w:styleId="Heading6">
    <w:name w:val="heading 6"/>
    <w:basedOn w:val="Normal"/>
    <w:next w:val="Normal"/>
    <w:link w:val="Heading6Char"/>
    <w:uiPriority w:val="99"/>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eastAsia="Yu Gothic Light" w:cs="Times New Roman"/>
      <w:b/>
      <w:bCs/>
      <w:kern w:val="2"/>
      <w:sz w:val="32"/>
      <w:szCs w:val="32"/>
    </w:rPr>
  </w:style>
  <w:style w:type="character" w:customStyle="1" w:styleId="Heading2Char">
    <w:name w:val="Heading 2 Char"/>
    <w:link w:val="Heading2"/>
    <w:uiPriority w:val="99"/>
    <w:locked/>
    <w:rPr>
      <w:rFonts w:ascii="Times New Roman" w:eastAsia="Yu Gothic Light" w:hAnsi="Times New Roman" w:cs="Times New Roman"/>
      <w:b/>
      <w:kern w:val="0"/>
      <w:sz w:val="26"/>
      <w:szCs w:val="26"/>
      <w:lang w:val="en-GB"/>
    </w:rPr>
  </w:style>
  <w:style w:type="character" w:customStyle="1" w:styleId="Heading3Char">
    <w:name w:val="Heading 3 Char"/>
    <w:link w:val="Heading3"/>
    <w:uiPriority w:val="99"/>
    <w:locked/>
    <w:rPr>
      <w:rFonts w:eastAsia="Yu Gothic Light" w:cs="Times New Roman"/>
      <w:b/>
      <w:bCs/>
      <w:lang w:val="en-GB"/>
    </w:rPr>
  </w:style>
  <w:style w:type="character" w:customStyle="1" w:styleId="Heading4Char">
    <w:name w:val="Heading 4 Char"/>
    <w:link w:val="Heading4"/>
    <w:uiPriority w:val="99"/>
    <w:locked/>
    <w:rPr>
      <w:rFonts w:ascii="Times New Roman" w:eastAsia="Yu Gothic Light" w:hAnsi="Times New Roman" w:cs="Times New Roman"/>
      <w:b/>
      <w:bCs/>
      <w:kern w:val="0"/>
      <w:sz w:val="24"/>
      <w:szCs w:val="24"/>
      <w:lang w:val="en-GB"/>
    </w:rPr>
  </w:style>
  <w:style w:type="character" w:customStyle="1" w:styleId="Heading5Char">
    <w:name w:val="Heading 5 Char"/>
    <w:link w:val="Heading5"/>
    <w:uiPriority w:val="99"/>
    <w:locked/>
    <w:rPr>
      <w:rFonts w:ascii="Times New Roman" w:eastAsia="Yu Gothic Light" w:hAnsi="Times New Roman" w:cs="Times New Roman"/>
      <w:i/>
      <w:iCs/>
      <w:kern w:val="0"/>
      <w:sz w:val="24"/>
      <w:szCs w:val="24"/>
      <w:lang w:val="en-GB"/>
    </w:rPr>
  </w:style>
  <w:style w:type="character" w:customStyle="1" w:styleId="Heading6Char">
    <w:name w:val="Heading 6 Char"/>
    <w:link w:val="Heading6"/>
    <w:uiPriority w:val="9"/>
    <w:semiHidden/>
    <w:rsid w:val="00060ED3"/>
    <w:rPr>
      <w:rFonts w:ascii="Calibri" w:eastAsia="SimSun" w:hAnsi="Calibri" w:cs="Times New Roman"/>
      <w:b/>
      <w:bCs/>
      <w:lang w:val="en-GB"/>
    </w:rPr>
  </w:style>
  <w:style w:type="paragraph" w:styleId="Title">
    <w:name w:val="Title"/>
    <w:basedOn w:val="Normal"/>
    <w:next w:val="Normal"/>
    <w:link w:val="TitleChar"/>
    <w:uiPriority w:val="99"/>
    <w:qFormat/>
    <w:pPr>
      <w:keepNext/>
      <w:spacing w:before="240" w:after="240"/>
      <w:ind w:left="567"/>
    </w:pPr>
    <w:rPr>
      <w:rFonts w:ascii="Times New Roman Bold" w:eastAsia="Yu Gothic Light" w:hAnsi="Times New Roman Bold"/>
      <w:b/>
      <w:bCs/>
      <w:spacing w:val="5"/>
      <w:kern w:val="28"/>
      <w:sz w:val="28"/>
      <w:szCs w:val="28"/>
    </w:rPr>
  </w:style>
  <w:style w:type="character" w:customStyle="1" w:styleId="TitleChar">
    <w:name w:val="Title Char"/>
    <w:link w:val="Title"/>
    <w:uiPriority w:val="99"/>
    <w:locked/>
    <w:rPr>
      <w:rFonts w:ascii="Times New Roman Bold" w:eastAsia="Yu Gothic Light" w:hAnsi="Times New Roman Bold" w:cs="Times New Roman"/>
      <w:b/>
      <w:bCs/>
      <w:spacing w:val="5"/>
      <w:kern w:val="28"/>
      <w:sz w:val="28"/>
      <w:szCs w:val="28"/>
      <w:lang w:val="en-GB"/>
    </w:rPr>
  </w:style>
  <w:style w:type="paragraph" w:customStyle="1" w:styleId="Item">
    <w:name w:val="Item"/>
    <w:basedOn w:val="BodyText"/>
    <w:uiPriority w:val="99"/>
    <w:pPr>
      <w:suppressLineNumbers/>
      <w:suppressAutoHyphens/>
      <w:spacing w:line="240" w:lineRule="auto"/>
    </w:pPr>
    <w:rPr>
      <w:b/>
      <w:iCs/>
      <w:kern w:val="22"/>
      <w:sz w:val="24"/>
      <w:lang w:val="en-GB"/>
    </w:rPr>
  </w:style>
  <w:style w:type="paragraph" w:styleId="BodyText">
    <w:name w:val="Body Text"/>
    <w:basedOn w:val="Normal"/>
    <w:link w:val="Strong"/>
    <w:uiPriority w:val="99"/>
    <w:semiHidden/>
    <w:pPr>
      <w:spacing w:line="259" w:lineRule="auto"/>
      <w:jc w:val="left"/>
    </w:pPr>
    <w:rPr>
      <w:kern w:val="2"/>
      <w:szCs w:val="22"/>
      <w:lang w:val="en-CA"/>
    </w:rPr>
  </w:style>
  <w:style w:type="character" w:customStyle="1" w:styleId="BodyTextChar">
    <w:name w:val="Body Text Char"/>
    <w:uiPriority w:val="99"/>
    <w:semiHidden/>
    <w:locked/>
    <w:rPr>
      <w:rFonts w:cs="Times New Roman"/>
    </w:rPr>
  </w:style>
  <w:style w:type="paragraph" w:customStyle="1" w:styleId="Cornernotation">
    <w:name w:val="Corner notation"/>
    <w:basedOn w:val="Normal"/>
    <w:uiPriority w:val="99"/>
    <w:pPr>
      <w:ind w:left="170" w:right="3119" w:hanging="170"/>
      <w:jc w:val="left"/>
    </w:pPr>
    <w:rPr>
      <w:b/>
      <w:sz w:val="24"/>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szCs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rPr>
      <w:sz w:val="20"/>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semiHidden/>
    <w:rsid w:val="00060ED3"/>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Pr>
      <w:rFonts w:ascii="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rPr>
      <w:rFonts w:cs="Times New Roman"/>
      <w:vertAlign w:val="superscript"/>
    </w:rPr>
  </w:style>
  <w:style w:type="paragraph" w:customStyle="1" w:styleId="Footnote">
    <w:name w:val="Footnote"/>
    <w:basedOn w:val="FootnoteText"/>
    <w:uiPriority w:val="99"/>
    <w:rPr>
      <w:sz w:val="18"/>
      <w:szCs w:val="18"/>
      <w:lang w:val="en-CA"/>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spacing w:after="160"/>
    </w:pPr>
    <w:rPr>
      <w:rFonts w:ascii="Times" w:hAnsi="Times" w:cs="Times"/>
      <w:b/>
      <w:color w:val="5A5A5A"/>
    </w:rPr>
  </w:style>
  <w:style w:type="character" w:customStyle="1" w:styleId="SubtitleChar">
    <w:name w:val="Subtitle Char"/>
    <w:link w:val="Subtitle"/>
    <w:uiPriority w:val="99"/>
    <w:locked/>
    <w:rPr>
      <w:rFonts w:ascii="Times New Roman Bold" w:eastAsia="Times New Roman" w:hAnsi="Times New Roman Bold" w:cs="Times New Roman"/>
      <w:b/>
      <w:color w:val="5A5A5A"/>
      <w:kern w:val="0"/>
      <w:lang w:val="en-GB"/>
    </w:rPr>
  </w:style>
  <w:style w:type="paragraph" w:customStyle="1" w:styleId="Para1">
    <w:name w:val="Para 1"/>
    <w:basedOn w:val="Normal"/>
    <w:uiPriority w:val="99"/>
    <w:pPr>
      <w:tabs>
        <w:tab w:val="left" w:pos="1134"/>
      </w:tabs>
      <w:ind w:left="900"/>
    </w:pPr>
    <w:rPr>
      <w:lang w:val="en-CA"/>
    </w:rPr>
  </w:style>
  <w:style w:type="character" w:styleId="PlaceholderText">
    <w:name w:val="Placeholder Text"/>
    <w:uiPriority w:val="99"/>
    <w:semiHidden/>
    <w:rPr>
      <w:rFonts w:cs="Times New Roman"/>
      <w:color w:val="808080"/>
    </w:rPr>
  </w:style>
  <w:style w:type="paragraph" w:styleId="Header">
    <w:name w:val="header"/>
    <w:basedOn w:val="Normal"/>
    <w:link w:val="HeaderChar"/>
    <w:uiPriority w:val="99"/>
    <w:pPr>
      <w:tabs>
        <w:tab w:val="center" w:pos="4680"/>
        <w:tab w:val="right" w:pos="9360"/>
      </w:tabs>
    </w:pPr>
    <w:rPr>
      <w:caps/>
    </w:rPr>
  </w:style>
  <w:style w:type="character" w:customStyle="1" w:styleId="HeaderChar">
    <w:name w:val="Header Char"/>
    <w:link w:val="Header"/>
    <w:uiPriority w:val="99"/>
    <w:locked/>
    <w:rPr>
      <w:rFonts w:ascii="Times New Roman" w:hAnsi="Times New Roman" w:cs="Times New Roman"/>
      <w:caps/>
      <w:kern w:val="0"/>
      <w:sz w:val="24"/>
      <w:szCs w:val="24"/>
      <w:lang w:val="en-GB"/>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locked/>
    <w:rPr>
      <w:rFonts w:ascii="Times New Roman" w:hAnsi="Times New Roman" w:cs="Times New Roman"/>
      <w:kern w:val="0"/>
      <w:sz w:val="24"/>
      <w:szCs w:val="24"/>
      <w:lang w:val="en-GB"/>
    </w:rPr>
  </w:style>
  <w:style w:type="paragraph" w:customStyle="1" w:styleId="Para2">
    <w:name w:val="Para 2"/>
    <w:uiPriority w:val="99"/>
    <w:pPr>
      <w:tabs>
        <w:tab w:val="left" w:pos="1701"/>
      </w:tabs>
      <w:spacing w:before="120" w:after="120"/>
      <w:ind w:left="567" w:firstLine="567"/>
      <w:jc w:val="both"/>
    </w:pPr>
    <w:rPr>
      <w:sz w:val="22"/>
      <w:szCs w:val="24"/>
      <w:lang w:val="en-CA"/>
    </w:rPr>
  </w:style>
  <w:style w:type="paragraph" w:customStyle="1" w:styleId="Annex">
    <w:name w:val="Annex"/>
    <w:basedOn w:val="Normal"/>
    <w:uiPriority w:val="99"/>
    <w:rPr>
      <w:b/>
      <w:sz w:val="28"/>
    </w:rPr>
  </w:style>
  <w:style w:type="paragraph" w:customStyle="1" w:styleId="Para3">
    <w:name w:val="Para 3"/>
    <w:basedOn w:val="Normal"/>
    <w:uiPriority w:val="99"/>
    <w:pPr>
      <w:tabs>
        <w:tab w:val="num" w:pos="720"/>
        <w:tab w:val="left" w:pos="1701"/>
      </w:tabs>
      <w:ind w:left="1134"/>
    </w:p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hAnsi="Times New Roman" w:cs="Times New Roman"/>
      <w:b/>
      <w:bCs/>
      <w:kern w:val="0"/>
      <w:sz w:val="20"/>
      <w:szCs w:val="20"/>
      <w:lang w:val="en-GB"/>
    </w:rPr>
  </w:style>
  <w:style w:type="paragraph" w:customStyle="1" w:styleId="Para10">
    <w:name w:val="Para1"/>
    <w:basedOn w:val="Normal"/>
    <w:uiPriority w:val="99"/>
    <w:rPr>
      <w:szCs w:val="18"/>
    </w:rPr>
  </w:style>
  <w:style w:type="paragraph" w:customStyle="1" w:styleId="Heading1longmultiline">
    <w:name w:val="Heading 1 (long multiline)"/>
    <w:basedOn w:val="Heading1"/>
    <w:uiPriority w:val="99"/>
    <w:pPr>
      <w:keepLines w:val="0"/>
      <w:tabs>
        <w:tab w:val="left" w:pos="720"/>
      </w:tabs>
      <w:ind w:left="1843" w:hanging="1134"/>
    </w:pPr>
    <w:rPr>
      <w:rFonts w:eastAsia="SimSun"/>
      <w:bCs w:val="0"/>
      <w:caps/>
      <w:kern w:val="0"/>
      <w:szCs w:val="24"/>
      <w:lang w:val="en-GB"/>
    </w:rPr>
  </w:style>
  <w:style w:type="character" w:customStyle="1" w:styleId="Heading1longmultilineChar">
    <w:name w:val="Heading 1 (long multiline) Char"/>
    <w:uiPriority w:val="99"/>
    <w:locked/>
    <w:rPr>
      <w:rFonts w:ascii="Times New Roman" w:eastAsia="Times New Roman" w:hAnsi="Times New Roman" w:cs="Times New Roman"/>
      <w:b/>
      <w:bCs/>
      <w:caps/>
      <w:kern w:val="0"/>
      <w:sz w:val="24"/>
      <w:szCs w:val="24"/>
      <w:lang w:val="en-GB" w:bidi="th-TH"/>
    </w:rPr>
  </w:style>
  <w:style w:type="character" w:styleId="Hyperlink">
    <w:name w:val="Hyperlink"/>
    <w:uiPriority w:val="99"/>
    <w:rPr>
      <w:rFonts w:cs="Times New Roman"/>
      <w:color w:val="0563C1"/>
      <w:u w:val="single"/>
    </w:rPr>
  </w:style>
  <w:style w:type="character" w:customStyle="1" w:styleId="UnresolvedMention1">
    <w:name w:val="Unresolved Mention1"/>
    <w:uiPriority w:val="99"/>
    <w:semiHidden/>
    <w:rPr>
      <w:rFonts w:cs="Times New Roman"/>
      <w:color w:val="605E5C"/>
      <w:shd w:val="clear" w:color="auto" w:fill="E1DFDD"/>
    </w:rPr>
  </w:style>
  <w:style w:type="character" w:styleId="Strong">
    <w:name w:val="Strong"/>
    <w:aliases w:val="Body Text Char1"/>
    <w:link w:val="BodyText"/>
    <w:uiPriority w:val="99"/>
    <w:qFormat/>
    <w:locked/>
    <w:rPr>
      <w:rFonts w:cs="Times New Roman"/>
      <w:b/>
      <w:bCs/>
    </w:rPr>
  </w:style>
  <w:style w:type="table" w:customStyle="1" w:styleId="a">
    <w:name w:val="样式"/>
    <w:uiPriority w:val="99"/>
    <w:tblPr>
      <w:tblInd w:w="0" w:type="dxa"/>
      <w:tblCellMar>
        <w:top w:w="0" w:type="dxa"/>
        <w:left w:w="108" w:type="dxa"/>
        <w:bottom w:w="0" w:type="dxa"/>
        <w:right w:w="108" w:type="dxa"/>
      </w:tblCellMar>
    </w:tblPr>
  </w:style>
  <w:style w:type="paragraph" w:styleId="Revision">
    <w:name w:val="Revision"/>
    <w:hidden/>
    <w:uiPriority w:val="99"/>
    <w:semiHidden/>
    <w:pPr>
      <w:spacing w:before="120" w:after="120"/>
      <w:ind w:left="922" w:hanging="360"/>
    </w:pPr>
    <w:rPr>
      <w:sz w:val="22"/>
      <w:szCs w:val="24"/>
      <w:lang w:val="en-GB"/>
    </w:rPr>
  </w:style>
  <w:style w:type="paragraph" w:styleId="ListParagraph">
    <w:name w:val="List Paragraph"/>
    <w:aliases w:val="Bullet1"/>
    <w:basedOn w:val="Normal"/>
    <w:uiPriority w:val="99"/>
    <w:qFormat/>
    <w:pPr>
      <w:spacing w:after="200" w:line="276" w:lineRule="auto"/>
      <w:ind w:left="720"/>
      <w:jc w:val="left"/>
    </w:pPr>
    <w:rPr>
      <w:sz w:val="20"/>
      <w:szCs w:val="20"/>
      <w:lang w:val="en-US"/>
    </w:rPr>
  </w:style>
  <w:style w:type="character" w:customStyle="1" w:styleId="ListParagraphChar">
    <w:name w:val="List Paragraph Char"/>
    <w:aliases w:val="Bullet1 Char"/>
    <w:uiPriority w:val="99"/>
    <w:locked/>
    <w:rPr>
      <w:rFonts w:ascii="Times New Roman" w:eastAsia="Times New Roman" w:hAnsi="Times New Roman"/>
    </w:rPr>
  </w:style>
  <w:style w:type="paragraph" w:styleId="NoSpacing">
    <w:name w:val="No Spacing"/>
    <w:uiPriority w:val="99"/>
    <w:qFormat/>
    <w:pPr>
      <w:spacing w:before="120" w:after="120"/>
      <w:ind w:left="922" w:hanging="360"/>
    </w:pPr>
    <w:rPr>
      <w:sz w:val="22"/>
      <w:lang w:val="en-GB"/>
    </w:rPr>
  </w:style>
  <w:style w:type="paragraph" w:styleId="TOC3">
    <w:name w:val="toc 3"/>
    <w:basedOn w:val="Normal"/>
    <w:next w:val="Normal"/>
    <w:autoRedefine/>
    <w:uiPriority w:val="99"/>
    <w:pPr>
      <w:tabs>
        <w:tab w:val="right" w:leader="dot" w:pos="9360"/>
      </w:tabs>
      <w:spacing w:before="240" w:after="240"/>
      <w:ind w:left="475"/>
      <w:jc w:val="left"/>
    </w:pPr>
    <w:rPr>
      <w:b/>
      <w:bCs/>
      <w:noProof/>
      <w:szCs w:val="20"/>
      <w:lang w:val="en-US"/>
    </w:rPr>
  </w:style>
  <w:style w:type="paragraph" w:customStyle="1" w:styleId="Default">
    <w:name w:val="Default"/>
    <w:uiPriority w:val="99"/>
    <w:pPr>
      <w:autoSpaceDE w:val="0"/>
      <w:autoSpaceDN w:val="0"/>
      <w:adjustRightInd w:val="0"/>
      <w:spacing w:before="120" w:after="120"/>
      <w:ind w:left="922" w:hanging="360"/>
    </w:pPr>
    <w:rPr>
      <w:color w:val="000000"/>
      <w:sz w:val="24"/>
      <w:szCs w:val="24"/>
      <w:lang w:val="en-CA"/>
    </w:rPr>
  </w:style>
  <w:style w:type="character" w:styleId="FollowedHyperlink">
    <w:name w:val="FollowedHyperlink"/>
    <w:uiPriority w:val="99"/>
    <w:semiHidden/>
    <w:rPr>
      <w:rFonts w:cs="Times New Roman"/>
      <w:color w:val="954F72"/>
      <w:u w:val="single"/>
    </w:rPr>
  </w:style>
  <w:style w:type="paragraph" w:styleId="NormalWeb">
    <w:name w:val="Normal (Web)"/>
    <w:basedOn w:val="Normal"/>
    <w:uiPriority w:val="99"/>
    <w:semiHidden/>
    <w:rPr>
      <w:sz w:val="24"/>
    </w:rPr>
  </w:style>
  <w:style w:type="character" w:customStyle="1" w:styleId="cf01">
    <w:name w:val="cf01"/>
    <w:uiPriority w:val="99"/>
    <w:rPr>
      <w:rFonts w:ascii="Times New Roman" w:hAnsi="Times New Roman" w:cs="Times New Roman"/>
      <w:color w:val="0000FF"/>
      <w:sz w:val="18"/>
      <w:szCs w:val="18"/>
    </w:rPr>
  </w:style>
  <w:style w:type="paragraph" w:styleId="BalloonText">
    <w:name w:val="Balloon Text"/>
    <w:basedOn w:val="Normal"/>
    <w:link w:val="BalloonTextChar"/>
    <w:uiPriority w:val="99"/>
    <w:semiHidden/>
    <w:pPr>
      <w:spacing w:before="0" w:after="0"/>
    </w:pPr>
    <w:rPr>
      <w:sz w:val="18"/>
      <w:szCs w:val="18"/>
    </w:rPr>
  </w:style>
  <w:style w:type="character" w:customStyle="1" w:styleId="BalloonTextChar">
    <w:name w:val="Balloon Text Char"/>
    <w:link w:val="BalloonText"/>
    <w:uiPriority w:val="99"/>
    <w:semiHidden/>
    <w:locked/>
    <w:rPr>
      <w:rFonts w:ascii="Times New Roman" w:hAnsi="Times New Roman" w:cs="Times New Roman"/>
      <w:sz w:val="18"/>
      <w:szCs w:val="18"/>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Para1Char">
    <w:name w:val="Para 1 Char"/>
    <w:uiPriority w:val="99"/>
    <w:rPr>
      <w:rFonts w:eastAsia="Times New Roman"/>
      <w:sz w:val="22"/>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styleId="UnresolvedMention">
    <w:name w:val="Unresolved Mention"/>
    <w:uiPriority w:val="99"/>
    <w:semiHidden/>
    <w:unhideWhenUsed/>
    <w:rsid w:val="009E6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9030967">
      <w:marLeft w:val="0"/>
      <w:marRight w:val="0"/>
      <w:marTop w:val="0"/>
      <w:marBottom w:val="0"/>
      <w:divBdr>
        <w:top w:val="none" w:sz="0" w:space="0" w:color="auto"/>
        <w:left w:val="none" w:sz="0" w:space="0" w:color="auto"/>
        <w:bottom w:val="none" w:sz="0" w:space="0" w:color="auto"/>
        <w:right w:val="none" w:sz="0" w:space="0" w:color="auto"/>
      </w:divBdr>
      <w:divsChild>
        <w:div w:id="1529030973">
          <w:marLeft w:val="0"/>
          <w:marRight w:val="0"/>
          <w:marTop w:val="0"/>
          <w:marBottom w:val="0"/>
          <w:divBdr>
            <w:top w:val="none" w:sz="0" w:space="0" w:color="auto"/>
            <w:left w:val="none" w:sz="0" w:space="0" w:color="auto"/>
            <w:bottom w:val="none" w:sz="0" w:space="0" w:color="auto"/>
            <w:right w:val="none" w:sz="0" w:space="0" w:color="auto"/>
          </w:divBdr>
        </w:div>
        <w:div w:id="1529031032">
          <w:marLeft w:val="0"/>
          <w:marRight w:val="0"/>
          <w:marTop w:val="0"/>
          <w:marBottom w:val="0"/>
          <w:divBdr>
            <w:top w:val="none" w:sz="0" w:space="0" w:color="auto"/>
            <w:left w:val="none" w:sz="0" w:space="0" w:color="auto"/>
            <w:bottom w:val="none" w:sz="0" w:space="0" w:color="auto"/>
            <w:right w:val="none" w:sz="0" w:space="0" w:color="auto"/>
          </w:divBdr>
          <w:divsChild>
            <w:div w:id="152903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30969">
      <w:marLeft w:val="0"/>
      <w:marRight w:val="0"/>
      <w:marTop w:val="0"/>
      <w:marBottom w:val="0"/>
      <w:divBdr>
        <w:top w:val="none" w:sz="0" w:space="0" w:color="auto"/>
        <w:left w:val="none" w:sz="0" w:space="0" w:color="auto"/>
        <w:bottom w:val="none" w:sz="0" w:space="0" w:color="auto"/>
        <w:right w:val="none" w:sz="0" w:space="0" w:color="auto"/>
      </w:divBdr>
    </w:div>
    <w:div w:id="1529030970">
      <w:marLeft w:val="0"/>
      <w:marRight w:val="0"/>
      <w:marTop w:val="0"/>
      <w:marBottom w:val="0"/>
      <w:divBdr>
        <w:top w:val="none" w:sz="0" w:space="0" w:color="auto"/>
        <w:left w:val="none" w:sz="0" w:space="0" w:color="auto"/>
        <w:bottom w:val="none" w:sz="0" w:space="0" w:color="auto"/>
        <w:right w:val="none" w:sz="0" w:space="0" w:color="auto"/>
      </w:divBdr>
    </w:div>
    <w:div w:id="1529030971">
      <w:marLeft w:val="0"/>
      <w:marRight w:val="0"/>
      <w:marTop w:val="0"/>
      <w:marBottom w:val="0"/>
      <w:divBdr>
        <w:top w:val="none" w:sz="0" w:space="0" w:color="auto"/>
        <w:left w:val="none" w:sz="0" w:space="0" w:color="auto"/>
        <w:bottom w:val="none" w:sz="0" w:space="0" w:color="auto"/>
        <w:right w:val="none" w:sz="0" w:space="0" w:color="auto"/>
      </w:divBdr>
    </w:div>
    <w:div w:id="1529030972">
      <w:marLeft w:val="0"/>
      <w:marRight w:val="0"/>
      <w:marTop w:val="0"/>
      <w:marBottom w:val="0"/>
      <w:divBdr>
        <w:top w:val="none" w:sz="0" w:space="0" w:color="auto"/>
        <w:left w:val="none" w:sz="0" w:space="0" w:color="auto"/>
        <w:bottom w:val="none" w:sz="0" w:space="0" w:color="auto"/>
        <w:right w:val="none" w:sz="0" w:space="0" w:color="auto"/>
      </w:divBdr>
    </w:div>
    <w:div w:id="1529030974">
      <w:marLeft w:val="0"/>
      <w:marRight w:val="0"/>
      <w:marTop w:val="0"/>
      <w:marBottom w:val="0"/>
      <w:divBdr>
        <w:top w:val="none" w:sz="0" w:space="0" w:color="auto"/>
        <w:left w:val="none" w:sz="0" w:space="0" w:color="auto"/>
        <w:bottom w:val="none" w:sz="0" w:space="0" w:color="auto"/>
        <w:right w:val="none" w:sz="0" w:space="0" w:color="auto"/>
      </w:divBdr>
    </w:div>
    <w:div w:id="1529030975">
      <w:marLeft w:val="0"/>
      <w:marRight w:val="0"/>
      <w:marTop w:val="0"/>
      <w:marBottom w:val="0"/>
      <w:divBdr>
        <w:top w:val="none" w:sz="0" w:space="0" w:color="auto"/>
        <w:left w:val="none" w:sz="0" w:space="0" w:color="auto"/>
        <w:bottom w:val="none" w:sz="0" w:space="0" w:color="auto"/>
        <w:right w:val="none" w:sz="0" w:space="0" w:color="auto"/>
      </w:divBdr>
    </w:div>
    <w:div w:id="1529030976">
      <w:marLeft w:val="0"/>
      <w:marRight w:val="0"/>
      <w:marTop w:val="0"/>
      <w:marBottom w:val="0"/>
      <w:divBdr>
        <w:top w:val="none" w:sz="0" w:space="0" w:color="auto"/>
        <w:left w:val="none" w:sz="0" w:space="0" w:color="auto"/>
        <w:bottom w:val="none" w:sz="0" w:space="0" w:color="auto"/>
        <w:right w:val="none" w:sz="0" w:space="0" w:color="auto"/>
      </w:divBdr>
    </w:div>
    <w:div w:id="1529030977">
      <w:marLeft w:val="0"/>
      <w:marRight w:val="0"/>
      <w:marTop w:val="0"/>
      <w:marBottom w:val="0"/>
      <w:divBdr>
        <w:top w:val="none" w:sz="0" w:space="0" w:color="auto"/>
        <w:left w:val="none" w:sz="0" w:space="0" w:color="auto"/>
        <w:bottom w:val="none" w:sz="0" w:space="0" w:color="auto"/>
        <w:right w:val="none" w:sz="0" w:space="0" w:color="auto"/>
      </w:divBdr>
    </w:div>
    <w:div w:id="1529030978">
      <w:marLeft w:val="0"/>
      <w:marRight w:val="0"/>
      <w:marTop w:val="0"/>
      <w:marBottom w:val="0"/>
      <w:divBdr>
        <w:top w:val="none" w:sz="0" w:space="0" w:color="auto"/>
        <w:left w:val="none" w:sz="0" w:space="0" w:color="auto"/>
        <w:bottom w:val="none" w:sz="0" w:space="0" w:color="auto"/>
        <w:right w:val="none" w:sz="0" w:space="0" w:color="auto"/>
      </w:divBdr>
    </w:div>
    <w:div w:id="1529030979">
      <w:marLeft w:val="0"/>
      <w:marRight w:val="0"/>
      <w:marTop w:val="0"/>
      <w:marBottom w:val="0"/>
      <w:divBdr>
        <w:top w:val="none" w:sz="0" w:space="0" w:color="auto"/>
        <w:left w:val="none" w:sz="0" w:space="0" w:color="auto"/>
        <w:bottom w:val="none" w:sz="0" w:space="0" w:color="auto"/>
        <w:right w:val="none" w:sz="0" w:space="0" w:color="auto"/>
      </w:divBdr>
    </w:div>
    <w:div w:id="1529030980">
      <w:marLeft w:val="0"/>
      <w:marRight w:val="0"/>
      <w:marTop w:val="0"/>
      <w:marBottom w:val="0"/>
      <w:divBdr>
        <w:top w:val="none" w:sz="0" w:space="0" w:color="auto"/>
        <w:left w:val="none" w:sz="0" w:space="0" w:color="auto"/>
        <w:bottom w:val="none" w:sz="0" w:space="0" w:color="auto"/>
        <w:right w:val="none" w:sz="0" w:space="0" w:color="auto"/>
      </w:divBdr>
    </w:div>
    <w:div w:id="1529030981">
      <w:marLeft w:val="0"/>
      <w:marRight w:val="0"/>
      <w:marTop w:val="0"/>
      <w:marBottom w:val="0"/>
      <w:divBdr>
        <w:top w:val="none" w:sz="0" w:space="0" w:color="auto"/>
        <w:left w:val="none" w:sz="0" w:space="0" w:color="auto"/>
        <w:bottom w:val="none" w:sz="0" w:space="0" w:color="auto"/>
        <w:right w:val="none" w:sz="0" w:space="0" w:color="auto"/>
      </w:divBdr>
    </w:div>
    <w:div w:id="1529030982">
      <w:marLeft w:val="0"/>
      <w:marRight w:val="0"/>
      <w:marTop w:val="0"/>
      <w:marBottom w:val="0"/>
      <w:divBdr>
        <w:top w:val="none" w:sz="0" w:space="0" w:color="auto"/>
        <w:left w:val="none" w:sz="0" w:space="0" w:color="auto"/>
        <w:bottom w:val="none" w:sz="0" w:space="0" w:color="auto"/>
        <w:right w:val="none" w:sz="0" w:space="0" w:color="auto"/>
      </w:divBdr>
    </w:div>
    <w:div w:id="1529030983">
      <w:marLeft w:val="0"/>
      <w:marRight w:val="0"/>
      <w:marTop w:val="0"/>
      <w:marBottom w:val="0"/>
      <w:divBdr>
        <w:top w:val="none" w:sz="0" w:space="0" w:color="auto"/>
        <w:left w:val="none" w:sz="0" w:space="0" w:color="auto"/>
        <w:bottom w:val="none" w:sz="0" w:space="0" w:color="auto"/>
        <w:right w:val="none" w:sz="0" w:space="0" w:color="auto"/>
      </w:divBdr>
      <w:divsChild>
        <w:div w:id="1529031018">
          <w:marLeft w:val="0"/>
          <w:marRight w:val="0"/>
          <w:marTop w:val="0"/>
          <w:marBottom w:val="360"/>
          <w:divBdr>
            <w:top w:val="none" w:sz="0" w:space="0" w:color="auto"/>
            <w:left w:val="none" w:sz="0" w:space="0" w:color="auto"/>
            <w:bottom w:val="none" w:sz="0" w:space="0" w:color="auto"/>
            <w:right w:val="none" w:sz="0" w:space="0" w:color="auto"/>
          </w:divBdr>
        </w:div>
        <w:div w:id="1529031023">
          <w:marLeft w:val="0"/>
          <w:marRight w:val="0"/>
          <w:marTop w:val="0"/>
          <w:marBottom w:val="360"/>
          <w:divBdr>
            <w:top w:val="none" w:sz="0" w:space="0" w:color="auto"/>
            <w:left w:val="none" w:sz="0" w:space="0" w:color="auto"/>
            <w:bottom w:val="none" w:sz="0" w:space="0" w:color="auto"/>
            <w:right w:val="none" w:sz="0" w:space="0" w:color="auto"/>
          </w:divBdr>
        </w:div>
        <w:div w:id="1529031044">
          <w:marLeft w:val="0"/>
          <w:marRight w:val="0"/>
          <w:marTop w:val="0"/>
          <w:marBottom w:val="360"/>
          <w:divBdr>
            <w:top w:val="none" w:sz="0" w:space="0" w:color="auto"/>
            <w:left w:val="none" w:sz="0" w:space="0" w:color="auto"/>
            <w:bottom w:val="none" w:sz="0" w:space="0" w:color="auto"/>
            <w:right w:val="none" w:sz="0" w:space="0" w:color="auto"/>
          </w:divBdr>
        </w:div>
      </w:divsChild>
    </w:div>
    <w:div w:id="1529030985">
      <w:marLeft w:val="0"/>
      <w:marRight w:val="0"/>
      <w:marTop w:val="0"/>
      <w:marBottom w:val="0"/>
      <w:divBdr>
        <w:top w:val="none" w:sz="0" w:space="0" w:color="auto"/>
        <w:left w:val="none" w:sz="0" w:space="0" w:color="auto"/>
        <w:bottom w:val="none" w:sz="0" w:space="0" w:color="auto"/>
        <w:right w:val="none" w:sz="0" w:space="0" w:color="auto"/>
      </w:divBdr>
    </w:div>
    <w:div w:id="1529030986">
      <w:marLeft w:val="0"/>
      <w:marRight w:val="0"/>
      <w:marTop w:val="0"/>
      <w:marBottom w:val="0"/>
      <w:divBdr>
        <w:top w:val="none" w:sz="0" w:space="0" w:color="auto"/>
        <w:left w:val="none" w:sz="0" w:space="0" w:color="auto"/>
        <w:bottom w:val="none" w:sz="0" w:space="0" w:color="auto"/>
        <w:right w:val="none" w:sz="0" w:space="0" w:color="auto"/>
      </w:divBdr>
    </w:div>
    <w:div w:id="1529030987">
      <w:marLeft w:val="0"/>
      <w:marRight w:val="0"/>
      <w:marTop w:val="0"/>
      <w:marBottom w:val="0"/>
      <w:divBdr>
        <w:top w:val="none" w:sz="0" w:space="0" w:color="auto"/>
        <w:left w:val="none" w:sz="0" w:space="0" w:color="auto"/>
        <w:bottom w:val="none" w:sz="0" w:space="0" w:color="auto"/>
        <w:right w:val="none" w:sz="0" w:space="0" w:color="auto"/>
      </w:divBdr>
    </w:div>
    <w:div w:id="1529030988">
      <w:marLeft w:val="0"/>
      <w:marRight w:val="0"/>
      <w:marTop w:val="0"/>
      <w:marBottom w:val="0"/>
      <w:divBdr>
        <w:top w:val="none" w:sz="0" w:space="0" w:color="auto"/>
        <w:left w:val="none" w:sz="0" w:space="0" w:color="auto"/>
        <w:bottom w:val="none" w:sz="0" w:space="0" w:color="auto"/>
        <w:right w:val="none" w:sz="0" w:space="0" w:color="auto"/>
      </w:divBdr>
    </w:div>
    <w:div w:id="1529030989">
      <w:marLeft w:val="0"/>
      <w:marRight w:val="0"/>
      <w:marTop w:val="0"/>
      <w:marBottom w:val="0"/>
      <w:divBdr>
        <w:top w:val="none" w:sz="0" w:space="0" w:color="auto"/>
        <w:left w:val="none" w:sz="0" w:space="0" w:color="auto"/>
        <w:bottom w:val="none" w:sz="0" w:space="0" w:color="auto"/>
        <w:right w:val="none" w:sz="0" w:space="0" w:color="auto"/>
      </w:divBdr>
    </w:div>
    <w:div w:id="1529030991">
      <w:marLeft w:val="0"/>
      <w:marRight w:val="0"/>
      <w:marTop w:val="0"/>
      <w:marBottom w:val="0"/>
      <w:divBdr>
        <w:top w:val="none" w:sz="0" w:space="0" w:color="auto"/>
        <w:left w:val="none" w:sz="0" w:space="0" w:color="auto"/>
        <w:bottom w:val="none" w:sz="0" w:space="0" w:color="auto"/>
        <w:right w:val="none" w:sz="0" w:space="0" w:color="auto"/>
      </w:divBdr>
    </w:div>
    <w:div w:id="1529030993">
      <w:marLeft w:val="0"/>
      <w:marRight w:val="0"/>
      <w:marTop w:val="0"/>
      <w:marBottom w:val="0"/>
      <w:divBdr>
        <w:top w:val="none" w:sz="0" w:space="0" w:color="auto"/>
        <w:left w:val="none" w:sz="0" w:space="0" w:color="auto"/>
        <w:bottom w:val="none" w:sz="0" w:space="0" w:color="auto"/>
        <w:right w:val="none" w:sz="0" w:space="0" w:color="auto"/>
      </w:divBdr>
    </w:div>
    <w:div w:id="1529030994">
      <w:marLeft w:val="0"/>
      <w:marRight w:val="0"/>
      <w:marTop w:val="0"/>
      <w:marBottom w:val="0"/>
      <w:divBdr>
        <w:top w:val="none" w:sz="0" w:space="0" w:color="auto"/>
        <w:left w:val="none" w:sz="0" w:space="0" w:color="auto"/>
        <w:bottom w:val="none" w:sz="0" w:space="0" w:color="auto"/>
        <w:right w:val="none" w:sz="0" w:space="0" w:color="auto"/>
      </w:divBdr>
    </w:div>
    <w:div w:id="1529030995">
      <w:marLeft w:val="0"/>
      <w:marRight w:val="0"/>
      <w:marTop w:val="0"/>
      <w:marBottom w:val="0"/>
      <w:divBdr>
        <w:top w:val="none" w:sz="0" w:space="0" w:color="auto"/>
        <w:left w:val="none" w:sz="0" w:space="0" w:color="auto"/>
        <w:bottom w:val="none" w:sz="0" w:space="0" w:color="auto"/>
        <w:right w:val="none" w:sz="0" w:space="0" w:color="auto"/>
      </w:divBdr>
    </w:div>
    <w:div w:id="1529030996">
      <w:marLeft w:val="0"/>
      <w:marRight w:val="0"/>
      <w:marTop w:val="0"/>
      <w:marBottom w:val="0"/>
      <w:divBdr>
        <w:top w:val="none" w:sz="0" w:space="0" w:color="auto"/>
        <w:left w:val="none" w:sz="0" w:space="0" w:color="auto"/>
        <w:bottom w:val="none" w:sz="0" w:space="0" w:color="auto"/>
        <w:right w:val="none" w:sz="0" w:space="0" w:color="auto"/>
      </w:divBdr>
    </w:div>
    <w:div w:id="1529030997">
      <w:marLeft w:val="0"/>
      <w:marRight w:val="0"/>
      <w:marTop w:val="0"/>
      <w:marBottom w:val="0"/>
      <w:divBdr>
        <w:top w:val="none" w:sz="0" w:space="0" w:color="auto"/>
        <w:left w:val="none" w:sz="0" w:space="0" w:color="auto"/>
        <w:bottom w:val="none" w:sz="0" w:space="0" w:color="auto"/>
        <w:right w:val="none" w:sz="0" w:space="0" w:color="auto"/>
      </w:divBdr>
    </w:div>
    <w:div w:id="1529030998">
      <w:marLeft w:val="0"/>
      <w:marRight w:val="0"/>
      <w:marTop w:val="0"/>
      <w:marBottom w:val="0"/>
      <w:divBdr>
        <w:top w:val="none" w:sz="0" w:space="0" w:color="auto"/>
        <w:left w:val="none" w:sz="0" w:space="0" w:color="auto"/>
        <w:bottom w:val="none" w:sz="0" w:space="0" w:color="auto"/>
        <w:right w:val="none" w:sz="0" w:space="0" w:color="auto"/>
      </w:divBdr>
    </w:div>
    <w:div w:id="1529030999">
      <w:marLeft w:val="0"/>
      <w:marRight w:val="0"/>
      <w:marTop w:val="0"/>
      <w:marBottom w:val="0"/>
      <w:divBdr>
        <w:top w:val="none" w:sz="0" w:space="0" w:color="auto"/>
        <w:left w:val="none" w:sz="0" w:space="0" w:color="auto"/>
        <w:bottom w:val="none" w:sz="0" w:space="0" w:color="auto"/>
        <w:right w:val="none" w:sz="0" w:space="0" w:color="auto"/>
      </w:divBdr>
    </w:div>
    <w:div w:id="1529031000">
      <w:marLeft w:val="0"/>
      <w:marRight w:val="0"/>
      <w:marTop w:val="0"/>
      <w:marBottom w:val="0"/>
      <w:divBdr>
        <w:top w:val="none" w:sz="0" w:space="0" w:color="auto"/>
        <w:left w:val="none" w:sz="0" w:space="0" w:color="auto"/>
        <w:bottom w:val="none" w:sz="0" w:space="0" w:color="auto"/>
        <w:right w:val="none" w:sz="0" w:space="0" w:color="auto"/>
      </w:divBdr>
    </w:div>
    <w:div w:id="1529031001">
      <w:marLeft w:val="0"/>
      <w:marRight w:val="0"/>
      <w:marTop w:val="0"/>
      <w:marBottom w:val="0"/>
      <w:divBdr>
        <w:top w:val="none" w:sz="0" w:space="0" w:color="auto"/>
        <w:left w:val="none" w:sz="0" w:space="0" w:color="auto"/>
        <w:bottom w:val="none" w:sz="0" w:space="0" w:color="auto"/>
        <w:right w:val="none" w:sz="0" w:space="0" w:color="auto"/>
      </w:divBdr>
    </w:div>
    <w:div w:id="1529031002">
      <w:marLeft w:val="0"/>
      <w:marRight w:val="0"/>
      <w:marTop w:val="0"/>
      <w:marBottom w:val="0"/>
      <w:divBdr>
        <w:top w:val="none" w:sz="0" w:space="0" w:color="auto"/>
        <w:left w:val="none" w:sz="0" w:space="0" w:color="auto"/>
        <w:bottom w:val="none" w:sz="0" w:space="0" w:color="auto"/>
        <w:right w:val="none" w:sz="0" w:space="0" w:color="auto"/>
      </w:divBdr>
    </w:div>
    <w:div w:id="1529031003">
      <w:marLeft w:val="0"/>
      <w:marRight w:val="0"/>
      <w:marTop w:val="0"/>
      <w:marBottom w:val="0"/>
      <w:divBdr>
        <w:top w:val="none" w:sz="0" w:space="0" w:color="auto"/>
        <w:left w:val="none" w:sz="0" w:space="0" w:color="auto"/>
        <w:bottom w:val="none" w:sz="0" w:space="0" w:color="auto"/>
        <w:right w:val="none" w:sz="0" w:space="0" w:color="auto"/>
      </w:divBdr>
    </w:div>
    <w:div w:id="1529031004">
      <w:marLeft w:val="0"/>
      <w:marRight w:val="0"/>
      <w:marTop w:val="0"/>
      <w:marBottom w:val="0"/>
      <w:divBdr>
        <w:top w:val="none" w:sz="0" w:space="0" w:color="auto"/>
        <w:left w:val="none" w:sz="0" w:space="0" w:color="auto"/>
        <w:bottom w:val="none" w:sz="0" w:space="0" w:color="auto"/>
        <w:right w:val="none" w:sz="0" w:space="0" w:color="auto"/>
      </w:divBdr>
    </w:div>
    <w:div w:id="1529031005">
      <w:marLeft w:val="0"/>
      <w:marRight w:val="0"/>
      <w:marTop w:val="0"/>
      <w:marBottom w:val="0"/>
      <w:divBdr>
        <w:top w:val="none" w:sz="0" w:space="0" w:color="auto"/>
        <w:left w:val="none" w:sz="0" w:space="0" w:color="auto"/>
        <w:bottom w:val="none" w:sz="0" w:space="0" w:color="auto"/>
        <w:right w:val="none" w:sz="0" w:space="0" w:color="auto"/>
      </w:divBdr>
    </w:div>
    <w:div w:id="1529031006">
      <w:marLeft w:val="0"/>
      <w:marRight w:val="0"/>
      <w:marTop w:val="0"/>
      <w:marBottom w:val="0"/>
      <w:divBdr>
        <w:top w:val="none" w:sz="0" w:space="0" w:color="auto"/>
        <w:left w:val="none" w:sz="0" w:space="0" w:color="auto"/>
        <w:bottom w:val="none" w:sz="0" w:space="0" w:color="auto"/>
        <w:right w:val="none" w:sz="0" w:space="0" w:color="auto"/>
      </w:divBdr>
    </w:div>
    <w:div w:id="1529031007">
      <w:marLeft w:val="0"/>
      <w:marRight w:val="0"/>
      <w:marTop w:val="0"/>
      <w:marBottom w:val="0"/>
      <w:divBdr>
        <w:top w:val="none" w:sz="0" w:space="0" w:color="auto"/>
        <w:left w:val="none" w:sz="0" w:space="0" w:color="auto"/>
        <w:bottom w:val="none" w:sz="0" w:space="0" w:color="auto"/>
        <w:right w:val="none" w:sz="0" w:space="0" w:color="auto"/>
      </w:divBdr>
    </w:div>
    <w:div w:id="1529031008">
      <w:marLeft w:val="0"/>
      <w:marRight w:val="0"/>
      <w:marTop w:val="0"/>
      <w:marBottom w:val="0"/>
      <w:divBdr>
        <w:top w:val="none" w:sz="0" w:space="0" w:color="auto"/>
        <w:left w:val="none" w:sz="0" w:space="0" w:color="auto"/>
        <w:bottom w:val="none" w:sz="0" w:space="0" w:color="auto"/>
        <w:right w:val="none" w:sz="0" w:space="0" w:color="auto"/>
      </w:divBdr>
    </w:div>
    <w:div w:id="1529031010">
      <w:marLeft w:val="0"/>
      <w:marRight w:val="0"/>
      <w:marTop w:val="0"/>
      <w:marBottom w:val="0"/>
      <w:divBdr>
        <w:top w:val="none" w:sz="0" w:space="0" w:color="auto"/>
        <w:left w:val="none" w:sz="0" w:space="0" w:color="auto"/>
        <w:bottom w:val="none" w:sz="0" w:space="0" w:color="auto"/>
        <w:right w:val="none" w:sz="0" w:space="0" w:color="auto"/>
      </w:divBdr>
    </w:div>
    <w:div w:id="1529031011">
      <w:marLeft w:val="0"/>
      <w:marRight w:val="0"/>
      <w:marTop w:val="0"/>
      <w:marBottom w:val="0"/>
      <w:divBdr>
        <w:top w:val="none" w:sz="0" w:space="0" w:color="auto"/>
        <w:left w:val="none" w:sz="0" w:space="0" w:color="auto"/>
        <w:bottom w:val="none" w:sz="0" w:space="0" w:color="auto"/>
        <w:right w:val="none" w:sz="0" w:space="0" w:color="auto"/>
      </w:divBdr>
    </w:div>
    <w:div w:id="1529031012">
      <w:marLeft w:val="0"/>
      <w:marRight w:val="0"/>
      <w:marTop w:val="0"/>
      <w:marBottom w:val="0"/>
      <w:divBdr>
        <w:top w:val="none" w:sz="0" w:space="0" w:color="auto"/>
        <w:left w:val="none" w:sz="0" w:space="0" w:color="auto"/>
        <w:bottom w:val="none" w:sz="0" w:space="0" w:color="auto"/>
        <w:right w:val="none" w:sz="0" w:space="0" w:color="auto"/>
      </w:divBdr>
    </w:div>
    <w:div w:id="1529031013">
      <w:marLeft w:val="0"/>
      <w:marRight w:val="0"/>
      <w:marTop w:val="0"/>
      <w:marBottom w:val="0"/>
      <w:divBdr>
        <w:top w:val="none" w:sz="0" w:space="0" w:color="auto"/>
        <w:left w:val="none" w:sz="0" w:space="0" w:color="auto"/>
        <w:bottom w:val="none" w:sz="0" w:space="0" w:color="auto"/>
        <w:right w:val="none" w:sz="0" w:space="0" w:color="auto"/>
      </w:divBdr>
    </w:div>
    <w:div w:id="1529031014">
      <w:marLeft w:val="0"/>
      <w:marRight w:val="0"/>
      <w:marTop w:val="0"/>
      <w:marBottom w:val="0"/>
      <w:divBdr>
        <w:top w:val="none" w:sz="0" w:space="0" w:color="auto"/>
        <w:left w:val="none" w:sz="0" w:space="0" w:color="auto"/>
        <w:bottom w:val="none" w:sz="0" w:space="0" w:color="auto"/>
        <w:right w:val="none" w:sz="0" w:space="0" w:color="auto"/>
      </w:divBdr>
    </w:div>
    <w:div w:id="1529031016">
      <w:marLeft w:val="0"/>
      <w:marRight w:val="0"/>
      <w:marTop w:val="0"/>
      <w:marBottom w:val="0"/>
      <w:divBdr>
        <w:top w:val="none" w:sz="0" w:space="0" w:color="auto"/>
        <w:left w:val="none" w:sz="0" w:space="0" w:color="auto"/>
        <w:bottom w:val="none" w:sz="0" w:space="0" w:color="auto"/>
        <w:right w:val="none" w:sz="0" w:space="0" w:color="auto"/>
      </w:divBdr>
    </w:div>
    <w:div w:id="1529031017">
      <w:marLeft w:val="0"/>
      <w:marRight w:val="0"/>
      <w:marTop w:val="0"/>
      <w:marBottom w:val="0"/>
      <w:divBdr>
        <w:top w:val="none" w:sz="0" w:space="0" w:color="auto"/>
        <w:left w:val="none" w:sz="0" w:space="0" w:color="auto"/>
        <w:bottom w:val="none" w:sz="0" w:space="0" w:color="auto"/>
        <w:right w:val="none" w:sz="0" w:space="0" w:color="auto"/>
      </w:divBdr>
    </w:div>
    <w:div w:id="1529031019">
      <w:marLeft w:val="0"/>
      <w:marRight w:val="0"/>
      <w:marTop w:val="0"/>
      <w:marBottom w:val="0"/>
      <w:divBdr>
        <w:top w:val="none" w:sz="0" w:space="0" w:color="auto"/>
        <w:left w:val="none" w:sz="0" w:space="0" w:color="auto"/>
        <w:bottom w:val="none" w:sz="0" w:space="0" w:color="auto"/>
        <w:right w:val="none" w:sz="0" w:space="0" w:color="auto"/>
      </w:divBdr>
    </w:div>
    <w:div w:id="1529031022">
      <w:marLeft w:val="0"/>
      <w:marRight w:val="0"/>
      <w:marTop w:val="0"/>
      <w:marBottom w:val="0"/>
      <w:divBdr>
        <w:top w:val="none" w:sz="0" w:space="0" w:color="auto"/>
        <w:left w:val="none" w:sz="0" w:space="0" w:color="auto"/>
        <w:bottom w:val="none" w:sz="0" w:space="0" w:color="auto"/>
        <w:right w:val="none" w:sz="0" w:space="0" w:color="auto"/>
      </w:divBdr>
    </w:div>
    <w:div w:id="1529031024">
      <w:marLeft w:val="0"/>
      <w:marRight w:val="0"/>
      <w:marTop w:val="0"/>
      <w:marBottom w:val="0"/>
      <w:divBdr>
        <w:top w:val="none" w:sz="0" w:space="0" w:color="auto"/>
        <w:left w:val="none" w:sz="0" w:space="0" w:color="auto"/>
        <w:bottom w:val="none" w:sz="0" w:space="0" w:color="auto"/>
        <w:right w:val="none" w:sz="0" w:space="0" w:color="auto"/>
      </w:divBdr>
    </w:div>
    <w:div w:id="1529031025">
      <w:marLeft w:val="0"/>
      <w:marRight w:val="0"/>
      <w:marTop w:val="0"/>
      <w:marBottom w:val="0"/>
      <w:divBdr>
        <w:top w:val="none" w:sz="0" w:space="0" w:color="auto"/>
        <w:left w:val="none" w:sz="0" w:space="0" w:color="auto"/>
        <w:bottom w:val="none" w:sz="0" w:space="0" w:color="auto"/>
        <w:right w:val="none" w:sz="0" w:space="0" w:color="auto"/>
      </w:divBdr>
    </w:div>
    <w:div w:id="1529031026">
      <w:marLeft w:val="0"/>
      <w:marRight w:val="0"/>
      <w:marTop w:val="0"/>
      <w:marBottom w:val="0"/>
      <w:divBdr>
        <w:top w:val="none" w:sz="0" w:space="0" w:color="auto"/>
        <w:left w:val="none" w:sz="0" w:space="0" w:color="auto"/>
        <w:bottom w:val="none" w:sz="0" w:space="0" w:color="auto"/>
        <w:right w:val="none" w:sz="0" w:space="0" w:color="auto"/>
      </w:divBdr>
    </w:div>
    <w:div w:id="1529031027">
      <w:marLeft w:val="0"/>
      <w:marRight w:val="0"/>
      <w:marTop w:val="0"/>
      <w:marBottom w:val="0"/>
      <w:divBdr>
        <w:top w:val="none" w:sz="0" w:space="0" w:color="auto"/>
        <w:left w:val="none" w:sz="0" w:space="0" w:color="auto"/>
        <w:bottom w:val="none" w:sz="0" w:space="0" w:color="auto"/>
        <w:right w:val="none" w:sz="0" w:space="0" w:color="auto"/>
      </w:divBdr>
      <w:divsChild>
        <w:div w:id="1529030968">
          <w:marLeft w:val="0"/>
          <w:marRight w:val="0"/>
          <w:marTop w:val="0"/>
          <w:marBottom w:val="360"/>
          <w:divBdr>
            <w:top w:val="none" w:sz="0" w:space="0" w:color="auto"/>
            <w:left w:val="none" w:sz="0" w:space="0" w:color="auto"/>
            <w:bottom w:val="none" w:sz="0" w:space="0" w:color="auto"/>
            <w:right w:val="none" w:sz="0" w:space="0" w:color="auto"/>
          </w:divBdr>
        </w:div>
        <w:div w:id="1529030990">
          <w:marLeft w:val="0"/>
          <w:marRight w:val="0"/>
          <w:marTop w:val="0"/>
          <w:marBottom w:val="360"/>
          <w:divBdr>
            <w:top w:val="none" w:sz="0" w:space="0" w:color="auto"/>
            <w:left w:val="none" w:sz="0" w:space="0" w:color="auto"/>
            <w:bottom w:val="none" w:sz="0" w:space="0" w:color="auto"/>
            <w:right w:val="none" w:sz="0" w:space="0" w:color="auto"/>
          </w:divBdr>
        </w:div>
        <w:div w:id="1529031015">
          <w:marLeft w:val="0"/>
          <w:marRight w:val="0"/>
          <w:marTop w:val="0"/>
          <w:marBottom w:val="360"/>
          <w:divBdr>
            <w:top w:val="none" w:sz="0" w:space="0" w:color="auto"/>
            <w:left w:val="none" w:sz="0" w:space="0" w:color="auto"/>
            <w:bottom w:val="none" w:sz="0" w:space="0" w:color="auto"/>
            <w:right w:val="none" w:sz="0" w:space="0" w:color="auto"/>
          </w:divBdr>
        </w:div>
      </w:divsChild>
    </w:div>
    <w:div w:id="1529031028">
      <w:marLeft w:val="0"/>
      <w:marRight w:val="0"/>
      <w:marTop w:val="0"/>
      <w:marBottom w:val="0"/>
      <w:divBdr>
        <w:top w:val="none" w:sz="0" w:space="0" w:color="auto"/>
        <w:left w:val="none" w:sz="0" w:space="0" w:color="auto"/>
        <w:bottom w:val="none" w:sz="0" w:space="0" w:color="auto"/>
        <w:right w:val="none" w:sz="0" w:space="0" w:color="auto"/>
      </w:divBdr>
    </w:div>
    <w:div w:id="1529031030">
      <w:marLeft w:val="0"/>
      <w:marRight w:val="0"/>
      <w:marTop w:val="0"/>
      <w:marBottom w:val="0"/>
      <w:divBdr>
        <w:top w:val="none" w:sz="0" w:space="0" w:color="auto"/>
        <w:left w:val="none" w:sz="0" w:space="0" w:color="auto"/>
        <w:bottom w:val="none" w:sz="0" w:space="0" w:color="auto"/>
        <w:right w:val="none" w:sz="0" w:space="0" w:color="auto"/>
      </w:divBdr>
    </w:div>
    <w:div w:id="1529031031">
      <w:marLeft w:val="0"/>
      <w:marRight w:val="0"/>
      <w:marTop w:val="0"/>
      <w:marBottom w:val="0"/>
      <w:divBdr>
        <w:top w:val="none" w:sz="0" w:space="0" w:color="auto"/>
        <w:left w:val="none" w:sz="0" w:space="0" w:color="auto"/>
        <w:bottom w:val="none" w:sz="0" w:space="0" w:color="auto"/>
        <w:right w:val="none" w:sz="0" w:space="0" w:color="auto"/>
      </w:divBdr>
    </w:div>
    <w:div w:id="1529031033">
      <w:marLeft w:val="0"/>
      <w:marRight w:val="0"/>
      <w:marTop w:val="0"/>
      <w:marBottom w:val="0"/>
      <w:divBdr>
        <w:top w:val="none" w:sz="0" w:space="0" w:color="auto"/>
        <w:left w:val="none" w:sz="0" w:space="0" w:color="auto"/>
        <w:bottom w:val="none" w:sz="0" w:space="0" w:color="auto"/>
        <w:right w:val="none" w:sz="0" w:space="0" w:color="auto"/>
      </w:divBdr>
    </w:div>
    <w:div w:id="1529031035">
      <w:marLeft w:val="0"/>
      <w:marRight w:val="0"/>
      <w:marTop w:val="0"/>
      <w:marBottom w:val="0"/>
      <w:divBdr>
        <w:top w:val="none" w:sz="0" w:space="0" w:color="auto"/>
        <w:left w:val="none" w:sz="0" w:space="0" w:color="auto"/>
        <w:bottom w:val="none" w:sz="0" w:space="0" w:color="auto"/>
        <w:right w:val="none" w:sz="0" w:space="0" w:color="auto"/>
      </w:divBdr>
    </w:div>
    <w:div w:id="1529031036">
      <w:marLeft w:val="0"/>
      <w:marRight w:val="0"/>
      <w:marTop w:val="0"/>
      <w:marBottom w:val="0"/>
      <w:divBdr>
        <w:top w:val="none" w:sz="0" w:space="0" w:color="auto"/>
        <w:left w:val="none" w:sz="0" w:space="0" w:color="auto"/>
        <w:bottom w:val="none" w:sz="0" w:space="0" w:color="auto"/>
        <w:right w:val="none" w:sz="0" w:space="0" w:color="auto"/>
      </w:divBdr>
      <w:divsChild>
        <w:div w:id="1529030992">
          <w:marLeft w:val="0"/>
          <w:marRight w:val="0"/>
          <w:marTop w:val="0"/>
          <w:marBottom w:val="0"/>
          <w:divBdr>
            <w:top w:val="none" w:sz="0" w:space="0" w:color="auto"/>
            <w:left w:val="none" w:sz="0" w:space="0" w:color="auto"/>
            <w:bottom w:val="none" w:sz="0" w:space="0" w:color="auto"/>
            <w:right w:val="none" w:sz="0" w:space="0" w:color="auto"/>
          </w:divBdr>
          <w:divsChild>
            <w:div w:id="1529031021">
              <w:marLeft w:val="0"/>
              <w:marRight w:val="0"/>
              <w:marTop w:val="0"/>
              <w:marBottom w:val="0"/>
              <w:divBdr>
                <w:top w:val="none" w:sz="0" w:space="0" w:color="auto"/>
                <w:left w:val="none" w:sz="0" w:space="0" w:color="auto"/>
                <w:bottom w:val="none" w:sz="0" w:space="0" w:color="auto"/>
                <w:right w:val="none" w:sz="0" w:space="0" w:color="auto"/>
              </w:divBdr>
            </w:div>
          </w:divsChild>
        </w:div>
        <w:div w:id="1529031034">
          <w:marLeft w:val="0"/>
          <w:marRight w:val="0"/>
          <w:marTop w:val="0"/>
          <w:marBottom w:val="0"/>
          <w:divBdr>
            <w:top w:val="none" w:sz="0" w:space="0" w:color="auto"/>
            <w:left w:val="none" w:sz="0" w:space="0" w:color="auto"/>
            <w:bottom w:val="none" w:sz="0" w:space="0" w:color="auto"/>
            <w:right w:val="none" w:sz="0" w:space="0" w:color="auto"/>
          </w:divBdr>
          <w:divsChild>
            <w:div w:id="1529031009">
              <w:marLeft w:val="0"/>
              <w:marRight w:val="0"/>
              <w:marTop w:val="0"/>
              <w:marBottom w:val="0"/>
              <w:divBdr>
                <w:top w:val="none" w:sz="0" w:space="0" w:color="auto"/>
                <w:left w:val="none" w:sz="0" w:space="0" w:color="auto"/>
                <w:bottom w:val="none" w:sz="0" w:space="0" w:color="auto"/>
                <w:right w:val="none" w:sz="0" w:space="0" w:color="auto"/>
              </w:divBdr>
              <w:divsChild>
                <w:div w:id="1529031020">
                  <w:marLeft w:val="0"/>
                  <w:marRight w:val="0"/>
                  <w:marTop w:val="0"/>
                  <w:marBottom w:val="0"/>
                  <w:divBdr>
                    <w:top w:val="none" w:sz="0" w:space="0" w:color="auto"/>
                    <w:left w:val="none" w:sz="0" w:space="0" w:color="auto"/>
                    <w:bottom w:val="none" w:sz="0" w:space="0" w:color="auto"/>
                    <w:right w:val="none" w:sz="0" w:space="0" w:color="auto"/>
                  </w:divBdr>
                  <w:divsChild>
                    <w:div w:id="15290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31037">
      <w:marLeft w:val="0"/>
      <w:marRight w:val="0"/>
      <w:marTop w:val="0"/>
      <w:marBottom w:val="0"/>
      <w:divBdr>
        <w:top w:val="none" w:sz="0" w:space="0" w:color="auto"/>
        <w:left w:val="none" w:sz="0" w:space="0" w:color="auto"/>
        <w:bottom w:val="none" w:sz="0" w:space="0" w:color="auto"/>
        <w:right w:val="none" w:sz="0" w:space="0" w:color="auto"/>
      </w:divBdr>
    </w:div>
    <w:div w:id="1529031038">
      <w:marLeft w:val="0"/>
      <w:marRight w:val="0"/>
      <w:marTop w:val="0"/>
      <w:marBottom w:val="0"/>
      <w:divBdr>
        <w:top w:val="none" w:sz="0" w:space="0" w:color="auto"/>
        <w:left w:val="none" w:sz="0" w:space="0" w:color="auto"/>
        <w:bottom w:val="none" w:sz="0" w:space="0" w:color="auto"/>
        <w:right w:val="none" w:sz="0" w:space="0" w:color="auto"/>
      </w:divBdr>
    </w:div>
    <w:div w:id="1529031039">
      <w:marLeft w:val="0"/>
      <w:marRight w:val="0"/>
      <w:marTop w:val="0"/>
      <w:marBottom w:val="0"/>
      <w:divBdr>
        <w:top w:val="none" w:sz="0" w:space="0" w:color="auto"/>
        <w:left w:val="none" w:sz="0" w:space="0" w:color="auto"/>
        <w:bottom w:val="none" w:sz="0" w:space="0" w:color="auto"/>
        <w:right w:val="none" w:sz="0" w:space="0" w:color="auto"/>
      </w:divBdr>
    </w:div>
    <w:div w:id="1529031040">
      <w:marLeft w:val="0"/>
      <w:marRight w:val="0"/>
      <w:marTop w:val="0"/>
      <w:marBottom w:val="0"/>
      <w:divBdr>
        <w:top w:val="none" w:sz="0" w:space="0" w:color="auto"/>
        <w:left w:val="none" w:sz="0" w:space="0" w:color="auto"/>
        <w:bottom w:val="none" w:sz="0" w:space="0" w:color="auto"/>
        <w:right w:val="none" w:sz="0" w:space="0" w:color="auto"/>
      </w:divBdr>
    </w:div>
    <w:div w:id="1529031041">
      <w:marLeft w:val="0"/>
      <w:marRight w:val="0"/>
      <w:marTop w:val="0"/>
      <w:marBottom w:val="0"/>
      <w:divBdr>
        <w:top w:val="none" w:sz="0" w:space="0" w:color="auto"/>
        <w:left w:val="none" w:sz="0" w:space="0" w:color="auto"/>
        <w:bottom w:val="none" w:sz="0" w:space="0" w:color="auto"/>
        <w:right w:val="none" w:sz="0" w:space="0" w:color="auto"/>
      </w:divBdr>
    </w:div>
    <w:div w:id="1529031042">
      <w:marLeft w:val="0"/>
      <w:marRight w:val="0"/>
      <w:marTop w:val="0"/>
      <w:marBottom w:val="0"/>
      <w:divBdr>
        <w:top w:val="none" w:sz="0" w:space="0" w:color="auto"/>
        <w:left w:val="none" w:sz="0" w:space="0" w:color="auto"/>
        <w:bottom w:val="none" w:sz="0" w:space="0" w:color="auto"/>
        <w:right w:val="none" w:sz="0" w:space="0" w:color="auto"/>
      </w:divBdr>
    </w:div>
    <w:div w:id="1529031043">
      <w:marLeft w:val="0"/>
      <w:marRight w:val="0"/>
      <w:marTop w:val="0"/>
      <w:marBottom w:val="0"/>
      <w:divBdr>
        <w:top w:val="none" w:sz="0" w:space="0" w:color="auto"/>
        <w:left w:val="none" w:sz="0" w:space="0" w:color="auto"/>
        <w:bottom w:val="none" w:sz="0" w:space="0" w:color="auto"/>
        <w:right w:val="none" w:sz="0" w:space="0" w:color="auto"/>
      </w:divBdr>
    </w:div>
    <w:div w:id="1529031045">
      <w:marLeft w:val="0"/>
      <w:marRight w:val="0"/>
      <w:marTop w:val="0"/>
      <w:marBottom w:val="0"/>
      <w:divBdr>
        <w:top w:val="none" w:sz="0" w:space="0" w:color="auto"/>
        <w:left w:val="none" w:sz="0" w:space="0" w:color="auto"/>
        <w:bottom w:val="none" w:sz="0" w:space="0" w:color="auto"/>
        <w:right w:val="none" w:sz="0" w:space="0" w:color="auto"/>
      </w:divBdr>
    </w:div>
    <w:div w:id="1529031046">
      <w:marLeft w:val="0"/>
      <w:marRight w:val="0"/>
      <w:marTop w:val="0"/>
      <w:marBottom w:val="0"/>
      <w:divBdr>
        <w:top w:val="none" w:sz="0" w:space="0" w:color="auto"/>
        <w:left w:val="none" w:sz="0" w:space="0" w:color="auto"/>
        <w:bottom w:val="none" w:sz="0" w:space="0" w:color="auto"/>
        <w:right w:val="none" w:sz="0" w:space="0" w:color="auto"/>
      </w:divBdr>
    </w:div>
    <w:div w:id="1529031047">
      <w:marLeft w:val="0"/>
      <w:marRight w:val="0"/>
      <w:marTop w:val="0"/>
      <w:marBottom w:val="0"/>
      <w:divBdr>
        <w:top w:val="none" w:sz="0" w:space="0" w:color="auto"/>
        <w:left w:val="none" w:sz="0" w:space="0" w:color="auto"/>
        <w:bottom w:val="none" w:sz="0" w:space="0" w:color="auto"/>
        <w:right w:val="none" w:sz="0" w:space="0" w:color="auto"/>
      </w:divBdr>
    </w:div>
    <w:div w:id="1529031048">
      <w:marLeft w:val="0"/>
      <w:marRight w:val="0"/>
      <w:marTop w:val="0"/>
      <w:marBottom w:val="0"/>
      <w:divBdr>
        <w:top w:val="none" w:sz="0" w:space="0" w:color="auto"/>
        <w:left w:val="none" w:sz="0" w:space="0" w:color="auto"/>
        <w:bottom w:val="none" w:sz="0" w:space="0" w:color="auto"/>
        <w:right w:val="none" w:sz="0" w:space="0" w:color="auto"/>
      </w:divBdr>
    </w:div>
    <w:div w:id="1529031049">
      <w:marLeft w:val="0"/>
      <w:marRight w:val="0"/>
      <w:marTop w:val="0"/>
      <w:marBottom w:val="0"/>
      <w:divBdr>
        <w:top w:val="none" w:sz="0" w:space="0" w:color="auto"/>
        <w:left w:val="none" w:sz="0" w:space="0" w:color="auto"/>
        <w:bottom w:val="none" w:sz="0" w:space="0" w:color="auto"/>
        <w:right w:val="none" w:sz="0" w:space="0" w:color="auto"/>
      </w:divBdr>
    </w:div>
    <w:div w:id="15290310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10-zh.pdf" TargetMode="External"/><Relationship Id="rId18" Type="http://schemas.openxmlformats.org/officeDocument/2006/relationships/footer" Target="footer2.xml"/><Relationship Id="rId26" Type="http://schemas.openxmlformats.org/officeDocument/2006/relationships/hyperlink" Target="https://www.cbd.int/doc/decisions/cop-13/cop-13-dec-18-zh.pdf" TargetMode="External"/><Relationship Id="rId3" Type="http://schemas.openxmlformats.org/officeDocument/2006/relationships/styles" Target="styles.xml"/><Relationship Id="rId21" Type="http://schemas.openxmlformats.org/officeDocument/2006/relationships/hyperlink" Target="http://www.cbd.int/traditional/outcomes.shtml" TargetMode="External"/><Relationship Id="rId7" Type="http://schemas.openxmlformats.org/officeDocument/2006/relationships/endnotes" Target="endnotes.xml"/><Relationship Id="rId12" Type="http://schemas.openxmlformats.org/officeDocument/2006/relationships/hyperlink" Target="https://www.cbd.int/doc/decisions/cop-10/cop-10-dec-43-zh.pdf" TargetMode="External"/><Relationship Id="rId17" Type="http://schemas.openxmlformats.org/officeDocument/2006/relationships/footer" Target="footer1.xml"/><Relationship Id="rId25" Type="http://schemas.openxmlformats.org/officeDocument/2006/relationships/hyperlink" Target="https://www.cbd.int/doc/decisions/cop-13/cop-13-dec-18-zh.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5/full/cop-05-dec-zh.pdf" TargetMode="External"/><Relationship Id="rId24" Type="http://schemas.openxmlformats.org/officeDocument/2006/relationships/hyperlink" Target="http://www.cbd.int/doc/lists/nfp-cbd-tk.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cbd.int/doc/decisions/cop-13/cop-13-dec-18-zh.pdf" TargetMode="External"/><Relationship Id="rId28"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recommendations/wg8j-12/wg8j-12-rec-02-zh.pdf" TargetMode="External"/><Relationship Id="rId22" Type="http://schemas.openxmlformats.org/officeDocument/2006/relationships/hyperlink" Target="http://www.cbd.int/traditional/outcomes.shtml" TargetMode="External"/><Relationship Id="rId27" Type="http://schemas.openxmlformats.org/officeDocument/2006/relationships/hyperlink" Target="https://www.cbd.int/doc/decisions/cop-14/cop-14-dec-12-zh.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E6BB6-09FC-4FF2-933F-6120C56A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Pages>
  <Words>1263</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scbd</dc:creator>
  <cp:keywords/>
  <dc:description/>
  <cp:lastModifiedBy>SCBD</cp:lastModifiedBy>
  <cp:revision>42</cp:revision>
  <cp:lastPrinted>2024-05-01T16:42:00Z</cp:lastPrinted>
  <dcterms:created xsi:type="dcterms:W3CDTF">2024-04-27T16:02:00Z</dcterms:created>
  <dcterms:modified xsi:type="dcterms:W3CDTF">2024-05-01T16:45:00Z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79491cc1a626b58d8a0160cc9ca8a290cde19c0357018257a6a025d4fe9ff024</vt:lpwstr>
  </property>
  <property fmtid="{D5CDD505-2E9C-101B-9397-08002B2CF9AE}" pid="3" name="MediaServiceImageTags">
    <vt:lpwstr/>
  </property>
  <property fmtid="{D5CDD505-2E9C-101B-9397-08002B2CF9AE}" pid="4" name="ContentTypeId">
    <vt:lpwstr>0x01010069BFACF6D92CD24AA50050CE23F68F74</vt:lpwstr>
  </property>
  <property fmtid="{D5CDD505-2E9C-101B-9397-08002B2CF9AE}" pid="5" name="TaxCatchAll">
    <vt:lpwstr/>
  </property>
  <property fmtid="{D5CDD505-2E9C-101B-9397-08002B2CF9AE}" pid="6" name="MediaLengthInSeconds">
    <vt:lpwstr/>
  </property>
  <property fmtid="{D5CDD505-2E9C-101B-9397-08002B2CF9AE}" pid="7" name="SharedWithUsers">
    <vt:lpwstr/>
  </property>
  <property fmtid="{D5CDD505-2E9C-101B-9397-08002B2CF9AE}" pid="8" name="lcf76f155ced4ddcb4097134ff3c332f">
    <vt:lpwstr/>
  </property>
</Properties>
</file>