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2A62EB" w14:paraId="59783084" w14:textId="77777777" w:rsidTr="008A1499">
        <w:trPr>
          <w:trHeight w:val="850"/>
        </w:trPr>
        <w:tc>
          <w:tcPr>
            <w:tcW w:w="975" w:type="dxa"/>
            <w:vAlign w:val="bottom"/>
          </w:tcPr>
          <w:p w14:paraId="1630E2B1" w14:textId="77777777" w:rsidR="008A1499" w:rsidRPr="002A62EB" w:rsidRDefault="008A1499" w:rsidP="008A1499">
            <w:pPr>
              <w:pStyle w:val="AASmallLogo"/>
            </w:pPr>
            <w:r w:rsidRPr="002A62EB">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A62EB">
              <w:t xml:space="preserve"> </w:t>
            </w:r>
          </w:p>
          <w:p w14:paraId="6C7563F5" w14:textId="77777777" w:rsidR="008A1499" w:rsidRPr="002A62EB" w:rsidRDefault="008A1499" w:rsidP="008A1499">
            <w:pPr>
              <w:pStyle w:val="AASmallLogo"/>
            </w:pPr>
          </w:p>
        </w:tc>
        <w:tc>
          <w:tcPr>
            <w:tcW w:w="1434" w:type="dxa"/>
            <w:noWrap/>
            <w:vAlign w:val="bottom"/>
          </w:tcPr>
          <w:p w14:paraId="6E88AF07" w14:textId="0C8412D8" w:rsidR="008A1499" w:rsidRPr="002A62EB" w:rsidRDefault="00302A27" w:rsidP="008A1499">
            <w:pPr>
              <w:pStyle w:val="AASmallLogo"/>
            </w:pPr>
            <w:r w:rsidRPr="002A62EB">
              <w:rPr>
                <w:noProof/>
              </w:rPr>
              <w:drawing>
                <wp:inline distT="0" distB="0" distL="0" distR="0" wp14:anchorId="41D3A83C" wp14:editId="6FE9CF60">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2A62EB">
              <w:t xml:space="preserve"> </w:t>
            </w:r>
          </w:p>
          <w:p w14:paraId="0CAF97A8" w14:textId="77777777" w:rsidR="008A1499" w:rsidRPr="002A62EB" w:rsidRDefault="008A1499" w:rsidP="008A1499">
            <w:pPr>
              <w:pStyle w:val="AASmallLogo"/>
            </w:pPr>
          </w:p>
        </w:tc>
        <w:tc>
          <w:tcPr>
            <w:tcW w:w="8073" w:type="dxa"/>
            <w:vAlign w:val="bottom"/>
          </w:tcPr>
          <w:p w14:paraId="4759C21A" w14:textId="314432C9" w:rsidR="008A1499" w:rsidRPr="002A62EB" w:rsidRDefault="008A1499" w:rsidP="003F1A75">
            <w:pPr>
              <w:pStyle w:val="ABSymbol"/>
            </w:pPr>
            <w:r w:rsidRPr="002A62EB">
              <w:rPr>
                <w:sz w:val="40"/>
              </w:rPr>
              <w:t>CBD</w:t>
            </w:r>
            <w:r w:rsidRPr="002A62EB">
              <w:t>/</w:t>
            </w:r>
            <w:r w:rsidR="00975047" w:rsidRPr="002A62EB">
              <w:t>NP</w:t>
            </w:r>
            <w:r w:rsidRPr="002A62EB">
              <w:t>/</w:t>
            </w:r>
            <w:r w:rsidR="00975047" w:rsidRPr="002A62EB">
              <w:t>MOP/6/</w:t>
            </w:r>
            <w:r w:rsidR="00B30F78" w:rsidRPr="002A62EB">
              <w:t>8</w:t>
            </w:r>
            <w:r w:rsidR="00271E3C">
              <w:rPr>
                <w:rStyle w:val="FootnoteReference"/>
              </w:rPr>
              <w:footnoteReference w:customMarkFollows="1" w:id="1"/>
              <w:t>*</w:t>
            </w:r>
          </w:p>
        </w:tc>
      </w:tr>
    </w:tbl>
    <w:p w14:paraId="72EA2652" w14:textId="77777777" w:rsidR="008A1499" w:rsidRPr="002A62EB"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A62EB" w14:paraId="41E85CFD" w14:textId="77777777" w:rsidTr="008A1499">
        <w:trPr>
          <w:trHeight w:val="1814"/>
        </w:trPr>
        <w:tc>
          <w:tcPr>
            <w:tcW w:w="7370" w:type="dxa"/>
          </w:tcPr>
          <w:p w14:paraId="1BCD06FC" w14:textId="24B79B64" w:rsidR="008A1499" w:rsidRPr="002A62EB" w:rsidRDefault="00302A27" w:rsidP="008A1499">
            <w:pPr>
              <w:pStyle w:val="ACLargeLogo"/>
            </w:pPr>
            <w:r w:rsidRPr="002A62EB">
              <w:rPr>
                <w:b/>
                <w:bCs/>
                <w:noProof/>
              </w:rPr>
              <w:drawing>
                <wp:inline distT="0" distB="0" distL="0" distR="0" wp14:anchorId="32D12026" wp14:editId="1BCB1CF6">
                  <wp:extent cx="2857500" cy="1076325"/>
                  <wp:effectExtent l="0" t="0" r="0" b="9525"/>
                  <wp:docPr id="3"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2A62EB">
              <w:t xml:space="preserve"> </w:t>
            </w:r>
          </w:p>
          <w:p w14:paraId="2391BA4E" w14:textId="77777777" w:rsidR="008A1499" w:rsidRPr="002A62EB" w:rsidRDefault="008A1499" w:rsidP="008A1499">
            <w:pPr>
              <w:pStyle w:val="ACLargeLogo"/>
            </w:pPr>
          </w:p>
        </w:tc>
        <w:tc>
          <w:tcPr>
            <w:tcW w:w="3112" w:type="dxa"/>
          </w:tcPr>
          <w:p w14:paraId="28A50420" w14:textId="26C14ED4" w:rsidR="008A1499" w:rsidRPr="002A62EB" w:rsidRDefault="008A1499" w:rsidP="008A1499">
            <w:pPr>
              <w:pStyle w:val="AEDistrNormal"/>
            </w:pPr>
            <w:r w:rsidRPr="002A62EB">
              <w:t>Distr.</w:t>
            </w:r>
            <w:r w:rsidR="00302A27" w:rsidRPr="002A62EB">
              <w:t xml:space="preserve"> générale</w:t>
            </w:r>
            <w:r w:rsidRPr="002A62EB">
              <w:t xml:space="preserve"> </w:t>
            </w:r>
          </w:p>
          <w:p w14:paraId="5D9C0588" w14:textId="764D3006" w:rsidR="008A1499" w:rsidRPr="002A62EB" w:rsidRDefault="00F46C1A" w:rsidP="008A1499">
            <w:pPr>
              <w:pStyle w:val="AEDistrNormal"/>
            </w:pPr>
            <w:r w:rsidRPr="002A62EB">
              <w:t xml:space="preserve">21 </w:t>
            </w:r>
            <w:r w:rsidR="00302A27" w:rsidRPr="002A62EB">
              <w:t>septembre</w:t>
            </w:r>
            <w:r w:rsidR="00D628A3" w:rsidRPr="002A62EB">
              <w:t xml:space="preserve"> 2026</w:t>
            </w:r>
          </w:p>
          <w:p w14:paraId="306388AB" w14:textId="77777777" w:rsidR="00302A27" w:rsidRPr="002A62EB" w:rsidRDefault="00302A27" w:rsidP="00302A27">
            <w:pPr>
              <w:pStyle w:val="AEDistrNormal"/>
            </w:pPr>
            <w:r w:rsidRPr="002A62EB">
              <w:t>Français</w:t>
            </w:r>
          </w:p>
          <w:p w14:paraId="458D1E4E" w14:textId="2208B096" w:rsidR="008A1499" w:rsidRPr="002A62EB" w:rsidRDefault="008A1499" w:rsidP="00302A27">
            <w:pPr>
              <w:pStyle w:val="AEDistrNormal"/>
            </w:pPr>
            <w:r w:rsidRPr="002A62EB">
              <w:t>Original</w:t>
            </w:r>
            <w:r w:rsidR="00302A27" w:rsidRPr="002A62EB">
              <w:t xml:space="preserve"> </w:t>
            </w:r>
            <w:r w:rsidRPr="002A62EB">
              <w:t xml:space="preserve">: </w:t>
            </w:r>
            <w:r w:rsidR="00302A27" w:rsidRPr="002A62EB">
              <w:t>anglais</w:t>
            </w:r>
            <w:r w:rsidRPr="002A62EB">
              <w:t xml:space="preserve"> </w:t>
            </w:r>
          </w:p>
          <w:p w14:paraId="51D05F64" w14:textId="77777777" w:rsidR="008A1499" w:rsidRPr="002A62EB" w:rsidRDefault="008A1499" w:rsidP="008A1499">
            <w:pPr>
              <w:pStyle w:val="AEDistrNormal6pt"/>
            </w:pPr>
          </w:p>
        </w:tc>
      </w:tr>
    </w:tbl>
    <w:p w14:paraId="0A4431B3" w14:textId="77777777" w:rsidR="008A1499" w:rsidRPr="002A62EB"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A62EB" w14:paraId="5F0C7340" w14:textId="77777777" w:rsidTr="008A1499">
        <w:trPr>
          <w:trHeight w:val="57"/>
        </w:trPr>
        <w:tc>
          <w:tcPr>
            <w:tcW w:w="6094" w:type="dxa"/>
          </w:tcPr>
          <w:p w14:paraId="7533670E" w14:textId="32D8117B" w:rsidR="008A1499" w:rsidRPr="002A62EB" w:rsidRDefault="00302A27" w:rsidP="008A1499">
            <w:pPr>
              <w:pStyle w:val="AFCorN12Bold"/>
            </w:pPr>
            <w:r w:rsidRPr="002A62EB">
              <w:t>Conférence des Parties à la Convention sur la diversité biologique siégeant en tant que réunion des Parties au Protocole de Nagoya sur l’accès aux ressources génétiques et le partage juste et équitable des avantages découlant de leur utilisation</w:t>
            </w:r>
          </w:p>
          <w:p w14:paraId="50058BC8" w14:textId="477EC3D9" w:rsidR="008A1499" w:rsidRPr="002A62EB" w:rsidRDefault="00302A27" w:rsidP="008A1499">
            <w:pPr>
              <w:pStyle w:val="AFCorNBold"/>
            </w:pPr>
            <w:r w:rsidRPr="002A62EB">
              <w:t>Sixième réunion</w:t>
            </w:r>
          </w:p>
          <w:p w14:paraId="7FD04FB2" w14:textId="0D8F8C99" w:rsidR="008A1499" w:rsidRPr="002A62EB" w:rsidRDefault="00302A27" w:rsidP="008A1499">
            <w:pPr>
              <w:pStyle w:val="AFCorNNormal"/>
            </w:pPr>
            <w:r w:rsidRPr="002A62EB">
              <w:t>E</w:t>
            </w:r>
            <w:r w:rsidR="00975047" w:rsidRPr="002A62EB">
              <w:t>revan, 19</w:t>
            </w:r>
            <w:r w:rsidRPr="002A62EB">
              <w:t>-</w:t>
            </w:r>
            <w:r w:rsidR="00975047" w:rsidRPr="002A62EB">
              <w:t xml:space="preserve">30 </w:t>
            </w:r>
            <w:r w:rsidRPr="002A62EB">
              <w:t>o</w:t>
            </w:r>
            <w:r w:rsidR="00975047" w:rsidRPr="002A62EB">
              <w:t>ctob</w:t>
            </w:r>
            <w:r w:rsidRPr="002A62EB">
              <w:t>re</w:t>
            </w:r>
            <w:r w:rsidR="00975047" w:rsidRPr="002A62EB">
              <w:t xml:space="preserve"> 2026</w:t>
            </w:r>
          </w:p>
          <w:p w14:paraId="758E49E9" w14:textId="05E1DCB0" w:rsidR="008A1499" w:rsidRPr="002A62EB" w:rsidRDefault="00302A27" w:rsidP="008A1499">
            <w:pPr>
              <w:pStyle w:val="AFCorNNormal"/>
            </w:pPr>
            <w:r w:rsidRPr="002A62EB">
              <w:t>Point</w:t>
            </w:r>
            <w:r w:rsidR="008A1499" w:rsidRPr="002A62EB">
              <w:t xml:space="preserve"> </w:t>
            </w:r>
            <w:r w:rsidR="00B30F78" w:rsidRPr="002A62EB">
              <w:t>10</w:t>
            </w:r>
            <w:r w:rsidR="008A1499" w:rsidRPr="002A62EB">
              <w:t xml:space="preserve"> </w:t>
            </w:r>
            <w:r w:rsidRPr="002A62EB">
              <w:t>de l’ordre du jour provisoire</w:t>
            </w:r>
            <w:r w:rsidR="008A1499" w:rsidRPr="002A62EB">
              <w:rPr>
                <w:rStyle w:val="FootnoteReference"/>
                <w:lang w:val="fr-FR"/>
              </w:rPr>
              <w:footnoteReference w:customMarkFollows="1" w:id="2"/>
              <w:t>*</w:t>
            </w:r>
            <w:r w:rsidR="007330AB" w:rsidRPr="009D70AF">
              <w:rPr>
                <w:rStyle w:val="FootnoteReference"/>
                <w:lang w:val="fr-CA"/>
              </w:rPr>
              <w:t>*</w:t>
            </w:r>
            <w:r w:rsidR="008A1499" w:rsidRPr="002A62EB">
              <w:t xml:space="preserve"> </w:t>
            </w:r>
          </w:p>
          <w:p w14:paraId="6EB65F5C" w14:textId="46E4AEE2" w:rsidR="008A1499" w:rsidRPr="002A62EB" w:rsidRDefault="00302A27" w:rsidP="004459AB">
            <w:pPr>
              <w:pStyle w:val="AFCorNBold"/>
            </w:pPr>
            <w:r w:rsidRPr="002A62EB">
              <w:t>Mécanisme de financement et ressources financières</w:t>
            </w:r>
          </w:p>
        </w:tc>
        <w:tc>
          <w:tcPr>
            <w:tcW w:w="4388" w:type="dxa"/>
          </w:tcPr>
          <w:p w14:paraId="65754607" w14:textId="77777777" w:rsidR="008A1499" w:rsidRPr="002A62EB" w:rsidRDefault="008A1499" w:rsidP="008A1499">
            <w:pPr>
              <w:pStyle w:val="CBDNormal"/>
              <w:jc w:val="left"/>
              <w:rPr>
                <w:lang w:val="fr-FR"/>
              </w:rPr>
            </w:pPr>
          </w:p>
        </w:tc>
      </w:tr>
    </w:tbl>
    <w:p w14:paraId="7BAE4FFD" w14:textId="778F32D5" w:rsidR="00C9161D" w:rsidRPr="002A62EB" w:rsidRDefault="00463DA0" w:rsidP="00A111D1">
      <w:pPr>
        <w:pStyle w:val="CBDTitle"/>
        <w:rPr>
          <w:caps/>
          <w:lang w:val="fr-FR"/>
        </w:rPr>
      </w:pPr>
      <w:sdt>
        <w:sdtPr>
          <w:rPr>
            <w:lang w:val="fr-FR"/>
          </w:rPr>
          <w:alias w:val="Title"/>
          <w:tag w:val=""/>
          <w:id w:val="772832786"/>
          <w:placeholder>
            <w:docPart w:val="084ED03C72364C36A5A59FFEDB465AC3"/>
          </w:placeholder>
          <w:dataBinding w:prefixMappings="xmlns:ns0='http://purl.org/dc/elements/1.1/' xmlns:ns1='http://schemas.openxmlformats.org/package/2006/metadata/core-properties' " w:xpath="/ns1:coreProperties[1]/ns0:title[1]" w:storeItemID="{6C3C8BC8-F283-45AE-878A-BAB7291924A1}"/>
          <w:text/>
        </w:sdtPr>
        <w:sdtEndPr/>
        <w:sdtContent>
          <w:r w:rsidR="00302A27" w:rsidRPr="002A62EB">
            <w:rPr>
              <w:lang w:val="fr-FR"/>
            </w:rPr>
            <w:t>Mécanisme de financement et ressources financières</w:t>
          </w:r>
        </w:sdtContent>
      </w:sdt>
      <w:r w:rsidR="00105372" w:rsidRPr="002A62EB">
        <w:rPr>
          <w:caps/>
          <w:lang w:val="fr-FR"/>
        </w:rPr>
        <w:t xml:space="preserve"> </w:t>
      </w:r>
    </w:p>
    <w:p w14:paraId="693F92C5" w14:textId="37707670" w:rsidR="00F6586C" w:rsidRPr="002A62EB" w:rsidRDefault="0030169D" w:rsidP="00A111D1">
      <w:pPr>
        <w:pStyle w:val="CBDSubTitle"/>
        <w:rPr>
          <w:lang w:val="fr-FR"/>
        </w:rPr>
      </w:pPr>
      <w:r w:rsidRPr="002A62EB">
        <w:rPr>
          <w:lang w:val="fr-FR"/>
        </w:rPr>
        <w:t xml:space="preserve">Note </w:t>
      </w:r>
      <w:r w:rsidR="00302A27" w:rsidRPr="002A62EB">
        <w:rPr>
          <w:lang w:val="fr-FR"/>
        </w:rPr>
        <w:t>du s</w:t>
      </w:r>
      <w:r w:rsidR="007E0F8A" w:rsidRPr="002A62EB">
        <w:rPr>
          <w:lang w:val="fr-FR"/>
        </w:rPr>
        <w:t>ecr</w:t>
      </w:r>
      <w:r w:rsidR="00302A27" w:rsidRPr="002A62EB">
        <w:rPr>
          <w:lang w:val="fr-FR"/>
        </w:rPr>
        <w:t>é</w:t>
      </w:r>
      <w:r w:rsidR="007E0F8A" w:rsidRPr="002A62EB">
        <w:rPr>
          <w:lang w:val="fr-FR"/>
        </w:rPr>
        <w:t>tariat</w:t>
      </w:r>
    </w:p>
    <w:p w14:paraId="46EE8521" w14:textId="31920F7F" w:rsidR="00C9161D" w:rsidRPr="002A62EB" w:rsidRDefault="00A111D1" w:rsidP="00A111D1">
      <w:pPr>
        <w:pStyle w:val="CBDH1"/>
        <w:rPr>
          <w:lang w:val="fr-FR"/>
        </w:rPr>
      </w:pPr>
      <w:r w:rsidRPr="002A62EB">
        <w:rPr>
          <w:lang w:val="fr-FR"/>
        </w:rPr>
        <w:t>I.</w:t>
      </w:r>
      <w:r w:rsidRPr="002A62EB">
        <w:rPr>
          <w:lang w:val="fr-FR"/>
        </w:rPr>
        <w:tab/>
      </w:r>
      <w:r w:rsidR="006F04C6" w:rsidRPr="002A62EB">
        <w:rPr>
          <w:lang w:val="fr-FR"/>
        </w:rPr>
        <w:t>Introduction</w:t>
      </w:r>
    </w:p>
    <w:p w14:paraId="26B799EB" w14:textId="0C6EB5C4" w:rsidR="00BC5E23" w:rsidRPr="002A62EB" w:rsidRDefault="007307E6" w:rsidP="00BC5E23">
      <w:pPr>
        <w:pStyle w:val="CBDNormalNumber"/>
        <w:rPr>
          <w:lang w:val="fr-FR"/>
        </w:rPr>
      </w:pPr>
      <w:r w:rsidRPr="002A62EB">
        <w:rPr>
          <w:lang w:val="fr-FR"/>
        </w:rPr>
        <w:t>L’a</w:t>
      </w:r>
      <w:r w:rsidR="003F5E8B" w:rsidRPr="002A62EB">
        <w:rPr>
          <w:lang w:val="fr-FR"/>
        </w:rPr>
        <w:t>rticle 25</w:t>
      </w:r>
      <w:r w:rsidR="00BC5E23" w:rsidRPr="002A62EB">
        <w:rPr>
          <w:lang w:val="fr-FR"/>
        </w:rPr>
        <w:t xml:space="preserve"> </w:t>
      </w:r>
      <w:r w:rsidRPr="002A62EB">
        <w:rPr>
          <w:lang w:val="fr-FR"/>
        </w:rPr>
        <w:t>du</w:t>
      </w:r>
      <w:r w:rsidR="00BC5E23" w:rsidRPr="002A62EB">
        <w:rPr>
          <w:lang w:val="fr-FR"/>
        </w:rPr>
        <w:t xml:space="preserve"> </w:t>
      </w:r>
      <w:r w:rsidRPr="002A62EB">
        <w:rPr>
          <w:lang w:val="fr-FR"/>
        </w:rPr>
        <w:t xml:space="preserve">Protocole de Nagoya sur l’accès aux ressources génétiques et le partage juste et équitable des avantages découlant de leur utilisation </w:t>
      </w:r>
      <w:r w:rsidR="00862EC9" w:rsidRPr="002A62EB">
        <w:rPr>
          <w:lang w:val="fr-FR"/>
        </w:rPr>
        <w:t>dispose que l</w:t>
      </w:r>
      <w:r w:rsidR="00BC5E23" w:rsidRPr="002A62EB">
        <w:rPr>
          <w:lang w:val="fr-FR"/>
        </w:rPr>
        <w:t xml:space="preserve">e </w:t>
      </w:r>
      <w:r w:rsidR="004B5FFE" w:rsidRPr="002A62EB">
        <w:rPr>
          <w:lang w:val="fr-FR"/>
        </w:rPr>
        <w:t>mécanisme de financement</w:t>
      </w:r>
      <w:r w:rsidR="00BC5E23" w:rsidRPr="002A62EB">
        <w:rPr>
          <w:lang w:val="fr-FR"/>
        </w:rPr>
        <w:t xml:space="preserve"> </w:t>
      </w:r>
      <w:r w:rsidR="00862EC9" w:rsidRPr="002A62EB">
        <w:rPr>
          <w:lang w:val="fr-FR"/>
        </w:rPr>
        <w:t>de</w:t>
      </w:r>
      <w:r w:rsidR="00BC5E23" w:rsidRPr="002A62EB">
        <w:rPr>
          <w:lang w:val="fr-FR"/>
        </w:rPr>
        <w:t xml:space="preserve"> </w:t>
      </w:r>
      <w:r w:rsidRPr="002A62EB">
        <w:rPr>
          <w:lang w:val="fr-FR"/>
        </w:rPr>
        <w:t>la Convention sur la diversité biologique</w:t>
      </w:r>
      <w:r w:rsidR="00C654F1" w:rsidRPr="002A62EB">
        <w:rPr>
          <w:lang w:val="fr-FR"/>
        </w:rPr>
        <w:t xml:space="preserve"> </w:t>
      </w:r>
      <w:r w:rsidR="00862EC9" w:rsidRPr="002A62EB">
        <w:rPr>
          <w:lang w:val="fr-FR"/>
        </w:rPr>
        <w:t>est</w:t>
      </w:r>
      <w:r w:rsidR="00C654F1" w:rsidRPr="002A62EB">
        <w:rPr>
          <w:lang w:val="fr-FR"/>
        </w:rPr>
        <w:t xml:space="preserve"> </w:t>
      </w:r>
      <w:r w:rsidR="00862EC9" w:rsidRPr="002A62EB">
        <w:rPr>
          <w:lang w:val="fr-FR"/>
        </w:rPr>
        <w:t>le</w:t>
      </w:r>
      <w:r w:rsidR="00BC5E23" w:rsidRPr="002A62EB">
        <w:rPr>
          <w:lang w:val="fr-FR"/>
        </w:rPr>
        <w:t xml:space="preserve"> </w:t>
      </w:r>
      <w:r w:rsidR="004B5FFE" w:rsidRPr="002A62EB">
        <w:rPr>
          <w:lang w:val="fr-FR"/>
        </w:rPr>
        <w:t>mécanisme de financement</w:t>
      </w:r>
      <w:r w:rsidR="00BC5E23" w:rsidRPr="002A62EB">
        <w:rPr>
          <w:lang w:val="fr-FR"/>
        </w:rPr>
        <w:t xml:space="preserve"> </w:t>
      </w:r>
      <w:r w:rsidR="00862EC9" w:rsidRPr="002A62EB">
        <w:rPr>
          <w:lang w:val="fr-FR"/>
        </w:rPr>
        <w:t>du</w:t>
      </w:r>
      <w:r w:rsidR="00BC5E23" w:rsidRPr="002A62EB">
        <w:rPr>
          <w:lang w:val="fr-FR"/>
        </w:rPr>
        <w:t xml:space="preserve"> Protocol</w:t>
      </w:r>
      <w:r w:rsidRPr="002A62EB">
        <w:rPr>
          <w:lang w:val="fr-FR"/>
        </w:rPr>
        <w:t>e</w:t>
      </w:r>
      <w:r w:rsidR="00BC5E23" w:rsidRPr="002A62EB">
        <w:rPr>
          <w:lang w:val="fr-FR"/>
        </w:rPr>
        <w:t xml:space="preserve">. </w:t>
      </w:r>
      <w:r w:rsidR="009F152B" w:rsidRPr="002A62EB">
        <w:rPr>
          <w:lang w:val="fr-FR"/>
        </w:rPr>
        <w:t>Depuis l’entrée en vigueur du</w:t>
      </w:r>
      <w:r w:rsidR="00BC5E23" w:rsidRPr="002A62EB">
        <w:rPr>
          <w:lang w:val="fr-FR"/>
        </w:rPr>
        <w:t xml:space="preserve"> Protocol</w:t>
      </w:r>
      <w:r w:rsidRPr="002A62EB">
        <w:rPr>
          <w:lang w:val="fr-FR"/>
        </w:rPr>
        <w:t>e</w:t>
      </w:r>
      <w:r w:rsidR="00BC5E23" w:rsidRPr="002A62EB">
        <w:rPr>
          <w:lang w:val="fr-FR"/>
        </w:rPr>
        <w:t xml:space="preserve">, </w:t>
      </w:r>
      <w:r w:rsidR="00E76696" w:rsidRPr="002A62EB">
        <w:rPr>
          <w:lang w:val="fr-FR"/>
        </w:rPr>
        <w:t>l</w:t>
      </w:r>
      <w:r w:rsidR="00BC5E23" w:rsidRPr="002A62EB">
        <w:rPr>
          <w:lang w:val="fr-FR"/>
        </w:rPr>
        <w:t xml:space="preserve">e </w:t>
      </w:r>
      <w:r w:rsidRPr="002A62EB">
        <w:rPr>
          <w:lang w:val="fr-FR"/>
        </w:rPr>
        <w:t>Fonds pour l’environnement mondial</w:t>
      </w:r>
      <w:r w:rsidR="00BC5E23" w:rsidRPr="002A62EB">
        <w:rPr>
          <w:lang w:val="fr-FR"/>
        </w:rPr>
        <w:t xml:space="preserve"> </w:t>
      </w:r>
      <w:r w:rsidR="000D1516" w:rsidRPr="002A62EB">
        <w:rPr>
          <w:lang w:val="fr-FR"/>
        </w:rPr>
        <w:t>(</w:t>
      </w:r>
      <w:r w:rsidRPr="002A62EB">
        <w:rPr>
          <w:lang w:val="fr-FR"/>
        </w:rPr>
        <w:t>FEM</w:t>
      </w:r>
      <w:r w:rsidR="000D1516" w:rsidRPr="002A62EB">
        <w:rPr>
          <w:lang w:val="fr-FR"/>
        </w:rPr>
        <w:t xml:space="preserve">) </w:t>
      </w:r>
      <w:r w:rsidR="00274FDC" w:rsidRPr="002A62EB">
        <w:rPr>
          <w:lang w:val="fr-FR"/>
        </w:rPr>
        <w:t>fournit aux</w:t>
      </w:r>
      <w:r w:rsidR="00BC5E23" w:rsidRPr="002A62EB">
        <w:rPr>
          <w:lang w:val="fr-FR"/>
        </w:rPr>
        <w:t xml:space="preserve"> Parties</w:t>
      </w:r>
      <w:r w:rsidR="00274FDC" w:rsidRPr="002A62EB">
        <w:rPr>
          <w:lang w:val="fr-FR"/>
        </w:rPr>
        <w:t xml:space="preserve"> remplissant les conditions requises une aide financière</w:t>
      </w:r>
      <w:r w:rsidR="00BC5E23" w:rsidRPr="002A62EB">
        <w:rPr>
          <w:lang w:val="fr-FR"/>
        </w:rPr>
        <w:t xml:space="preserve"> </w:t>
      </w:r>
      <w:r w:rsidR="00274FDC" w:rsidRPr="002A62EB">
        <w:rPr>
          <w:lang w:val="fr-FR"/>
        </w:rPr>
        <w:t>aux fins de la conception et de la mise en œuvre de cadres relatifs à l’accès et au partage des avantages,</w:t>
      </w:r>
      <w:r w:rsidR="00BC5E23" w:rsidRPr="002A62EB">
        <w:rPr>
          <w:lang w:val="fr-FR"/>
        </w:rPr>
        <w:t xml:space="preserve"> </w:t>
      </w:r>
      <w:r w:rsidR="00274FDC" w:rsidRPr="002A62EB">
        <w:rPr>
          <w:lang w:val="fr-FR"/>
        </w:rPr>
        <w:t>du renforcement institutionnel, du renforcement des capacités, de la sensibili</w:t>
      </w:r>
      <w:r w:rsidR="004F616D" w:rsidRPr="002A62EB">
        <w:rPr>
          <w:lang w:val="fr-FR"/>
        </w:rPr>
        <w:t>s</w:t>
      </w:r>
      <w:r w:rsidR="00274FDC" w:rsidRPr="002A62EB">
        <w:rPr>
          <w:lang w:val="fr-FR"/>
        </w:rPr>
        <w:t>ation et de la mise en place de mesures d’application connexes</w:t>
      </w:r>
      <w:r w:rsidR="00BC5E23" w:rsidRPr="002A62EB">
        <w:rPr>
          <w:lang w:val="fr-FR"/>
        </w:rPr>
        <w:t>.</w:t>
      </w:r>
    </w:p>
    <w:p w14:paraId="35756B14" w14:textId="58E19646" w:rsidR="00BC5E23" w:rsidRPr="002A62EB" w:rsidRDefault="009F152B" w:rsidP="00BC5E23">
      <w:pPr>
        <w:pStyle w:val="CBDNormalNumber"/>
        <w:rPr>
          <w:lang w:val="fr-FR"/>
        </w:rPr>
      </w:pPr>
      <w:r w:rsidRPr="002A62EB">
        <w:rPr>
          <w:lang w:val="fr-FR"/>
        </w:rPr>
        <w:t>À sa cinquième réunion</w:t>
      </w:r>
      <w:r w:rsidR="00BC5E23" w:rsidRPr="002A62EB">
        <w:rPr>
          <w:lang w:val="fr-FR"/>
        </w:rPr>
        <w:t xml:space="preserve">, </w:t>
      </w:r>
      <w:r w:rsidR="00E76696" w:rsidRPr="002A62EB">
        <w:rPr>
          <w:lang w:val="fr-FR"/>
        </w:rPr>
        <w:t>la Conférence des Parties siégeant en tant que réunion des Parties au Protocole</w:t>
      </w:r>
      <w:r w:rsidR="00BC5E23" w:rsidRPr="002A62EB">
        <w:rPr>
          <w:lang w:val="fr-FR"/>
        </w:rPr>
        <w:t xml:space="preserve"> </w:t>
      </w:r>
      <w:r w:rsidRPr="002A62EB">
        <w:rPr>
          <w:lang w:val="fr-FR"/>
        </w:rPr>
        <w:t xml:space="preserve">a </w:t>
      </w:r>
      <w:r w:rsidR="00BC5E23" w:rsidRPr="002A62EB">
        <w:rPr>
          <w:lang w:val="fr-FR"/>
        </w:rPr>
        <w:t>adopt</w:t>
      </w:r>
      <w:r w:rsidRPr="002A62EB">
        <w:rPr>
          <w:lang w:val="fr-FR"/>
        </w:rPr>
        <w:t>é la</w:t>
      </w:r>
      <w:r w:rsidR="00BC5E23" w:rsidRPr="002A62EB">
        <w:rPr>
          <w:lang w:val="fr-FR"/>
        </w:rPr>
        <w:t xml:space="preserve"> d</w:t>
      </w:r>
      <w:r w:rsidRPr="002A62EB">
        <w:rPr>
          <w:lang w:val="fr-FR"/>
        </w:rPr>
        <w:t>é</w:t>
      </w:r>
      <w:r w:rsidR="00BC5E23" w:rsidRPr="002A62EB">
        <w:rPr>
          <w:lang w:val="fr-FR"/>
        </w:rPr>
        <w:t>cision</w:t>
      </w:r>
      <w:r w:rsidR="00E42200" w:rsidRPr="002A62EB">
        <w:rPr>
          <w:lang w:val="fr-FR"/>
        </w:rPr>
        <w:t> </w:t>
      </w:r>
      <w:hyperlink r:id="rId15" w:history="1">
        <w:r w:rsidR="00BC5E23" w:rsidRPr="002A62EB">
          <w:rPr>
            <w:rStyle w:val="Hyperlink"/>
            <w:lang w:val="fr-FR"/>
          </w:rPr>
          <w:t>NP-5/2</w:t>
        </w:r>
      </w:hyperlink>
      <w:r w:rsidR="00BC5E23" w:rsidRPr="002A62EB">
        <w:rPr>
          <w:lang w:val="fr-FR"/>
        </w:rPr>
        <w:t xml:space="preserve">, </w:t>
      </w:r>
      <w:r w:rsidR="00862EC9" w:rsidRPr="002A62EB">
        <w:rPr>
          <w:lang w:val="fr-FR"/>
        </w:rPr>
        <w:t>dans laquelle elle a recommandé que</w:t>
      </w:r>
      <w:r w:rsidR="00BC5E23" w:rsidRPr="002A62EB">
        <w:rPr>
          <w:lang w:val="fr-FR"/>
        </w:rPr>
        <w:t xml:space="preserve"> </w:t>
      </w:r>
      <w:r w:rsidR="004B5FFE" w:rsidRPr="002A62EB">
        <w:rPr>
          <w:lang w:val="fr-FR"/>
        </w:rPr>
        <w:t>la Conférence des Parties</w:t>
      </w:r>
      <w:r w:rsidR="00BC5E23" w:rsidRPr="002A62EB">
        <w:rPr>
          <w:lang w:val="fr-FR"/>
        </w:rPr>
        <w:t xml:space="preserve"> </w:t>
      </w:r>
      <w:r w:rsidR="00862EC9" w:rsidRPr="002A62EB">
        <w:rPr>
          <w:lang w:val="fr-FR"/>
        </w:rPr>
        <w:t>à la</w:t>
      </w:r>
      <w:r w:rsidR="002F459C" w:rsidRPr="002A62EB">
        <w:rPr>
          <w:lang w:val="fr-FR"/>
        </w:rPr>
        <w:t xml:space="preserve"> Convention </w:t>
      </w:r>
      <w:r w:rsidR="004D6DC8" w:rsidRPr="002A62EB">
        <w:rPr>
          <w:lang w:val="fr-FR"/>
        </w:rPr>
        <w:t xml:space="preserve">inclue </w:t>
      </w:r>
      <w:r w:rsidR="003C7F08" w:rsidRPr="002A62EB">
        <w:rPr>
          <w:lang w:val="fr-FR"/>
        </w:rPr>
        <w:t>les demandes concernant l’appui à l’application du Protocole</w:t>
      </w:r>
      <w:r w:rsidR="00FC3E51" w:rsidRPr="002A62EB">
        <w:rPr>
          <w:lang w:val="fr-FR"/>
        </w:rPr>
        <w:t xml:space="preserve"> </w:t>
      </w:r>
      <w:r w:rsidR="003C7F08" w:rsidRPr="002A62EB">
        <w:rPr>
          <w:lang w:val="fr-FR"/>
        </w:rPr>
        <w:t>dans ses orientations destinées au</w:t>
      </w:r>
      <w:r w:rsidR="00BC5E23" w:rsidRPr="002A62EB">
        <w:rPr>
          <w:lang w:val="fr-FR"/>
        </w:rPr>
        <w:t xml:space="preserve"> </w:t>
      </w:r>
      <w:r w:rsidR="004B5FFE" w:rsidRPr="002A62EB">
        <w:rPr>
          <w:lang w:val="fr-FR"/>
        </w:rPr>
        <w:t>mécanisme de financement</w:t>
      </w:r>
      <w:r w:rsidR="00FC3E51" w:rsidRPr="002A62EB">
        <w:rPr>
          <w:lang w:val="fr-FR"/>
        </w:rPr>
        <w:t xml:space="preserve"> </w:t>
      </w:r>
      <w:r w:rsidR="003C7F08" w:rsidRPr="002A62EB">
        <w:rPr>
          <w:lang w:val="fr-FR"/>
        </w:rPr>
        <w:t>sur le sujet</w:t>
      </w:r>
      <w:r w:rsidR="00BC5E23" w:rsidRPr="002A62EB">
        <w:rPr>
          <w:lang w:val="fr-FR"/>
        </w:rPr>
        <w:t xml:space="preserve">. </w:t>
      </w:r>
      <w:r w:rsidR="00862EC9" w:rsidRPr="002A62EB">
        <w:rPr>
          <w:lang w:val="fr-FR"/>
        </w:rPr>
        <w:t>Dans ladite</w:t>
      </w:r>
      <w:r w:rsidR="00BC5E23" w:rsidRPr="002A62EB">
        <w:rPr>
          <w:lang w:val="fr-FR"/>
        </w:rPr>
        <w:t xml:space="preserve"> </w:t>
      </w:r>
      <w:r w:rsidR="00B33279" w:rsidRPr="002A62EB">
        <w:rPr>
          <w:lang w:val="fr-FR"/>
        </w:rPr>
        <w:t>décision</w:t>
      </w:r>
      <w:r w:rsidR="00862EC9" w:rsidRPr="002A62EB">
        <w:rPr>
          <w:lang w:val="fr-FR"/>
        </w:rPr>
        <w:t>, elle a également</w:t>
      </w:r>
      <w:r w:rsidR="00BC5E23" w:rsidRPr="002A62EB">
        <w:rPr>
          <w:lang w:val="fr-FR"/>
        </w:rPr>
        <w:t xml:space="preserve"> </w:t>
      </w:r>
      <w:r w:rsidR="00AC7F5B" w:rsidRPr="002A62EB">
        <w:rPr>
          <w:lang w:val="fr-FR"/>
        </w:rPr>
        <w:t>souligné l’importance de la mobilisation des ressources</w:t>
      </w:r>
      <w:r w:rsidR="00BC5E23" w:rsidRPr="002A62EB">
        <w:rPr>
          <w:lang w:val="fr-FR"/>
        </w:rPr>
        <w:t xml:space="preserve"> </w:t>
      </w:r>
      <w:r w:rsidR="00AC7F5B" w:rsidRPr="002A62EB">
        <w:rPr>
          <w:lang w:val="fr-FR"/>
        </w:rPr>
        <w:t>au titre du</w:t>
      </w:r>
      <w:r w:rsidR="00BC5E23" w:rsidRPr="002A62EB">
        <w:rPr>
          <w:lang w:val="fr-FR"/>
        </w:rPr>
        <w:t xml:space="preserve"> </w:t>
      </w:r>
      <w:r w:rsidR="004B5FFE" w:rsidRPr="002A62EB">
        <w:rPr>
          <w:lang w:val="fr-FR"/>
        </w:rPr>
        <w:t xml:space="preserve">Cadre mondial de la biodiversité de Kunming-Montréal </w:t>
      </w:r>
      <w:r w:rsidR="00AC7F5B" w:rsidRPr="002A62EB">
        <w:rPr>
          <w:lang w:val="fr-FR"/>
        </w:rPr>
        <w:t>et de</w:t>
      </w:r>
      <w:r w:rsidR="00BC5E23" w:rsidRPr="002A62EB">
        <w:rPr>
          <w:lang w:val="fr-FR"/>
        </w:rPr>
        <w:t xml:space="preserve"> </w:t>
      </w:r>
      <w:r w:rsidR="00AC7F5B" w:rsidRPr="002A62EB">
        <w:rPr>
          <w:lang w:val="fr-FR"/>
        </w:rPr>
        <w:t>la prise en compte des</w:t>
      </w:r>
      <w:r w:rsidR="00BC5E23" w:rsidRPr="002A62EB">
        <w:rPr>
          <w:lang w:val="fr-FR"/>
        </w:rPr>
        <w:t xml:space="preserve"> </w:t>
      </w:r>
      <w:r w:rsidR="00A10CC6" w:rsidRPr="002A62EB">
        <w:rPr>
          <w:lang w:val="fr-FR"/>
        </w:rPr>
        <w:t>priorit</w:t>
      </w:r>
      <w:r w:rsidR="00AC7F5B" w:rsidRPr="002A62EB">
        <w:rPr>
          <w:lang w:val="fr-FR"/>
        </w:rPr>
        <w:t>é</w:t>
      </w:r>
      <w:r w:rsidR="00A10CC6" w:rsidRPr="002A62EB">
        <w:rPr>
          <w:lang w:val="fr-FR"/>
        </w:rPr>
        <w:t xml:space="preserve">s </w:t>
      </w:r>
      <w:r w:rsidR="00AC7F5B" w:rsidRPr="002A62EB">
        <w:rPr>
          <w:lang w:val="fr-FR"/>
        </w:rPr>
        <w:t xml:space="preserve">au titre du </w:t>
      </w:r>
      <w:r w:rsidR="00BC5E23" w:rsidRPr="002A62EB">
        <w:rPr>
          <w:lang w:val="fr-FR"/>
        </w:rPr>
        <w:t>Protocol</w:t>
      </w:r>
      <w:r w:rsidR="00AC7F5B" w:rsidRPr="002A62EB">
        <w:rPr>
          <w:lang w:val="fr-FR"/>
        </w:rPr>
        <w:t>e</w:t>
      </w:r>
      <w:r w:rsidR="00BC5E23" w:rsidRPr="002A62EB">
        <w:rPr>
          <w:lang w:val="fr-FR"/>
        </w:rPr>
        <w:t xml:space="preserve"> </w:t>
      </w:r>
      <w:r w:rsidR="00AC7F5B" w:rsidRPr="002A62EB">
        <w:rPr>
          <w:lang w:val="fr-FR"/>
        </w:rPr>
        <w:t>dans les plans nationaux de financement en faveur de la biodiversité</w:t>
      </w:r>
      <w:r w:rsidR="00BC5E23" w:rsidRPr="002A62EB">
        <w:rPr>
          <w:lang w:val="fr-FR"/>
        </w:rPr>
        <w:t>.</w:t>
      </w:r>
    </w:p>
    <w:p w14:paraId="44EB9B81" w14:textId="2510378C" w:rsidR="00BC5E23" w:rsidRPr="002A62EB" w:rsidRDefault="00BC5E23" w:rsidP="00BC5E23">
      <w:pPr>
        <w:pStyle w:val="CBDNormalNumber"/>
        <w:rPr>
          <w:lang w:val="fr-FR"/>
        </w:rPr>
      </w:pPr>
      <w:r w:rsidRPr="002A62EB">
        <w:rPr>
          <w:lang w:val="fr-FR"/>
        </w:rPr>
        <w:t xml:space="preserve"> </w:t>
      </w:r>
      <w:r w:rsidR="00AC7F5B" w:rsidRPr="002A62EB">
        <w:rPr>
          <w:lang w:val="fr-FR"/>
        </w:rPr>
        <w:t>Depuis la r</w:t>
      </w:r>
      <w:r w:rsidR="004F616D" w:rsidRPr="002A62EB">
        <w:rPr>
          <w:lang w:val="fr-FR"/>
        </w:rPr>
        <w:t>é</w:t>
      </w:r>
      <w:r w:rsidR="00AC7F5B" w:rsidRPr="002A62EB">
        <w:rPr>
          <w:lang w:val="fr-FR"/>
        </w:rPr>
        <w:t>union susmentionnée</w:t>
      </w:r>
      <w:r w:rsidR="003406C2" w:rsidRPr="002A62EB">
        <w:rPr>
          <w:lang w:val="fr-FR"/>
        </w:rPr>
        <w:t xml:space="preserve">, </w:t>
      </w:r>
      <w:r w:rsidR="00B458DF" w:rsidRPr="002A62EB">
        <w:rPr>
          <w:lang w:val="fr-FR"/>
        </w:rPr>
        <w:t>un certain nombre d’avancées</w:t>
      </w:r>
      <w:r w:rsidR="003406C2" w:rsidRPr="002A62EB">
        <w:rPr>
          <w:lang w:val="fr-FR"/>
        </w:rPr>
        <w:t xml:space="preserve"> </w:t>
      </w:r>
      <w:r w:rsidR="00B458DF" w:rsidRPr="002A62EB">
        <w:rPr>
          <w:lang w:val="fr-FR"/>
        </w:rPr>
        <w:t>relatives au</w:t>
      </w:r>
      <w:r w:rsidR="003406C2" w:rsidRPr="002A62EB">
        <w:rPr>
          <w:lang w:val="fr-FR"/>
        </w:rPr>
        <w:t xml:space="preserve"> </w:t>
      </w:r>
      <w:r w:rsidR="004B5FFE" w:rsidRPr="002A62EB">
        <w:rPr>
          <w:lang w:val="fr-FR"/>
        </w:rPr>
        <w:t>mécanisme de financement</w:t>
      </w:r>
      <w:r w:rsidR="002C63DC" w:rsidRPr="002C63DC">
        <w:rPr>
          <w:lang w:val="fr-FR"/>
        </w:rPr>
        <w:t xml:space="preserve"> </w:t>
      </w:r>
      <w:r w:rsidR="002C63DC" w:rsidRPr="002A62EB">
        <w:rPr>
          <w:lang w:val="fr-FR"/>
        </w:rPr>
        <w:t>ont contribué à façonner le contexte de l’application du Protocole</w:t>
      </w:r>
      <w:r w:rsidR="003406C2" w:rsidRPr="002A62EB">
        <w:rPr>
          <w:lang w:val="fr-FR"/>
        </w:rPr>
        <w:t xml:space="preserve">, </w:t>
      </w:r>
      <w:r w:rsidR="004F616D" w:rsidRPr="002A62EB">
        <w:rPr>
          <w:lang w:val="fr-FR"/>
        </w:rPr>
        <w:t xml:space="preserve">y compris </w:t>
      </w:r>
      <w:r w:rsidR="0059062F">
        <w:rPr>
          <w:lang w:val="fr-FR"/>
        </w:rPr>
        <w:t xml:space="preserve">l’adoption </w:t>
      </w:r>
      <w:r w:rsidR="004F616D" w:rsidRPr="002A62EB">
        <w:rPr>
          <w:lang w:val="fr-FR"/>
        </w:rPr>
        <w:t>par</w:t>
      </w:r>
      <w:r w:rsidR="00CC59A6" w:rsidRPr="002A62EB">
        <w:rPr>
          <w:lang w:val="fr-FR"/>
        </w:rPr>
        <w:t xml:space="preserve"> </w:t>
      </w:r>
      <w:r w:rsidR="004B5FFE" w:rsidRPr="002A62EB">
        <w:rPr>
          <w:lang w:val="fr-FR"/>
        </w:rPr>
        <w:t>la Conférence des Parties</w:t>
      </w:r>
      <w:r w:rsidR="00CC59A6" w:rsidRPr="002A62EB">
        <w:rPr>
          <w:lang w:val="fr-FR"/>
        </w:rPr>
        <w:t xml:space="preserve"> </w:t>
      </w:r>
      <w:r w:rsidR="004B5FFE" w:rsidRPr="002A62EB">
        <w:rPr>
          <w:lang w:val="fr-FR"/>
        </w:rPr>
        <w:t>à la</w:t>
      </w:r>
      <w:r w:rsidR="002567A7" w:rsidRPr="002A62EB">
        <w:rPr>
          <w:lang w:val="fr-FR"/>
        </w:rPr>
        <w:t xml:space="preserve"> Convention</w:t>
      </w:r>
      <w:r w:rsidR="002C63DC" w:rsidRPr="00CE0D92">
        <w:rPr>
          <w:lang w:val="fr-CA"/>
        </w:rPr>
        <w:t xml:space="preserve"> </w:t>
      </w:r>
      <w:r w:rsidR="002C63DC" w:rsidRPr="002C63DC">
        <w:rPr>
          <w:lang w:val="fr-FR"/>
        </w:rPr>
        <w:t>de décisions</w:t>
      </w:r>
      <w:r w:rsidR="002567A7" w:rsidRPr="002A62EB">
        <w:rPr>
          <w:lang w:val="fr-FR"/>
        </w:rPr>
        <w:t xml:space="preserve"> </w:t>
      </w:r>
      <w:r w:rsidR="00B458DF" w:rsidRPr="002A62EB">
        <w:rPr>
          <w:lang w:val="fr-FR"/>
        </w:rPr>
        <w:t>concernant les orientations destinées au</w:t>
      </w:r>
      <w:r w:rsidR="00CC59A6" w:rsidRPr="002A62EB">
        <w:rPr>
          <w:lang w:val="fr-FR"/>
        </w:rPr>
        <w:t xml:space="preserve"> </w:t>
      </w:r>
      <w:r w:rsidR="007307E6" w:rsidRPr="002A62EB">
        <w:rPr>
          <w:lang w:val="fr-FR"/>
        </w:rPr>
        <w:t>FEM</w:t>
      </w:r>
      <w:r w:rsidR="00630526" w:rsidRPr="002A62EB">
        <w:rPr>
          <w:lang w:val="fr-FR"/>
        </w:rPr>
        <w:t xml:space="preserve"> </w:t>
      </w:r>
      <w:r w:rsidR="00B458DF" w:rsidRPr="002A62EB">
        <w:rPr>
          <w:lang w:val="fr-FR"/>
        </w:rPr>
        <w:t>et les</w:t>
      </w:r>
      <w:r w:rsidR="00630526" w:rsidRPr="002A62EB">
        <w:rPr>
          <w:lang w:val="fr-FR"/>
        </w:rPr>
        <w:t xml:space="preserve"> </w:t>
      </w:r>
      <w:r w:rsidR="00B458DF" w:rsidRPr="002A62EB">
        <w:rPr>
          <w:lang w:val="fr-FR"/>
        </w:rPr>
        <w:t xml:space="preserve">modalités du financement en faveur de la </w:t>
      </w:r>
      <w:r w:rsidR="00630526" w:rsidRPr="002A62EB">
        <w:rPr>
          <w:lang w:val="fr-FR"/>
        </w:rPr>
        <w:t>biodiversit</w:t>
      </w:r>
      <w:r w:rsidR="00B458DF" w:rsidRPr="002A62EB">
        <w:rPr>
          <w:lang w:val="fr-FR"/>
        </w:rPr>
        <w:t>é</w:t>
      </w:r>
      <w:r w:rsidR="00630526" w:rsidRPr="002A62EB">
        <w:rPr>
          <w:lang w:val="fr-FR"/>
        </w:rPr>
        <w:t xml:space="preserve">. </w:t>
      </w:r>
      <w:r w:rsidR="00B458DF" w:rsidRPr="002A62EB">
        <w:rPr>
          <w:lang w:val="fr-FR"/>
        </w:rPr>
        <w:t>Lesdites avancées sont présentées dans les sections ci-après</w:t>
      </w:r>
      <w:r w:rsidR="00556EBD" w:rsidRPr="002A62EB">
        <w:rPr>
          <w:lang w:val="fr-FR"/>
        </w:rPr>
        <w:t xml:space="preserve">. </w:t>
      </w:r>
    </w:p>
    <w:p w14:paraId="6D9FD083" w14:textId="6150AFBC" w:rsidR="00BC5E23" w:rsidRPr="002A62EB" w:rsidRDefault="00427B4A" w:rsidP="00BC5E23">
      <w:pPr>
        <w:pStyle w:val="CBDNormalNumber"/>
        <w:rPr>
          <w:lang w:val="fr-FR"/>
        </w:rPr>
      </w:pPr>
      <w:r w:rsidRPr="002A62EB">
        <w:rPr>
          <w:lang w:val="fr-FR"/>
        </w:rPr>
        <w:t>La question du financement</w:t>
      </w:r>
      <w:r w:rsidR="00BC5E23" w:rsidRPr="002A62EB">
        <w:rPr>
          <w:lang w:val="fr-FR"/>
        </w:rPr>
        <w:t xml:space="preserve"> </w:t>
      </w:r>
      <w:r w:rsidRPr="002A62EB">
        <w:rPr>
          <w:lang w:val="fr-FR"/>
        </w:rPr>
        <w:t>aux fins de l’application du</w:t>
      </w:r>
      <w:r w:rsidR="006F3A21" w:rsidRPr="002A62EB">
        <w:rPr>
          <w:lang w:val="fr-FR"/>
        </w:rPr>
        <w:t xml:space="preserve"> </w:t>
      </w:r>
      <w:r w:rsidR="00A8540F" w:rsidRPr="002A62EB">
        <w:rPr>
          <w:lang w:val="fr-FR"/>
        </w:rPr>
        <w:t>Protocole</w:t>
      </w:r>
      <w:r w:rsidR="00BC5E23" w:rsidRPr="002A62EB">
        <w:rPr>
          <w:lang w:val="fr-FR"/>
        </w:rPr>
        <w:t xml:space="preserve"> </w:t>
      </w:r>
      <w:r w:rsidRPr="002A62EB">
        <w:rPr>
          <w:lang w:val="fr-FR"/>
        </w:rPr>
        <w:t>revêt une importance particulière</w:t>
      </w:r>
      <w:r w:rsidR="00BC5E23" w:rsidRPr="002A62EB">
        <w:rPr>
          <w:lang w:val="fr-FR"/>
        </w:rPr>
        <w:t xml:space="preserve"> </w:t>
      </w:r>
      <w:r w:rsidRPr="002A62EB">
        <w:rPr>
          <w:lang w:val="fr-FR"/>
        </w:rPr>
        <w:t>dans le</w:t>
      </w:r>
      <w:r w:rsidR="00BC5E23" w:rsidRPr="002A62EB">
        <w:rPr>
          <w:lang w:val="fr-FR"/>
        </w:rPr>
        <w:t xml:space="preserve"> context</w:t>
      </w:r>
      <w:r w:rsidRPr="002A62EB">
        <w:rPr>
          <w:lang w:val="fr-FR"/>
        </w:rPr>
        <w:t>e</w:t>
      </w:r>
      <w:r w:rsidR="00BC5E23" w:rsidRPr="002A62EB">
        <w:rPr>
          <w:lang w:val="fr-FR"/>
        </w:rPr>
        <w:t xml:space="preserve"> </w:t>
      </w:r>
      <w:r w:rsidRPr="002A62EB">
        <w:rPr>
          <w:lang w:val="fr-FR"/>
        </w:rPr>
        <w:t>de l’accroissement des</w:t>
      </w:r>
      <w:r w:rsidR="00BC5E23" w:rsidRPr="002A62EB">
        <w:rPr>
          <w:lang w:val="fr-FR"/>
        </w:rPr>
        <w:t xml:space="preserve"> efforts </w:t>
      </w:r>
      <w:r w:rsidRPr="002A62EB">
        <w:rPr>
          <w:lang w:val="fr-FR"/>
        </w:rPr>
        <w:t>visant à</w:t>
      </w:r>
      <w:r w:rsidR="00BC5E23" w:rsidRPr="002A62EB">
        <w:rPr>
          <w:lang w:val="fr-FR"/>
        </w:rPr>
        <w:t xml:space="preserve"> </w:t>
      </w:r>
      <w:r w:rsidRPr="002A62EB">
        <w:rPr>
          <w:lang w:val="fr-FR"/>
        </w:rPr>
        <w:t>réaliser la cible</w:t>
      </w:r>
      <w:r w:rsidR="0064150D" w:rsidRPr="002A62EB">
        <w:rPr>
          <w:lang w:val="fr-FR"/>
        </w:rPr>
        <w:t> </w:t>
      </w:r>
      <w:r w:rsidR="00BC5E23" w:rsidRPr="002A62EB">
        <w:rPr>
          <w:lang w:val="fr-FR"/>
        </w:rPr>
        <w:t xml:space="preserve">13 </w:t>
      </w:r>
      <w:r w:rsidRPr="002A62EB">
        <w:rPr>
          <w:lang w:val="fr-FR"/>
        </w:rPr>
        <w:t>du Cadre et à renforcer</w:t>
      </w:r>
      <w:r w:rsidR="00BC5E23" w:rsidRPr="002A62EB">
        <w:rPr>
          <w:lang w:val="fr-FR"/>
        </w:rPr>
        <w:t xml:space="preserve"> </w:t>
      </w:r>
      <w:r w:rsidR="00571A13" w:rsidRPr="002A62EB">
        <w:rPr>
          <w:lang w:val="fr-FR"/>
        </w:rPr>
        <w:t>la façon dont</w:t>
      </w:r>
      <w:r w:rsidRPr="002A62EB">
        <w:rPr>
          <w:lang w:val="fr-FR"/>
        </w:rPr>
        <w:t xml:space="preserve"> l’accès et </w:t>
      </w:r>
      <w:r w:rsidR="00571A13" w:rsidRPr="002A62EB">
        <w:rPr>
          <w:lang w:val="fr-FR"/>
        </w:rPr>
        <w:t>le</w:t>
      </w:r>
      <w:r w:rsidRPr="002A62EB">
        <w:rPr>
          <w:lang w:val="fr-FR"/>
        </w:rPr>
        <w:t xml:space="preserve"> partage des avantages</w:t>
      </w:r>
      <w:r w:rsidR="00571A13" w:rsidRPr="002A62EB">
        <w:rPr>
          <w:lang w:val="fr-FR"/>
        </w:rPr>
        <w:t xml:space="preserve"> contribuent</w:t>
      </w:r>
      <w:r w:rsidRPr="002A62EB">
        <w:rPr>
          <w:lang w:val="fr-FR"/>
        </w:rPr>
        <w:t xml:space="preserve"> à la préservation de la biodiversité</w:t>
      </w:r>
      <w:r w:rsidR="00BC5E23" w:rsidRPr="002A62EB">
        <w:rPr>
          <w:lang w:val="fr-FR"/>
        </w:rPr>
        <w:t xml:space="preserve">, </w:t>
      </w:r>
      <w:r w:rsidRPr="002A62EB">
        <w:rPr>
          <w:lang w:val="fr-FR"/>
        </w:rPr>
        <w:t>à l’utilisation durable</w:t>
      </w:r>
      <w:r w:rsidR="00BC5E23" w:rsidRPr="002A62EB">
        <w:rPr>
          <w:lang w:val="fr-FR"/>
        </w:rPr>
        <w:t xml:space="preserve">, </w:t>
      </w:r>
      <w:r w:rsidR="00571A13" w:rsidRPr="002A62EB">
        <w:rPr>
          <w:lang w:val="fr-FR"/>
        </w:rPr>
        <w:t>au partage équitable des avantages et au développement durable</w:t>
      </w:r>
      <w:r w:rsidR="00BC5E23" w:rsidRPr="002A62EB">
        <w:rPr>
          <w:lang w:val="fr-FR"/>
        </w:rPr>
        <w:t xml:space="preserve">. </w:t>
      </w:r>
      <w:r w:rsidR="00571A13" w:rsidRPr="002A62EB">
        <w:rPr>
          <w:lang w:val="fr-FR"/>
        </w:rPr>
        <w:lastRenderedPageBreak/>
        <w:t>Dans le même temps</w:t>
      </w:r>
      <w:r w:rsidR="00BC5E23" w:rsidRPr="002A62EB">
        <w:rPr>
          <w:lang w:val="fr-FR"/>
        </w:rPr>
        <w:t xml:space="preserve">, </w:t>
      </w:r>
      <w:r w:rsidR="00571A13" w:rsidRPr="002A62EB">
        <w:rPr>
          <w:lang w:val="fr-FR"/>
        </w:rPr>
        <w:t>l’</w:t>
      </w:r>
      <w:r w:rsidR="00BC5E23" w:rsidRPr="002A62EB">
        <w:rPr>
          <w:lang w:val="fr-FR"/>
        </w:rPr>
        <w:t>exp</w:t>
      </w:r>
      <w:r w:rsidR="00571A13" w:rsidRPr="002A62EB">
        <w:rPr>
          <w:lang w:val="fr-FR"/>
        </w:rPr>
        <w:t>é</w:t>
      </w:r>
      <w:r w:rsidR="00BC5E23" w:rsidRPr="002A62EB">
        <w:rPr>
          <w:lang w:val="fr-FR"/>
        </w:rPr>
        <w:t>rience</w:t>
      </w:r>
      <w:r w:rsidR="00571A13" w:rsidRPr="002A62EB">
        <w:rPr>
          <w:lang w:val="fr-FR"/>
        </w:rPr>
        <w:t xml:space="preserve"> acquise lors de</w:t>
      </w:r>
      <w:r w:rsidR="00713105">
        <w:rPr>
          <w:lang w:val="fr-FR"/>
        </w:rPr>
        <w:t>s</w:t>
      </w:r>
      <w:r w:rsidR="00571A13" w:rsidRPr="002A62EB">
        <w:rPr>
          <w:lang w:val="fr-FR"/>
        </w:rPr>
        <w:t xml:space="preserve"> </w:t>
      </w:r>
      <w:r w:rsidR="00713105">
        <w:rPr>
          <w:lang w:val="fr-FR"/>
        </w:rPr>
        <w:t>dernières</w:t>
      </w:r>
      <w:r w:rsidR="00BC5E23" w:rsidRPr="002A62EB">
        <w:rPr>
          <w:lang w:val="fr-FR"/>
        </w:rPr>
        <w:t xml:space="preserve"> </w:t>
      </w:r>
      <w:r w:rsidR="00B33279" w:rsidRPr="002A62EB">
        <w:rPr>
          <w:lang w:val="fr-FR"/>
        </w:rPr>
        <w:t>période</w:t>
      </w:r>
      <w:r w:rsidR="00713105">
        <w:rPr>
          <w:lang w:val="fr-FR"/>
        </w:rPr>
        <w:t>s</w:t>
      </w:r>
      <w:r w:rsidR="00B33279" w:rsidRPr="002A62EB">
        <w:rPr>
          <w:lang w:val="fr-FR"/>
        </w:rPr>
        <w:t xml:space="preserve"> de reconstitution des ressources</w:t>
      </w:r>
      <w:r w:rsidR="00BC5E23" w:rsidRPr="002A62EB">
        <w:rPr>
          <w:lang w:val="fr-FR"/>
        </w:rPr>
        <w:t xml:space="preserve"> </w:t>
      </w:r>
      <w:r w:rsidR="00571A13" w:rsidRPr="002A62EB">
        <w:rPr>
          <w:lang w:val="fr-FR"/>
        </w:rPr>
        <w:t>de la Caisse du</w:t>
      </w:r>
      <w:r w:rsidR="000D1516" w:rsidRPr="002A62EB">
        <w:rPr>
          <w:lang w:val="fr-FR"/>
        </w:rPr>
        <w:t xml:space="preserve"> </w:t>
      </w:r>
      <w:r w:rsidR="007307E6" w:rsidRPr="002A62EB">
        <w:rPr>
          <w:lang w:val="fr-FR"/>
        </w:rPr>
        <w:t>Fonds pour l’environnement mondial</w:t>
      </w:r>
      <w:r w:rsidR="000D1516" w:rsidRPr="002A62EB">
        <w:rPr>
          <w:lang w:val="fr-FR"/>
        </w:rPr>
        <w:t xml:space="preserve"> </w:t>
      </w:r>
      <w:r w:rsidR="00ED4C85" w:rsidRPr="002A62EB">
        <w:rPr>
          <w:lang w:val="fr-FR"/>
        </w:rPr>
        <w:t xml:space="preserve">met en évidence </w:t>
      </w:r>
      <w:r w:rsidR="00713105">
        <w:rPr>
          <w:lang w:val="fr-FR"/>
        </w:rPr>
        <w:t>aussi bien</w:t>
      </w:r>
      <w:r w:rsidR="00ED4C85" w:rsidRPr="002A62EB">
        <w:rPr>
          <w:lang w:val="fr-FR"/>
        </w:rPr>
        <w:t xml:space="preserve"> des </w:t>
      </w:r>
      <w:r w:rsidR="00713105">
        <w:rPr>
          <w:lang w:val="fr-FR"/>
        </w:rPr>
        <w:t>ouverture</w:t>
      </w:r>
      <w:r w:rsidR="00ED4C85" w:rsidRPr="002A62EB">
        <w:rPr>
          <w:lang w:val="fr-FR"/>
        </w:rPr>
        <w:t xml:space="preserve">s </w:t>
      </w:r>
      <w:r w:rsidR="00713105">
        <w:rPr>
          <w:lang w:val="fr-FR"/>
        </w:rPr>
        <w:t>que</w:t>
      </w:r>
      <w:r w:rsidR="00ED4C85" w:rsidRPr="002A62EB">
        <w:rPr>
          <w:lang w:val="fr-FR"/>
        </w:rPr>
        <w:t xml:space="preserve"> des difficultés </w:t>
      </w:r>
      <w:r w:rsidR="00713105">
        <w:rPr>
          <w:lang w:val="fr-FR"/>
        </w:rPr>
        <w:t>persistantes</w:t>
      </w:r>
      <w:r w:rsidR="00ED4C85" w:rsidRPr="002A62EB">
        <w:rPr>
          <w:lang w:val="fr-FR"/>
        </w:rPr>
        <w:t xml:space="preserve"> </w:t>
      </w:r>
      <w:r w:rsidR="00713105">
        <w:rPr>
          <w:lang w:val="fr-FR"/>
        </w:rPr>
        <w:t>en matière</w:t>
      </w:r>
      <w:r w:rsidR="00ED4C85" w:rsidRPr="002A62EB">
        <w:rPr>
          <w:lang w:val="fr-FR"/>
        </w:rPr>
        <w:t xml:space="preserve"> </w:t>
      </w:r>
      <w:r w:rsidR="00713105">
        <w:rPr>
          <w:lang w:val="fr-FR"/>
        </w:rPr>
        <w:t>d</w:t>
      </w:r>
      <w:r w:rsidR="00ED4C85" w:rsidRPr="002A62EB">
        <w:rPr>
          <w:lang w:val="fr-FR"/>
        </w:rPr>
        <w:t>’accès aux ressources</w:t>
      </w:r>
      <w:r w:rsidR="00BC5E23" w:rsidRPr="002A62EB">
        <w:rPr>
          <w:lang w:val="fr-FR"/>
        </w:rPr>
        <w:t>,</w:t>
      </w:r>
      <w:r w:rsidR="00ED4C85" w:rsidRPr="002A62EB">
        <w:rPr>
          <w:lang w:val="fr-FR"/>
        </w:rPr>
        <w:t xml:space="preserve"> </w:t>
      </w:r>
      <w:r w:rsidR="00713105">
        <w:rPr>
          <w:lang w:val="fr-FR"/>
        </w:rPr>
        <w:t>de</w:t>
      </w:r>
      <w:r w:rsidR="00ED4C85" w:rsidRPr="002A62EB">
        <w:rPr>
          <w:lang w:val="fr-FR"/>
        </w:rPr>
        <w:t xml:space="preserve"> développement des capacités institutionnelles</w:t>
      </w:r>
      <w:r w:rsidR="00BC5E23" w:rsidRPr="002A62EB">
        <w:rPr>
          <w:lang w:val="fr-FR"/>
        </w:rPr>
        <w:t>,</w:t>
      </w:r>
      <w:r w:rsidR="00713105">
        <w:rPr>
          <w:lang w:val="fr-FR"/>
        </w:rPr>
        <w:t xml:space="preserve"> de</w:t>
      </w:r>
      <w:r w:rsidR="00ED4C85" w:rsidRPr="002A62EB">
        <w:rPr>
          <w:lang w:val="fr-FR"/>
        </w:rPr>
        <w:t xml:space="preserve"> </w:t>
      </w:r>
      <w:r w:rsidR="00713105">
        <w:rPr>
          <w:lang w:val="fr-FR"/>
        </w:rPr>
        <w:t>via</w:t>
      </w:r>
      <w:r w:rsidR="00ED4C85" w:rsidRPr="002A62EB">
        <w:rPr>
          <w:lang w:val="fr-FR"/>
        </w:rPr>
        <w:t xml:space="preserve">bilité à </w:t>
      </w:r>
      <w:r w:rsidR="00BC5E23" w:rsidRPr="002A62EB">
        <w:rPr>
          <w:lang w:val="fr-FR"/>
        </w:rPr>
        <w:t>long</w:t>
      </w:r>
      <w:r w:rsidR="00ED4C85" w:rsidRPr="002A62EB">
        <w:rPr>
          <w:lang w:val="fr-FR"/>
        </w:rPr>
        <w:t xml:space="preserve"> </w:t>
      </w:r>
      <w:r w:rsidR="00BC5E23" w:rsidRPr="002A62EB">
        <w:rPr>
          <w:lang w:val="fr-FR"/>
        </w:rPr>
        <w:t>term</w:t>
      </w:r>
      <w:r w:rsidR="00ED4C85" w:rsidRPr="002A62EB">
        <w:rPr>
          <w:lang w:val="fr-FR"/>
        </w:rPr>
        <w:t>e</w:t>
      </w:r>
      <w:r w:rsidR="00BC5E23" w:rsidRPr="002A62EB">
        <w:rPr>
          <w:lang w:val="fr-FR"/>
        </w:rPr>
        <w:t xml:space="preserve"> </w:t>
      </w:r>
      <w:r w:rsidR="00ED4C85" w:rsidRPr="002A62EB">
        <w:rPr>
          <w:lang w:val="fr-FR"/>
        </w:rPr>
        <w:t xml:space="preserve">et </w:t>
      </w:r>
      <w:r w:rsidR="00713105">
        <w:rPr>
          <w:lang w:val="fr-FR"/>
        </w:rPr>
        <w:t>d</w:t>
      </w:r>
      <w:r w:rsidR="00ED4C85" w:rsidRPr="002A62EB">
        <w:rPr>
          <w:lang w:val="fr-FR"/>
        </w:rPr>
        <w:t>’application efficace de mesures en matière d’accès et de partage des avantages</w:t>
      </w:r>
      <w:r w:rsidR="00BC5E23" w:rsidRPr="002A62EB">
        <w:rPr>
          <w:lang w:val="fr-FR"/>
        </w:rPr>
        <w:t>.</w:t>
      </w:r>
    </w:p>
    <w:p w14:paraId="0AC86396" w14:textId="526FCD48" w:rsidR="00BC5E23" w:rsidRPr="002A62EB" w:rsidRDefault="00AC7F5B" w:rsidP="00BC5E23">
      <w:pPr>
        <w:pStyle w:val="CBDNormalNumber"/>
        <w:rPr>
          <w:lang w:val="fr-FR"/>
        </w:rPr>
      </w:pPr>
      <w:r w:rsidRPr="002A62EB">
        <w:rPr>
          <w:lang w:val="fr-FR"/>
        </w:rPr>
        <w:t>À ses sixième et septième réunions</w:t>
      </w:r>
      <w:r w:rsidR="00BC5E23" w:rsidRPr="002A62EB">
        <w:rPr>
          <w:lang w:val="fr-FR"/>
        </w:rPr>
        <w:t xml:space="preserve">, </w:t>
      </w:r>
      <w:r w:rsidR="009F152B" w:rsidRPr="002A62EB">
        <w:rPr>
          <w:lang w:val="fr-FR"/>
        </w:rPr>
        <w:t>l’Organe subsidiaire chargé de l’application</w:t>
      </w:r>
      <w:r w:rsidR="00BC5E23" w:rsidRPr="002A62EB">
        <w:rPr>
          <w:lang w:val="fr-FR"/>
        </w:rPr>
        <w:t xml:space="preserve"> </w:t>
      </w:r>
      <w:r w:rsidR="00A078D2" w:rsidRPr="002A62EB">
        <w:rPr>
          <w:lang w:val="fr-FR"/>
        </w:rPr>
        <w:t>a examiné des questions relatives au</w:t>
      </w:r>
      <w:r w:rsidR="00BC5E23" w:rsidRPr="002A62EB">
        <w:rPr>
          <w:lang w:val="fr-FR"/>
        </w:rPr>
        <w:t xml:space="preserve"> </w:t>
      </w:r>
      <w:r w:rsidR="004B5FFE" w:rsidRPr="002A62EB">
        <w:rPr>
          <w:lang w:val="fr-FR"/>
        </w:rPr>
        <w:t>mécanisme de financement</w:t>
      </w:r>
      <w:r w:rsidR="00BC5E23" w:rsidRPr="002A62EB">
        <w:rPr>
          <w:lang w:val="fr-FR"/>
        </w:rPr>
        <w:t xml:space="preserve">, </w:t>
      </w:r>
      <w:r w:rsidR="00A078D2" w:rsidRPr="002A62EB">
        <w:rPr>
          <w:lang w:val="fr-FR"/>
        </w:rPr>
        <w:t xml:space="preserve">y compris l’évaluation des </w:t>
      </w:r>
      <w:r w:rsidR="00983443">
        <w:rPr>
          <w:lang w:val="fr-FR"/>
        </w:rPr>
        <w:t>fonds nécessaires</w:t>
      </w:r>
      <w:r w:rsidR="00A078D2" w:rsidRPr="002A62EB">
        <w:rPr>
          <w:lang w:val="fr-FR"/>
        </w:rPr>
        <w:t xml:space="preserve"> pour la dixième</w:t>
      </w:r>
      <w:r w:rsidR="00415397" w:rsidRPr="002A62EB">
        <w:rPr>
          <w:lang w:val="fr-FR"/>
        </w:rPr>
        <w:t xml:space="preserve"> </w:t>
      </w:r>
      <w:r w:rsidR="00B33279" w:rsidRPr="002A62EB">
        <w:rPr>
          <w:lang w:val="fr-FR"/>
        </w:rPr>
        <w:t>période de reconstitution des ressources</w:t>
      </w:r>
      <w:r w:rsidR="00415397" w:rsidRPr="002A62EB">
        <w:rPr>
          <w:lang w:val="fr-FR"/>
        </w:rPr>
        <w:t xml:space="preserve"> </w:t>
      </w:r>
      <w:r w:rsidR="00A078D2" w:rsidRPr="002A62EB">
        <w:rPr>
          <w:lang w:val="fr-FR"/>
        </w:rPr>
        <w:t>de</w:t>
      </w:r>
      <w:r w:rsidR="00415397" w:rsidRPr="002A62EB">
        <w:rPr>
          <w:lang w:val="fr-FR"/>
        </w:rPr>
        <w:t xml:space="preserve"> </w:t>
      </w:r>
      <w:r w:rsidR="004B5FFE" w:rsidRPr="002A62EB">
        <w:rPr>
          <w:lang w:val="fr-FR"/>
        </w:rPr>
        <w:t>la Caisse du FEM</w:t>
      </w:r>
      <w:r w:rsidR="00415397" w:rsidRPr="002A62EB">
        <w:rPr>
          <w:lang w:val="fr-FR"/>
        </w:rPr>
        <w:t xml:space="preserve"> (</w:t>
      </w:r>
      <w:r w:rsidR="00A078D2" w:rsidRPr="002A62EB">
        <w:rPr>
          <w:lang w:val="fr-FR"/>
        </w:rPr>
        <w:t>« FEM</w:t>
      </w:r>
      <w:r w:rsidR="00415397" w:rsidRPr="002A62EB">
        <w:rPr>
          <w:lang w:val="fr-FR"/>
        </w:rPr>
        <w:t>-10</w:t>
      </w:r>
      <w:r w:rsidR="00A078D2" w:rsidRPr="002A62EB">
        <w:rPr>
          <w:lang w:val="fr-FR"/>
        </w:rPr>
        <w:t xml:space="preserve"> »</w:t>
      </w:r>
      <w:r w:rsidR="00415397" w:rsidRPr="002A62EB">
        <w:rPr>
          <w:lang w:val="fr-FR"/>
        </w:rPr>
        <w:t>)</w:t>
      </w:r>
      <w:r w:rsidR="008F4747" w:rsidRPr="002A62EB">
        <w:rPr>
          <w:lang w:val="fr-FR"/>
        </w:rPr>
        <w:t xml:space="preserve">, </w:t>
      </w:r>
      <w:r w:rsidR="00B458DF" w:rsidRPr="002A62EB">
        <w:rPr>
          <w:lang w:val="fr-FR"/>
        </w:rPr>
        <w:t>l</w:t>
      </w:r>
      <w:r w:rsidR="008F4747" w:rsidRPr="002A62EB">
        <w:rPr>
          <w:lang w:val="fr-FR"/>
        </w:rPr>
        <w:t xml:space="preserve">e </w:t>
      </w:r>
      <w:r w:rsidR="009B0CA8" w:rsidRPr="002A62EB">
        <w:rPr>
          <w:lang w:val="fr-FR"/>
        </w:rPr>
        <w:t>septième examen quadriennal de l’efficacité du</w:t>
      </w:r>
      <w:r w:rsidR="008F4747" w:rsidRPr="002A62EB">
        <w:rPr>
          <w:lang w:val="fr-FR"/>
        </w:rPr>
        <w:t xml:space="preserve"> </w:t>
      </w:r>
      <w:r w:rsidR="004B5FFE" w:rsidRPr="002A62EB">
        <w:rPr>
          <w:lang w:val="fr-FR"/>
        </w:rPr>
        <w:t>mécanisme de financement</w:t>
      </w:r>
      <w:r w:rsidR="008F4747" w:rsidRPr="002A62EB">
        <w:rPr>
          <w:lang w:val="fr-FR"/>
        </w:rPr>
        <w:t xml:space="preserve">, </w:t>
      </w:r>
      <w:r w:rsidR="000C6AFB" w:rsidRPr="002A62EB">
        <w:rPr>
          <w:lang w:val="fr-FR"/>
        </w:rPr>
        <w:t>les orientations destinées au</w:t>
      </w:r>
      <w:r w:rsidR="008F4747" w:rsidRPr="002A62EB">
        <w:rPr>
          <w:lang w:val="fr-FR"/>
        </w:rPr>
        <w:t xml:space="preserve"> </w:t>
      </w:r>
      <w:r w:rsidR="007307E6" w:rsidRPr="002A62EB">
        <w:rPr>
          <w:lang w:val="fr-FR"/>
        </w:rPr>
        <w:t>FEM</w:t>
      </w:r>
      <w:r w:rsidR="0081149E" w:rsidRPr="002A62EB">
        <w:rPr>
          <w:lang w:val="fr-FR"/>
        </w:rPr>
        <w:t xml:space="preserve"> </w:t>
      </w:r>
      <w:r w:rsidR="00A8184A" w:rsidRPr="002A62EB">
        <w:rPr>
          <w:lang w:val="fr-FR"/>
        </w:rPr>
        <w:t xml:space="preserve">et l’élaboration du </w:t>
      </w:r>
      <w:r w:rsidR="00FC43DB" w:rsidRPr="002A62EB">
        <w:rPr>
          <w:lang w:val="fr-FR"/>
        </w:rPr>
        <w:t>cadre quadriennal axé sur les résultats des priorités du programme sur la diversité biologique</w:t>
      </w:r>
      <w:r w:rsidR="0081149E" w:rsidRPr="002A62EB">
        <w:rPr>
          <w:lang w:val="fr-FR"/>
        </w:rPr>
        <w:t xml:space="preserve"> </w:t>
      </w:r>
      <w:r w:rsidRPr="002A62EB">
        <w:rPr>
          <w:lang w:val="fr-FR"/>
        </w:rPr>
        <w:t xml:space="preserve">pour la </w:t>
      </w:r>
      <w:r w:rsidR="00E555D8" w:rsidRPr="002A62EB">
        <w:rPr>
          <w:lang w:val="fr-FR"/>
        </w:rPr>
        <w:t>p</w:t>
      </w:r>
      <w:r w:rsidRPr="002A62EB">
        <w:rPr>
          <w:lang w:val="fr-FR"/>
        </w:rPr>
        <w:t>é</w:t>
      </w:r>
      <w:r w:rsidR="00E555D8" w:rsidRPr="002A62EB">
        <w:rPr>
          <w:lang w:val="fr-FR"/>
        </w:rPr>
        <w:t>riod</w:t>
      </w:r>
      <w:r w:rsidRPr="002A62EB">
        <w:rPr>
          <w:lang w:val="fr-FR"/>
        </w:rPr>
        <w:t>e allant de juillet</w:t>
      </w:r>
      <w:r w:rsidR="00E555D8" w:rsidRPr="002A62EB">
        <w:rPr>
          <w:lang w:val="fr-FR"/>
        </w:rPr>
        <w:t xml:space="preserve"> 2030 </w:t>
      </w:r>
      <w:r w:rsidRPr="002A62EB">
        <w:rPr>
          <w:lang w:val="fr-FR"/>
        </w:rPr>
        <w:t>à</w:t>
      </w:r>
      <w:r w:rsidR="00E555D8" w:rsidRPr="002A62EB">
        <w:rPr>
          <w:lang w:val="fr-FR"/>
        </w:rPr>
        <w:t xml:space="preserve"> </w:t>
      </w:r>
      <w:r w:rsidRPr="002A62EB">
        <w:rPr>
          <w:lang w:val="fr-FR"/>
        </w:rPr>
        <w:t>juin</w:t>
      </w:r>
      <w:r w:rsidR="00E555D8" w:rsidRPr="002A62EB">
        <w:rPr>
          <w:lang w:val="fr-FR"/>
        </w:rPr>
        <w:t xml:space="preserve"> 2034. </w:t>
      </w:r>
      <w:r w:rsidRPr="002A62EB">
        <w:rPr>
          <w:lang w:val="fr-FR"/>
        </w:rPr>
        <w:t>À sa sixième réunion</w:t>
      </w:r>
      <w:r w:rsidR="003D3E26" w:rsidRPr="002A62EB">
        <w:rPr>
          <w:lang w:val="fr-FR"/>
        </w:rPr>
        <w:t xml:space="preserve">, </w:t>
      </w:r>
      <w:r w:rsidR="00965975" w:rsidRPr="002A62EB">
        <w:rPr>
          <w:lang w:val="fr-FR"/>
        </w:rPr>
        <w:t>l’Organe subsidiaire</w:t>
      </w:r>
      <w:r w:rsidR="003D3E26" w:rsidRPr="002A62EB">
        <w:rPr>
          <w:lang w:val="fr-FR"/>
        </w:rPr>
        <w:t xml:space="preserve"> </w:t>
      </w:r>
      <w:r w:rsidRPr="002A62EB">
        <w:rPr>
          <w:lang w:val="fr-FR"/>
        </w:rPr>
        <w:t xml:space="preserve">a </w:t>
      </w:r>
      <w:r w:rsidR="003D3E26" w:rsidRPr="002A62EB">
        <w:rPr>
          <w:lang w:val="fr-FR"/>
        </w:rPr>
        <w:t>adopt</w:t>
      </w:r>
      <w:r w:rsidRPr="002A62EB">
        <w:rPr>
          <w:lang w:val="fr-FR"/>
        </w:rPr>
        <w:t>é</w:t>
      </w:r>
      <w:r w:rsidR="003D3E26" w:rsidRPr="002A62EB">
        <w:rPr>
          <w:lang w:val="fr-FR"/>
        </w:rPr>
        <w:t xml:space="preserve"> </w:t>
      </w:r>
      <w:r w:rsidRPr="002A62EB">
        <w:rPr>
          <w:lang w:val="fr-FR"/>
        </w:rPr>
        <w:t xml:space="preserve">la </w:t>
      </w:r>
      <w:r w:rsidR="00B33279" w:rsidRPr="002A62EB">
        <w:rPr>
          <w:lang w:val="fr-FR"/>
        </w:rPr>
        <w:t>recommandation</w:t>
      </w:r>
      <w:r w:rsidR="008919B3" w:rsidRPr="002A62EB">
        <w:rPr>
          <w:lang w:val="fr-FR"/>
        </w:rPr>
        <w:t> </w:t>
      </w:r>
      <w:hyperlink r:id="rId16" w:history="1">
        <w:r w:rsidR="001958C5" w:rsidRPr="002A62EB">
          <w:rPr>
            <w:rStyle w:val="Hyperlink"/>
            <w:lang w:val="fr-FR"/>
          </w:rPr>
          <w:t>6/2</w:t>
        </w:r>
      </w:hyperlink>
      <w:r w:rsidR="00771DB5" w:rsidRPr="002A62EB">
        <w:rPr>
          <w:lang w:val="fr-FR"/>
        </w:rPr>
        <w:t xml:space="preserve">, </w:t>
      </w:r>
      <w:r w:rsidR="00B458DF" w:rsidRPr="002A62EB">
        <w:rPr>
          <w:lang w:val="fr-FR"/>
        </w:rPr>
        <w:t>qui contient un projet de</w:t>
      </w:r>
      <w:r w:rsidR="00771DB5" w:rsidRPr="002A62EB">
        <w:rPr>
          <w:lang w:val="fr-FR"/>
        </w:rPr>
        <w:t xml:space="preserve"> </w:t>
      </w:r>
      <w:r w:rsidR="00B33279" w:rsidRPr="002A62EB">
        <w:rPr>
          <w:lang w:val="fr-FR"/>
        </w:rPr>
        <w:t>décision</w:t>
      </w:r>
      <w:r w:rsidR="00771DB5" w:rsidRPr="002A62EB">
        <w:rPr>
          <w:lang w:val="fr-FR"/>
        </w:rPr>
        <w:t xml:space="preserve"> </w:t>
      </w:r>
      <w:r w:rsidR="00983443">
        <w:rPr>
          <w:lang w:val="fr-FR"/>
        </w:rPr>
        <w:t>de</w:t>
      </w:r>
      <w:r w:rsidR="008919B3" w:rsidRPr="002A62EB">
        <w:rPr>
          <w:lang w:val="fr-FR"/>
        </w:rPr>
        <w:t xml:space="preserve"> </w:t>
      </w:r>
      <w:r w:rsidR="004B5FFE" w:rsidRPr="002A62EB">
        <w:rPr>
          <w:lang w:val="fr-FR"/>
        </w:rPr>
        <w:t>la Conférence des Parties</w:t>
      </w:r>
      <w:r w:rsidR="001C1A9D" w:rsidRPr="002A62EB">
        <w:rPr>
          <w:lang w:val="fr-FR"/>
        </w:rPr>
        <w:t>,</w:t>
      </w:r>
      <w:r w:rsidR="000C6AFB" w:rsidRPr="002A62EB">
        <w:rPr>
          <w:lang w:val="fr-FR"/>
        </w:rPr>
        <w:t xml:space="preserve"> un mandat</w:t>
      </w:r>
      <w:r w:rsidR="00771DB5" w:rsidRPr="002A62EB">
        <w:rPr>
          <w:lang w:val="fr-FR"/>
        </w:rPr>
        <w:t xml:space="preserve"> </w:t>
      </w:r>
      <w:r w:rsidR="001C1A9D" w:rsidRPr="002A62EB">
        <w:rPr>
          <w:lang w:val="fr-FR"/>
        </w:rPr>
        <w:t>relatif à l’évaluation des fonds nécessaires pour la FEM</w:t>
      </w:r>
      <w:r w:rsidR="00CC3464" w:rsidRPr="002A62EB">
        <w:rPr>
          <w:lang w:val="fr-FR"/>
        </w:rPr>
        <w:t>-10</w:t>
      </w:r>
      <w:r w:rsidR="00453575" w:rsidRPr="002A62EB">
        <w:rPr>
          <w:lang w:val="fr-FR"/>
        </w:rPr>
        <w:t xml:space="preserve"> </w:t>
      </w:r>
      <w:r w:rsidR="001C1A9D" w:rsidRPr="002A62EB">
        <w:rPr>
          <w:lang w:val="fr-FR"/>
        </w:rPr>
        <w:t>et un mandat pour le</w:t>
      </w:r>
      <w:r w:rsidR="00453575" w:rsidRPr="002A62EB">
        <w:rPr>
          <w:lang w:val="fr-FR"/>
        </w:rPr>
        <w:t xml:space="preserve"> </w:t>
      </w:r>
      <w:r w:rsidR="009B0CA8" w:rsidRPr="002A62EB">
        <w:rPr>
          <w:lang w:val="fr-FR"/>
        </w:rPr>
        <w:t>septième examen quadriennal</w:t>
      </w:r>
      <w:r w:rsidR="00255EC8" w:rsidRPr="002A62EB">
        <w:rPr>
          <w:lang w:val="fr-FR"/>
        </w:rPr>
        <w:t xml:space="preserve">. </w:t>
      </w:r>
      <w:r w:rsidR="009F152B" w:rsidRPr="002A62EB">
        <w:rPr>
          <w:lang w:val="fr-FR"/>
        </w:rPr>
        <w:t>À sa septième réunion</w:t>
      </w:r>
      <w:r w:rsidR="00255EC8" w:rsidRPr="002A62EB">
        <w:rPr>
          <w:lang w:val="fr-FR"/>
        </w:rPr>
        <w:t xml:space="preserve">, </w:t>
      </w:r>
      <w:r w:rsidR="00983443">
        <w:rPr>
          <w:lang w:val="fr-FR"/>
        </w:rPr>
        <w:t>il</w:t>
      </w:r>
      <w:r w:rsidR="00255EC8" w:rsidRPr="002A62EB">
        <w:rPr>
          <w:lang w:val="fr-FR"/>
        </w:rPr>
        <w:t xml:space="preserve"> </w:t>
      </w:r>
      <w:r w:rsidR="009F152B" w:rsidRPr="002A62EB">
        <w:rPr>
          <w:lang w:val="fr-FR"/>
        </w:rPr>
        <w:t xml:space="preserve">a </w:t>
      </w:r>
      <w:r w:rsidR="00255EC8" w:rsidRPr="002A62EB">
        <w:rPr>
          <w:lang w:val="fr-FR"/>
        </w:rPr>
        <w:t>adopt</w:t>
      </w:r>
      <w:r w:rsidR="009F152B" w:rsidRPr="002A62EB">
        <w:rPr>
          <w:lang w:val="fr-FR"/>
        </w:rPr>
        <w:t>é</w:t>
      </w:r>
      <w:r w:rsidR="00255EC8" w:rsidRPr="002A62EB">
        <w:rPr>
          <w:lang w:val="fr-FR"/>
        </w:rPr>
        <w:t xml:space="preserve"> </w:t>
      </w:r>
      <w:r w:rsidR="009F152B" w:rsidRPr="002A62EB">
        <w:rPr>
          <w:lang w:val="fr-FR"/>
        </w:rPr>
        <w:t xml:space="preserve">la </w:t>
      </w:r>
      <w:r w:rsidR="001958C5" w:rsidRPr="002A62EB">
        <w:rPr>
          <w:lang w:val="fr-FR"/>
        </w:rPr>
        <w:t>recomm</w:t>
      </w:r>
      <w:r w:rsidR="009F152B" w:rsidRPr="002A62EB">
        <w:rPr>
          <w:lang w:val="fr-FR"/>
        </w:rPr>
        <w:t>a</w:t>
      </w:r>
      <w:r w:rsidR="001958C5" w:rsidRPr="002A62EB">
        <w:rPr>
          <w:lang w:val="fr-FR"/>
        </w:rPr>
        <w:t>ndation</w:t>
      </w:r>
      <w:r w:rsidR="008919B3" w:rsidRPr="002A62EB">
        <w:rPr>
          <w:lang w:val="fr-FR"/>
        </w:rPr>
        <w:t> </w:t>
      </w:r>
      <w:hyperlink r:id="rId17" w:history="1">
        <w:r w:rsidR="001958C5" w:rsidRPr="002A62EB">
          <w:rPr>
            <w:rStyle w:val="Hyperlink"/>
            <w:lang w:val="fr-FR"/>
          </w:rPr>
          <w:t>7/3</w:t>
        </w:r>
      </w:hyperlink>
      <w:r w:rsidR="00082572" w:rsidRPr="002A62EB">
        <w:rPr>
          <w:lang w:val="fr-FR"/>
        </w:rPr>
        <w:t>,</w:t>
      </w:r>
      <w:r w:rsidR="00E056F9" w:rsidRPr="002A62EB">
        <w:rPr>
          <w:lang w:val="fr-FR"/>
        </w:rPr>
        <w:t xml:space="preserve"> </w:t>
      </w:r>
      <w:r w:rsidR="009F152B" w:rsidRPr="002A62EB">
        <w:rPr>
          <w:lang w:val="fr-FR"/>
        </w:rPr>
        <w:t>qui</w:t>
      </w:r>
      <w:r w:rsidR="008919B3" w:rsidRPr="002A62EB">
        <w:rPr>
          <w:lang w:val="fr-FR"/>
        </w:rPr>
        <w:t xml:space="preserve"> </w:t>
      </w:r>
      <w:r w:rsidR="00E056F9" w:rsidRPr="002A62EB">
        <w:rPr>
          <w:lang w:val="fr-FR"/>
        </w:rPr>
        <w:t>cont</w:t>
      </w:r>
      <w:r w:rsidR="009F152B" w:rsidRPr="002A62EB">
        <w:rPr>
          <w:lang w:val="fr-FR"/>
        </w:rPr>
        <w:t>ient un projet de décision</w:t>
      </w:r>
      <w:r w:rsidR="008919B3" w:rsidRPr="002A62EB">
        <w:rPr>
          <w:lang w:val="fr-FR"/>
        </w:rPr>
        <w:t xml:space="preserve"> </w:t>
      </w:r>
      <w:r w:rsidR="00983443">
        <w:rPr>
          <w:lang w:val="fr-FR"/>
        </w:rPr>
        <w:t>de</w:t>
      </w:r>
      <w:r w:rsidR="008F113C" w:rsidRPr="002A62EB">
        <w:rPr>
          <w:lang w:val="fr-FR"/>
        </w:rPr>
        <w:t xml:space="preserve"> </w:t>
      </w:r>
      <w:r w:rsidR="004B5FFE" w:rsidRPr="002A62EB">
        <w:rPr>
          <w:lang w:val="fr-FR"/>
        </w:rPr>
        <w:t>la Conférence des Parties</w:t>
      </w:r>
      <w:r w:rsidR="008F113C" w:rsidRPr="002A62EB">
        <w:rPr>
          <w:lang w:val="fr-FR"/>
        </w:rPr>
        <w:t xml:space="preserve"> </w:t>
      </w:r>
      <w:r w:rsidR="005A1F61" w:rsidRPr="002A62EB">
        <w:rPr>
          <w:lang w:val="fr-FR"/>
        </w:rPr>
        <w:t xml:space="preserve">portant sur les orientations destinées au </w:t>
      </w:r>
      <w:r w:rsidR="007307E6" w:rsidRPr="002A62EB">
        <w:rPr>
          <w:lang w:val="fr-FR"/>
        </w:rPr>
        <w:t>FEM</w:t>
      </w:r>
      <w:r w:rsidR="00E056F9" w:rsidRPr="002A62EB">
        <w:rPr>
          <w:lang w:val="fr-FR"/>
        </w:rPr>
        <w:t xml:space="preserve"> </w:t>
      </w:r>
      <w:r w:rsidR="005A1F61" w:rsidRPr="002A62EB">
        <w:rPr>
          <w:lang w:val="fr-FR"/>
        </w:rPr>
        <w:t>et l’élaboration du</w:t>
      </w:r>
      <w:r w:rsidR="00E056F9" w:rsidRPr="002A62EB">
        <w:rPr>
          <w:lang w:val="fr-FR"/>
        </w:rPr>
        <w:t xml:space="preserve"> </w:t>
      </w:r>
      <w:r w:rsidR="00FC43DB" w:rsidRPr="002A62EB">
        <w:rPr>
          <w:lang w:val="fr-FR"/>
        </w:rPr>
        <w:t>cadre quadriennal axé sur les résultats des priorités du programme sur la diversité biologique</w:t>
      </w:r>
      <w:r w:rsidR="00840988" w:rsidRPr="002A62EB">
        <w:rPr>
          <w:lang w:val="fr-FR"/>
        </w:rPr>
        <w:t xml:space="preserve"> </w:t>
      </w:r>
      <w:r w:rsidR="00FC43DB" w:rsidRPr="002A62EB">
        <w:rPr>
          <w:lang w:val="fr-FR"/>
        </w:rPr>
        <w:t>pour la</w:t>
      </w:r>
      <w:r w:rsidR="00840988" w:rsidRPr="002A62EB">
        <w:rPr>
          <w:lang w:val="fr-FR"/>
        </w:rPr>
        <w:t xml:space="preserve"> </w:t>
      </w:r>
      <w:r w:rsidR="00FC43DB" w:rsidRPr="002A62EB">
        <w:rPr>
          <w:lang w:val="fr-FR"/>
        </w:rPr>
        <w:t>FEM</w:t>
      </w:r>
      <w:r w:rsidR="00840988" w:rsidRPr="002A62EB">
        <w:rPr>
          <w:lang w:val="fr-FR"/>
        </w:rPr>
        <w:t xml:space="preserve">-10. </w:t>
      </w:r>
    </w:p>
    <w:p w14:paraId="75226F1E" w14:textId="7C4EDDEB" w:rsidR="00BC5E23" w:rsidRPr="002A62EB" w:rsidRDefault="009F152B" w:rsidP="00BC5E23">
      <w:pPr>
        <w:pStyle w:val="CBDNormalNumber"/>
        <w:rPr>
          <w:lang w:val="fr-FR"/>
        </w:rPr>
      </w:pPr>
      <w:r w:rsidRPr="002A62EB">
        <w:rPr>
          <w:lang w:val="fr-FR"/>
        </w:rPr>
        <w:t>La</w:t>
      </w:r>
      <w:r w:rsidR="00BC5E23" w:rsidRPr="002A62EB">
        <w:rPr>
          <w:lang w:val="fr-FR"/>
        </w:rPr>
        <w:t xml:space="preserve"> pr</w:t>
      </w:r>
      <w:r w:rsidRPr="002A62EB">
        <w:rPr>
          <w:lang w:val="fr-FR"/>
        </w:rPr>
        <w:t>é</w:t>
      </w:r>
      <w:r w:rsidR="00BC5E23" w:rsidRPr="002A62EB">
        <w:rPr>
          <w:lang w:val="fr-FR"/>
        </w:rPr>
        <w:t>sent</w:t>
      </w:r>
      <w:r w:rsidRPr="002A62EB">
        <w:rPr>
          <w:lang w:val="fr-FR"/>
        </w:rPr>
        <w:t>e</w:t>
      </w:r>
      <w:r w:rsidR="00BC5E23" w:rsidRPr="002A62EB">
        <w:rPr>
          <w:lang w:val="fr-FR"/>
        </w:rPr>
        <w:t xml:space="preserve"> note </w:t>
      </w:r>
      <w:r w:rsidR="005A1F61" w:rsidRPr="002A62EB">
        <w:rPr>
          <w:lang w:val="fr-FR"/>
        </w:rPr>
        <w:t>donne un aperçu des avancées relatives au</w:t>
      </w:r>
      <w:r w:rsidR="00BC5E23" w:rsidRPr="002A62EB">
        <w:rPr>
          <w:lang w:val="fr-FR"/>
        </w:rPr>
        <w:t xml:space="preserve"> </w:t>
      </w:r>
      <w:r w:rsidR="004B5FFE" w:rsidRPr="002A62EB">
        <w:rPr>
          <w:lang w:val="fr-FR"/>
        </w:rPr>
        <w:t>mécanisme de financement</w:t>
      </w:r>
      <w:r w:rsidR="00BC5E23" w:rsidRPr="002A62EB">
        <w:rPr>
          <w:lang w:val="fr-FR"/>
        </w:rPr>
        <w:t xml:space="preserve"> </w:t>
      </w:r>
      <w:r w:rsidR="005A1F61" w:rsidRPr="002A62EB">
        <w:rPr>
          <w:lang w:val="fr-FR"/>
        </w:rPr>
        <w:t>et au</w:t>
      </w:r>
      <w:r w:rsidR="007336C1">
        <w:rPr>
          <w:lang w:val="fr-FR"/>
        </w:rPr>
        <w:t>x</w:t>
      </w:r>
      <w:r w:rsidR="005A1F61" w:rsidRPr="002A62EB">
        <w:rPr>
          <w:lang w:val="fr-FR"/>
        </w:rPr>
        <w:t xml:space="preserve"> ressources financières</w:t>
      </w:r>
      <w:r w:rsidR="00BC5E23" w:rsidRPr="002A62EB">
        <w:rPr>
          <w:lang w:val="fr-FR"/>
        </w:rPr>
        <w:t xml:space="preserve"> </w:t>
      </w:r>
      <w:r w:rsidR="005A1F61" w:rsidRPr="002A62EB">
        <w:rPr>
          <w:lang w:val="fr-FR"/>
        </w:rPr>
        <w:t>liées à</w:t>
      </w:r>
      <w:r w:rsidR="00BC5E23" w:rsidRPr="002A62EB">
        <w:rPr>
          <w:lang w:val="fr-FR"/>
        </w:rPr>
        <w:t xml:space="preserve"> </w:t>
      </w:r>
      <w:r w:rsidR="005A1F61" w:rsidRPr="002A62EB">
        <w:rPr>
          <w:lang w:val="fr-FR"/>
        </w:rPr>
        <w:t>l’application du</w:t>
      </w:r>
      <w:r w:rsidR="00BC5E23" w:rsidRPr="002A62EB">
        <w:rPr>
          <w:lang w:val="fr-FR"/>
        </w:rPr>
        <w:t xml:space="preserve"> </w:t>
      </w:r>
      <w:r w:rsidR="00A8540F" w:rsidRPr="002A62EB">
        <w:rPr>
          <w:lang w:val="fr-FR"/>
        </w:rPr>
        <w:t>Protocole</w:t>
      </w:r>
      <w:r w:rsidR="00BC5E23" w:rsidRPr="002A62EB">
        <w:rPr>
          <w:lang w:val="fr-FR"/>
        </w:rPr>
        <w:t xml:space="preserve">. </w:t>
      </w:r>
      <w:r w:rsidR="00A078D2" w:rsidRPr="002A62EB">
        <w:rPr>
          <w:lang w:val="fr-FR"/>
        </w:rPr>
        <w:t xml:space="preserve">Elle </w:t>
      </w:r>
      <w:r w:rsidR="00983443">
        <w:rPr>
          <w:lang w:val="fr-FR"/>
        </w:rPr>
        <w:t>contient</w:t>
      </w:r>
      <w:r w:rsidR="00A078D2" w:rsidRPr="002A62EB">
        <w:rPr>
          <w:lang w:val="fr-FR"/>
        </w:rPr>
        <w:t xml:space="preserve"> des</w:t>
      </w:r>
      <w:r w:rsidR="00B16CBA" w:rsidRPr="002A62EB">
        <w:rPr>
          <w:lang w:val="fr-FR"/>
        </w:rPr>
        <w:t xml:space="preserve"> </w:t>
      </w:r>
      <w:r w:rsidR="00BC5E23" w:rsidRPr="002A62EB">
        <w:rPr>
          <w:lang w:val="fr-FR"/>
        </w:rPr>
        <w:t>information</w:t>
      </w:r>
      <w:r w:rsidR="00A078D2" w:rsidRPr="002A62EB">
        <w:rPr>
          <w:lang w:val="fr-FR"/>
        </w:rPr>
        <w:t>s sur l’appui fourni par l’intermédiaire du</w:t>
      </w:r>
      <w:r w:rsidR="00BC5E23" w:rsidRPr="002A62EB">
        <w:rPr>
          <w:lang w:val="fr-FR"/>
        </w:rPr>
        <w:t xml:space="preserve"> </w:t>
      </w:r>
      <w:r w:rsidR="007307E6" w:rsidRPr="002A62EB">
        <w:rPr>
          <w:lang w:val="fr-FR"/>
        </w:rPr>
        <w:t>FEM</w:t>
      </w:r>
      <w:r w:rsidR="00BC5E23" w:rsidRPr="002A62EB">
        <w:rPr>
          <w:lang w:val="fr-FR"/>
        </w:rPr>
        <w:t xml:space="preserve"> </w:t>
      </w:r>
      <w:r w:rsidR="00A078D2" w:rsidRPr="002A62EB">
        <w:rPr>
          <w:lang w:val="fr-FR"/>
        </w:rPr>
        <w:t>et du</w:t>
      </w:r>
      <w:r w:rsidR="00BC5E23" w:rsidRPr="002A62EB">
        <w:rPr>
          <w:lang w:val="fr-FR"/>
        </w:rPr>
        <w:t xml:space="preserve"> </w:t>
      </w:r>
      <w:r w:rsidR="004B5FFE" w:rsidRPr="002A62EB">
        <w:rPr>
          <w:lang w:val="fr-FR"/>
        </w:rPr>
        <w:t>Fonds pour l’application du Cadre mondial de la biodiversité</w:t>
      </w:r>
      <w:r w:rsidR="00983443">
        <w:rPr>
          <w:lang w:val="fr-FR"/>
        </w:rPr>
        <w:t>,</w:t>
      </w:r>
      <w:r w:rsidR="00BC5E23" w:rsidRPr="002A62EB">
        <w:rPr>
          <w:lang w:val="fr-FR"/>
        </w:rPr>
        <w:t xml:space="preserve"> </w:t>
      </w:r>
      <w:r w:rsidR="00983443">
        <w:rPr>
          <w:lang w:val="fr-FR"/>
        </w:rPr>
        <w:t xml:space="preserve">aborde </w:t>
      </w:r>
      <w:r w:rsidR="00E079B5">
        <w:rPr>
          <w:lang w:val="fr-FR"/>
        </w:rPr>
        <w:t>d</w:t>
      </w:r>
      <w:r w:rsidR="00983443">
        <w:rPr>
          <w:lang w:val="fr-FR"/>
        </w:rPr>
        <w:t>es</w:t>
      </w:r>
      <w:r w:rsidR="005A1F61" w:rsidRPr="002A62EB">
        <w:rPr>
          <w:lang w:val="fr-FR"/>
        </w:rPr>
        <w:t xml:space="preserve"> questions </w:t>
      </w:r>
      <w:r w:rsidR="00BC5E23" w:rsidRPr="002A62EB">
        <w:rPr>
          <w:lang w:val="fr-FR"/>
        </w:rPr>
        <w:t>strat</w:t>
      </w:r>
      <w:r w:rsidR="005A1F61" w:rsidRPr="002A62EB">
        <w:rPr>
          <w:lang w:val="fr-FR"/>
        </w:rPr>
        <w:t xml:space="preserve">égiques relatives au financement de l’application </w:t>
      </w:r>
      <w:r w:rsidR="00983443">
        <w:rPr>
          <w:lang w:val="fr-FR"/>
        </w:rPr>
        <w:t xml:space="preserve">du </w:t>
      </w:r>
      <w:r w:rsidR="00A8540F" w:rsidRPr="002A62EB">
        <w:rPr>
          <w:lang w:val="fr-FR"/>
        </w:rPr>
        <w:t>Protocole</w:t>
      </w:r>
      <w:r w:rsidR="00BC5E23" w:rsidRPr="002A62EB">
        <w:rPr>
          <w:lang w:val="fr-FR"/>
        </w:rPr>
        <w:t xml:space="preserve"> </w:t>
      </w:r>
      <w:r w:rsidR="005A1F61" w:rsidRPr="002A62EB">
        <w:rPr>
          <w:lang w:val="fr-FR"/>
        </w:rPr>
        <w:t xml:space="preserve">et </w:t>
      </w:r>
      <w:r w:rsidR="00983443">
        <w:rPr>
          <w:lang w:val="fr-FR"/>
        </w:rPr>
        <w:t xml:space="preserve">présente </w:t>
      </w:r>
      <w:r w:rsidR="005A1F61" w:rsidRPr="002A62EB">
        <w:rPr>
          <w:lang w:val="fr-FR"/>
        </w:rPr>
        <w:t>le</w:t>
      </w:r>
      <w:r w:rsidR="00F52483" w:rsidRPr="002A62EB">
        <w:rPr>
          <w:lang w:val="fr-FR"/>
        </w:rPr>
        <w:t xml:space="preserve"> </w:t>
      </w:r>
      <w:r w:rsidR="00BC5E23" w:rsidRPr="002A62EB">
        <w:rPr>
          <w:lang w:val="fr-FR"/>
        </w:rPr>
        <w:t>context</w:t>
      </w:r>
      <w:r w:rsidR="005A1F61" w:rsidRPr="002A62EB">
        <w:rPr>
          <w:lang w:val="fr-FR"/>
        </w:rPr>
        <w:t>e</w:t>
      </w:r>
      <w:r w:rsidR="00BC5E23" w:rsidRPr="002A62EB">
        <w:rPr>
          <w:lang w:val="fr-FR"/>
        </w:rPr>
        <w:t xml:space="preserve"> </w:t>
      </w:r>
      <w:r w:rsidR="005A1F61" w:rsidRPr="002A62EB">
        <w:rPr>
          <w:lang w:val="fr-FR"/>
        </w:rPr>
        <w:t>de l’examen de</w:t>
      </w:r>
      <w:r w:rsidR="00983443">
        <w:rPr>
          <w:lang w:val="fr-FR"/>
        </w:rPr>
        <w:t>s</w:t>
      </w:r>
      <w:r w:rsidR="005A1F61" w:rsidRPr="002A62EB">
        <w:rPr>
          <w:lang w:val="fr-FR"/>
        </w:rPr>
        <w:t xml:space="preserve"> projets de</w:t>
      </w:r>
      <w:r w:rsidR="00F52483" w:rsidRPr="002A62EB">
        <w:rPr>
          <w:lang w:val="fr-FR"/>
        </w:rPr>
        <w:t xml:space="preserve"> </w:t>
      </w:r>
      <w:r w:rsidR="00B33279" w:rsidRPr="002A62EB">
        <w:rPr>
          <w:lang w:val="fr-FR"/>
        </w:rPr>
        <w:t>décision</w:t>
      </w:r>
      <w:r w:rsidR="00F52483" w:rsidRPr="002A62EB">
        <w:rPr>
          <w:lang w:val="fr-FR"/>
        </w:rPr>
        <w:t xml:space="preserve"> </w:t>
      </w:r>
      <w:r w:rsidR="00983443">
        <w:rPr>
          <w:lang w:val="fr-FR"/>
        </w:rPr>
        <w:t>de la</w:t>
      </w:r>
      <w:r w:rsidR="004B5FFE" w:rsidRPr="002A62EB">
        <w:rPr>
          <w:lang w:val="fr-FR"/>
        </w:rPr>
        <w:t xml:space="preserve"> Conférence des Parties</w:t>
      </w:r>
      <w:r w:rsidR="0050758D" w:rsidRPr="002A62EB">
        <w:rPr>
          <w:lang w:val="fr-FR"/>
        </w:rPr>
        <w:t xml:space="preserve"> </w:t>
      </w:r>
      <w:r w:rsidR="004114A9" w:rsidRPr="002A62EB">
        <w:rPr>
          <w:lang w:val="fr-FR"/>
        </w:rPr>
        <w:t>élaborés par</w:t>
      </w:r>
      <w:r w:rsidR="00BC5E23" w:rsidRPr="002A62EB">
        <w:rPr>
          <w:lang w:val="fr-FR"/>
        </w:rPr>
        <w:t xml:space="preserve"> </w:t>
      </w:r>
      <w:r w:rsidRPr="002A62EB">
        <w:rPr>
          <w:lang w:val="fr-FR"/>
        </w:rPr>
        <w:t>l’Organe subsidiaire chargé de l’application</w:t>
      </w:r>
      <w:r w:rsidR="003C358E" w:rsidRPr="002A62EB">
        <w:rPr>
          <w:lang w:val="fr-FR"/>
        </w:rPr>
        <w:t xml:space="preserve"> </w:t>
      </w:r>
      <w:r w:rsidR="00A078D2" w:rsidRPr="002A62EB">
        <w:rPr>
          <w:lang w:val="fr-FR"/>
        </w:rPr>
        <w:t>à ses sixième et septième réunions</w:t>
      </w:r>
      <w:r w:rsidR="00BC5E23" w:rsidRPr="002A62EB">
        <w:rPr>
          <w:lang w:val="fr-FR"/>
        </w:rPr>
        <w:t xml:space="preserve">. </w:t>
      </w:r>
    </w:p>
    <w:p w14:paraId="32726A0A" w14:textId="625F5A5C" w:rsidR="00793D2D" w:rsidRPr="002A62EB" w:rsidRDefault="00E76696" w:rsidP="00793D2D">
      <w:pPr>
        <w:pStyle w:val="CBDNormalNumber"/>
        <w:rPr>
          <w:lang w:val="fr-FR"/>
        </w:rPr>
      </w:pPr>
      <w:r w:rsidRPr="002A62EB">
        <w:rPr>
          <w:lang w:val="fr-FR"/>
        </w:rPr>
        <w:t>La Conférence des Parties siégeant en tant que réunion des Parties au Protocole</w:t>
      </w:r>
      <w:r w:rsidR="00793D2D" w:rsidRPr="002A62EB">
        <w:rPr>
          <w:lang w:val="fr-FR"/>
        </w:rPr>
        <w:t xml:space="preserve"> </w:t>
      </w:r>
      <w:r w:rsidR="00AC7F5B" w:rsidRPr="002A62EB">
        <w:rPr>
          <w:lang w:val="fr-FR"/>
        </w:rPr>
        <w:t>est</w:t>
      </w:r>
      <w:r w:rsidR="00CF75D0" w:rsidRPr="002A62EB">
        <w:rPr>
          <w:lang w:val="fr-FR"/>
        </w:rPr>
        <w:t xml:space="preserve"> </w:t>
      </w:r>
      <w:r w:rsidR="00AC7F5B" w:rsidRPr="002A62EB">
        <w:rPr>
          <w:lang w:val="fr-FR"/>
        </w:rPr>
        <w:t>invitée à examiner les informations communiquées</w:t>
      </w:r>
      <w:r w:rsidR="00793D2D" w:rsidRPr="002A62EB">
        <w:rPr>
          <w:lang w:val="fr-FR"/>
        </w:rPr>
        <w:t xml:space="preserve"> </w:t>
      </w:r>
      <w:r w:rsidR="00965975" w:rsidRPr="002A62EB">
        <w:rPr>
          <w:lang w:val="fr-FR"/>
        </w:rPr>
        <w:t>dans la</w:t>
      </w:r>
      <w:r w:rsidR="00793D2D" w:rsidRPr="002A62EB">
        <w:rPr>
          <w:lang w:val="fr-FR"/>
        </w:rPr>
        <w:t xml:space="preserve"> pr</w:t>
      </w:r>
      <w:r w:rsidR="00965975" w:rsidRPr="002A62EB">
        <w:rPr>
          <w:lang w:val="fr-FR"/>
        </w:rPr>
        <w:t>é</w:t>
      </w:r>
      <w:r w:rsidR="00793D2D" w:rsidRPr="002A62EB">
        <w:rPr>
          <w:lang w:val="fr-FR"/>
        </w:rPr>
        <w:t>sent</w:t>
      </w:r>
      <w:r w:rsidR="00965975" w:rsidRPr="002A62EB">
        <w:rPr>
          <w:lang w:val="fr-FR"/>
        </w:rPr>
        <w:t>e</w:t>
      </w:r>
      <w:r w:rsidR="00793D2D" w:rsidRPr="002A62EB">
        <w:rPr>
          <w:lang w:val="fr-FR"/>
        </w:rPr>
        <w:t xml:space="preserve"> note</w:t>
      </w:r>
      <w:r w:rsidR="00FD77C8" w:rsidRPr="002A62EB">
        <w:rPr>
          <w:lang w:val="fr-FR"/>
        </w:rPr>
        <w:t>,</w:t>
      </w:r>
      <w:r w:rsidR="00793D2D" w:rsidRPr="002A62EB">
        <w:rPr>
          <w:lang w:val="fr-FR"/>
        </w:rPr>
        <w:t xml:space="preserve"> </w:t>
      </w:r>
      <w:r w:rsidR="00AC7F5B" w:rsidRPr="002A62EB">
        <w:rPr>
          <w:lang w:val="fr-FR"/>
        </w:rPr>
        <w:t>le</w:t>
      </w:r>
      <w:r w:rsidR="00793D2D" w:rsidRPr="002A62EB">
        <w:rPr>
          <w:lang w:val="fr-FR"/>
        </w:rPr>
        <w:t xml:space="preserve"> r</w:t>
      </w:r>
      <w:r w:rsidR="00AC7F5B" w:rsidRPr="002A62EB">
        <w:rPr>
          <w:lang w:val="fr-FR"/>
        </w:rPr>
        <w:t>ap</w:t>
      </w:r>
      <w:r w:rsidR="00793D2D" w:rsidRPr="002A62EB">
        <w:rPr>
          <w:lang w:val="fr-FR"/>
        </w:rPr>
        <w:t xml:space="preserve">port </w:t>
      </w:r>
      <w:r w:rsidR="009B0CA8" w:rsidRPr="002A62EB">
        <w:rPr>
          <w:lang w:val="fr-FR"/>
        </w:rPr>
        <w:t>établi par le</w:t>
      </w:r>
      <w:r w:rsidR="00FD77C8" w:rsidRPr="002A62EB">
        <w:rPr>
          <w:lang w:val="fr-FR"/>
        </w:rPr>
        <w:t xml:space="preserve"> Co</w:t>
      </w:r>
      <w:r w:rsidR="00AC7F5B" w:rsidRPr="002A62EB">
        <w:rPr>
          <w:lang w:val="fr-FR"/>
        </w:rPr>
        <w:t>nseil du</w:t>
      </w:r>
      <w:r w:rsidR="00FD77C8" w:rsidRPr="002A62EB">
        <w:rPr>
          <w:lang w:val="fr-FR"/>
        </w:rPr>
        <w:t xml:space="preserve"> </w:t>
      </w:r>
      <w:r w:rsidR="007307E6" w:rsidRPr="002A62EB">
        <w:rPr>
          <w:lang w:val="fr-FR"/>
        </w:rPr>
        <w:t>Fonds pour l’environnement mondial</w:t>
      </w:r>
      <w:r w:rsidR="00492B06" w:rsidRPr="002A62EB">
        <w:rPr>
          <w:lang w:val="fr-FR"/>
        </w:rPr>
        <w:t xml:space="preserve"> </w:t>
      </w:r>
      <w:r w:rsidR="009B0CA8" w:rsidRPr="002A62EB">
        <w:rPr>
          <w:lang w:val="fr-FR"/>
        </w:rPr>
        <w:t>en vue de la</w:t>
      </w:r>
      <w:r w:rsidR="00492B06" w:rsidRPr="002A62EB">
        <w:rPr>
          <w:lang w:val="fr-FR"/>
        </w:rPr>
        <w:t xml:space="preserve"> </w:t>
      </w:r>
      <w:r w:rsidR="009B0CA8" w:rsidRPr="002A62EB">
        <w:rPr>
          <w:lang w:val="fr-FR"/>
        </w:rPr>
        <w:t>dix-septième réunion</w:t>
      </w:r>
      <w:r w:rsidR="00492B06" w:rsidRPr="002A62EB">
        <w:rPr>
          <w:lang w:val="fr-FR"/>
        </w:rPr>
        <w:t xml:space="preserve"> </w:t>
      </w:r>
      <w:r w:rsidR="009B0CA8" w:rsidRPr="002A62EB">
        <w:rPr>
          <w:lang w:val="fr-FR"/>
        </w:rPr>
        <w:t>de</w:t>
      </w:r>
      <w:r w:rsidR="00492B06" w:rsidRPr="002A62EB">
        <w:rPr>
          <w:lang w:val="fr-FR"/>
        </w:rPr>
        <w:t xml:space="preserve"> </w:t>
      </w:r>
      <w:r w:rsidR="004B5FFE" w:rsidRPr="002A62EB">
        <w:rPr>
          <w:lang w:val="fr-FR"/>
        </w:rPr>
        <w:t>la Conférence des Parties</w:t>
      </w:r>
      <w:r w:rsidR="00CF75D0" w:rsidRPr="002A62EB">
        <w:rPr>
          <w:lang w:val="fr-FR"/>
        </w:rPr>
        <w:t xml:space="preserve"> </w:t>
      </w:r>
      <w:r w:rsidR="004B5FFE" w:rsidRPr="002A62EB">
        <w:rPr>
          <w:lang w:val="fr-FR"/>
        </w:rPr>
        <w:t>à la</w:t>
      </w:r>
      <w:r w:rsidR="00CF75D0" w:rsidRPr="002A62EB">
        <w:rPr>
          <w:lang w:val="fr-FR"/>
        </w:rPr>
        <w:t xml:space="preserve"> Convention</w:t>
      </w:r>
      <w:r w:rsidR="00492B06" w:rsidRPr="002A62EB">
        <w:rPr>
          <w:rStyle w:val="FootnoteReference"/>
          <w:lang w:val="fr-FR"/>
        </w:rPr>
        <w:footnoteReference w:id="3"/>
      </w:r>
      <w:r w:rsidR="00AC7F5B" w:rsidRPr="002A62EB">
        <w:rPr>
          <w:lang w:val="fr-FR"/>
        </w:rPr>
        <w:t>,</w:t>
      </w:r>
      <w:r w:rsidR="00CF75D0" w:rsidRPr="002A62EB">
        <w:rPr>
          <w:lang w:val="fr-FR"/>
        </w:rPr>
        <w:t xml:space="preserve"> </w:t>
      </w:r>
      <w:r w:rsidR="009B0CA8" w:rsidRPr="002A62EB">
        <w:rPr>
          <w:lang w:val="fr-FR"/>
        </w:rPr>
        <w:t xml:space="preserve">les conclusions </w:t>
      </w:r>
      <w:r w:rsidR="004B6A49">
        <w:rPr>
          <w:lang w:val="fr-FR"/>
        </w:rPr>
        <w:t>du deuxième exercice</w:t>
      </w:r>
      <w:r w:rsidR="009B0CA8" w:rsidRPr="002A62EB">
        <w:rPr>
          <w:lang w:val="fr-FR"/>
        </w:rPr>
        <w:t xml:space="preserve"> </w:t>
      </w:r>
      <w:r w:rsidR="004B6A49">
        <w:rPr>
          <w:lang w:val="fr-FR"/>
        </w:rPr>
        <w:t>d’</w:t>
      </w:r>
      <w:r w:rsidR="009B0CA8" w:rsidRPr="002A62EB">
        <w:rPr>
          <w:lang w:val="fr-FR"/>
        </w:rPr>
        <w:t xml:space="preserve">évaluation et </w:t>
      </w:r>
      <w:r w:rsidR="004B6A49">
        <w:rPr>
          <w:lang w:val="fr-FR"/>
        </w:rPr>
        <w:t>d’</w:t>
      </w:r>
      <w:r w:rsidR="009B0CA8" w:rsidRPr="002A62EB">
        <w:rPr>
          <w:lang w:val="fr-FR"/>
        </w:rPr>
        <w:t>examen</w:t>
      </w:r>
      <w:r w:rsidR="00CF75D0" w:rsidRPr="002A62EB">
        <w:rPr>
          <w:lang w:val="fr-FR"/>
        </w:rPr>
        <w:t xml:space="preserve"> </w:t>
      </w:r>
      <w:r w:rsidR="009B0CA8" w:rsidRPr="002A62EB">
        <w:rPr>
          <w:lang w:val="fr-FR"/>
        </w:rPr>
        <w:t>de l’efficacité du</w:t>
      </w:r>
      <w:r w:rsidR="00CF75D0" w:rsidRPr="002A62EB">
        <w:rPr>
          <w:lang w:val="fr-FR"/>
        </w:rPr>
        <w:t xml:space="preserve"> Protoco</w:t>
      </w:r>
      <w:r w:rsidR="00AC7F5B" w:rsidRPr="002A62EB">
        <w:rPr>
          <w:lang w:val="fr-FR"/>
        </w:rPr>
        <w:t>le</w:t>
      </w:r>
      <w:r w:rsidR="00291DBA" w:rsidRPr="002A62EB">
        <w:rPr>
          <w:rStyle w:val="FootnoteReference"/>
          <w:lang w:val="fr-FR"/>
        </w:rPr>
        <w:footnoteReference w:id="4"/>
      </w:r>
      <w:r w:rsidR="00AC7F5B" w:rsidRPr="002A62EB">
        <w:rPr>
          <w:lang w:val="fr-FR"/>
        </w:rPr>
        <w:t>,</w:t>
      </w:r>
      <w:r w:rsidR="00CF75D0" w:rsidRPr="002A62EB">
        <w:rPr>
          <w:lang w:val="fr-FR"/>
        </w:rPr>
        <w:t xml:space="preserve"> </w:t>
      </w:r>
      <w:r w:rsidR="009B0CA8" w:rsidRPr="002A62EB">
        <w:rPr>
          <w:lang w:val="fr-FR"/>
        </w:rPr>
        <w:t xml:space="preserve">les </w:t>
      </w:r>
      <w:r w:rsidR="00B33279" w:rsidRPr="002A62EB">
        <w:rPr>
          <w:lang w:val="fr-FR"/>
        </w:rPr>
        <w:t>recommandation</w:t>
      </w:r>
      <w:r w:rsidR="00CF75D0" w:rsidRPr="002A62EB">
        <w:rPr>
          <w:lang w:val="fr-FR"/>
        </w:rPr>
        <w:t xml:space="preserve">s </w:t>
      </w:r>
      <w:r w:rsidR="009B0CA8" w:rsidRPr="002A62EB">
        <w:rPr>
          <w:lang w:val="fr-FR"/>
        </w:rPr>
        <w:t>du</w:t>
      </w:r>
      <w:r w:rsidR="00CF75D0" w:rsidRPr="002A62EB">
        <w:rPr>
          <w:lang w:val="fr-FR"/>
        </w:rPr>
        <w:t xml:space="preserve"> </w:t>
      </w:r>
      <w:r w:rsidR="009B0CA8" w:rsidRPr="002A62EB">
        <w:rPr>
          <w:lang w:val="fr-FR"/>
        </w:rPr>
        <w:t>Comité chargé du respect des obligations au titre du</w:t>
      </w:r>
      <w:r w:rsidR="00CF75D0" w:rsidRPr="002A62EB">
        <w:rPr>
          <w:lang w:val="fr-FR"/>
        </w:rPr>
        <w:t xml:space="preserve"> </w:t>
      </w:r>
      <w:r w:rsidR="00A8540F" w:rsidRPr="002A62EB">
        <w:rPr>
          <w:lang w:val="fr-FR"/>
        </w:rPr>
        <w:t>Protocole</w:t>
      </w:r>
      <w:r w:rsidR="00D50DD3" w:rsidRPr="002A62EB">
        <w:rPr>
          <w:rStyle w:val="FootnoteReference"/>
          <w:lang w:val="fr-FR"/>
        </w:rPr>
        <w:footnoteReference w:id="5"/>
      </w:r>
      <w:r w:rsidR="00CF75D0" w:rsidRPr="002A62EB">
        <w:rPr>
          <w:lang w:val="fr-FR"/>
        </w:rPr>
        <w:t xml:space="preserve"> </w:t>
      </w:r>
      <w:r w:rsidR="00AC7F5B" w:rsidRPr="002A62EB">
        <w:rPr>
          <w:lang w:val="fr-FR"/>
        </w:rPr>
        <w:t>et les</w:t>
      </w:r>
      <w:r w:rsidR="00492B06" w:rsidRPr="002A62EB">
        <w:rPr>
          <w:lang w:val="fr-FR"/>
        </w:rPr>
        <w:t xml:space="preserve"> </w:t>
      </w:r>
      <w:r w:rsidR="00B33279" w:rsidRPr="002A62EB">
        <w:rPr>
          <w:lang w:val="fr-FR"/>
        </w:rPr>
        <w:t>recommandation</w:t>
      </w:r>
      <w:r w:rsidR="00492B06" w:rsidRPr="002A62EB">
        <w:rPr>
          <w:lang w:val="fr-FR"/>
        </w:rPr>
        <w:t>s </w:t>
      </w:r>
      <w:hyperlink r:id="rId18" w:history="1">
        <w:r w:rsidR="00492B06" w:rsidRPr="002A62EB">
          <w:rPr>
            <w:rStyle w:val="Hyperlink"/>
            <w:lang w:val="fr-FR"/>
          </w:rPr>
          <w:t>6/2</w:t>
        </w:r>
      </w:hyperlink>
      <w:r w:rsidR="00492B06" w:rsidRPr="002A62EB">
        <w:rPr>
          <w:lang w:val="fr-FR"/>
        </w:rPr>
        <w:t xml:space="preserve"> </w:t>
      </w:r>
      <w:r w:rsidR="00AC7F5B" w:rsidRPr="002A62EB">
        <w:rPr>
          <w:lang w:val="fr-FR"/>
        </w:rPr>
        <w:t>et</w:t>
      </w:r>
      <w:r w:rsidR="00492B06" w:rsidRPr="002A62EB">
        <w:rPr>
          <w:lang w:val="fr-FR"/>
        </w:rPr>
        <w:t> </w:t>
      </w:r>
      <w:hyperlink r:id="rId19" w:history="1">
        <w:r w:rsidR="00492B06" w:rsidRPr="002A62EB">
          <w:rPr>
            <w:rStyle w:val="Hyperlink"/>
            <w:lang w:val="fr-FR"/>
          </w:rPr>
          <w:t>7/3</w:t>
        </w:r>
      </w:hyperlink>
      <w:r w:rsidR="00492B06" w:rsidRPr="002A62EB">
        <w:rPr>
          <w:lang w:val="fr-FR"/>
        </w:rPr>
        <w:t xml:space="preserve"> </w:t>
      </w:r>
      <w:r w:rsidR="00AC7F5B" w:rsidRPr="002A62EB">
        <w:rPr>
          <w:lang w:val="fr-FR"/>
        </w:rPr>
        <w:t>de</w:t>
      </w:r>
      <w:r w:rsidR="00492B06" w:rsidRPr="002A62EB">
        <w:rPr>
          <w:lang w:val="fr-FR"/>
        </w:rPr>
        <w:t xml:space="preserve"> </w:t>
      </w:r>
      <w:r w:rsidR="00965975" w:rsidRPr="002A62EB">
        <w:rPr>
          <w:lang w:val="fr-FR"/>
        </w:rPr>
        <w:t>l’Organe subsidiaire</w:t>
      </w:r>
      <w:r w:rsidR="00492B06" w:rsidRPr="002A62EB">
        <w:rPr>
          <w:lang w:val="fr-FR"/>
        </w:rPr>
        <w:t xml:space="preserve">, </w:t>
      </w:r>
      <w:r w:rsidR="009B0CA8" w:rsidRPr="002A62EB">
        <w:rPr>
          <w:lang w:val="fr-FR"/>
        </w:rPr>
        <w:t>ainsi que les documents connexes</w:t>
      </w:r>
      <w:r w:rsidR="00492B06" w:rsidRPr="002A62EB">
        <w:rPr>
          <w:lang w:val="fr-FR"/>
        </w:rPr>
        <w:t xml:space="preserve">, </w:t>
      </w:r>
      <w:r w:rsidR="00E079B5">
        <w:rPr>
          <w:lang w:val="fr-FR"/>
        </w:rPr>
        <w:t>lorsqu’</w:t>
      </w:r>
      <w:r w:rsidR="0059054E" w:rsidRPr="002A62EB">
        <w:rPr>
          <w:lang w:val="fr-FR"/>
        </w:rPr>
        <w:t>elle prendr</w:t>
      </w:r>
      <w:r w:rsidR="00E079B5">
        <w:rPr>
          <w:lang w:val="fr-FR"/>
        </w:rPr>
        <w:t>a</w:t>
      </w:r>
      <w:r w:rsidR="00793D2D" w:rsidRPr="002A62EB">
        <w:rPr>
          <w:lang w:val="fr-FR"/>
        </w:rPr>
        <w:t xml:space="preserve">, </w:t>
      </w:r>
      <w:r w:rsidR="0059054E" w:rsidRPr="002A62EB">
        <w:rPr>
          <w:lang w:val="fr-FR"/>
        </w:rPr>
        <w:t>selon qu’il convient</w:t>
      </w:r>
      <w:r w:rsidR="00793D2D" w:rsidRPr="002A62EB">
        <w:rPr>
          <w:lang w:val="fr-FR"/>
        </w:rPr>
        <w:t xml:space="preserve">, </w:t>
      </w:r>
      <w:r w:rsidR="0059054E" w:rsidRPr="002A62EB">
        <w:rPr>
          <w:lang w:val="fr-FR"/>
        </w:rPr>
        <w:t>sa</w:t>
      </w:r>
      <w:r w:rsidR="00793D2D" w:rsidRPr="002A62EB">
        <w:rPr>
          <w:lang w:val="fr-FR"/>
        </w:rPr>
        <w:t xml:space="preserve"> </w:t>
      </w:r>
      <w:r w:rsidR="00B33279" w:rsidRPr="002A62EB">
        <w:rPr>
          <w:lang w:val="fr-FR"/>
        </w:rPr>
        <w:t>décision</w:t>
      </w:r>
      <w:r w:rsidR="00793D2D" w:rsidRPr="002A62EB">
        <w:rPr>
          <w:lang w:val="fr-FR"/>
        </w:rPr>
        <w:t xml:space="preserve"> </w:t>
      </w:r>
      <w:r w:rsidR="0059054E" w:rsidRPr="002A62EB">
        <w:rPr>
          <w:lang w:val="fr-FR"/>
        </w:rPr>
        <w:t>sur les questions relatives</w:t>
      </w:r>
      <w:r w:rsidR="00793D2D" w:rsidRPr="002A62EB">
        <w:rPr>
          <w:lang w:val="fr-FR"/>
        </w:rPr>
        <w:t xml:space="preserve"> </w:t>
      </w:r>
      <w:r w:rsidR="0059054E" w:rsidRPr="002A62EB">
        <w:rPr>
          <w:lang w:val="fr-FR"/>
        </w:rPr>
        <w:t>au</w:t>
      </w:r>
      <w:r w:rsidR="00793D2D" w:rsidRPr="002A62EB">
        <w:rPr>
          <w:lang w:val="fr-FR"/>
        </w:rPr>
        <w:t xml:space="preserve"> </w:t>
      </w:r>
      <w:r w:rsidR="004B5FFE" w:rsidRPr="002A62EB">
        <w:rPr>
          <w:lang w:val="fr-FR"/>
        </w:rPr>
        <w:t>mécanisme de financement</w:t>
      </w:r>
      <w:r w:rsidR="00793D2D" w:rsidRPr="002A62EB">
        <w:rPr>
          <w:lang w:val="fr-FR"/>
        </w:rPr>
        <w:t xml:space="preserve"> </w:t>
      </w:r>
      <w:r w:rsidR="0059054E" w:rsidRPr="002A62EB">
        <w:rPr>
          <w:lang w:val="fr-FR"/>
        </w:rPr>
        <w:t>et aux</w:t>
      </w:r>
      <w:r w:rsidR="00793D2D" w:rsidRPr="002A62EB">
        <w:rPr>
          <w:lang w:val="fr-FR"/>
        </w:rPr>
        <w:t xml:space="preserve"> res</w:t>
      </w:r>
      <w:r w:rsidR="0059054E" w:rsidRPr="002A62EB">
        <w:rPr>
          <w:lang w:val="fr-FR"/>
        </w:rPr>
        <w:t>s</w:t>
      </w:r>
      <w:r w:rsidR="00793D2D" w:rsidRPr="002A62EB">
        <w:rPr>
          <w:lang w:val="fr-FR"/>
        </w:rPr>
        <w:t>ources</w:t>
      </w:r>
      <w:r w:rsidR="0059054E" w:rsidRPr="002A62EB">
        <w:rPr>
          <w:lang w:val="fr-FR"/>
        </w:rPr>
        <w:t xml:space="preserve"> financières</w:t>
      </w:r>
      <w:r w:rsidR="00793D2D" w:rsidRPr="002A62EB">
        <w:rPr>
          <w:lang w:val="fr-FR"/>
        </w:rPr>
        <w:t xml:space="preserve"> </w:t>
      </w:r>
      <w:r w:rsidR="0059054E" w:rsidRPr="002A62EB">
        <w:rPr>
          <w:lang w:val="fr-FR"/>
        </w:rPr>
        <w:t>et qu’elle adressera des</w:t>
      </w:r>
      <w:r w:rsidR="00793D2D" w:rsidRPr="002A62EB">
        <w:rPr>
          <w:lang w:val="fr-FR"/>
        </w:rPr>
        <w:t xml:space="preserve"> </w:t>
      </w:r>
      <w:r w:rsidR="00B33279" w:rsidRPr="002A62EB">
        <w:rPr>
          <w:lang w:val="fr-FR"/>
        </w:rPr>
        <w:t>recommandation</w:t>
      </w:r>
      <w:r w:rsidR="00793D2D" w:rsidRPr="002A62EB">
        <w:rPr>
          <w:lang w:val="fr-FR"/>
        </w:rPr>
        <w:t xml:space="preserve">s </w:t>
      </w:r>
      <w:r w:rsidR="0059054E" w:rsidRPr="002A62EB">
        <w:rPr>
          <w:lang w:val="fr-FR"/>
        </w:rPr>
        <w:t>à</w:t>
      </w:r>
      <w:r w:rsidR="00793D2D" w:rsidRPr="002A62EB">
        <w:rPr>
          <w:lang w:val="fr-FR"/>
        </w:rPr>
        <w:t xml:space="preserve"> </w:t>
      </w:r>
      <w:r w:rsidR="004B5FFE" w:rsidRPr="002A62EB">
        <w:rPr>
          <w:lang w:val="fr-FR"/>
        </w:rPr>
        <w:t>la Conférence des Parties</w:t>
      </w:r>
      <w:r w:rsidR="00793D2D" w:rsidRPr="002A62EB">
        <w:rPr>
          <w:lang w:val="fr-FR"/>
        </w:rPr>
        <w:t xml:space="preserve"> </w:t>
      </w:r>
      <w:r w:rsidR="004B5FFE" w:rsidRPr="002A62EB">
        <w:rPr>
          <w:lang w:val="fr-FR"/>
        </w:rPr>
        <w:t>à la</w:t>
      </w:r>
      <w:r w:rsidR="00793D2D" w:rsidRPr="002A62EB">
        <w:rPr>
          <w:lang w:val="fr-FR"/>
        </w:rPr>
        <w:t xml:space="preserve"> Convention </w:t>
      </w:r>
      <w:r w:rsidR="0059054E" w:rsidRPr="002A62EB">
        <w:rPr>
          <w:lang w:val="fr-FR"/>
        </w:rPr>
        <w:t>sur d</w:t>
      </w:r>
      <w:r w:rsidR="00D473C7">
        <w:rPr>
          <w:lang w:val="fr-FR"/>
        </w:rPr>
        <w:t>e nouvelles</w:t>
      </w:r>
      <w:r w:rsidR="0059054E" w:rsidRPr="002A62EB">
        <w:rPr>
          <w:lang w:val="fr-FR"/>
        </w:rPr>
        <w:t xml:space="preserve"> orientations destinées au</w:t>
      </w:r>
      <w:r w:rsidR="00793D2D" w:rsidRPr="002A62EB">
        <w:rPr>
          <w:lang w:val="fr-FR"/>
        </w:rPr>
        <w:t xml:space="preserve"> </w:t>
      </w:r>
      <w:r w:rsidR="004B5FFE" w:rsidRPr="002A62EB">
        <w:rPr>
          <w:lang w:val="fr-FR"/>
        </w:rPr>
        <w:t>mécanisme de financement</w:t>
      </w:r>
      <w:r w:rsidR="00793D2D" w:rsidRPr="002A62EB">
        <w:rPr>
          <w:lang w:val="fr-FR"/>
        </w:rPr>
        <w:t xml:space="preserve"> </w:t>
      </w:r>
      <w:r w:rsidR="0059054E" w:rsidRPr="002A62EB">
        <w:rPr>
          <w:lang w:val="fr-FR"/>
        </w:rPr>
        <w:t>en ce qui concerne l’accès</w:t>
      </w:r>
      <w:r w:rsidR="00793D2D" w:rsidRPr="002A62EB">
        <w:rPr>
          <w:lang w:val="fr-FR"/>
        </w:rPr>
        <w:t xml:space="preserve"> </w:t>
      </w:r>
      <w:r w:rsidR="0059054E" w:rsidRPr="002A62EB">
        <w:rPr>
          <w:lang w:val="fr-FR"/>
        </w:rPr>
        <w:t>aux ressources génétiques et</w:t>
      </w:r>
      <w:r w:rsidR="00CE3FCE" w:rsidRPr="002A62EB">
        <w:rPr>
          <w:lang w:val="fr-FR"/>
        </w:rPr>
        <w:t xml:space="preserve"> </w:t>
      </w:r>
      <w:r w:rsidR="0059054E" w:rsidRPr="002A62EB">
        <w:rPr>
          <w:lang w:val="fr-FR"/>
        </w:rPr>
        <w:t>le partage des avantages</w:t>
      </w:r>
      <w:r w:rsidR="00793D2D" w:rsidRPr="002A62EB">
        <w:rPr>
          <w:lang w:val="fr-FR"/>
        </w:rPr>
        <w:t xml:space="preserve">. </w:t>
      </w:r>
    </w:p>
    <w:p w14:paraId="4A6A7CCF" w14:textId="0C16FF9E" w:rsidR="007C4951" w:rsidRPr="002A62EB" w:rsidRDefault="00A111D1" w:rsidP="00A111D1">
      <w:pPr>
        <w:pStyle w:val="CBDH1"/>
        <w:rPr>
          <w:lang w:val="fr-FR"/>
        </w:rPr>
      </w:pPr>
      <w:r w:rsidRPr="002A62EB">
        <w:rPr>
          <w:lang w:val="fr-FR"/>
        </w:rPr>
        <w:t>II.</w:t>
      </w:r>
      <w:r w:rsidRPr="002A62EB">
        <w:rPr>
          <w:lang w:val="fr-FR"/>
        </w:rPr>
        <w:tab/>
      </w:r>
      <w:r w:rsidR="00B458DF" w:rsidRPr="002A62EB">
        <w:rPr>
          <w:lang w:val="fr-FR"/>
        </w:rPr>
        <w:t>Avancées relatives au</w:t>
      </w:r>
      <w:r w:rsidR="00BD2D5E" w:rsidRPr="002A62EB">
        <w:rPr>
          <w:lang w:val="fr-FR"/>
        </w:rPr>
        <w:t xml:space="preserve"> </w:t>
      </w:r>
      <w:r w:rsidR="004B5FFE" w:rsidRPr="002A62EB">
        <w:rPr>
          <w:lang w:val="fr-FR"/>
        </w:rPr>
        <w:t>mécanisme de financement</w:t>
      </w:r>
    </w:p>
    <w:p w14:paraId="05976B72" w14:textId="23565687" w:rsidR="00920B8C" w:rsidRPr="002A62EB" w:rsidRDefault="00920B8C" w:rsidP="00920B8C">
      <w:pPr>
        <w:pStyle w:val="CBDH2"/>
        <w:rPr>
          <w:lang w:val="fr-FR"/>
        </w:rPr>
      </w:pPr>
      <w:r w:rsidRPr="002A62EB">
        <w:rPr>
          <w:lang w:val="fr-FR"/>
        </w:rPr>
        <w:t>A.</w:t>
      </w:r>
      <w:r w:rsidRPr="002A62EB">
        <w:rPr>
          <w:lang w:val="fr-FR"/>
        </w:rPr>
        <w:tab/>
      </w:r>
      <w:r w:rsidR="004B5FFE" w:rsidRPr="002A62EB">
        <w:rPr>
          <w:lang w:val="fr-FR"/>
        </w:rPr>
        <w:t>C</w:t>
      </w:r>
      <w:r w:rsidR="008A02C2" w:rsidRPr="002A62EB">
        <w:rPr>
          <w:lang w:val="fr-FR"/>
        </w:rPr>
        <w:t>ontext</w:t>
      </w:r>
      <w:r w:rsidR="004B5FFE" w:rsidRPr="002A62EB">
        <w:rPr>
          <w:lang w:val="fr-FR"/>
        </w:rPr>
        <w:t>e stratégique</w:t>
      </w:r>
    </w:p>
    <w:p w14:paraId="6D5CA336" w14:textId="333C8445" w:rsidR="00AB70E1" w:rsidRPr="002A62EB" w:rsidRDefault="004F616D" w:rsidP="005B1CBB">
      <w:pPr>
        <w:pStyle w:val="CBDNormalNumber"/>
        <w:rPr>
          <w:lang w:val="fr-FR"/>
        </w:rPr>
      </w:pPr>
      <w:r w:rsidRPr="002A62EB">
        <w:rPr>
          <w:lang w:val="fr-FR"/>
        </w:rPr>
        <w:t>L’</w:t>
      </w:r>
      <w:r w:rsidR="00AB70E1" w:rsidRPr="002A62EB">
        <w:rPr>
          <w:lang w:val="fr-FR"/>
        </w:rPr>
        <w:t xml:space="preserve">adoption </w:t>
      </w:r>
      <w:r w:rsidRPr="002A62EB">
        <w:rPr>
          <w:lang w:val="fr-FR"/>
        </w:rPr>
        <w:t>du</w:t>
      </w:r>
      <w:r w:rsidR="00AB70E1" w:rsidRPr="002A62EB">
        <w:rPr>
          <w:lang w:val="fr-FR"/>
        </w:rPr>
        <w:t xml:space="preserve"> </w:t>
      </w:r>
      <w:r w:rsidR="004B5FFE" w:rsidRPr="002A62EB">
        <w:rPr>
          <w:lang w:val="fr-FR"/>
        </w:rPr>
        <w:t>Cadre mondial de la biodiversité de Kunming-Montréal</w:t>
      </w:r>
      <w:r w:rsidR="00AB70E1" w:rsidRPr="002A62EB">
        <w:rPr>
          <w:lang w:val="fr-FR"/>
        </w:rPr>
        <w:t xml:space="preserve"> </w:t>
      </w:r>
      <w:r w:rsidR="00B4215C" w:rsidRPr="002A62EB">
        <w:rPr>
          <w:lang w:val="fr-FR"/>
        </w:rPr>
        <w:t xml:space="preserve">a </w:t>
      </w:r>
      <w:r w:rsidR="00D473C7">
        <w:rPr>
          <w:lang w:val="fr-FR"/>
        </w:rPr>
        <w:t>renforcé</w:t>
      </w:r>
      <w:r w:rsidR="00AB70E1" w:rsidRPr="002A62EB">
        <w:rPr>
          <w:lang w:val="fr-FR"/>
        </w:rPr>
        <w:t xml:space="preserve"> </w:t>
      </w:r>
      <w:r w:rsidR="00B4215C" w:rsidRPr="002A62EB">
        <w:rPr>
          <w:lang w:val="fr-FR"/>
        </w:rPr>
        <w:t>l’</w:t>
      </w:r>
      <w:r w:rsidR="00AB70E1" w:rsidRPr="002A62EB">
        <w:rPr>
          <w:lang w:val="fr-FR"/>
        </w:rPr>
        <w:t xml:space="preserve">importance </w:t>
      </w:r>
      <w:r w:rsidR="00AC06AA" w:rsidRPr="002A62EB">
        <w:rPr>
          <w:lang w:val="fr-FR"/>
        </w:rPr>
        <w:t>de mobiliser des ressources financières provenant de tou</w:t>
      </w:r>
      <w:r w:rsidR="00D473C7">
        <w:rPr>
          <w:lang w:val="fr-FR"/>
        </w:rPr>
        <w:t>s types</w:t>
      </w:r>
      <w:r w:rsidR="00AC06AA" w:rsidRPr="002A62EB">
        <w:rPr>
          <w:lang w:val="fr-FR"/>
        </w:rPr>
        <w:t xml:space="preserve"> </w:t>
      </w:r>
      <w:r w:rsidR="00D473C7">
        <w:rPr>
          <w:lang w:val="fr-FR"/>
        </w:rPr>
        <w:t>de</w:t>
      </w:r>
      <w:r w:rsidR="00AC06AA" w:rsidRPr="002A62EB">
        <w:rPr>
          <w:lang w:val="fr-FR"/>
        </w:rPr>
        <w:t xml:space="preserve"> sources afin </w:t>
      </w:r>
      <w:r w:rsidR="00D473C7">
        <w:rPr>
          <w:lang w:val="fr-FR"/>
        </w:rPr>
        <w:t>d’appuyer</w:t>
      </w:r>
      <w:r w:rsidR="00AC06AA" w:rsidRPr="002A62EB">
        <w:rPr>
          <w:lang w:val="fr-FR"/>
        </w:rPr>
        <w:t xml:space="preserve"> la réalisation des objectifs en matière de biodiversité</w:t>
      </w:r>
      <w:r w:rsidR="00AB70E1" w:rsidRPr="002A62EB">
        <w:rPr>
          <w:lang w:val="fr-FR"/>
        </w:rPr>
        <w:t xml:space="preserve">. </w:t>
      </w:r>
      <w:r w:rsidR="00AC06AA" w:rsidRPr="002A62EB">
        <w:rPr>
          <w:lang w:val="fr-FR"/>
        </w:rPr>
        <w:t>L’application du</w:t>
      </w:r>
      <w:r w:rsidR="00AB70E1" w:rsidRPr="002A62EB">
        <w:rPr>
          <w:lang w:val="fr-FR"/>
        </w:rPr>
        <w:t xml:space="preserve"> </w:t>
      </w:r>
      <w:r w:rsidR="00A8540F" w:rsidRPr="002A62EB">
        <w:rPr>
          <w:lang w:val="fr-FR"/>
        </w:rPr>
        <w:t>Protocole</w:t>
      </w:r>
      <w:r w:rsidR="00AB70E1" w:rsidRPr="002A62EB">
        <w:rPr>
          <w:lang w:val="fr-FR"/>
        </w:rPr>
        <w:t xml:space="preserve"> contribu</w:t>
      </w:r>
      <w:r w:rsidR="00AC06AA" w:rsidRPr="002A62EB">
        <w:rPr>
          <w:lang w:val="fr-FR"/>
        </w:rPr>
        <w:t>e</w:t>
      </w:r>
      <w:r w:rsidR="00AB70E1" w:rsidRPr="002A62EB">
        <w:rPr>
          <w:lang w:val="fr-FR"/>
        </w:rPr>
        <w:t xml:space="preserve"> direct</w:t>
      </w:r>
      <w:r w:rsidR="00AC06AA" w:rsidRPr="002A62EB">
        <w:rPr>
          <w:lang w:val="fr-FR"/>
        </w:rPr>
        <w:t>ement à réaliser l’objectif</w:t>
      </w:r>
      <w:r w:rsidR="003308FE" w:rsidRPr="002A62EB">
        <w:rPr>
          <w:lang w:val="fr-FR"/>
        </w:rPr>
        <w:t> </w:t>
      </w:r>
      <w:r w:rsidR="00AB70E1" w:rsidRPr="002A62EB">
        <w:rPr>
          <w:lang w:val="fr-FR"/>
        </w:rPr>
        <w:t xml:space="preserve">C </w:t>
      </w:r>
      <w:r w:rsidR="00AC06AA" w:rsidRPr="002A62EB">
        <w:rPr>
          <w:lang w:val="fr-FR"/>
        </w:rPr>
        <w:t>et la cible</w:t>
      </w:r>
      <w:r w:rsidR="003308FE" w:rsidRPr="002A62EB">
        <w:rPr>
          <w:lang w:val="fr-FR"/>
        </w:rPr>
        <w:t> </w:t>
      </w:r>
      <w:r w:rsidR="00AB70E1" w:rsidRPr="002A62EB">
        <w:rPr>
          <w:lang w:val="fr-FR"/>
        </w:rPr>
        <w:t xml:space="preserve">13 </w:t>
      </w:r>
      <w:r w:rsidR="00AC06AA" w:rsidRPr="002A62EB">
        <w:rPr>
          <w:lang w:val="fr-FR"/>
        </w:rPr>
        <w:t>du Cadre tout en soutenant la</w:t>
      </w:r>
      <w:r w:rsidR="00AB70E1" w:rsidRPr="002A62EB">
        <w:rPr>
          <w:lang w:val="fr-FR"/>
        </w:rPr>
        <w:t xml:space="preserve"> conservation, </w:t>
      </w:r>
      <w:r w:rsidR="00AC06AA" w:rsidRPr="002A62EB">
        <w:rPr>
          <w:lang w:val="fr-FR"/>
        </w:rPr>
        <w:t>l’utilisation durable, le partage équitable des avantages</w:t>
      </w:r>
      <w:r w:rsidR="00AB70E1" w:rsidRPr="002A62EB">
        <w:rPr>
          <w:lang w:val="fr-FR"/>
        </w:rPr>
        <w:t xml:space="preserve">, </w:t>
      </w:r>
      <w:r w:rsidR="00AC06AA" w:rsidRPr="002A62EB">
        <w:rPr>
          <w:lang w:val="fr-FR"/>
        </w:rPr>
        <w:t>la</w:t>
      </w:r>
      <w:r w:rsidR="00AB70E1" w:rsidRPr="002A62EB">
        <w:rPr>
          <w:lang w:val="fr-FR"/>
        </w:rPr>
        <w:t xml:space="preserve"> justice</w:t>
      </w:r>
      <w:r w:rsidR="00AC06AA" w:rsidRPr="002A62EB">
        <w:rPr>
          <w:lang w:val="fr-FR"/>
        </w:rPr>
        <w:t xml:space="preserve"> sociale</w:t>
      </w:r>
      <w:r w:rsidR="00AB70E1" w:rsidRPr="002A62EB">
        <w:rPr>
          <w:lang w:val="fr-FR"/>
        </w:rPr>
        <w:t xml:space="preserve">, </w:t>
      </w:r>
      <w:r w:rsidR="00AC06AA" w:rsidRPr="002A62EB">
        <w:rPr>
          <w:lang w:val="fr-FR"/>
        </w:rPr>
        <w:t>l’</w:t>
      </w:r>
      <w:r w:rsidR="00AB70E1" w:rsidRPr="002A62EB">
        <w:rPr>
          <w:lang w:val="fr-FR"/>
        </w:rPr>
        <w:t xml:space="preserve">innovation </w:t>
      </w:r>
      <w:r w:rsidR="00AC06AA" w:rsidRPr="002A62EB">
        <w:rPr>
          <w:lang w:val="fr-FR"/>
        </w:rPr>
        <w:t>et le développement durable</w:t>
      </w:r>
      <w:r w:rsidR="00AB70E1" w:rsidRPr="002A62EB">
        <w:rPr>
          <w:lang w:val="fr-FR"/>
        </w:rPr>
        <w:t xml:space="preserve">. </w:t>
      </w:r>
      <w:r w:rsidR="00AC06AA" w:rsidRPr="002A62EB">
        <w:rPr>
          <w:lang w:val="fr-FR"/>
        </w:rPr>
        <w:t>Les plans nationaux de financement en faveur de la biodiversité</w:t>
      </w:r>
      <w:r w:rsidR="00D473C7">
        <w:rPr>
          <w:lang w:val="fr-FR"/>
        </w:rPr>
        <w:t xml:space="preserve"> et</w:t>
      </w:r>
      <w:r w:rsidR="00AC06AA" w:rsidRPr="002A62EB">
        <w:rPr>
          <w:lang w:val="fr-FR"/>
        </w:rPr>
        <w:t xml:space="preserve"> la stratégie de mobilisation des ressources</w:t>
      </w:r>
      <w:r w:rsidR="00C34095" w:rsidRPr="002A62EB">
        <w:rPr>
          <w:rStyle w:val="FootnoteReference"/>
          <w:lang w:val="fr-FR"/>
        </w:rPr>
        <w:footnoteReference w:id="6"/>
      </w:r>
      <w:r w:rsidR="0070245B" w:rsidRPr="002A62EB">
        <w:rPr>
          <w:lang w:val="fr-FR"/>
        </w:rPr>
        <w:t xml:space="preserve"> offrent d’importantes possibilités d’intégrer les priorités en matière d’accès et de partage des avantages et les besoins de financement dans les processus nationaux de planification et d</w:t>
      </w:r>
      <w:r w:rsidR="00D473C7">
        <w:rPr>
          <w:lang w:val="fr-FR"/>
        </w:rPr>
        <w:t>e mise en œuvre</w:t>
      </w:r>
      <w:r w:rsidR="00730654" w:rsidRPr="002A62EB">
        <w:rPr>
          <w:lang w:val="fr-FR"/>
        </w:rPr>
        <w:t>.</w:t>
      </w:r>
    </w:p>
    <w:p w14:paraId="06DADC6A" w14:textId="0490751A" w:rsidR="007E7AAA" w:rsidRPr="002A62EB" w:rsidRDefault="000F4413" w:rsidP="005B1CBB">
      <w:pPr>
        <w:pStyle w:val="CBDNormalNumber"/>
        <w:rPr>
          <w:lang w:val="fr-FR"/>
        </w:rPr>
      </w:pPr>
      <w:r>
        <w:rPr>
          <w:lang w:val="fr-FR"/>
        </w:rPr>
        <w:lastRenderedPageBreak/>
        <w:t>Un nombre croissant de</w:t>
      </w:r>
      <w:r w:rsidR="0070245B" w:rsidRPr="002A62EB">
        <w:rPr>
          <w:lang w:val="fr-FR"/>
        </w:rPr>
        <w:t xml:space="preserve"> plans nationaux de financement en faveur de la biodiversité </w:t>
      </w:r>
      <w:r>
        <w:rPr>
          <w:lang w:val="fr-FR"/>
        </w:rPr>
        <w:t xml:space="preserve">sont </w:t>
      </w:r>
      <w:r w:rsidR="0070245B" w:rsidRPr="002A62EB">
        <w:rPr>
          <w:lang w:val="fr-FR"/>
        </w:rPr>
        <w:t xml:space="preserve">conçus par l’intermédiaire d’initiatives appuyées par le </w:t>
      </w:r>
      <w:r w:rsidR="007307E6" w:rsidRPr="002A62EB">
        <w:rPr>
          <w:lang w:val="fr-FR"/>
        </w:rPr>
        <w:t>FEM</w:t>
      </w:r>
      <w:r>
        <w:rPr>
          <w:lang w:val="fr-FR"/>
        </w:rPr>
        <w:t xml:space="preserve">, ce qui </w:t>
      </w:r>
      <w:r w:rsidR="0070245B" w:rsidRPr="002A62EB">
        <w:rPr>
          <w:lang w:val="fr-FR"/>
        </w:rPr>
        <w:t xml:space="preserve">donne aux </w:t>
      </w:r>
      <w:r w:rsidR="007E7AAA" w:rsidRPr="002A62EB">
        <w:rPr>
          <w:lang w:val="fr-FR"/>
        </w:rPr>
        <w:t>Parties</w:t>
      </w:r>
      <w:r w:rsidR="0070245B" w:rsidRPr="002A62EB">
        <w:rPr>
          <w:lang w:val="fr-FR"/>
        </w:rPr>
        <w:t xml:space="preserve"> la possibilité </w:t>
      </w:r>
      <w:r>
        <w:rPr>
          <w:lang w:val="fr-FR"/>
        </w:rPr>
        <w:t>de mieux intégrer</w:t>
      </w:r>
      <w:r w:rsidR="0070245B" w:rsidRPr="002A62EB">
        <w:rPr>
          <w:lang w:val="fr-FR"/>
        </w:rPr>
        <w:t xml:space="preserve"> </w:t>
      </w:r>
      <w:r>
        <w:rPr>
          <w:lang w:val="fr-FR"/>
        </w:rPr>
        <w:t>le</w:t>
      </w:r>
      <w:r w:rsidR="0070245B" w:rsidRPr="002A62EB">
        <w:rPr>
          <w:lang w:val="fr-FR"/>
        </w:rPr>
        <w:t>s priorités en matière d’accès et de partage des avantages</w:t>
      </w:r>
      <w:r w:rsidR="008332F8" w:rsidRPr="002A62EB">
        <w:rPr>
          <w:lang w:val="fr-FR"/>
        </w:rPr>
        <w:t xml:space="preserve">, </w:t>
      </w:r>
      <w:r>
        <w:rPr>
          <w:lang w:val="fr-FR"/>
        </w:rPr>
        <w:t>l</w:t>
      </w:r>
      <w:r w:rsidR="0070245B" w:rsidRPr="002A62EB">
        <w:rPr>
          <w:lang w:val="fr-FR"/>
        </w:rPr>
        <w:t xml:space="preserve">es besoins de financement </w:t>
      </w:r>
      <w:r w:rsidR="008332F8" w:rsidRPr="002A62EB">
        <w:rPr>
          <w:lang w:val="fr-FR"/>
        </w:rPr>
        <w:t>associ</w:t>
      </w:r>
      <w:r w:rsidR="0070245B" w:rsidRPr="002A62EB">
        <w:rPr>
          <w:lang w:val="fr-FR"/>
        </w:rPr>
        <w:t>é</w:t>
      </w:r>
      <w:r w:rsidR="008332F8" w:rsidRPr="002A62EB">
        <w:rPr>
          <w:lang w:val="fr-FR"/>
        </w:rPr>
        <w:t xml:space="preserve">s </w:t>
      </w:r>
      <w:r w:rsidR="0070245B" w:rsidRPr="002A62EB">
        <w:rPr>
          <w:lang w:val="fr-FR"/>
        </w:rPr>
        <w:t xml:space="preserve">et </w:t>
      </w:r>
      <w:r>
        <w:rPr>
          <w:lang w:val="fr-FR"/>
        </w:rPr>
        <w:t>le</w:t>
      </w:r>
      <w:r w:rsidR="0070245B" w:rsidRPr="002A62EB">
        <w:rPr>
          <w:lang w:val="fr-FR"/>
        </w:rPr>
        <w:t>s mécanismes de partage des avantages dans des stratégies élargies de financement en faveur de la biodiversité</w:t>
      </w:r>
      <w:r w:rsidR="008825C3" w:rsidRPr="002A62EB">
        <w:rPr>
          <w:lang w:val="fr-FR"/>
        </w:rPr>
        <w:t xml:space="preserve">. </w:t>
      </w:r>
      <w:r w:rsidR="0070245B" w:rsidRPr="002A62EB">
        <w:rPr>
          <w:lang w:val="fr-FR"/>
        </w:rPr>
        <w:t>Une telle</w:t>
      </w:r>
      <w:r w:rsidR="008825C3" w:rsidRPr="002A62EB">
        <w:rPr>
          <w:lang w:val="fr-FR"/>
        </w:rPr>
        <w:t xml:space="preserve"> int</w:t>
      </w:r>
      <w:r w:rsidR="0070245B" w:rsidRPr="002A62EB">
        <w:rPr>
          <w:lang w:val="fr-FR"/>
        </w:rPr>
        <w:t>é</w:t>
      </w:r>
      <w:r w:rsidR="008825C3" w:rsidRPr="002A62EB">
        <w:rPr>
          <w:lang w:val="fr-FR"/>
        </w:rPr>
        <w:t xml:space="preserve">gration </w:t>
      </w:r>
      <w:r w:rsidR="0070245B" w:rsidRPr="002A62EB">
        <w:rPr>
          <w:lang w:val="fr-FR"/>
        </w:rPr>
        <w:t>peut contribuer à améliorer</w:t>
      </w:r>
      <w:r w:rsidR="00DD0DBD" w:rsidRPr="002A62EB">
        <w:rPr>
          <w:lang w:val="fr-FR"/>
        </w:rPr>
        <w:t xml:space="preserve"> la visibilité de l’accès et du partage des avantages dans </w:t>
      </w:r>
      <w:r>
        <w:rPr>
          <w:lang w:val="fr-FR"/>
        </w:rPr>
        <w:t>le cadre d</w:t>
      </w:r>
      <w:r w:rsidR="00DD0DBD" w:rsidRPr="002A62EB">
        <w:rPr>
          <w:lang w:val="fr-FR"/>
        </w:rPr>
        <w:t xml:space="preserve">es processus nationaux de planification et faciliter l’accès aux financements aux niveaux national et international et </w:t>
      </w:r>
      <w:r w:rsidR="00CC7198">
        <w:rPr>
          <w:lang w:val="fr-FR"/>
        </w:rPr>
        <w:t>aux fonds privés</w:t>
      </w:r>
      <w:r w:rsidR="00893286" w:rsidRPr="002A62EB">
        <w:rPr>
          <w:lang w:val="fr-FR"/>
        </w:rPr>
        <w:t>.</w:t>
      </w:r>
    </w:p>
    <w:p w14:paraId="16271EDB" w14:textId="3559A36A" w:rsidR="003348AD" w:rsidRPr="002A62EB" w:rsidRDefault="00153C64" w:rsidP="003348AD">
      <w:pPr>
        <w:pStyle w:val="CBDH2"/>
        <w:rPr>
          <w:lang w:val="fr-FR"/>
        </w:rPr>
      </w:pPr>
      <w:r w:rsidRPr="002A62EB">
        <w:rPr>
          <w:lang w:val="fr-FR"/>
        </w:rPr>
        <w:t>B</w:t>
      </w:r>
      <w:r w:rsidR="003348AD" w:rsidRPr="002A62EB">
        <w:rPr>
          <w:lang w:val="fr-FR"/>
        </w:rPr>
        <w:t>.</w:t>
      </w:r>
      <w:r w:rsidR="003348AD" w:rsidRPr="002A62EB">
        <w:rPr>
          <w:lang w:val="fr-FR"/>
        </w:rPr>
        <w:tab/>
      </w:r>
      <w:r w:rsidR="00311E0F" w:rsidRPr="002A62EB">
        <w:rPr>
          <w:lang w:val="fr-FR"/>
        </w:rPr>
        <w:t>Caisse du Fonds pour l’environnement mondial</w:t>
      </w:r>
      <w:r w:rsidR="00C34095" w:rsidRPr="002A62EB">
        <w:rPr>
          <w:lang w:val="fr-FR"/>
        </w:rPr>
        <w:t xml:space="preserve"> </w:t>
      </w:r>
      <w:r w:rsidR="004B5FFE" w:rsidRPr="002A62EB">
        <w:rPr>
          <w:lang w:val="fr-FR"/>
        </w:rPr>
        <w:t>et</w:t>
      </w:r>
      <w:r w:rsidR="00C34095" w:rsidRPr="002A62EB">
        <w:rPr>
          <w:lang w:val="fr-FR"/>
        </w:rPr>
        <w:t xml:space="preserve"> </w:t>
      </w:r>
      <w:r w:rsidR="004B5FFE" w:rsidRPr="002A62EB">
        <w:rPr>
          <w:lang w:val="fr-FR"/>
        </w:rPr>
        <w:t>Fonds pour l’application du Cadre mondial de la biodiversité</w:t>
      </w:r>
    </w:p>
    <w:p w14:paraId="2CC966B2" w14:textId="6B02CCDB" w:rsidR="008C5D43" w:rsidRPr="002A62EB" w:rsidRDefault="00DD0DBD" w:rsidP="00D57FEC">
      <w:pPr>
        <w:pStyle w:val="CBDNormalNumber"/>
        <w:rPr>
          <w:lang w:val="fr-FR"/>
        </w:rPr>
      </w:pPr>
      <w:r w:rsidRPr="002A62EB">
        <w:rPr>
          <w:lang w:val="fr-FR"/>
        </w:rPr>
        <w:t>La programmation en matière de b</w:t>
      </w:r>
      <w:r w:rsidR="00E748D8" w:rsidRPr="002A62EB">
        <w:rPr>
          <w:lang w:val="fr-FR"/>
        </w:rPr>
        <w:t>iodiversit</w:t>
      </w:r>
      <w:r w:rsidRPr="002A62EB">
        <w:rPr>
          <w:lang w:val="fr-FR"/>
        </w:rPr>
        <w:t>é</w:t>
      </w:r>
      <w:r w:rsidR="00E748D8" w:rsidRPr="002A62EB">
        <w:rPr>
          <w:lang w:val="fr-FR"/>
        </w:rPr>
        <w:t xml:space="preserve"> </w:t>
      </w:r>
      <w:r w:rsidR="00CC7198">
        <w:rPr>
          <w:lang w:val="fr-FR"/>
        </w:rPr>
        <w:t>relevant</w:t>
      </w:r>
      <w:r w:rsidR="009117CA" w:rsidRPr="002A62EB">
        <w:rPr>
          <w:lang w:val="fr-FR"/>
        </w:rPr>
        <w:t xml:space="preserve"> de</w:t>
      </w:r>
      <w:r w:rsidR="00E748D8" w:rsidRPr="002A62EB">
        <w:rPr>
          <w:lang w:val="fr-FR"/>
        </w:rPr>
        <w:t xml:space="preserve"> </w:t>
      </w:r>
      <w:r w:rsidR="004B5FFE" w:rsidRPr="002A62EB">
        <w:rPr>
          <w:lang w:val="fr-FR"/>
        </w:rPr>
        <w:t>la Caisse du</w:t>
      </w:r>
      <w:r w:rsidR="00E748D8" w:rsidRPr="002A62EB">
        <w:rPr>
          <w:lang w:val="fr-FR"/>
        </w:rPr>
        <w:t xml:space="preserve"> </w:t>
      </w:r>
      <w:r w:rsidR="007307E6" w:rsidRPr="002A62EB">
        <w:rPr>
          <w:lang w:val="fr-FR"/>
        </w:rPr>
        <w:t>FEM</w:t>
      </w:r>
      <w:r w:rsidR="00E748D8" w:rsidRPr="002A62EB">
        <w:rPr>
          <w:lang w:val="fr-FR"/>
        </w:rPr>
        <w:t xml:space="preserve"> </w:t>
      </w:r>
      <w:r w:rsidR="0070245B" w:rsidRPr="002A62EB">
        <w:rPr>
          <w:lang w:val="fr-FR"/>
        </w:rPr>
        <w:t>pendant sa huitième</w:t>
      </w:r>
      <w:r w:rsidR="00CF4C57" w:rsidRPr="002A62EB">
        <w:rPr>
          <w:lang w:val="fr-FR"/>
        </w:rPr>
        <w:t xml:space="preserve"> </w:t>
      </w:r>
      <w:r w:rsidR="00B33279" w:rsidRPr="002A62EB">
        <w:rPr>
          <w:lang w:val="fr-FR"/>
        </w:rPr>
        <w:t>période de reconstitution des ressources</w:t>
      </w:r>
      <w:r w:rsidR="003C024E" w:rsidRPr="002A62EB">
        <w:rPr>
          <w:lang w:val="fr-FR"/>
        </w:rPr>
        <w:t xml:space="preserve"> (</w:t>
      </w:r>
      <w:r w:rsidR="00A078D2" w:rsidRPr="002A62EB">
        <w:rPr>
          <w:lang w:val="fr-FR"/>
        </w:rPr>
        <w:t>« FEM</w:t>
      </w:r>
      <w:r w:rsidR="003C024E" w:rsidRPr="002A62EB">
        <w:rPr>
          <w:lang w:val="fr-FR"/>
        </w:rPr>
        <w:t>-8</w:t>
      </w:r>
      <w:r w:rsidR="00A078D2" w:rsidRPr="002A62EB">
        <w:rPr>
          <w:lang w:val="fr-FR"/>
        </w:rPr>
        <w:t xml:space="preserve"> »</w:t>
      </w:r>
      <w:r w:rsidR="003C024E" w:rsidRPr="002A62EB">
        <w:rPr>
          <w:lang w:val="fr-FR"/>
        </w:rPr>
        <w:t>)</w:t>
      </w:r>
      <w:r w:rsidR="00CF4C57" w:rsidRPr="002A62EB">
        <w:rPr>
          <w:lang w:val="fr-FR"/>
        </w:rPr>
        <w:t xml:space="preserve"> </w:t>
      </w:r>
      <w:r w:rsidR="009117CA" w:rsidRPr="002A62EB">
        <w:rPr>
          <w:lang w:val="fr-FR"/>
        </w:rPr>
        <w:t xml:space="preserve">a </w:t>
      </w:r>
      <w:r w:rsidR="00E748D8" w:rsidRPr="002A62EB">
        <w:rPr>
          <w:lang w:val="fr-FR"/>
        </w:rPr>
        <w:t>continu</w:t>
      </w:r>
      <w:r w:rsidR="009117CA" w:rsidRPr="002A62EB">
        <w:rPr>
          <w:lang w:val="fr-FR"/>
        </w:rPr>
        <w:t>é</w:t>
      </w:r>
      <w:r w:rsidR="00E748D8" w:rsidRPr="002A62EB">
        <w:rPr>
          <w:lang w:val="fr-FR"/>
        </w:rPr>
        <w:t xml:space="preserve"> </w:t>
      </w:r>
      <w:r w:rsidR="009117CA" w:rsidRPr="002A62EB">
        <w:rPr>
          <w:lang w:val="fr-FR"/>
        </w:rPr>
        <w:t>de contribuer de manière significative à l’application de la</w:t>
      </w:r>
      <w:r w:rsidR="009F4D1C" w:rsidRPr="002A62EB">
        <w:rPr>
          <w:lang w:val="fr-FR"/>
        </w:rPr>
        <w:t xml:space="preserve"> Convention </w:t>
      </w:r>
      <w:r w:rsidR="009117CA" w:rsidRPr="002A62EB">
        <w:rPr>
          <w:lang w:val="fr-FR"/>
        </w:rPr>
        <w:t>et de ses</w:t>
      </w:r>
      <w:r w:rsidR="009F4D1C" w:rsidRPr="002A62EB">
        <w:rPr>
          <w:lang w:val="fr-FR"/>
        </w:rPr>
        <w:t xml:space="preserve"> </w:t>
      </w:r>
      <w:r w:rsidR="00CC7198">
        <w:rPr>
          <w:lang w:val="fr-FR"/>
        </w:rPr>
        <w:t>p</w:t>
      </w:r>
      <w:r w:rsidR="00A8540F" w:rsidRPr="002A62EB">
        <w:rPr>
          <w:lang w:val="fr-FR"/>
        </w:rPr>
        <w:t>rotocole</w:t>
      </w:r>
      <w:r w:rsidR="009F4D1C" w:rsidRPr="002A62EB">
        <w:rPr>
          <w:lang w:val="fr-FR"/>
        </w:rPr>
        <w:t xml:space="preserve">s. </w:t>
      </w:r>
      <w:r w:rsidR="00A078D2" w:rsidRPr="002A62EB">
        <w:rPr>
          <w:lang w:val="fr-FR"/>
        </w:rPr>
        <w:t xml:space="preserve">Environ 94 % du montant de </w:t>
      </w:r>
      <w:r w:rsidR="000A3070" w:rsidRPr="002A62EB">
        <w:rPr>
          <w:lang w:val="fr-FR"/>
        </w:rPr>
        <w:t>1</w:t>
      </w:r>
      <w:r w:rsidR="00A078D2" w:rsidRPr="002A62EB">
        <w:rPr>
          <w:lang w:val="fr-FR"/>
        </w:rPr>
        <w:t>,</w:t>
      </w:r>
      <w:r w:rsidR="000A3070" w:rsidRPr="002A62EB">
        <w:rPr>
          <w:lang w:val="fr-FR"/>
        </w:rPr>
        <w:t>92</w:t>
      </w:r>
      <w:r w:rsidR="00CF4C57" w:rsidRPr="002A62EB">
        <w:rPr>
          <w:lang w:val="fr-FR"/>
        </w:rPr>
        <w:t> </w:t>
      </w:r>
      <w:r w:rsidR="00A078D2" w:rsidRPr="002A62EB">
        <w:rPr>
          <w:lang w:val="fr-FR"/>
        </w:rPr>
        <w:t>milliard de</w:t>
      </w:r>
      <w:r w:rsidR="000A3070" w:rsidRPr="002A62EB">
        <w:rPr>
          <w:lang w:val="fr-FR"/>
        </w:rPr>
        <w:t xml:space="preserve"> </w:t>
      </w:r>
      <w:r w:rsidR="001523A5" w:rsidRPr="002A62EB">
        <w:rPr>
          <w:lang w:val="fr-FR"/>
        </w:rPr>
        <w:t xml:space="preserve">dollars </w:t>
      </w:r>
      <w:r w:rsidR="000A3070" w:rsidRPr="002A62EB">
        <w:rPr>
          <w:lang w:val="fr-FR"/>
        </w:rPr>
        <w:t>all</w:t>
      </w:r>
      <w:r w:rsidR="00A078D2" w:rsidRPr="002A62EB">
        <w:rPr>
          <w:lang w:val="fr-FR"/>
        </w:rPr>
        <w:t xml:space="preserve">oué </w:t>
      </w:r>
      <w:r w:rsidR="002A62EB" w:rsidRPr="002A62EB">
        <w:rPr>
          <w:lang w:val="fr-FR"/>
        </w:rPr>
        <w:t>au domaine d’intervention relatif à la biodiversité</w:t>
      </w:r>
      <w:r w:rsidR="002E60F8" w:rsidRPr="002A62EB">
        <w:rPr>
          <w:lang w:val="fr-FR"/>
        </w:rPr>
        <w:t xml:space="preserve"> </w:t>
      </w:r>
      <w:r w:rsidR="00A078D2" w:rsidRPr="002A62EB">
        <w:rPr>
          <w:lang w:val="fr-FR"/>
        </w:rPr>
        <w:t>pour la période</w:t>
      </w:r>
      <w:r w:rsidR="00CC7198">
        <w:rPr>
          <w:lang w:val="fr-FR"/>
        </w:rPr>
        <w:t xml:space="preserve"> visée</w:t>
      </w:r>
      <w:r w:rsidR="00A078D2" w:rsidRPr="002A62EB">
        <w:rPr>
          <w:lang w:val="fr-FR"/>
        </w:rPr>
        <w:t xml:space="preserve"> ont été utilisés</w:t>
      </w:r>
      <w:r w:rsidR="00EE4C2D" w:rsidRPr="002A62EB">
        <w:rPr>
          <w:lang w:val="fr-FR"/>
        </w:rPr>
        <w:t xml:space="preserve">. </w:t>
      </w:r>
      <w:r w:rsidR="000E41FE">
        <w:rPr>
          <w:lang w:val="fr-FR"/>
        </w:rPr>
        <w:t>L’appui fourni a notamment pris la forme d’activités</w:t>
      </w:r>
      <w:r w:rsidR="00CD3DF3">
        <w:rPr>
          <w:lang w:val="fr-FR"/>
        </w:rPr>
        <w:t xml:space="preserve"> habilitantes </w:t>
      </w:r>
      <w:r w:rsidR="00CC7198">
        <w:rPr>
          <w:lang w:val="fr-FR"/>
        </w:rPr>
        <w:t>aux fins de</w:t>
      </w:r>
      <w:r w:rsidR="00CD3DF3">
        <w:rPr>
          <w:lang w:val="fr-FR"/>
        </w:rPr>
        <w:t xml:space="preserve"> la planification et </w:t>
      </w:r>
      <w:r w:rsidR="00CC7198">
        <w:rPr>
          <w:lang w:val="fr-FR"/>
        </w:rPr>
        <w:t xml:space="preserve">de </w:t>
      </w:r>
      <w:r w:rsidR="00CD3DF3">
        <w:rPr>
          <w:lang w:val="fr-FR"/>
        </w:rPr>
        <w:t xml:space="preserve">la communication d’informations en matière de biodiversité au niveau national, </w:t>
      </w:r>
      <w:r w:rsidR="00CC7198">
        <w:rPr>
          <w:lang w:val="fr-FR"/>
        </w:rPr>
        <w:t xml:space="preserve">de </w:t>
      </w:r>
      <w:r w:rsidR="00CD3DF3">
        <w:rPr>
          <w:lang w:val="fr-FR"/>
        </w:rPr>
        <w:t xml:space="preserve">la planification du financement en faveur de la biodiversité, </w:t>
      </w:r>
      <w:r w:rsidR="00CC7198">
        <w:rPr>
          <w:lang w:val="fr-FR"/>
        </w:rPr>
        <w:t xml:space="preserve">de </w:t>
      </w:r>
      <w:r w:rsidR="00CD3DF3">
        <w:rPr>
          <w:lang w:val="fr-FR"/>
        </w:rPr>
        <w:t>l’application de la</w:t>
      </w:r>
      <w:r w:rsidR="00EE4C2D" w:rsidRPr="002A62EB">
        <w:rPr>
          <w:lang w:val="fr-FR"/>
        </w:rPr>
        <w:t xml:space="preserve"> </w:t>
      </w:r>
      <w:r w:rsidR="0020337A" w:rsidRPr="002A62EB">
        <w:rPr>
          <w:lang w:val="fr-FR"/>
        </w:rPr>
        <w:t xml:space="preserve">Convention </w:t>
      </w:r>
      <w:r w:rsidR="00CD3DF3">
        <w:rPr>
          <w:lang w:val="fr-FR"/>
        </w:rPr>
        <w:t>et de ses</w:t>
      </w:r>
      <w:r w:rsidR="0020337A" w:rsidRPr="002A62EB">
        <w:rPr>
          <w:lang w:val="fr-FR"/>
        </w:rPr>
        <w:t xml:space="preserve"> </w:t>
      </w:r>
      <w:r w:rsidR="00CC7198">
        <w:rPr>
          <w:lang w:val="fr-FR"/>
        </w:rPr>
        <w:t>p</w:t>
      </w:r>
      <w:r w:rsidR="00A8540F" w:rsidRPr="002A62EB">
        <w:rPr>
          <w:lang w:val="fr-FR"/>
        </w:rPr>
        <w:t>rotocole</w:t>
      </w:r>
      <w:r w:rsidR="0020337A" w:rsidRPr="002A62EB">
        <w:rPr>
          <w:lang w:val="fr-FR"/>
        </w:rPr>
        <w:t>s</w:t>
      </w:r>
      <w:r w:rsidR="00CF66F5" w:rsidRPr="002A62EB">
        <w:rPr>
          <w:lang w:val="fr-FR"/>
        </w:rPr>
        <w:t xml:space="preserve">, </w:t>
      </w:r>
      <w:r w:rsidR="00CD3DF3">
        <w:rPr>
          <w:lang w:val="fr-FR"/>
        </w:rPr>
        <w:t>ainsi que d’activités de soutien au</w:t>
      </w:r>
      <w:r w:rsidR="00CC7198">
        <w:rPr>
          <w:lang w:val="fr-FR"/>
        </w:rPr>
        <w:t>x</w:t>
      </w:r>
      <w:r w:rsidR="00CD3DF3">
        <w:rPr>
          <w:lang w:val="fr-FR"/>
        </w:rPr>
        <w:t xml:space="preserve"> peuples autochtones et communautés locales.</w:t>
      </w:r>
      <w:r w:rsidR="00CF66F5" w:rsidRPr="002A62EB">
        <w:rPr>
          <w:lang w:val="fr-FR"/>
        </w:rPr>
        <w:t xml:space="preserve"> </w:t>
      </w:r>
      <w:r w:rsidR="00CD3DF3">
        <w:rPr>
          <w:lang w:val="fr-FR"/>
        </w:rPr>
        <w:t>La mise en service du</w:t>
      </w:r>
      <w:r w:rsidR="008C5D43" w:rsidRPr="002A62EB">
        <w:rPr>
          <w:lang w:val="fr-FR"/>
        </w:rPr>
        <w:t xml:space="preserve"> </w:t>
      </w:r>
      <w:r w:rsidR="004B5FFE" w:rsidRPr="002A62EB">
        <w:rPr>
          <w:lang w:val="fr-FR"/>
        </w:rPr>
        <w:t>Fonds pour l’application du Cadre mondial de la biodiversité</w:t>
      </w:r>
      <w:r w:rsidR="008C5D43" w:rsidRPr="002A62EB">
        <w:rPr>
          <w:lang w:val="fr-FR"/>
        </w:rPr>
        <w:t xml:space="preserve"> </w:t>
      </w:r>
      <w:r w:rsidR="00CD3DF3">
        <w:rPr>
          <w:lang w:val="fr-FR"/>
        </w:rPr>
        <w:t>a</w:t>
      </w:r>
      <w:r w:rsidR="008C5D43" w:rsidRPr="002A62EB">
        <w:rPr>
          <w:lang w:val="fr-FR"/>
        </w:rPr>
        <w:t xml:space="preserve"> </w:t>
      </w:r>
      <w:r w:rsidR="00CC7198">
        <w:rPr>
          <w:lang w:val="fr-FR"/>
        </w:rPr>
        <w:t>ouvert</w:t>
      </w:r>
      <w:r w:rsidR="00CD3DF3">
        <w:rPr>
          <w:lang w:val="fr-FR"/>
        </w:rPr>
        <w:t xml:space="preserve"> de nouvelles possibilités</w:t>
      </w:r>
      <w:r w:rsidR="008C5D43" w:rsidRPr="002A62EB">
        <w:rPr>
          <w:lang w:val="fr-FR"/>
        </w:rPr>
        <w:t xml:space="preserve"> </w:t>
      </w:r>
      <w:r w:rsidR="00CD3DF3">
        <w:rPr>
          <w:lang w:val="fr-FR"/>
        </w:rPr>
        <w:t>d’appuyer l’application du</w:t>
      </w:r>
      <w:r w:rsidR="008C5D43" w:rsidRPr="002A62EB">
        <w:rPr>
          <w:lang w:val="fr-FR"/>
        </w:rPr>
        <w:t xml:space="preserve"> </w:t>
      </w:r>
      <w:r w:rsidR="004B5FFE" w:rsidRPr="002A62EB">
        <w:rPr>
          <w:lang w:val="fr-FR"/>
        </w:rPr>
        <w:t>Protocole de Nagoya</w:t>
      </w:r>
      <w:r w:rsidR="008C5D43" w:rsidRPr="002A62EB">
        <w:rPr>
          <w:lang w:val="fr-FR"/>
        </w:rPr>
        <w:t xml:space="preserve">. </w:t>
      </w:r>
      <w:r w:rsidR="00965975" w:rsidRPr="002A62EB">
        <w:rPr>
          <w:lang w:val="fr-FR"/>
        </w:rPr>
        <w:t>Pendant la période considérée</w:t>
      </w:r>
      <w:r w:rsidR="00917BAE" w:rsidRPr="002A62EB">
        <w:rPr>
          <w:lang w:val="fr-FR"/>
        </w:rPr>
        <w:t xml:space="preserve"> (</w:t>
      </w:r>
      <w:r w:rsidR="00965975" w:rsidRPr="002A62EB">
        <w:rPr>
          <w:lang w:val="fr-FR"/>
        </w:rPr>
        <w:t xml:space="preserve">du </w:t>
      </w:r>
      <w:r w:rsidR="00917BAE" w:rsidRPr="002A62EB">
        <w:rPr>
          <w:lang w:val="fr-FR"/>
        </w:rPr>
        <w:t>1</w:t>
      </w:r>
      <w:r w:rsidR="00965975" w:rsidRPr="002A62EB">
        <w:rPr>
          <w:vertAlign w:val="superscript"/>
          <w:lang w:val="fr-FR"/>
        </w:rPr>
        <w:t>er</w:t>
      </w:r>
      <w:r w:rsidR="00917BAE" w:rsidRPr="002A62EB">
        <w:rPr>
          <w:lang w:val="fr-FR"/>
        </w:rPr>
        <w:t> </w:t>
      </w:r>
      <w:r w:rsidR="00965975" w:rsidRPr="002A62EB">
        <w:rPr>
          <w:lang w:val="fr-FR"/>
        </w:rPr>
        <w:t>juillet</w:t>
      </w:r>
      <w:r w:rsidR="00917BAE" w:rsidRPr="002A62EB">
        <w:rPr>
          <w:lang w:val="fr-FR"/>
        </w:rPr>
        <w:t xml:space="preserve"> 2022 </w:t>
      </w:r>
      <w:r w:rsidR="00965975" w:rsidRPr="002A62EB">
        <w:rPr>
          <w:lang w:val="fr-FR"/>
        </w:rPr>
        <w:t>au</w:t>
      </w:r>
      <w:r w:rsidR="00917BAE" w:rsidRPr="002A62EB">
        <w:rPr>
          <w:lang w:val="fr-FR"/>
        </w:rPr>
        <w:t xml:space="preserve"> 30 </w:t>
      </w:r>
      <w:r w:rsidR="00965975" w:rsidRPr="002A62EB">
        <w:rPr>
          <w:lang w:val="fr-FR"/>
        </w:rPr>
        <w:t>juin</w:t>
      </w:r>
      <w:r w:rsidR="00917BAE" w:rsidRPr="002A62EB">
        <w:rPr>
          <w:lang w:val="fr-FR"/>
        </w:rPr>
        <w:t xml:space="preserve"> 2026)</w:t>
      </w:r>
      <w:r w:rsidR="008C5D43" w:rsidRPr="002A62EB">
        <w:rPr>
          <w:lang w:val="fr-FR"/>
        </w:rPr>
        <w:t xml:space="preserve">, </w:t>
      </w:r>
      <w:r w:rsidR="00B74B26" w:rsidRPr="002A62EB">
        <w:rPr>
          <w:lang w:val="fr-FR"/>
        </w:rPr>
        <w:t>plusieurs</w:t>
      </w:r>
      <w:r w:rsidR="00FF3E05" w:rsidRPr="002A62EB">
        <w:rPr>
          <w:lang w:val="fr-FR"/>
        </w:rPr>
        <w:t xml:space="preserve"> </w:t>
      </w:r>
      <w:r w:rsidR="00CD3DF3" w:rsidRPr="00CC7198">
        <w:rPr>
          <w:lang w:val="fr-FR"/>
        </w:rPr>
        <w:t>demandes de subvention pour l’élaboration de projets</w:t>
      </w:r>
      <w:r w:rsidR="00CD3DF3">
        <w:rPr>
          <w:lang w:val="fr-FR"/>
        </w:rPr>
        <w:t xml:space="preserve"> relatifs à la cible</w:t>
      </w:r>
      <w:r w:rsidR="00FF3E05" w:rsidRPr="002A62EB">
        <w:rPr>
          <w:lang w:val="fr-FR"/>
        </w:rPr>
        <w:t xml:space="preserve"> 13 </w:t>
      </w:r>
      <w:r w:rsidR="00CD3DF3">
        <w:rPr>
          <w:lang w:val="fr-FR"/>
        </w:rPr>
        <w:t>ont été soumises et sélectionnées dans le cadre du Fonds</w:t>
      </w:r>
      <w:r w:rsidR="008C5D43" w:rsidRPr="002A62EB">
        <w:rPr>
          <w:lang w:val="fr-FR"/>
        </w:rPr>
        <w:t xml:space="preserve">. </w:t>
      </w:r>
      <w:r w:rsidR="00965975" w:rsidRPr="002A62EB">
        <w:rPr>
          <w:lang w:val="fr-FR"/>
        </w:rPr>
        <w:t>Ces</w:t>
      </w:r>
      <w:r w:rsidR="008C5D43" w:rsidRPr="002A62EB">
        <w:rPr>
          <w:lang w:val="fr-FR"/>
        </w:rPr>
        <w:t xml:space="preserve"> initiatives </w:t>
      </w:r>
      <w:r w:rsidR="00A078D2" w:rsidRPr="002A62EB">
        <w:rPr>
          <w:lang w:val="fr-FR"/>
        </w:rPr>
        <w:t>visent à renforcer</w:t>
      </w:r>
      <w:r w:rsidR="00FF3E05" w:rsidRPr="002A62EB">
        <w:rPr>
          <w:lang w:val="fr-FR"/>
        </w:rPr>
        <w:t xml:space="preserve"> </w:t>
      </w:r>
      <w:r w:rsidR="00A078D2" w:rsidRPr="002A62EB">
        <w:rPr>
          <w:lang w:val="fr-FR"/>
        </w:rPr>
        <w:t>les cadres nationaux d’accès et de partage des avantages</w:t>
      </w:r>
      <w:r w:rsidR="008C5D43" w:rsidRPr="002A62EB">
        <w:rPr>
          <w:lang w:val="fr-FR"/>
        </w:rPr>
        <w:t xml:space="preserve">, </w:t>
      </w:r>
      <w:r w:rsidR="00A078D2" w:rsidRPr="002A62EB">
        <w:rPr>
          <w:lang w:val="fr-FR"/>
        </w:rPr>
        <w:t xml:space="preserve">les capacités </w:t>
      </w:r>
      <w:r w:rsidR="008C5D43" w:rsidRPr="002A62EB">
        <w:rPr>
          <w:lang w:val="fr-FR"/>
        </w:rPr>
        <w:t>institution</w:t>
      </w:r>
      <w:r w:rsidR="00B74B26" w:rsidRPr="002A62EB">
        <w:rPr>
          <w:lang w:val="fr-FR"/>
        </w:rPr>
        <w:t>nelle</w:t>
      </w:r>
      <w:r w:rsidR="008C5D43" w:rsidRPr="002A62EB">
        <w:rPr>
          <w:lang w:val="fr-FR"/>
        </w:rPr>
        <w:t xml:space="preserve">s </w:t>
      </w:r>
      <w:r w:rsidR="00B74B26" w:rsidRPr="002A62EB">
        <w:rPr>
          <w:lang w:val="fr-FR"/>
        </w:rPr>
        <w:t>et les modalités de partage des avantages</w:t>
      </w:r>
      <w:r w:rsidR="00FF3E05" w:rsidRPr="002A62EB">
        <w:rPr>
          <w:lang w:val="fr-FR"/>
        </w:rPr>
        <w:t>,</w:t>
      </w:r>
      <w:r w:rsidR="008C5D43" w:rsidRPr="002A62EB">
        <w:rPr>
          <w:lang w:val="fr-FR"/>
        </w:rPr>
        <w:t xml:space="preserve"> </w:t>
      </w:r>
      <w:r w:rsidR="00B74B26" w:rsidRPr="002A62EB">
        <w:rPr>
          <w:lang w:val="fr-FR"/>
        </w:rPr>
        <w:t xml:space="preserve">tout en contribuant à </w:t>
      </w:r>
      <w:r w:rsidR="00CC7198">
        <w:rPr>
          <w:lang w:val="fr-FR"/>
        </w:rPr>
        <w:t>la réalisation d’</w:t>
      </w:r>
      <w:r w:rsidR="00B74B26" w:rsidRPr="002A62EB">
        <w:rPr>
          <w:lang w:val="fr-FR"/>
        </w:rPr>
        <w:t>objectifs élargis en matière de biodiversité</w:t>
      </w:r>
      <w:r w:rsidR="008C5D43" w:rsidRPr="002A62EB">
        <w:rPr>
          <w:lang w:val="fr-FR"/>
        </w:rPr>
        <w:t>.</w:t>
      </w:r>
    </w:p>
    <w:p w14:paraId="3C779EB9" w14:textId="151DD650" w:rsidR="003D1BD7" w:rsidRPr="002A62EB" w:rsidRDefault="001D5642" w:rsidP="00193F4E">
      <w:pPr>
        <w:pStyle w:val="CBDH2"/>
        <w:jc w:val="left"/>
        <w:rPr>
          <w:lang w:val="fr-FR"/>
        </w:rPr>
      </w:pPr>
      <w:r w:rsidRPr="002A62EB">
        <w:rPr>
          <w:lang w:val="fr-FR"/>
        </w:rPr>
        <w:t>C</w:t>
      </w:r>
      <w:r w:rsidR="000B19A2" w:rsidRPr="002A62EB">
        <w:rPr>
          <w:lang w:val="fr-FR"/>
        </w:rPr>
        <w:t>.</w:t>
      </w:r>
      <w:r w:rsidR="000B19A2" w:rsidRPr="002A62EB">
        <w:rPr>
          <w:lang w:val="fr-FR"/>
        </w:rPr>
        <w:tab/>
      </w:r>
      <w:r w:rsidR="003B767A">
        <w:rPr>
          <w:lang w:val="fr-FR"/>
        </w:rPr>
        <w:t xml:space="preserve">Appui fourni par le </w:t>
      </w:r>
      <w:r w:rsidR="007307E6" w:rsidRPr="002A62EB">
        <w:rPr>
          <w:lang w:val="fr-FR"/>
        </w:rPr>
        <w:t>Fonds pour l’environnement mondial</w:t>
      </w:r>
      <w:r w:rsidR="00366576" w:rsidRPr="002A62EB">
        <w:rPr>
          <w:lang w:val="fr-FR"/>
        </w:rPr>
        <w:t xml:space="preserve"> </w:t>
      </w:r>
      <w:r w:rsidR="003B767A">
        <w:rPr>
          <w:lang w:val="fr-FR"/>
        </w:rPr>
        <w:t>aux fins de la</w:t>
      </w:r>
      <w:r w:rsidRPr="002A62EB">
        <w:rPr>
          <w:lang w:val="fr-FR"/>
        </w:rPr>
        <w:t xml:space="preserve"> ratification </w:t>
      </w:r>
      <w:r w:rsidR="003B767A">
        <w:rPr>
          <w:lang w:val="fr-FR"/>
        </w:rPr>
        <w:t>et de l’application du</w:t>
      </w:r>
      <w:r w:rsidRPr="002A62EB">
        <w:rPr>
          <w:lang w:val="fr-FR"/>
        </w:rPr>
        <w:t xml:space="preserve"> </w:t>
      </w:r>
      <w:r w:rsidR="00A8540F" w:rsidRPr="002A62EB">
        <w:rPr>
          <w:lang w:val="fr-FR"/>
        </w:rPr>
        <w:t>Protocole</w:t>
      </w:r>
    </w:p>
    <w:p w14:paraId="2D7A236B" w14:textId="1071540F" w:rsidR="005B1CBB" w:rsidRPr="002A62EB" w:rsidRDefault="00965975" w:rsidP="005B1CBB">
      <w:pPr>
        <w:pStyle w:val="CBDNormalNumber"/>
        <w:rPr>
          <w:lang w:val="fr-FR"/>
        </w:rPr>
      </w:pPr>
      <w:r w:rsidRPr="002A62EB">
        <w:rPr>
          <w:lang w:val="fr-FR"/>
        </w:rPr>
        <w:t>Depuis l’entrée en vigueur du</w:t>
      </w:r>
      <w:r w:rsidR="005B1CBB" w:rsidRPr="002A62EB">
        <w:rPr>
          <w:lang w:val="fr-FR"/>
        </w:rPr>
        <w:t xml:space="preserve"> Protocol</w:t>
      </w:r>
      <w:r w:rsidR="00A8540F" w:rsidRPr="002A62EB">
        <w:rPr>
          <w:lang w:val="fr-FR"/>
        </w:rPr>
        <w:t>e</w:t>
      </w:r>
      <w:r w:rsidR="005B1CBB" w:rsidRPr="002A62EB">
        <w:rPr>
          <w:lang w:val="fr-FR"/>
        </w:rPr>
        <w:t xml:space="preserve">, </w:t>
      </w:r>
      <w:r w:rsidRPr="002A62EB">
        <w:rPr>
          <w:lang w:val="fr-FR"/>
        </w:rPr>
        <w:t xml:space="preserve">le </w:t>
      </w:r>
      <w:r w:rsidR="007307E6" w:rsidRPr="002A62EB">
        <w:rPr>
          <w:lang w:val="fr-FR"/>
        </w:rPr>
        <w:t>FEM</w:t>
      </w:r>
      <w:r w:rsidR="005B1CBB" w:rsidRPr="002A62EB">
        <w:rPr>
          <w:lang w:val="fr-FR"/>
        </w:rPr>
        <w:t xml:space="preserve"> </w:t>
      </w:r>
      <w:r w:rsidR="00FF4F70">
        <w:rPr>
          <w:lang w:val="fr-FR"/>
        </w:rPr>
        <w:t>a fourni une aide financière</w:t>
      </w:r>
      <w:r w:rsidR="005B1CBB" w:rsidRPr="002A62EB">
        <w:rPr>
          <w:lang w:val="fr-FR"/>
        </w:rPr>
        <w:t xml:space="preserve"> </w:t>
      </w:r>
      <w:r w:rsidR="00FF4F70">
        <w:rPr>
          <w:lang w:val="fr-FR"/>
        </w:rPr>
        <w:t>aux fins de l’élaboration et de la mise en œuvre de cadres nationaux d’accès et de partage des avantages, du renforcement institutionnel, du développement des capacités et de l’association des parties prenantes</w:t>
      </w:r>
      <w:r w:rsidR="005B1CBB" w:rsidRPr="002A62EB">
        <w:rPr>
          <w:lang w:val="fr-FR"/>
        </w:rPr>
        <w:t xml:space="preserve">, </w:t>
      </w:r>
      <w:r w:rsidR="003B767A">
        <w:rPr>
          <w:lang w:val="fr-FR"/>
        </w:rPr>
        <w:t xml:space="preserve">ce qui a contribué à </w:t>
      </w:r>
      <w:r w:rsidR="0084309E">
        <w:rPr>
          <w:lang w:val="fr-FR"/>
        </w:rPr>
        <w:t>accroître l’application</w:t>
      </w:r>
      <w:r w:rsidR="003B767A">
        <w:rPr>
          <w:lang w:val="fr-FR"/>
        </w:rPr>
        <w:t xml:space="preserve"> du</w:t>
      </w:r>
      <w:r w:rsidR="005B1CBB" w:rsidRPr="002A62EB">
        <w:rPr>
          <w:lang w:val="fr-FR"/>
        </w:rPr>
        <w:t xml:space="preserve"> </w:t>
      </w:r>
      <w:r w:rsidR="00A8540F" w:rsidRPr="002A62EB">
        <w:rPr>
          <w:lang w:val="fr-FR"/>
        </w:rPr>
        <w:t>Protocole</w:t>
      </w:r>
      <w:r w:rsidR="005B1CBB" w:rsidRPr="002A62EB">
        <w:rPr>
          <w:lang w:val="fr-FR"/>
        </w:rPr>
        <w:t xml:space="preserve"> </w:t>
      </w:r>
      <w:r w:rsidR="0059054E" w:rsidRPr="002A62EB">
        <w:rPr>
          <w:lang w:val="fr-FR"/>
        </w:rPr>
        <w:t>au niveau national</w:t>
      </w:r>
      <w:r w:rsidR="005B1CBB" w:rsidRPr="002A62EB">
        <w:rPr>
          <w:lang w:val="fr-FR"/>
        </w:rPr>
        <w:t xml:space="preserve">. </w:t>
      </w:r>
    </w:p>
    <w:p w14:paraId="39708980" w14:textId="63D2D263" w:rsidR="005B1CBB" w:rsidRPr="002A62EB" w:rsidRDefault="00965975" w:rsidP="005B1CBB">
      <w:pPr>
        <w:pStyle w:val="CBDNormalNumber"/>
        <w:rPr>
          <w:lang w:val="fr-FR"/>
        </w:rPr>
      </w:pPr>
      <w:r w:rsidRPr="002A62EB">
        <w:rPr>
          <w:lang w:val="fr-FR"/>
        </w:rPr>
        <w:t>Dans la</w:t>
      </w:r>
      <w:r w:rsidR="009D3CC8" w:rsidRPr="002A62EB">
        <w:rPr>
          <w:lang w:val="fr-FR"/>
        </w:rPr>
        <w:t xml:space="preserve"> d</w:t>
      </w:r>
      <w:r w:rsidRPr="002A62EB">
        <w:rPr>
          <w:lang w:val="fr-FR"/>
        </w:rPr>
        <w:t>é</w:t>
      </w:r>
      <w:r w:rsidR="005B1CBB" w:rsidRPr="002A62EB">
        <w:rPr>
          <w:lang w:val="fr-FR"/>
        </w:rPr>
        <w:t>cision</w:t>
      </w:r>
      <w:r w:rsidR="009D3CC8" w:rsidRPr="002A62EB">
        <w:rPr>
          <w:lang w:val="fr-FR"/>
        </w:rPr>
        <w:t> </w:t>
      </w:r>
      <w:hyperlink r:id="rId20" w:history="1">
        <w:r w:rsidR="005B1CBB" w:rsidRPr="002A62EB">
          <w:rPr>
            <w:rStyle w:val="Hyperlink"/>
            <w:lang w:val="fr-FR"/>
          </w:rPr>
          <w:t>NP-5/2</w:t>
        </w:r>
      </w:hyperlink>
      <w:r w:rsidR="009D3CC8" w:rsidRPr="002A62EB">
        <w:rPr>
          <w:lang w:val="fr-FR"/>
        </w:rPr>
        <w:t xml:space="preserve">, </w:t>
      </w:r>
      <w:r w:rsidR="00E76696" w:rsidRPr="002A62EB">
        <w:rPr>
          <w:lang w:val="fr-FR"/>
        </w:rPr>
        <w:t>la Conférence des Parties siégeant en tant que réunion des Parties au Protocole</w:t>
      </w:r>
      <w:r w:rsidR="005B1CBB" w:rsidRPr="002A62EB">
        <w:rPr>
          <w:lang w:val="fr-FR"/>
        </w:rPr>
        <w:t xml:space="preserve"> </w:t>
      </w:r>
      <w:r w:rsidRPr="002A62EB">
        <w:rPr>
          <w:lang w:val="fr-FR"/>
        </w:rPr>
        <w:t xml:space="preserve">a </w:t>
      </w:r>
      <w:r w:rsidR="005B1CBB" w:rsidRPr="002A62EB">
        <w:rPr>
          <w:lang w:val="fr-FR"/>
        </w:rPr>
        <w:t>recomm</w:t>
      </w:r>
      <w:r w:rsidRPr="002A62EB">
        <w:rPr>
          <w:lang w:val="fr-FR"/>
        </w:rPr>
        <w:t>a</w:t>
      </w:r>
      <w:r w:rsidR="005B1CBB" w:rsidRPr="002A62EB">
        <w:rPr>
          <w:lang w:val="fr-FR"/>
        </w:rPr>
        <w:t>nd</w:t>
      </w:r>
      <w:r w:rsidRPr="002A62EB">
        <w:rPr>
          <w:lang w:val="fr-FR"/>
        </w:rPr>
        <w:t xml:space="preserve">é </w:t>
      </w:r>
      <w:r w:rsidR="0059054E" w:rsidRPr="002A62EB">
        <w:rPr>
          <w:lang w:val="fr-FR"/>
        </w:rPr>
        <w:t>que</w:t>
      </w:r>
      <w:r w:rsidR="00A038E2" w:rsidRPr="002A62EB">
        <w:rPr>
          <w:lang w:val="fr-FR"/>
        </w:rPr>
        <w:t xml:space="preserve">, lorsqu’elle adopte ses orientations destinées au FEM concernant l’appui à l’application du Protocole, la Conférence des Parties à la Convention inclue les demandes suivantes </w:t>
      </w:r>
      <w:r w:rsidR="00831041" w:rsidRPr="002A62EB">
        <w:rPr>
          <w:lang w:val="fr-FR"/>
        </w:rPr>
        <w:t>:</w:t>
      </w:r>
      <w:r w:rsidR="008D685B" w:rsidRPr="002A62EB">
        <w:rPr>
          <w:lang w:val="fr-FR"/>
        </w:rPr>
        <w:t xml:space="preserve"> </w:t>
      </w:r>
      <w:r w:rsidR="00A038E2" w:rsidRPr="002A62EB">
        <w:rPr>
          <w:lang w:val="fr-FR"/>
        </w:rPr>
        <w:t>renforcer son financement destiné à aider les Parties admissibles à appliquer le</w:t>
      </w:r>
      <w:r w:rsidR="005B1CBB" w:rsidRPr="002A62EB">
        <w:rPr>
          <w:lang w:val="fr-FR"/>
        </w:rPr>
        <w:t xml:space="preserve"> </w:t>
      </w:r>
      <w:r w:rsidR="00A8540F" w:rsidRPr="002A62EB">
        <w:rPr>
          <w:lang w:val="fr-FR"/>
        </w:rPr>
        <w:t>Protocole</w:t>
      </w:r>
      <w:r w:rsidR="00A038E2" w:rsidRPr="002A62EB">
        <w:rPr>
          <w:lang w:val="fr-FR"/>
        </w:rPr>
        <w:t xml:space="preserve"> </w:t>
      </w:r>
      <w:r w:rsidR="00831041" w:rsidRPr="002A62EB">
        <w:rPr>
          <w:lang w:val="fr-FR"/>
        </w:rPr>
        <w:t>;</w:t>
      </w:r>
      <w:r w:rsidR="005B1CBB" w:rsidRPr="002A62EB">
        <w:rPr>
          <w:lang w:val="fr-FR"/>
        </w:rPr>
        <w:t xml:space="preserve"> </w:t>
      </w:r>
      <w:r w:rsidR="00A038E2" w:rsidRPr="002A62EB">
        <w:rPr>
          <w:lang w:val="fr-FR"/>
        </w:rPr>
        <w:t>soutenir les Parties admissibles dans la mise en œuvre du plan d’action pour la création et le renforcement des capacités au titre du</w:t>
      </w:r>
      <w:r w:rsidR="002D6FCD" w:rsidRPr="002A62EB">
        <w:rPr>
          <w:lang w:val="fr-FR"/>
        </w:rPr>
        <w:t xml:space="preserve"> </w:t>
      </w:r>
      <w:r w:rsidR="00A8540F" w:rsidRPr="002A62EB">
        <w:rPr>
          <w:lang w:val="fr-FR"/>
        </w:rPr>
        <w:t>Protocole</w:t>
      </w:r>
      <w:r w:rsidR="00A038E2" w:rsidRPr="002A62EB">
        <w:rPr>
          <w:lang w:val="fr-FR"/>
        </w:rPr>
        <w:t xml:space="preserve"> </w:t>
      </w:r>
      <w:r w:rsidR="0096107D" w:rsidRPr="002A62EB">
        <w:rPr>
          <w:lang w:val="fr-FR"/>
        </w:rPr>
        <w:t>;</w:t>
      </w:r>
      <w:r w:rsidR="002D6FCD" w:rsidRPr="002A62EB">
        <w:rPr>
          <w:lang w:val="fr-FR"/>
        </w:rPr>
        <w:t xml:space="preserve"> </w:t>
      </w:r>
      <w:r w:rsidR="00A038E2" w:rsidRPr="002A62EB">
        <w:rPr>
          <w:lang w:val="fr-FR"/>
        </w:rPr>
        <w:t>continuer de soutenir les Parties admissibles en vue de la création de capacités institutionnelles à long terme</w:t>
      </w:r>
      <w:r w:rsidR="005B1CBB" w:rsidRPr="002A62EB">
        <w:rPr>
          <w:lang w:val="fr-FR"/>
        </w:rPr>
        <w:t xml:space="preserve">. </w:t>
      </w:r>
      <w:r w:rsidR="004F616D" w:rsidRPr="002A62EB">
        <w:rPr>
          <w:lang w:val="fr-FR"/>
        </w:rPr>
        <w:t>Ces</w:t>
      </w:r>
      <w:r w:rsidR="005B1CBB" w:rsidRPr="002A62EB">
        <w:rPr>
          <w:lang w:val="fr-FR"/>
        </w:rPr>
        <w:t xml:space="preserve"> priorit</w:t>
      </w:r>
      <w:r w:rsidR="004F616D" w:rsidRPr="002A62EB">
        <w:rPr>
          <w:lang w:val="fr-FR"/>
        </w:rPr>
        <w:t>é</w:t>
      </w:r>
      <w:r w:rsidR="005B1CBB" w:rsidRPr="002A62EB">
        <w:rPr>
          <w:lang w:val="fr-FR"/>
        </w:rPr>
        <w:t xml:space="preserve">s </w:t>
      </w:r>
      <w:r w:rsidR="004F616D" w:rsidRPr="002A62EB">
        <w:rPr>
          <w:lang w:val="fr-FR"/>
        </w:rPr>
        <w:t xml:space="preserve">figurent dans les orientations </w:t>
      </w:r>
      <w:r w:rsidR="00F83936">
        <w:rPr>
          <w:lang w:val="fr-FR"/>
        </w:rPr>
        <w:t>du programme en matière de</w:t>
      </w:r>
      <w:r w:rsidR="004F616D" w:rsidRPr="002A62EB">
        <w:rPr>
          <w:lang w:val="fr-FR"/>
        </w:rPr>
        <w:t xml:space="preserve"> biodiversité</w:t>
      </w:r>
      <w:r w:rsidR="005B1CBB" w:rsidRPr="002A62EB">
        <w:rPr>
          <w:lang w:val="fr-FR"/>
        </w:rPr>
        <w:t xml:space="preserve"> </w:t>
      </w:r>
      <w:r w:rsidR="004F616D" w:rsidRPr="002A62EB">
        <w:rPr>
          <w:lang w:val="fr-FR"/>
        </w:rPr>
        <w:t xml:space="preserve">qui ont été </w:t>
      </w:r>
      <w:r w:rsidR="005B1CBB" w:rsidRPr="002A62EB">
        <w:rPr>
          <w:lang w:val="fr-FR"/>
        </w:rPr>
        <w:t>adopt</w:t>
      </w:r>
      <w:r w:rsidR="004F616D" w:rsidRPr="002A62EB">
        <w:rPr>
          <w:lang w:val="fr-FR"/>
        </w:rPr>
        <w:t>ées</w:t>
      </w:r>
      <w:r w:rsidR="005B1CBB" w:rsidRPr="002A62EB">
        <w:rPr>
          <w:lang w:val="fr-FR"/>
        </w:rPr>
        <w:t xml:space="preserve"> </w:t>
      </w:r>
      <w:r w:rsidR="00A038E2" w:rsidRPr="002A62EB">
        <w:rPr>
          <w:lang w:val="fr-FR"/>
        </w:rPr>
        <w:t xml:space="preserve">pour la neuvième </w:t>
      </w:r>
      <w:r w:rsidR="00B33279" w:rsidRPr="002A62EB">
        <w:rPr>
          <w:lang w:val="fr-FR"/>
        </w:rPr>
        <w:t>période de reconstitution des ressources</w:t>
      </w:r>
      <w:r w:rsidR="00E91E18" w:rsidRPr="002A62EB">
        <w:rPr>
          <w:lang w:val="fr-FR"/>
        </w:rPr>
        <w:t xml:space="preserve"> </w:t>
      </w:r>
      <w:r w:rsidR="00A038E2" w:rsidRPr="002A62EB">
        <w:rPr>
          <w:lang w:val="fr-FR"/>
        </w:rPr>
        <w:t>de la</w:t>
      </w:r>
      <w:r w:rsidR="00AD2EBC" w:rsidRPr="002A62EB">
        <w:rPr>
          <w:lang w:val="fr-FR"/>
        </w:rPr>
        <w:t xml:space="preserve"> </w:t>
      </w:r>
      <w:r w:rsidR="00B33279" w:rsidRPr="002A62EB">
        <w:rPr>
          <w:lang w:val="fr-FR"/>
        </w:rPr>
        <w:t>Caisse du FEM</w:t>
      </w:r>
      <w:r w:rsidR="00D628A3" w:rsidRPr="002A62EB" w:rsidDel="00AD2EBC">
        <w:rPr>
          <w:lang w:val="fr-FR"/>
        </w:rPr>
        <w:t>.</w:t>
      </w:r>
    </w:p>
    <w:p w14:paraId="1B7BDF25" w14:textId="5D3614BD" w:rsidR="005B1CBB" w:rsidRPr="002A62EB" w:rsidRDefault="00A93596" w:rsidP="005B1CBB">
      <w:pPr>
        <w:pStyle w:val="CBDNormalNumber"/>
        <w:rPr>
          <w:lang w:val="fr-FR"/>
        </w:rPr>
      </w:pPr>
      <w:r>
        <w:rPr>
          <w:lang w:val="fr-FR"/>
        </w:rPr>
        <w:t>Compte tenu de ces</w:t>
      </w:r>
      <w:r w:rsidR="005B1CBB" w:rsidRPr="002A62EB">
        <w:rPr>
          <w:lang w:val="fr-FR"/>
        </w:rPr>
        <w:t xml:space="preserve"> priorit</w:t>
      </w:r>
      <w:r>
        <w:rPr>
          <w:lang w:val="fr-FR"/>
        </w:rPr>
        <w:t>é</w:t>
      </w:r>
      <w:r w:rsidR="005B1CBB" w:rsidRPr="002A62EB">
        <w:rPr>
          <w:lang w:val="fr-FR"/>
        </w:rPr>
        <w:t xml:space="preserve">s, </w:t>
      </w:r>
      <w:r>
        <w:rPr>
          <w:lang w:val="fr-FR"/>
        </w:rPr>
        <w:t>des</w:t>
      </w:r>
      <w:r w:rsidR="000506BD" w:rsidRPr="002A62EB">
        <w:rPr>
          <w:lang w:val="fr-FR"/>
        </w:rPr>
        <w:t xml:space="preserve"> </w:t>
      </w:r>
      <w:r w:rsidR="005B1CBB" w:rsidRPr="002A62EB">
        <w:rPr>
          <w:lang w:val="fr-FR"/>
        </w:rPr>
        <w:t>invest</w:t>
      </w:r>
      <w:r>
        <w:rPr>
          <w:lang w:val="fr-FR"/>
        </w:rPr>
        <w:t>isse</w:t>
      </w:r>
      <w:r w:rsidR="005B1CBB" w:rsidRPr="002A62EB">
        <w:rPr>
          <w:lang w:val="fr-FR"/>
        </w:rPr>
        <w:t xml:space="preserve">ments </w:t>
      </w:r>
      <w:r>
        <w:rPr>
          <w:lang w:val="fr-FR"/>
        </w:rPr>
        <w:t>visant à renforcer les mesures relatives à l’accès et au partage des avantages</w:t>
      </w:r>
      <w:r w:rsidR="003C69FE" w:rsidRPr="002A62EB">
        <w:rPr>
          <w:lang w:val="fr-FR"/>
        </w:rPr>
        <w:t xml:space="preserve"> </w:t>
      </w:r>
      <w:r>
        <w:rPr>
          <w:lang w:val="fr-FR"/>
        </w:rPr>
        <w:t>et à la progression vers les</w:t>
      </w:r>
      <w:r w:rsidR="005B1CBB" w:rsidRPr="002A62EB">
        <w:rPr>
          <w:lang w:val="fr-FR"/>
        </w:rPr>
        <w:t xml:space="preserve"> objecti</w:t>
      </w:r>
      <w:r>
        <w:rPr>
          <w:lang w:val="fr-FR"/>
        </w:rPr>
        <w:t>f</w:t>
      </w:r>
      <w:r w:rsidR="005B1CBB" w:rsidRPr="002A62EB">
        <w:rPr>
          <w:lang w:val="fr-FR"/>
        </w:rPr>
        <w:t xml:space="preserve">s </w:t>
      </w:r>
      <w:r>
        <w:rPr>
          <w:lang w:val="fr-FR"/>
        </w:rPr>
        <w:t>du</w:t>
      </w:r>
      <w:r w:rsidR="005B1CBB" w:rsidRPr="002A62EB">
        <w:rPr>
          <w:lang w:val="fr-FR"/>
        </w:rPr>
        <w:t xml:space="preserve"> </w:t>
      </w:r>
      <w:r w:rsidR="00A8540F" w:rsidRPr="002A62EB">
        <w:rPr>
          <w:lang w:val="fr-FR"/>
        </w:rPr>
        <w:t>Protocole</w:t>
      </w:r>
      <w:r w:rsidR="00E73B9C" w:rsidRPr="00CE0D92">
        <w:rPr>
          <w:lang w:val="fr-CA"/>
        </w:rPr>
        <w:t xml:space="preserve"> ont permis d’appuyer </w:t>
      </w:r>
      <w:r w:rsidR="00E73B9C" w:rsidRPr="00E73B9C">
        <w:rPr>
          <w:lang w:val="fr-FR"/>
        </w:rPr>
        <w:t xml:space="preserve">la réalisation de la cible 13 du Cadre </w:t>
      </w:r>
      <w:r w:rsidR="008A604E">
        <w:rPr>
          <w:lang w:val="fr-FR"/>
        </w:rPr>
        <w:t>durant</w:t>
      </w:r>
      <w:r w:rsidR="00E73B9C" w:rsidRPr="00E73B9C">
        <w:rPr>
          <w:lang w:val="fr-FR"/>
        </w:rPr>
        <w:t xml:space="preserve"> la FEM-8</w:t>
      </w:r>
      <w:r w:rsidR="005B1CBB" w:rsidRPr="002A62EB">
        <w:rPr>
          <w:lang w:val="fr-FR"/>
        </w:rPr>
        <w:t xml:space="preserve">. </w:t>
      </w:r>
      <w:r w:rsidR="00274FDC" w:rsidRPr="002A62EB">
        <w:rPr>
          <w:lang w:val="fr-FR"/>
        </w:rPr>
        <w:t>Pendant la période considérée</w:t>
      </w:r>
      <w:r w:rsidR="005B1CBB" w:rsidRPr="002A62EB">
        <w:rPr>
          <w:lang w:val="fr-FR"/>
        </w:rPr>
        <w:t xml:space="preserve">, </w:t>
      </w:r>
      <w:r>
        <w:rPr>
          <w:lang w:val="fr-FR"/>
        </w:rPr>
        <w:t>huit demandes relatives à la cible</w:t>
      </w:r>
      <w:r w:rsidR="005B1CBB" w:rsidRPr="002A62EB">
        <w:rPr>
          <w:lang w:val="fr-FR"/>
        </w:rPr>
        <w:t xml:space="preserve"> 13 </w:t>
      </w:r>
      <w:r>
        <w:rPr>
          <w:lang w:val="fr-FR"/>
        </w:rPr>
        <w:t>ont été reçues au titre de la</w:t>
      </w:r>
      <w:r w:rsidR="005B1CBB" w:rsidRPr="002A62EB">
        <w:rPr>
          <w:lang w:val="fr-FR"/>
        </w:rPr>
        <w:t xml:space="preserve"> </w:t>
      </w:r>
      <w:r w:rsidR="00B33279" w:rsidRPr="002A62EB">
        <w:rPr>
          <w:lang w:val="fr-FR"/>
        </w:rPr>
        <w:t>Caisse du FE</w:t>
      </w:r>
      <w:r>
        <w:rPr>
          <w:lang w:val="fr-FR"/>
        </w:rPr>
        <w:t>M et toutes ont été approuvées</w:t>
      </w:r>
      <w:r w:rsidR="005B1CBB" w:rsidRPr="002A62EB">
        <w:rPr>
          <w:lang w:val="fr-FR"/>
        </w:rPr>
        <w:t xml:space="preserve">. </w:t>
      </w:r>
      <w:r w:rsidR="00093A9B">
        <w:rPr>
          <w:lang w:val="fr-FR"/>
        </w:rPr>
        <w:t>L</w:t>
      </w:r>
      <w:r>
        <w:rPr>
          <w:lang w:val="fr-FR"/>
        </w:rPr>
        <w:t>a</w:t>
      </w:r>
      <w:r w:rsidR="005B1CBB" w:rsidRPr="002A62EB">
        <w:rPr>
          <w:lang w:val="fr-FR"/>
        </w:rPr>
        <w:t xml:space="preserve"> </w:t>
      </w:r>
      <w:r w:rsidR="00B33279" w:rsidRPr="002A62EB">
        <w:rPr>
          <w:lang w:val="fr-FR"/>
        </w:rPr>
        <w:t>Caisse du FEM</w:t>
      </w:r>
      <w:r w:rsidR="005B1CBB" w:rsidRPr="002A62EB">
        <w:rPr>
          <w:lang w:val="fr-FR"/>
        </w:rPr>
        <w:t xml:space="preserve"> </w:t>
      </w:r>
      <w:r>
        <w:rPr>
          <w:lang w:val="fr-FR"/>
        </w:rPr>
        <w:t xml:space="preserve">et </w:t>
      </w:r>
      <w:r w:rsidR="00093A9B">
        <w:rPr>
          <w:lang w:val="fr-FR"/>
        </w:rPr>
        <w:t>le</w:t>
      </w:r>
      <w:r w:rsidR="00F379AA" w:rsidRPr="002A62EB">
        <w:rPr>
          <w:lang w:val="fr-FR"/>
        </w:rPr>
        <w:t xml:space="preserve"> </w:t>
      </w:r>
      <w:r w:rsidR="004B5FFE" w:rsidRPr="002A62EB">
        <w:rPr>
          <w:lang w:val="fr-FR"/>
        </w:rPr>
        <w:t>Fonds pour l’application du Cadre mondial de la biodiversité</w:t>
      </w:r>
      <w:r w:rsidR="00093A9B">
        <w:rPr>
          <w:lang w:val="fr-FR"/>
        </w:rPr>
        <w:t xml:space="preserve"> permettent à</w:t>
      </w:r>
      <w:r w:rsidR="005A51AA" w:rsidRPr="002A62EB">
        <w:rPr>
          <w:lang w:val="fr-FR"/>
        </w:rPr>
        <w:t xml:space="preserve"> </w:t>
      </w:r>
      <w:r w:rsidR="005B1CBB" w:rsidRPr="002A62EB">
        <w:rPr>
          <w:lang w:val="fr-FR"/>
        </w:rPr>
        <w:t>1</w:t>
      </w:r>
      <w:r w:rsidR="00976363" w:rsidRPr="002A62EB">
        <w:rPr>
          <w:lang w:val="fr-FR"/>
        </w:rPr>
        <w:t>5</w:t>
      </w:r>
      <w:r w:rsidR="005B1CBB" w:rsidRPr="002A62EB">
        <w:rPr>
          <w:lang w:val="fr-FR"/>
        </w:rPr>
        <w:t xml:space="preserve"> </w:t>
      </w:r>
      <w:r w:rsidR="004B5FFE" w:rsidRPr="002A62EB">
        <w:rPr>
          <w:lang w:val="fr-FR"/>
        </w:rPr>
        <w:t>pays</w:t>
      </w:r>
      <w:r w:rsidR="005B1CBB" w:rsidRPr="002A62EB">
        <w:rPr>
          <w:lang w:val="fr-FR"/>
        </w:rPr>
        <w:t xml:space="preserve"> (Belize, Br</w:t>
      </w:r>
      <w:r w:rsidR="00965975" w:rsidRPr="002A62EB">
        <w:rPr>
          <w:lang w:val="fr-FR"/>
        </w:rPr>
        <w:t>és</w:t>
      </w:r>
      <w:r w:rsidR="005B1CBB" w:rsidRPr="002A62EB">
        <w:rPr>
          <w:lang w:val="fr-FR"/>
        </w:rPr>
        <w:t>il, Burkina Faso, Cambod</w:t>
      </w:r>
      <w:r w:rsidR="00965975" w:rsidRPr="002A62EB">
        <w:rPr>
          <w:lang w:val="fr-FR"/>
        </w:rPr>
        <w:t>ge</w:t>
      </w:r>
      <w:r w:rsidR="005B1CBB" w:rsidRPr="002A62EB">
        <w:rPr>
          <w:lang w:val="fr-FR"/>
        </w:rPr>
        <w:t xml:space="preserve">, Eswatini, </w:t>
      </w:r>
      <w:r w:rsidR="00965975" w:rsidRPr="002A62EB">
        <w:rPr>
          <w:lang w:val="fr-FR"/>
        </w:rPr>
        <w:t xml:space="preserve">Guinée équatoriale, </w:t>
      </w:r>
      <w:r w:rsidR="005B1CBB" w:rsidRPr="002A62EB">
        <w:rPr>
          <w:lang w:val="fr-FR"/>
        </w:rPr>
        <w:t>Honduras, Ind</w:t>
      </w:r>
      <w:r w:rsidR="00965975" w:rsidRPr="002A62EB">
        <w:rPr>
          <w:lang w:val="fr-FR"/>
        </w:rPr>
        <w:t>e</w:t>
      </w:r>
      <w:r w:rsidR="005B1CBB" w:rsidRPr="002A62EB">
        <w:rPr>
          <w:lang w:val="fr-FR"/>
        </w:rPr>
        <w:t xml:space="preserve">, </w:t>
      </w:r>
      <w:r w:rsidR="00976363" w:rsidRPr="002A62EB">
        <w:rPr>
          <w:lang w:val="fr-FR"/>
        </w:rPr>
        <w:t>Indon</w:t>
      </w:r>
      <w:r w:rsidR="00965975" w:rsidRPr="002A62EB">
        <w:rPr>
          <w:lang w:val="fr-FR"/>
        </w:rPr>
        <w:t>é</w:t>
      </w:r>
      <w:r w:rsidR="00976363" w:rsidRPr="002A62EB">
        <w:rPr>
          <w:lang w:val="fr-FR"/>
        </w:rPr>
        <w:t>si</w:t>
      </w:r>
      <w:r w:rsidR="00965975" w:rsidRPr="002A62EB">
        <w:rPr>
          <w:lang w:val="fr-FR"/>
        </w:rPr>
        <w:t>e</w:t>
      </w:r>
      <w:r w:rsidR="00976363" w:rsidRPr="002A62EB">
        <w:rPr>
          <w:lang w:val="fr-FR"/>
        </w:rPr>
        <w:t xml:space="preserve">, </w:t>
      </w:r>
      <w:r w:rsidR="005B1CBB" w:rsidRPr="002A62EB">
        <w:rPr>
          <w:lang w:val="fr-FR"/>
        </w:rPr>
        <w:t>Mala</w:t>
      </w:r>
      <w:r w:rsidR="00965975" w:rsidRPr="002A62EB">
        <w:rPr>
          <w:lang w:val="fr-FR"/>
        </w:rPr>
        <w:t>isie</w:t>
      </w:r>
      <w:r w:rsidR="005B1CBB" w:rsidRPr="002A62EB">
        <w:rPr>
          <w:lang w:val="fr-FR"/>
        </w:rPr>
        <w:t>, Micron</w:t>
      </w:r>
      <w:r w:rsidR="00965975" w:rsidRPr="002A62EB">
        <w:rPr>
          <w:lang w:val="fr-FR"/>
        </w:rPr>
        <w:t>é</w:t>
      </w:r>
      <w:r w:rsidR="005B1CBB" w:rsidRPr="002A62EB">
        <w:rPr>
          <w:lang w:val="fr-FR"/>
        </w:rPr>
        <w:t>si</w:t>
      </w:r>
      <w:r w:rsidR="00965975" w:rsidRPr="002A62EB">
        <w:rPr>
          <w:lang w:val="fr-FR"/>
        </w:rPr>
        <w:t>e</w:t>
      </w:r>
      <w:r w:rsidR="005B1CBB" w:rsidRPr="002A62EB">
        <w:rPr>
          <w:lang w:val="fr-FR"/>
        </w:rPr>
        <w:t xml:space="preserve">, Pakistan, </w:t>
      </w:r>
      <w:r w:rsidR="00AD7123" w:rsidRPr="002A62EB">
        <w:rPr>
          <w:lang w:val="fr-FR"/>
        </w:rPr>
        <w:t xml:space="preserve">Sri Lanka, </w:t>
      </w:r>
      <w:r w:rsidR="005B1CBB" w:rsidRPr="002A62EB">
        <w:rPr>
          <w:lang w:val="fr-FR"/>
        </w:rPr>
        <w:t>Tha</w:t>
      </w:r>
      <w:r w:rsidR="00965975" w:rsidRPr="002A62EB">
        <w:rPr>
          <w:lang w:val="fr-FR"/>
        </w:rPr>
        <w:t>ï</w:t>
      </w:r>
      <w:r w:rsidR="005B1CBB" w:rsidRPr="002A62EB">
        <w:rPr>
          <w:lang w:val="fr-FR"/>
        </w:rPr>
        <w:t>land</w:t>
      </w:r>
      <w:r w:rsidR="00965975" w:rsidRPr="002A62EB">
        <w:rPr>
          <w:lang w:val="fr-FR"/>
        </w:rPr>
        <w:t>e</w:t>
      </w:r>
      <w:r w:rsidR="00976363" w:rsidRPr="002A62EB">
        <w:rPr>
          <w:lang w:val="fr-FR"/>
        </w:rPr>
        <w:t xml:space="preserve"> </w:t>
      </w:r>
      <w:r w:rsidR="00965975" w:rsidRPr="002A62EB">
        <w:rPr>
          <w:lang w:val="fr-FR"/>
        </w:rPr>
        <w:t>et</w:t>
      </w:r>
      <w:r w:rsidR="005B1CBB" w:rsidRPr="002A62EB">
        <w:rPr>
          <w:lang w:val="fr-FR"/>
        </w:rPr>
        <w:t xml:space="preserve"> Y</w:t>
      </w:r>
      <w:r w:rsidR="00965975" w:rsidRPr="002A62EB">
        <w:rPr>
          <w:lang w:val="fr-FR"/>
        </w:rPr>
        <w:t>é</w:t>
      </w:r>
      <w:r w:rsidR="005B1CBB" w:rsidRPr="002A62EB">
        <w:rPr>
          <w:lang w:val="fr-FR"/>
        </w:rPr>
        <w:t xml:space="preserve">men) </w:t>
      </w:r>
      <w:r w:rsidR="00093A9B">
        <w:rPr>
          <w:lang w:val="fr-FR"/>
        </w:rPr>
        <w:t xml:space="preserve">de </w:t>
      </w:r>
      <w:r>
        <w:rPr>
          <w:lang w:val="fr-FR"/>
        </w:rPr>
        <w:t>bénéficie</w:t>
      </w:r>
      <w:r w:rsidR="00093A9B">
        <w:rPr>
          <w:lang w:val="fr-FR"/>
        </w:rPr>
        <w:t>r</w:t>
      </w:r>
      <w:r>
        <w:rPr>
          <w:lang w:val="fr-FR"/>
        </w:rPr>
        <w:t xml:space="preserve"> d’une aide</w:t>
      </w:r>
      <w:r w:rsidR="005B1CBB" w:rsidRPr="002A62EB">
        <w:rPr>
          <w:lang w:val="fr-FR"/>
        </w:rPr>
        <w:t xml:space="preserve"> </w:t>
      </w:r>
      <w:r>
        <w:rPr>
          <w:lang w:val="fr-FR"/>
        </w:rPr>
        <w:t>par l’intermédiaire de</w:t>
      </w:r>
      <w:r w:rsidR="005B1CBB" w:rsidRPr="002A62EB">
        <w:rPr>
          <w:lang w:val="fr-FR"/>
        </w:rPr>
        <w:t xml:space="preserve"> </w:t>
      </w:r>
      <w:r w:rsidR="00976363" w:rsidRPr="002A62EB">
        <w:rPr>
          <w:lang w:val="fr-FR"/>
        </w:rPr>
        <w:t xml:space="preserve">15 </w:t>
      </w:r>
      <w:r>
        <w:rPr>
          <w:lang w:val="fr-FR"/>
        </w:rPr>
        <w:t>projets autonomes visant à appliquer des mesures</w:t>
      </w:r>
      <w:r w:rsidR="00F901C6">
        <w:rPr>
          <w:lang w:val="fr-FR"/>
        </w:rPr>
        <w:t xml:space="preserve"> relatives à l</w:t>
      </w:r>
      <w:r>
        <w:rPr>
          <w:lang w:val="fr-FR"/>
        </w:rPr>
        <w:t xml:space="preserve">’accès et </w:t>
      </w:r>
      <w:r w:rsidR="00F901C6">
        <w:rPr>
          <w:lang w:val="fr-FR"/>
        </w:rPr>
        <w:t>au</w:t>
      </w:r>
      <w:r>
        <w:rPr>
          <w:lang w:val="fr-FR"/>
        </w:rPr>
        <w:t xml:space="preserve"> partage des avantages</w:t>
      </w:r>
      <w:r w:rsidR="00F901C6">
        <w:rPr>
          <w:lang w:val="fr-FR"/>
        </w:rPr>
        <w:t xml:space="preserve"> qui sont</w:t>
      </w:r>
      <w:r w:rsidR="005B1CBB" w:rsidRPr="002A62EB">
        <w:rPr>
          <w:lang w:val="fr-FR"/>
        </w:rPr>
        <w:t xml:space="preserve"> </w:t>
      </w:r>
      <w:r w:rsidR="00093183">
        <w:rPr>
          <w:lang w:val="fr-FR"/>
        </w:rPr>
        <w:t xml:space="preserve">conformes à la cible </w:t>
      </w:r>
      <w:r w:rsidR="00A338B7" w:rsidRPr="002A62EB">
        <w:rPr>
          <w:lang w:val="fr-FR"/>
        </w:rPr>
        <w:t>13</w:t>
      </w:r>
      <w:r w:rsidR="005B1CBB" w:rsidRPr="002A62EB">
        <w:rPr>
          <w:lang w:val="fr-FR"/>
        </w:rPr>
        <w:t xml:space="preserve">, </w:t>
      </w:r>
      <w:r>
        <w:rPr>
          <w:lang w:val="fr-FR"/>
        </w:rPr>
        <w:t xml:space="preserve">y compris une aide à </w:t>
      </w:r>
      <w:r w:rsidR="00965975" w:rsidRPr="002A62EB">
        <w:rPr>
          <w:lang w:val="fr-FR"/>
        </w:rPr>
        <w:t xml:space="preserve">la </w:t>
      </w:r>
      <w:r w:rsidR="005B1CBB" w:rsidRPr="002A62EB">
        <w:rPr>
          <w:lang w:val="fr-FR"/>
        </w:rPr>
        <w:t xml:space="preserve">ratification </w:t>
      </w:r>
      <w:r w:rsidR="00965975" w:rsidRPr="002A62EB">
        <w:rPr>
          <w:lang w:val="fr-FR"/>
        </w:rPr>
        <w:t>du</w:t>
      </w:r>
      <w:r w:rsidR="005B1CBB" w:rsidRPr="002A62EB">
        <w:rPr>
          <w:lang w:val="fr-FR"/>
        </w:rPr>
        <w:t xml:space="preserve"> Protocol</w:t>
      </w:r>
      <w:r w:rsidR="00965975" w:rsidRPr="002A62EB">
        <w:rPr>
          <w:lang w:val="fr-FR"/>
        </w:rPr>
        <w:t>e</w:t>
      </w:r>
      <w:r w:rsidR="005B1CBB" w:rsidRPr="002A62EB">
        <w:rPr>
          <w:lang w:val="fr-FR"/>
        </w:rPr>
        <w:t xml:space="preserve"> </w:t>
      </w:r>
      <w:r w:rsidR="008A604E">
        <w:rPr>
          <w:lang w:val="fr-FR"/>
        </w:rPr>
        <w:t>pour le</w:t>
      </w:r>
      <w:r w:rsidR="005B1CBB" w:rsidRPr="002A62EB">
        <w:rPr>
          <w:lang w:val="fr-FR"/>
        </w:rPr>
        <w:t xml:space="preserve"> Belize</w:t>
      </w:r>
      <w:r w:rsidR="00976363" w:rsidRPr="002A62EB">
        <w:rPr>
          <w:lang w:val="fr-FR"/>
        </w:rPr>
        <w:t>,</w:t>
      </w:r>
      <w:r w:rsidR="005B1CBB" w:rsidRPr="002A62EB">
        <w:rPr>
          <w:lang w:val="fr-FR"/>
        </w:rPr>
        <w:t xml:space="preserve"> </w:t>
      </w:r>
      <w:r w:rsidR="00AD7123" w:rsidRPr="002A62EB">
        <w:rPr>
          <w:lang w:val="fr-FR"/>
        </w:rPr>
        <w:t>Sri Lanka</w:t>
      </w:r>
      <w:r w:rsidR="00AD7123" w:rsidRPr="002A62EB" w:rsidDel="00976363">
        <w:rPr>
          <w:lang w:val="fr-FR"/>
        </w:rPr>
        <w:t xml:space="preserve"> </w:t>
      </w:r>
      <w:r w:rsidR="00965975" w:rsidRPr="002A62EB">
        <w:rPr>
          <w:lang w:val="fr-FR"/>
        </w:rPr>
        <w:t xml:space="preserve">et </w:t>
      </w:r>
      <w:r w:rsidR="008A604E">
        <w:rPr>
          <w:lang w:val="fr-FR"/>
        </w:rPr>
        <w:t>la</w:t>
      </w:r>
      <w:r w:rsidR="00AD7123" w:rsidRPr="002A62EB" w:rsidDel="00976363">
        <w:rPr>
          <w:lang w:val="fr-FR"/>
        </w:rPr>
        <w:t xml:space="preserve"> </w:t>
      </w:r>
      <w:r w:rsidR="005B1CBB" w:rsidRPr="002A62EB">
        <w:rPr>
          <w:lang w:val="fr-FR"/>
        </w:rPr>
        <w:t>Tha</w:t>
      </w:r>
      <w:r w:rsidR="00965975" w:rsidRPr="002A62EB">
        <w:rPr>
          <w:lang w:val="fr-FR"/>
        </w:rPr>
        <w:t>ï</w:t>
      </w:r>
      <w:r w:rsidR="005B1CBB" w:rsidRPr="002A62EB">
        <w:rPr>
          <w:lang w:val="fr-FR"/>
        </w:rPr>
        <w:t>land</w:t>
      </w:r>
      <w:r w:rsidR="00965975" w:rsidRPr="002A62EB">
        <w:rPr>
          <w:lang w:val="fr-FR"/>
        </w:rPr>
        <w:t>e</w:t>
      </w:r>
      <w:r w:rsidR="005B1CBB" w:rsidRPr="002A62EB">
        <w:rPr>
          <w:lang w:val="fr-FR"/>
        </w:rPr>
        <w:t>.</w:t>
      </w:r>
    </w:p>
    <w:p w14:paraId="0EFAE545" w14:textId="4BD101D7" w:rsidR="005B1CBB" w:rsidRPr="002A62EB" w:rsidRDefault="005B1CBB" w:rsidP="005B1CBB">
      <w:pPr>
        <w:pStyle w:val="CBDNormalNumber"/>
        <w:rPr>
          <w:lang w:val="fr-FR"/>
        </w:rPr>
      </w:pPr>
      <w:r w:rsidRPr="002A62EB">
        <w:rPr>
          <w:lang w:val="fr-FR"/>
        </w:rPr>
        <w:lastRenderedPageBreak/>
        <w:t>Collective</w:t>
      </w:r>
      <w:r w:rsidR="005577DA">
        <w:rPr>
          <w:lang w:val="fr-FR"/>
        </w:rPr>
        <w:t>ment</w:t>
      </w:r>
      <w:r w:rsidRPr="002A62EB">
        <w:rPr>
          <w:lang w:val="fr-FR"/>
        </w:rPr>
        <w:t xml:space="preserve">, </w:t>
      </w:r>
      <w:r w:rsidR="00173DC4" w:rsidRPr="002A62EB">
        <w:rPr>
          <w:lang w:val="fr-FR"/>
        </w:rPr>
        <w:t>ces</w:t>
      </w:r>
      <w:r w:rsidRPr="002A62EB">
        <w:rPr>
          <w:lang w:val="fr-FR"/>
        </w:rPr>
        <w:t xml:space="preserve"> projets </w:t>
      </w:r>
      <w:r w:rsidR="00AE574C">
        <w:rPr>
          <w:lang w:val="fr-FR"/>
        </w:rPr>
        <w:t>comptent pour environ</w:t>
      </w:r>
      <w:r w:rsidR="00F60342" w:rsidRPr="002A62EB">
        <w:rPr>
          <w:lang w:val="fr-FR"/>
        </w:rPr>
        <w:t xml:space="preserve"> </w:t>
      </w:r>
      <w:r w:rsidR="00976363" w:rsidRPr="002A62EB">
        <w:rPr>
          <w:lang w:val="fr-FR"/>
        </w:rPr>
        <w:t>57</w:t>
      </w:r>
      <w:r w:rsidR="00965975" w:rsidRPr="002A62EB">
        <w:rPr>
          <w:lang w:val="fr-FR"/>
        </w:rPr>
        <w:t>,</w:t>
      </w:r>
      <w:r w:rsidR="00976363" w:rsidRPr="002A62EB">
        <w:rPr>
          <w:lang w:val="fr-FR"/>
        </w:rPr>
        <w:t>0</w:t>
      </w:r>
      <w:r w:rsidR="00F60342" w:rsidRPr="002A62EB">
        <w:rPr>
          <w:lang w:val="fr-FR"/>
        </w:rPr>
        <w:t> </w:t>
      </w:r>
      <w:r w:rsidRPr="002A62EB">
        <w:rPr>
          <w:lang w:val="fr-FR"/>
        </w:rPr>
        <w:t>million</w:t>
      </w:r>
      <w:r w:rsidR="00965975" w:rsidRPr="002A62EB">
        <w:rPr>
          <w:lang w:val="fr-FR"/>
        </w:rPr>
        <w:t>s de</w:t>
      </w:r>
      <w:r w:rsidR="00184E79" w:rsidRPr="002A62EB">
        <w:rPr>
          <w:lang w:val="fr-FR"/>
        </w:rPr>
        <w:t xml:space="preserve"> dollars</w:t>
      </w:r>
      <w:r w:rsidRPr="002A62EB">
        <w:rPr>
          <w:lang w:val="fr-FR"/>
        </w:rPr>
        <w:t xml:space="preserve"> </w:t>
      </w:r>
      <w:r w:rsidR="0022051E">
        <w:rPr>
          <w:lang w:val="fr-FR"/>
        </w:rPr>
        <w:t xml:space="preserve">de financements </w:t>
      </w:r>
      <w:r w:rsidR="00EB0AB0">
        <w:rPr>
          <w:lang w:val="fr-FR"/>
        </w:rPr>
        <w:t>issus de</w:t>
      </w:r>
      <w:r w:rsidR="0022051E">
        <w:rPr>
          <w:lang w:val="fr-FR"/>
        </w:rPr>
        <w:t xml:space="preserve"> la</w:t>
      </w:r>
      <w:r w:rsidRPr="002A62EB">
        <w:rPr>
          <w:lang w:val="fr-FR"/>
        </w:rPr>
        <w:t xml:space="preserve"> </w:t>
      </w:r>
      <w:r w:rsidR="0022051E">
        <w:rPr>
          <w:lang w:val="fr-FR"/>
        </w:rPr>
        <w:t>FEM</w:t>
      </w:r>
      <w:r w:rsidR="00F60342" w:rsidRPr="002A62EB">
        <w:rPr>
          <w:lang w:val="fr-FR"/>
        </w:rPr>
        <w:t>-8</w:t>
      </w:r>
      <w:r w:rsidR="00D06E08" w:rsidRPr="002A62EB">
        <w:rPr>
          <w:lang w:val="fr-FR"/>
        </w:rPr>
        <w:t xml:space="preserve"> </w:t>
      </w:r>
      <w:r w:rsidR="0022051E">
        <w:rPr>
          <w:lang w:val="fr-FR"/>
        </w:rPr>
        <w:t>et</w:t>
      </w:r>
      <w:r w:rsidRPr="002A62EB">
        <w:rPr>
          <w:lang w:val="fr-FR"/>
        </w:rPr>
        <w:t xml:space="preserve"> </w:t>
      </w:r>
      <w:r w:rsidR="0022051E">
        <w:rPr>
          <w:lang w:val="fr-FR"/>
        </w:rPr>
        <w:t>devraient</w:t>
      </w:r>
      <w:r w:rsidRPr="002A62EB">
        <w:rPr>
          <w:lang w:val="fr-FR"/>
        </w:rPr>
        <w:t xml:space="preserve"> </w:t>
      </w:r>
      <w:r w:rsidR="0022051E">
        <w:rPr>
          <w:lang w:val="fr-FR"/>
        </w:rPr>
        <w:t>mobiliser</w:t>
      </w:r>
      <w:r w:rsidRPr="002A62EB">
        <w:rPr>
          <w:lang w:val="fr-FR"/>
        </w:rPr>
        <w:t xml:space="preserve"> </w:t>
      </w:r>
      <w:r w:rsidR="0022051E">
        <w:rPr>
          <w:lang w:val="fr-FR"/>
        </w:rPr>
        <w:t>environ</w:t>
      </w:r>
      <w:r w:rsidRPr="002A62EB">
        <w:rPr>
          <w:lang w:val="fr-FR"/>
        </w:rPr>
        <w:t xml:space="preserve"> 2</w:t>
      </w:r>
      <w:r w:rsidR="00976363" w:rsidRPr="002A62EB">
        <w:rPr>
          <w:lang w:val="fr-FR"/>
        </w:rPr>
        <w:t>66</w:t>
      </w:r>
      <w:r w:rsidR="00965975" w:rsidRPr="002A62EB">
        <w:rPr>
          <w:lang w:val="fr-FR"/>
        </w:rPr>
        <w:t>,</w:t>
      </w:r>
      <w:r w:rsidR="00976363" w:rsidRPr="002A62EB">
        <w:rPr>
          <w:lang w:val="fr-FR"/>
        </w:rPr>
        <w:t>3</w:t>
      </w:r>
      <w:r w:rsidR="00F60342" w:rsidRPr="002A62EB">
        <w:rPr>
          <w:lang w:val="fr-FR"/>
        </w:rPr>
        <w:t> </w:t>
      </w:r>
      <w:r w:rsidR="00E02B81" w:rsidRPr="002A62EB">
        <w:rPr>
          <w:lang w:val="fr-FR"/>
        </w:rPr>
        <w:t>million</w:t>
      </w:r>
      <w:r w:rsidR="00965975" w:rsidRPr="002A62EB">
        <w:rPr>
          <w:lang w:val="fr-FR"/>
        </w:rPr>
        <w:t>s de</w:t>
      </w:r>
      <w:r w:rsidR="00E02B81" w:rsidRPr="002A62EB">
        <w:rPr>
          <w:lang w:val="fr-FR"/>
        </w:rPr>
        <w:t xml:space="preserve"> dollars</w:t>
      </w:r>
      <w:r w:rsidRPr="002A62EB">
        <w:rPr>
          <w:lang w:val="fr-FR"/>
        </w:rPr>
        <w:t xml:space="preserve"> </w:t>
      </w:r>
      <w:r w:rsidR="0022051E">
        <w:rPr>
          <w:lang w:val="fr-FR"/>
        </w:rPr>
        <w:t>de cofinancements</w:t>
      </w:r>
      <w:r w:rsidRPr="002A62EB">
        <w:rPr>
          <w:lang w:val="fr-FR"/>
        </w:rPr>
        <w:t xml:space="preserve">. </w:t>
      </w:r>
      <w:r w:rsidR="00C53513">
        <w:rPr>
          <w:lang w:val="fr-FR"/>
        </w:rPr>
        <w:t>L’aide est directement axée sur le renforcement des cadres juridiques, stratégiques et institutionnels relatifs à l’accès et au partage des avantages</w:t>
      </w:r>
      <w:r w:rsidR="00D628A3" w:rsidRPr="002A62EB">
        <w:rPr>
          <w:lang w:val="fr-FR"/>
        </w:rPr>
        <w:t>,</w:t>
      </w:r>
      <w:r w:rsidRPr="002A62EB">
        <w:rPr>
          <w:lang w:val="fr-FR"/>
        </w:rPr>
        <w:t xml:space="preserve"> </w:t>
      </w:r>
      <w:r w:rsidR="00C53513">
        <w:rPr>
          <w:lang w:val="fr-FR"/>
        </w:rPr>
        <w:t>l’amélioration des systèmes de contrôle de la conformité et de suivi</w:t>
      </w:r>
      <w:r w:rsidRPr="002A62EB">
        <w:rPr>
          <w:lang w:val="fr-FR"/>
        </w:rPr>
        <w:t xml:space="preserve">, </w:t>
      </w:r>
      <w:r w:rsidR="00C53513">
        <w:rPr>
          <w:lang w:val="fr-FR"/>
        </w:rPr>
        <w:t xml:space="preserve">le développement des capacités techniques et institutionnelles et la promotion </w:t>
      </w:r>
      <w:r w:rsidR="00324AA2">
        <w:rPr>
          <w:lang w:val="fr-FR"/>
        </w:rPr>
        <w:t xml:space="preserve">du partage juste et équitable des avantages découlant de l’utilisation des ressources génétiques, notamment avec les peuples autochtones et communautés locales, selon qu’il convient. </w:t>
      </w:r>
      <w:r w:rsidR="00173DC4" w:rsidRPr="002A62EB">
        <w:rPr>
          <w:lang w:val="fr-FR"/>
        </w:rPr>
        <w:t>Les</w:t>
      </w:r>
      <w:r w:rsidR="00366576" w:rsidRPr="002A62EB">
        <w:rPr>
          <w:lang w:val="fr-FR"/>
        </w:rPr>
        <w:t xml:space="preserve"> </w:t>
      </w:r>
      <w:r w:rsidRPr="002A62EB">
        <w:rPr>
          <w:lang w:val="fr-FR"/>
        </w:rPr>
        <w:t xml:space="preserve">initiatives </w:t>
      </w:r>
      <w:r w:rsidR="00173DC4" w:rsidRPr="002A62EB">
        <w:rPr>
          <w:lang w:val="fr-FR"/>
        </w:rPr>
        <w:t>soutenues par le</w:t>
      </w:r>
      <w:r w:rsidR="005D05BA" w:rsidRPr="002A62EB">
        <w:rPr>
          <w:lang w:val="fr-FR"/>
        </w:rPr>
        <w:t xml:space="preserve"> </w:t>
      </w:r>
      <w:r w:rsidR="007307E6" w:rsidRPr="002A62EB">
        <w:rPr>
          <w:lang w:val="fr-FR"/>
        </w:rPr>
        <w:t>FEM</w:t>
      </w:r>
      <w:r w:rsidR="005D05BA" w:rsidRPr="002A62EB">
        <w:rPr>
          <w:lang w:val="fr-FR"/>
        </w:rPr>
        <w:t xml:space="preserve"> </w:t>
      </w:r>
      <w:r w:rsidR="00324AA2">
        <w:rPr>
          <w:lang w:val="fr-FR"/>
        </w:rPr>
        <w:t>portent également sur de nouvelles questions de mise en œuvre</w:t>
      </w:r>
      <w:r w:rsidRPr="002A62EB">
        <w:rPr>
          <w:lang w:val="fr-FR"/>
        </w:rPr>
        <w:t xml:space="preserve">, </w:t>
      </w:r>
      <w:r w:rsidR="00324AA2">
        <w:rPr>
          <w:lang w:val="fr-FR"/>
        </w:rPr>
        <w:t>dont</w:t>
      </w:r>
      <w:r w:rsidRPr="002A62EB">
        <w:rPr>
          <w:lang w:val="fr-FR"/>
        </w:rPr>
        <w:t xml:space="preserve"> </w:t>
      </w:r>
      <w:r w:rsidR="00324AA2">
        <w:rPr>
          <w:lang w:val="fr-FR"/>
        </w:rPr>
        <w:t>la conception de systèmes numérisés d’accès et de partage des avantages et les</w:t>
      </w:r>
      <w:r w:rsidRPr="002A62EB">
        <w:rPr>
          <w:lang w:val="fr-FR"/>
        </w:rPr>
        <w:t xml:space="preserve"> consid</w:t>
      </w:r>
      <w:r w:rsidR="00324AA2">
        <w:rPr>
          <w:lang w:val="fr-FR"/>
        </w:rPr>
        <w:t>é</w:t>
      </w:r>
      <w:r w:rsidRPr="002A62EB">
        <w:rPr>
          <w:lang w:val="fr-FR"/>
        </w:rPr>
        <w:t xml:space="preserve">rations </w:t>
      </w:r>
      <w:r w:rsidR="00324AA2">
        <w:rPr>
          <w:lang w:val="fr-FR"/>
        </w:rPr>
        <w:t>relatives aux informations</w:t>
      </w:r>
      <w:r w:rsidRPr="002A62EB">
        <w:rPr>
          <w:lang w:val="fr-FR"/>
        </w:rPr>
        <w:t xml:space="preserve"> </w:t>
      </w:r>
      <w:r w:rsidR="00C03979">
        <w:rPr>
          <w:lang w:val="fr-FR"/>
        </w:rPr>
        <w:t>de séquençage numérique</w:t>
      </w:r>
      <w:r w:rsidRPr="002A62EB">
        <w:rPr>
          <w:lang w:val="fr-FR"/>
        </w:rPr>
        <w:t xml:space="preserve">, </w:t>
      </w:r>
      <w:r w:rsidR="00C03979">
        <w:rPr>
          <w:lang w:val="fr-FR"/>
        </w:rPr>
        <w:t>et contribuent ainsi à l’application effective</w:t>
      </w:r>
      <w:r w:rsidRPr="002A62EB">
        <w:rPr>
          <w:lang w:val="fr-FR"/>
        </w:rPr>
        <w:t xml:space="preserve"> </w:t>
      </w:r>
      <w:r w:rsidR="00C03979">
        <w:rPr>
          <w:lang w:val="fr-FR"/>
        </w:rPr>
        <w:t>du</w:t>
      </w:r>
      <w:r w:rsidRPr="002A62EB">
        <w:rPr>
          <w:lang w:val="fr-FR"/>
        </w:rPr>
        <w:t xml:space="preserve"> </w:t>
      </w:r>
      <w:r w:rsidR="00A8540F" w:rsidRPr="002A62EB">
        <w:rPr>
          <w:lang w:val="fr-FR"/>
        </w:rPr>
        <w:t>Protocole</w:t>
      </w:r>
      <w:r w:rsidRPr="002A62EB">
        <w:rPr>
          <w:lang w:val="fr-FR"/>
        </w:rPr>
        <w:t xml:space="preserve"> </w:t>
      </w:r>
      <w:r w:rsidR="00C03979">
        <w:rPr>
          <w:lang w:val="fr-FR"/>
        </w:rPr>
        <w:t>et à la réalisation de la cible</w:t>
      </w:r>
      <w:r w:rsidRPr="002A62EB">
        <w:rPr>
          <w:lang w:val="fr-FR"/>
        </w:rPr>
        <w:t xml:space="preserve"> 13.</w:t>
      </w:r>
    </w:p>
    <w:p w14:paraId="3904FE68" w14:textId="4FD3B072" w:rsidR="005B1CBB" w:rsidRPr="002A62EB" w:rsidRDefault="00965975" w:rsidP="005B1CBB">
      <w:pPr>
        <w:pStyle w:val="CBDNormalNumber"/>
        <w:rPr>
          <w:lang w:val="fr-FR"/>
        </w:rPr>
      </w:pPr>
      <w:r w:rsidRPr="002A62EB">
        <w:rPr>
          <w:lang w:val="fr-FR"/>
        </w:rPr>
        <w:t>Pendant la période considérée</w:t>
      </w:r>
      <w:r w:rsidR="005B1CBB" w:rsidRPr="002A62EB">
        <w:rPr>
          <w:lang w:val="fr-FR"/>
        </w:rPr>
        <w:t xml:space="preserve">, </w:t>
      </w:r>
      <w:r w:rsidRPr="002A62EB">
        <w:rPr>
          <w:lang w:val="fr-FR"/>
        </w:rPr>
        <w:t xml:space="preserve">le </w:t>
      </w:r>
      <w:r w:rsidR="007307E6" w:rsidRPr="002A62EB">
        <w:rPr>
          <w:lang w:val="fr-FR"/>
        </w:rPr>
        <w:t>FEM</w:t>
      </w:r>
      <w:r w:rsidR="00D06E08" w:rsidRPr="002A62EB">
        <w:rPr>
          <w:lang w:val="fr-FR"/>
        </w:rPr>
        <w:t xml:space="preserve"> </w:t>
      </w:r>
      <w:r w:rsidR="00636D12" w:rsidRPr="002A62EB">
        <w:rPr>
          <w:lang w:val="fr-FR"/>
        </w:rPr>
        <w:t xml:space="preserve">a </w:t>
      </w:r>
      <w:r w:rsidR="005B1CBB" w:rsidRPr="002A62EB">
        <w:rPr>
          <w:lang w:val="fr-FR"/>
        </w:rPr>
        <w:t>appr</w:t>
      </w:r>
      <w:r w:rsidR="00636D12" w:rsidRPr="002A62EB">
        <w:rPr>
          <w:lang w:val="fr-FR"/>
        </w:rPr>
        <w:t>ouvé le projet</w:t>
      </w:r>
      <w:r w:rsidR="005B1CBB" w:rsidRPr="002A62EB">
        <w:rPr>
          <w:lang w:val="fr-FR"/>
        </w:rPr>
        <w:t xml:space="preserve"> </w:t>
      </w:r>
      <w:r w:rsidR="00636D12" w:rsidRPr="002A62EB">
        <w:rPr>
          <w:lang w:val="fr-FR"/>
        </w:rPr>
        <w:t>mondial</w:t>
      </w:r>
      <w:r w:rsidR="005B1CBB" w:rsidRPr="002A62EB">
        <w:rPr>
          <w:lang w:val="fr-FR"/>
        </w:rPr>
        <w:t xml:space="preserve"> </w:t>
      </w:r>
      <w:r w:rsidR="00636D12" w:rsidRPr="002A62EB">
        <w:rPr>
          <w:lang w:val="fr-FR"/>
        </w:rPr>
        <w:t>consistant à « soutenir l’élaboration du premier rapport national concernant l’application du</w:t>
      </w:r>
      <w:r w:rsidR="005B1CBB" w:rsidRPr="002A62EB">
        <w:rPr>
          <w:lang w:val="fr-FR"/>
        </w:rPr>
        <w:t xml:space="preserve"> </w:t>
      </w:r>
      <w:r w:rsidR="007307E6" w:rsidRPr="002A62EB">
        <w:rPr>
          <w:lang w:val="fr-FR"/>
        </w:rPr>
        <w:t>Protocole de Nagoya sur l’accès aux ressources génétiques et le partage juste et équitable des avantages découlant de leur utilisation</w:t>
      </w:r>
      <w:r w:rsidR="00EB0AB0">
        <w:rPr>
          <w:lang w:val="fr-FR"/>
        </w:rPr>
        <w:t xml:space="preserve"> </w:t>
      </w:r>
      <w:r w:rsidR="00636D12" w:rsidRPr="002A62EB">
        <w:rPr>
          <w:lang w:val="fr-FR"/>
        </w:rPr>
        <w:t>»</w:t>
      </w:r>
      <w:r w:rsidR="005B1CBB" w:rsidRPr="002A62EB">
        <w:rPr>
          <w:lang w:val="fr-FR"/>
        </w:rPr>
        <w:t xml:space="preserve">, </w:t>
      </w:r>
      <w:r w:rsidR="00636D12" w:rsidRPr="002A62EB">
        <w:rPr>
          <w:lang w:val="fr-FR"/>
        </w:rPr>
        <w:t>qui est exécuté par le</w:t>
      </w:r>
      <w:r w:rsidR="000831BF" w:rsidRPr="002A62EB">
        <w:rPr>
          <w:lang w:val="fr-FR"/>
        </w:rPr>
        <w:t xml:space="preserve"> </w:t>
      </w:r>
      <w:r w:rsidRPr="002A62EB">
        <w:rPr>
          <w:lang w:val="fr-FR"/>
        </w:rPr>
        <w:t>Programme des Nations Unies pour l’environnement</w:t>
      </w:r>
      <w:r w:rsidR="005B1CBB" w:rsidRPr="002A62EB">
        <w:rPr>
          <w:lang w:val="fr-FR"/>
        </w:rPr>
        <w:t xml:space="preserve">. </w:t>
      </w:r>
      <w:r w:rsidR="00636D12" w:rsidRPr="002A62EB">
        <w:rPr>
          <w:lang w:val="fr-FR"/>
        </w:rPr>
        <w:t>L</w:t>
      </w:r>
      <w:r w:rsidR="005B1CBB" w:rsidRPr="002A62EB">
        <w:rPr>
          <w:lang w:val="fr-FR"/>
        </w:rPr>
        <w:t>e</w:t>
      </w:r>
      <w:r w:rsidR="00B42EFD" w:rsidRPr="002A62EB">
        <w:rPr>
          <w:lang w:val="fr-FR"/>
        </w:rPr>
        <w:t xml:space="preserve"> </w:t>
      </w:r>
      <w:r w:rsidR="005B1CBB" w:rsidRPr="002A62EB">
        <w:rPr>
          <w:lang w:val="fr-FR"/>
        </w:rPr>
        <w:t xml:space="preserve">projet </w:t>
      </w:r>
      <w:r w:rsidR="00EB0AB0">
        <w:rPr>
          <w:lang w:val="fr-FR"/>
        </w:rPr>
        <w:t>a pour but d’</w:t>
      </w:r>
      <w:r w:rsidR="00B42EFD" w:rsidRPr="002A62EB">
        <w:rPr>
          <w:lang w:val="fr-FR"/>
        </w:rPr>
        <w:t>a</w:t>
      </w:r>
      <w:r w:rsidR="00EB0AB0">
        <w:rPr>
          <w:lang w:val="fr-FR"/>
        </w:rPr>
        <w:t>ider</w:t>
      </w:r>
      <w:r w:rsidR="005B1CBB" w:rsidRPr="002A62EB">
        <w:rPr>
          <w:lang w:val="fr-FR"/>
        </w:rPr>
        <w:t xml:space="preserve"> 96 Parties</w:t>
      </w:r>
      <w:r w:rsidR="00636D12" w:rsidRPr="002A62EB">
        <w:rPr>
          <w:lang w:val="fr-FR"/>
        </w:rPr>
        <w:t xml:space="preserve"> remplissant les conditions requises </w:t>
      </w:r>
      <w:r w:rsidR="00EB0AB0">
        <w:rPr>
          <w:lang w:val="fr-FR"/>
        </w:rPr>
        <w:t>à remplir</w:t>
      </w:r>
      <w:r w:rsidR="00636D12" w:rsidRPr="002A62EB">
        <w:rPr>
          <w:lang w:val="fr-FR"/>
        </w:rPr>
        <w:t xml:space="preserve"> leurs </w:t>
      </w:r>
      <w:r w:rsidR="005B1CBB" w:rsidRPr="002A62EB">
        <w:rPr>
          <w:lang w:val="fr-FR"/>
        </w:rPr>
        <w:t xml:space="preserve">obligations </w:t>
      </w:r>
      <w:r w:rsidR="00636D12" w:rsidRPr="002A62EB">
        <w:rPr>
          <w:lang w:val="fr-FR"/>
        </w:rPr>
        <w:t xml:space="preserve">en matière de communication des informations </w:t>
      </w:r>
      <w:r w:rsidR="00173DC4" w:rsidRPr="002A62EB">
        <w:rPr>
          <w:lang w:val="fr-FR"/>
        </w:rPr>
        <w:t>au titre du</w:t>
      </w:r>
      <w:r w:rsidR="005B1CBB" w:rsidRPr="002A62EB">
        <w:rPr>
          <w:lang w:val="fr-FR"/>
        </w:rPr>
        <w:t xml:space="preserve"> </w:t>
      </w:r>
      <w:r w:rsidR="00A8540F" w:rsidRPr="002A62EB">
        <w:rPr>
          <w:lang w:val="fr-FR"/>
        </w:rPr>
        <w:t>Protocole</w:t>
      </w:r>
      <w:r w:rsidR="005B1CBB" w:rsidRPr="002A62EB">
        <w:rPr>
          <w:lang w:val="fr-FR"/>
        </w:rPr>
        <w:t xml:space="preserve"> </w:t>
      </w:r>
      <w:r w:rsidR="00173DC4" w:rsidRPr="002A62EB">
        <w:rPr>
          <w:lang w:val="fr-FR"/>
        </w:rPr>
        <w:t>et</w:t>
      </w:r>
      <w:r w:rsidR="005B1CBB" w:rsidRPr="002A62EB">
        <w:rPr>
          <w:lang w:val="fr-FR"/>
        </w:rPr>
        <w:t xml:space="preserve">, </w:t>
      </w:r>
      <w:r w:rsidR="00173DC4" w:rsidRPr="002A62EB">
        <w:rPr>
          <w:lang w:val="fr-FR"/>
        </w:rPr>
        <w:t>au</w:t>
      </w:r>
      <w:r w:rsidR="000831BF" w:rsidRPr="002A62EB">
        <w:rPr>
          <w:lang w:val="fr-FR"/>
        </w:rPr>
        <w:t xml:space="preserve"> </w:t>
      </w:r>
      <w:r w:rsidR="00976363" w:rsidRPr="002A62EB">
        <w:rPr>
          <w:lang w:val="fr-FR"/>
        </w:rPr>
        <w:t>15 </w:t>
      </w:r>
      <w:r w:rsidR="00B33279" w:rsidRPr="002A62EB">
        <w:rPr>
          <w:lang w:val="fr-FR"/>
        </w:rPr>
        <w:t>juin</w:t>
      </w:r>
      <w:r w:rsidR="005B1CBB" w:rsidRPr="002A62EB">
        <w:rPr>
          <w:lang w:val="fr-FR"/>
        </w:rPr>
        <w:t xml:space="preserve"> 2026, </w:t>
      </w:r>
      <w:r w:rsidR="00B42EFD" w:rsidRPr="002A62EB">
        <w:rPr>
          <w:lang w:val="fr-FR"/>
        </w:rPr>
        <w:t>avait permis à 73 Parties de soumettre leur premier rapport national</w:t>
      </w:r>
      <w:r w:rsidR="005B1CBB" w:rsidRPr="002A62EB">
        <w:rPr>
          <w:lang w:val="fr-FR"/>
        </w:rPr>
        <w:t xml:space="preserve">. </w:t>
      </w:r>
      <w:r w:rsidRPr="002A62EB">
        <w:rPr>
          <w:lang w:val="fr-FR"/>
        </w:rPr>
        <w:t>Le secrétariat du FEM</w:t>
      </w:r>
      <w:r w:rsidR="005B1CBB" w:rsidRPr="002A62EB">
        <w:rPr>
          <w:lang w:val="fr-FR"/>
        </w:rPr>
        <w:t xml:space="preserve"> </w:t>
      </w:r>
      <w:r w:rsidR="004F616D" w:rsidRPr="002A62EB">
        <w:rPr>
          <w:lang w:val="fr-FR"/>
        </w:rPr>
        <w:t xml:space="preserve">a </w:t>
      </w:r>
      <w:r w:rsidR="005B1CBB" w:rsidRPr="002A62EB">
        <w:rPr>
          <w:lang w:val="fr-FR"/>
        </w:rPr>
        <w:t>particip</w:t>
      </w:r>
      <w:r w:rsidR="004F616D" w:rsidRPr="002A62EB">
        <w:rPr>
          <w:lang w:val="fr-FR"/>
        </w:rPr>
        <w:t>é</w:t>
      </w:r>
      <w:r w:rsidR="005B1CBB" w:rsidRPr="002A62EB">
        <w:rPr>
          <w:lang w:val="fr-FR"/>
        </w:rPr>
        <w:t xml:space="preserve"> </w:t>
      </w:r>
      <w:r w:rsidR="004F616D" w:rsidRPr="002A62EB">
        <w:rPr>
          <w:lang w:val="fr-FR"/>
        </w:rPr>
        <w:t>en ligne à quatre ateliers régionaux</w:t>
      </w:r>
      <w:r w:rsidR="0001529E" w:rsidRPr="002A62EB">
        <w:rPr>
          <w:lang w:val="fr-FR"/>
        </w:rPr>
        <w:t xml:space="preserve"> </w:t>
      </w:r>
      <w:r w:rsidR="005B1CBB" w:rsidRPr="002A62EB">
        <w:rPr>
          <w:lang w:val="fr-FR"/>
        </w:rPr>
        <w:t>(</w:t>
      </w:r>
      <w:r w:rsidR="004F616D" w:rsidRPr="002A62EB">
        <w:rPr>
          <w:lang w:val="fr-FR"/>
        </w:rPr>
        <w:t>pour l’Amérique latine et les Caraïbes</w:t>
      </w:r>
      <w:r w:rsidR="0001529E" w:rsidRPr="002A62EB">
        <w:rPr>
          <w:lang w:val="fr-FR"/>
        </w:rPr>
        <w:t>,</w:t>
      </w:r>
      <w:r w:rsidR="005B1CBB" w:rsidRPr="002A62EB">
        <w:rPr>
          <w:lang w:val="fr-FR"/>
        </w:rPr>
        <w:t xml:space="preserve"> </w:t>
      </w:r>
      <w:r w:rsidR="00B33279" w:rsidRPr="002A62EB">
        <w:rPr>
          <w:lang w:val="fr-FR"/>
        </w:rPr>
        <w:t>en juin</w:t>
      </w:r>
      <w:r w:rsidR="005B1CBB" w:rsidRPr="002A62EB">
        <w:rPr>
          <w:lang w:val="fr-FR"/>
        </w:rPr>
        <w:t xml:space="preserve"> 2025</w:t>
      </w:r>
      <w:r w:rsidR="004F616D" w:rsidRPr="002A62EB">
        <w:rPr>
          <w:lang w:val="fr-FR"/>
        </w:rPr>
        <w:t xml:space="preserve"> </w:t>
      </w:r>
      <w:r w:rsidR="005B1CBB" w:rsidRPr="002A62EB">
        <w:rPr>
          <w:lang w:val="fr-FR"/>
        </w:rPr>
        <w:t xml:space="preserve">; </w:t>
      </w:r>
      <w:r w:rsidR="004F616D" w:rsidRPr="002A62EB">
        <w:rPr>
          <w:lang w:val="fr-FR"/>
        </w:rPr>
        <w:t>pour</w:t>
      </w:r>
      <w:r w:rsidR="0001529E" w:rsidRPr="002A62EB">
        <w:rPr>
          <w:lang w:val="fr-FR"/>
        </w:rPr>
        <w:t xml:space="preserve"> </w:t>
      </w:r>
      <w:r w:rsidR="004F616D" w:rsidRPr="002A62EB">
        <w:rPr>
          <w:lang w:val="fr-FR"/>
        </w:rPr>
        <w:t>l’</w:t>
      </w:r>
      <w:r w:rsidR="005B1CBB" w:rsidRPr="002A62EB">
        <w:rPr>
          <w:lang w:val="fr-FR"/>
        </w:rPr>
        <w:t>Afri</w:t>
      </w:r>
      <w:r w:rsidR="004F616D" w:rsidRPr="002A62EB">
        <w:rPr>
          <w:lang w:val="fr-FR"/>
        </w:rPr>
        <w:t>que</w:t>
      </w:r>
      <w:r w:rsidR="0001529E" w:rsidRPr="002A62EB">
        <w:rPr>
          <w:lang w:val="fr-FR"/>
        </w:rPr>
        <w:t>,</w:t>
      </w:r>
      <w:r w:rsidR="005B1CBB" w:rsidRPr="002A62EB">
        <w:rPr>
          <w:lang w:val="fr-FR"/>
        </w:rPr>
        <w:t xml:space="preserve"> </w:t>
      </w:r>
      <w:r w:rsidR="00B33279" w:rsidRPr="002A62EB">
        <w:rPr>
          <w:lang w:val="fr-FR"/>
        </w:rPr>
        <w:t>en octobre</w:t>
      </w:r>
      <w:r w:rsidR="005B1CBB" w:rsidRPr="002A62EB">
        <w:rPr>
          <w:lang w:val="fr-FR"/>
        </w:rPr>
        <w:t xml:space="preserve"> 2025</w:t>
      </w:r>
      <w:r w:rsidR="004F616D" w:rsidRPr="002A62EB">
        <w:rPr>
          <w:lang w:val="fr-FR"/>
        </w:rPr>
        <w:t xml:space="preserve"> </w:t>
      </w:r>
      <w:r w:rsidR="005B1CBB" w:rsidRPr="002A62EB">
        <w:rPr>
          <w:lang w:val="fr-FR"/>
        </w:rPr>
        <w:t xml:space="preserve">; </w:t>
      </w:r>
      <w:r w:rsidR="004F616D" w:rsidRPr="002A62EB">
        <w:rPr>
          <w:lang w:val="fr-FR"/>
        </w:rPr>
        <w:t>pour l’Europe centrale et orientale et l’Asie occidentale et centrale</w:t>
      </w:r>
      <w:r w:rsidR="004B1C0C" w:rsidRPr="002A62EB">
        <w:rPr>
          <w:lang w:val="fr-FR"/>
        </w:rPr>
        <w:t>,</w:t>
      </w:r>
      <w:r w:rsidR="005B1CBB" w:rsidRPr="002A62EB">
        <w:rPr>
          <w:lang w:val="fr-FR"/>
        </w:rPr>
        <w:t xml:space="preserve"> </w:t>
      </w:r>
      <w:r w:rsidR="00B33279" w:rsidRPr="002A62EB">
        <w:rPr>
          <w:lang w:val="fr-FR"/>
        </w:rPr>
        <w:t>en janvier</w:t>
      </w:r>
      <w:r w:rsidR="005B1CBB" w:rsidRPr="002A62EB">
        <w:rPr>
          <w:lang w:val="fr-FR"/>
        </w:rPr>
        <w:t xml:space="preserve"> 2026</w:t>
      </w:r>
      <w:r w:rsidR="004F616D" w:rsidRPr="002A62EB">
        <w:rPr>
          <w:lang w:val="fr-FR"/>
        </w:rPr>
        <w:t xml:space="preserve"> </w:t>
      </w:r>
      <w:r w:rsidR="005B1CBB" w:rsidRPr="002A62EB">
        <w:rPr>
          <w:lang w:val="fr-FR"/>
        </w:rPr>
        <w:t xml:space="preserve">; </w:t>
      </w:r>
      <w:r w:rsidR="004F616D" w:rsidRPr="002A62EB">
        <w:rPr>
          <w:lang w:val="fr-FR"/>
        </w:rPr>
        <w:t>pour</w:t>
      </w:r>
      <w:r w:rsidR="004B1C0C" w:rsidRPr="002A62EB">
        <w:rPr>
          <w:lang w:val="fr-FR"/>
        </w:rPr>
        <w:t xml:space="preserve"> </w:t>
      </w:r>
      <w:r w:rsidR="004F616D" w:rsidRPr="002A62EB">
        <w:rPr>
          <w:lang w:val="fr-FR"/>
        </w:rPr>
        <w:t>l’</w:t>
      </w:r>
      <w:r w:rsidR="005B1CBB" w:rsidRPr="002A62EB">
        <w:rPr>
          <w:lang w:val="fr-FR"/>
        </w:rPr>
        <w:t>Asi</w:t>
      </w:r>
      <w:r w:rsidR="004F616D" w:rsidRPr="002A62EB">
        <w:rPr>
          <w:lang w:val="fr-FR"/>
        </w:rPr>
        <w:t>e</w:t>
      </w:r>
      <w:r w:rsidR="004B1C0C" w:rsidRPr="002A62EB">
        <w:rPr>
          <w:lang w:val="fr-FR"/>
        </w:rPr>
        <w:t xml:space="preserve"> </w:t>
      </w:r>
      <w:r w:rsidR="004F616D" w:rsidRPr="002A62EB">
        <w:rPr>
          <w:lang w:val="fr-FR"/>
        </w:rPr>
        <w:t>et le</w:t>
      </w:r>
      <w:r w:rsidR="004B1C0C" w:rsidRPr="002A62EB">
        <w:rPr>
          <w:lang w:val="fr-FR"/>
        </w:rPr>
        <w:t xml:space="preserve"> </w:t>
      </w:r>
      <w:r w:rsidR="005B1CBB" w:rsidRPr="002A62EB">
        <w:rPr>
          <w:lang w:val="fr-FR"/>
        </w:rPr>
        <w:t>Pacifi</w:t>
      </w:r>
      <w:r w:rsidR="004F616D" w:rsidRPr="002A62EB">
        <w:rPr>
          <w:lang w:val="fr-FR"/>
        </w:rPr>
        <w:t>que</w:t>
      </w:r>
      <w:r w:rsidR="004B1C0C" w:rsidRPr="002A62EB">
        <w:rPr>
          <w:lang w:val="fr-FR"/>
        </w:rPr>
        <w:t>,</w:t>
      </w:r>
      <w:r w:rsidR="005B1CBB" w:rsidRPr="002A62EB">
        <w:rPr>
          <w:lang w:val="fr-FR"/>
        </w:rPr>
        <w:t xml:space="preserve"> </w:t>
      </w:r>
      <w:r w:rsidR="00B33279" w:rsidRPr="002A62EB">
        <w:rPr>
          <w:lang w:val="fr-FR"/>
        </w:rPr>
        <w:t>en janvier</w:t>
      </w:r>
      <w:r w:rsidR="005B1CBB" w:rsidRPr="002A62EB">
        <w:rPr>
          <w:lang w:val="fr-FR"/>
        </w:rPr>
        <w:t xml:space="preserve"> 2026) </w:t>
      </w:r>
      <w:r w:rsidR="004F616D" w:rsidRPr="002A62EB">
        <w:rPr>
          <w:lang w:val="fr-FR"/>
        </w:rPr>
        <w:t>qui avaient été organisés par</w:t>
      </w:r>
      <w:r w:rsidR="005B1CBB" w:rsidRPr="002A62EB">
        <w:rPr>
          <w:lang w:val="fr-FR"/>
        </w:rPr>
        <w:t xml:space="preserve"> </w:t>
      </w:r>
      <w:r w:rsidR="004F616D" w:rsidRPr="002A62EB">
        <w:rPr>
          <w:lang w:val="fr-FR"/>
        </w:rPr>
        <w:t>le</w:t>
      </w:r>
      <w:r w:rsidR="001777B5" w:rsidRPr="002A62EB">
        <w:rPr>
          <w:lang w:val="fr-FR"/>
        </w:rPr>
        <w:t xml:space="preserve"> </w:t>
      </w:r>
      <w:r w:rsidRPr="002A62EB">
        <w:rPr>
          <w:lang w:val="fr-FR"/>
        </w:rPr>
        <w:t>Programme des Nations Unies pour l’environnement</w:t>
      </w:r>
      <w:r w:rsidR="001777B5" w:rsidRPr="002A62EB">
        <w:rPr>
          <w:lang w:val="fr-FR"/>
        </w:rPr>
        <w:t xml:space="preserve"> </w:t>
      </w:r>
      <w:r w:rsidRPr="002A62EB">
        <w:rPr>
          <w:lang w:val="fr-FR"/>
        </w:rPr>
        <w:t>et le</w:t>
      </w:r>
      <w:r w:rsidR="005B1CBB" w:rsidRPr="002A62EB">
        <w:rPr>
          <w:lang w:val="fr-FR"/>
        </w:rPr>
        <w:t xml:space="preserve"> </w:t>
      </w:r>
      <w:r w:rsidRPr="002A62EB">
        <w:rPr>
          <w:lang w:val="fr-FR"/>
        </w:rPr>
        <w:t>s</w:t>
      </w:r>
      <w:r w:rsidR="00725174" w:rsidRPr="002A62EB">
        <w:rPr>
          <w:lang w:val="fr-FR"/>
        </w:rPr>
        <w:t>ecr</w:t>
      </w:r>
      <w:r w:rsidRPr="002A62EB">
        <w:rPr>
          <w:lang w:val="fr-FR"/>
        </w:rPr>
        <w:t>é</w:t>
      </w:r>
      <w:r w:rsidR="00725174" w:rsidRPr="002A62EB">
        <w:rPr>
          <w:lang w:val="fr-FR"/>
        </w:rPr>
        <w:t xml:space="preserve">tariat </w:t>
      </w:r>
      <w:r w:rsidRPr="002A62EB">
        <w:rPr>
          <w:lang w:val="fr-FR"/>
        </w:rPr>
        <w:t>de la</w:t>
      </w:r>
      <w:r w:rsidR="00725174" w:rsidRPr="002A62EB">
        <w:rPr>
          <w:lang w:val="fr-FR"/>
        </w:rPr>
        <w:t xml:space="preserve"> </w:t>
      </w:r>
      <w:r w:rsidR="001777B5" w:rsidRPr="002A62EB">
        <w:rPr>
          <w:lang w:val="fr-FR"/>
        </w:rPr>
        <w:t xml:space="preserve">Convention </w:t>
      </w:r>
      <w:r w:rsidRPr="002A62EB">
        <w:rPr>
          <w:lang w:val="fr-FR"/>
        </w:rPr>
        <w:t>et</w:t>
      </w:r>
      <w:r w:rsidR="0039185B" w:rsidRPr="002A62EB">
        <w:rPr>
          <w:lang w:val="fr-FR"/>
        </w:rPr>
        <w:t xml:space="preserve"> </w:t>
      </w:r>
      <w:r w:rsidRPr="002A62EB">
        <w:rPr>
          <w:lang w:val="fr-FR"/>
        </w:rPr>
        <w:t>financés par le</w:t>
      </w:r>
      <w:r w:rsidR="0039185B" w:rsidRPr="002A62EB">
        <w:rPr>
          <w:lang w:val="fr-FR"/>
        </w:rPr>
        <w:t xml:space="preserve"> </w:t>
      </w:r>
      <w:r w:rsidR="007307E6" w:rsidRPr="002A62EB">
        <w:rPr>
          <w:lang w:val="fr-FR"/>
        </w:rPr>
        <w:t>FEM</w:t>
      </w:r>
      <w:r w:rsidR="0039185B" w:rsidRPr="002A62EB">
        <w:rPr>
          <w:lang w:val="fr-FR"/>
        </w:rPr>
        <w:t xml:space="preserve"> </w:t>
      </w:r>
      <w:r w:rsidR="004B6A49">
        <w:rPr>
          <w:lang w:val="fr-FR"/>
        </w:rPr>
        <w:t>en tant qu’activité habilitante pour favoriser la communication d’informations par les pays</w:t>
      </w:r>
      <w:r w:rsidR="005B1CBB" w:rsidRPr="002A62EB">
        <w:rPr>
          <w:lang w:val="fr-FR"/>
        </w:rPr>
        <w:t xml:space="preserve"> </w:t>
      </w:r>
      <w:r w:rsidR="00A8540F" w:rsidRPr="002A62EB">
        <w:rPr>
          <w:lang w:val="fr-FR"/>
        </w:rPr>
        <w:t>au titre du</w:t>
      </w:r>
      <w:r w:rsidR="005B1CBB" w:rsidRPr="002A62EB">
        <w:rPr>
          <w:lang w:val="fr-FR"/>
        </w:rPr>
        <w:t xml:space="preserve"> </w:t>
      </w:r>
      <w:r w:rsidR="004B5FFE" w:rsidRPr="002A62EB">
        <w:rPr>
          <w:lang w:val="fr-FR"/>
        </w:rPr>
        <w:t>Protocole de Nagoya</w:t>
      </w:r>
      <w:r w:rsidR="0039185B" w:rsidRPr="002A62EB">
        <w:rPr>
          <w:lang w:val="fr-FR"/>
        </w:rPr>
        <w:t xml:space="preserve"> </w:t>
      </w:r>
      <w:r w:rsidR="00A8540F" w:rsidRPr="002A62EB">
        <w:rPr>
          <w:lang w:val="fr-FR"/>
        </w:rPr>
        <w:t>et du</w:t>
      </w:r>
      <w:r w:rsidR="0039185B" w:rsidRPr="002A62EB">
        <w:rPr>
          <w:lang w:val="fr-FR"/>
        </w:rPr>
        <w:t xml:space="preserve"> </w:t>
      </w:r>
      <w:r w:rsidR="00A8540F" w:rsidRPr="002A62EB">
        <w:rPr>
          <w:lang w:val="fr-FR"/>
        </w:rPr>
        <w:t>Protocole de Cartagena sur la prévention des risques biotechnologiques</w:t>
      </w:r>
      <w:r w:rsidR="005B1CBB" w:rsidRPr="002A62EB">
        <w:rPr>
          <w:lang w:val="fr-FR"/>
        </w:rPr>
        <w:t xml:space="preserve">. </w:t>
      </w:r>
      <w:r w:rsidR="005577DA">
        <w:rPr>
          <w:lang w:val="fr-FR"/>
        </w:rPr>
        <w:t>Un</w:t>
      </w:r>
      <w:r w:rsidR="002F500C" w:rsidRPr="002A62EB">
        <w:rPr>
          <w:lang w:val="fr-FR"/>
        </w:rPr>
        <w:t xml:space="preserve"> repr</w:t>
      </w:r>
      <w:r w:rsidR="005577DA">
        <w:rPr>
          <w:lang w:val="fr-FR"/>
        </w:rPr>
        <w:t>é</w:t>
      </w:r>
      <w:r w:rsidR="002F500C" w:rsidRPr="002A62EB">
        <w:rPr>
          <w:lang w:val="fr-FR"/>
        </w:rPr>
        <w:t>senta</w:t>
      </w:r>
      <w:r w:rsidR="005577DA">
        <w:rPr>
          <w:lang w:val="fr-FR"/>
        </w:rPr>
        <w:t>nt du</w:t>
      </w:r>
      <w:r w:rsidR="002F500C" w:rsidRPr="002A62EB">
        <w:rPr>
          <w:lang w:val="fr-FR"/>
        </w:rPr>
        <w:t xml:space="preserve"> </w:t>
      </w:r>
      <w:r w:rsidR="00A8540F" w:rsidRPr="002A62EB">
        <w:rPr>
          <w:lang w:val="fr-FR"/>
        </w:rPr>
        <w:t>s</w:t>
      </w:r>
      <w:r w:rsidRPr="002A62EB">
        <w:rPr>
          <w:lang w:val="fr-FR"/>
        </w:rPr>
        <w:t>ecrétariat du FEM</w:t>
      </w:r>
      <w:r w:rsidR="005B1CBB" w:rsidRPr="002A62EB">
        <w:rPr>
          <w:lang w:val="fr-FR"/>
        </w:rPr>
        <w:t xml:space="preserve"> </w:t>
      </w:r>
      <w:r w:rsidR="005577DA">
        <w:rPr>
          <w:lang w:val="fr-FR"/>
        </w:rPr>
        <w:t xml:space="preserve">a </w:t>
      </w:r>
      <w:r w:rsidR="005B1CBB" w:rsidRPr="002A62EB">
        <w:rPr>
          <w:lang w:val="fr-FR"/>
        </w:rPr>
        <w:t>pr</w:t>
      </w:r>
      <w:r w:rsidR="005577DA">
        <w:rPr>
          <w:lang w:val="fr-FR"/>
        </w:rPr>
        <w:t>é</w:t>
      </w:r>
      <w:r w:rsidR="005B1CBB" w:rsidRPr="002A62EB">
        <w:rPr>
          <w:lang w:val="fr-FR"/>
        </w:rPr>
        <w:t>sent</w:t>
      </w:r>
      <w:r w:rsidR="005577DA">
        <w:rPr>
          <w:lang w:val="fr-FR"/>
        </w:rPr>
        <w:t>é</w:t>
      </w:r>
      <w:r w:rsidR="005B1CBB" w:rsidRPr="002A62EB">
        <w:rPr>
          <w:lang w:val="fr-FR"/>
        </w:rPr>
        <w:t xml:space="preserve"> </w:t>
      </w:r>
      <w:r w:rsidR="005577DA">
        <w:rPr>
          <w:lang w:val="fr-FR"/>
        </w:rPr>
        <w:t>aux</w:t>
      </w:r>
      <w:r w:rsidR="00C84656" w:rsidRPr="002A62EB">
        <w:rPr>
          <w:lang w:val="fr-FR"/>
        </w:rPr>
        <w:t xml:space="preserve"> </w:t>
      </w:r>
      <w:r w:rsidR="00421A61">
        <w:rPr>
          <w:lang w:val="fr-FR"/>
        </w:rPr>
        <w:t>correspondants d</w:t>
      </w:r>
      <w:r w:rsidR="001B2109">
        <w:rPr>
          <w:lang w:val="fr-FR"/>
        </w:rPr>
        <w:t>es</w:t>
      </w:r>
      <w:r w:rsidR="00421A61">
        <w:rPr>
          <w:lang w:val="fr-FR"/>
        </w:rPr>
        <w:t xml:space="preserve"> </w:t>
      </w:r>
      <w:r w:rsidR="00A8540F" w:rsidRPr="002A62EB">
        <w:rPr>
          <w:lang w:val="fr-FR"/>
        </w:rPr>
        <w:t>Protocole</w:t>
      </w:r>
      <w:r w:rsidR="001B2109">
        <w:rPr>
          <w:lang w:val="fr-FR"/>
        </w:rPr>
        <w:t>s</w:t>
      </w:r>
      <w:r w:rsidR="00C84656" w:rsidRPr="002A62EB">
        <w:rPr>
          <w:lang w:val="fr-FR"/>
        </w:rPr>
        <w:t xml:space="preserve"> </w:t>
      </w:r>
      <w:r w:rsidR="00421A61">
        <w:rPr>
          <w:lang w:val="fr-FR"/>
        </w:rPr>
        <w:t xml:space="preserve">les possibilités de financement aux fins de l’application </w:t>
      </w:r>
      <w:r w:rsidR="005577DA">
        <w:rPr>
          <w:lang w:val="fr-FR"/>
        </w:rPr>
        <w:t>des</w:t>
      </w:r>
      <w:r w:rsidR="005B1CBB" w:rsidRPr="002A62EB">
        <w:rPr>
          <w:lang w:val="fr-FR"/>
        </w:rPr>
        <w:t xml:space="preserve"> </w:t>
      </w:r>
      <w:r w:rsidR="00A8540F" w:rsidRPr="002A62EB">
        <w:rPr>
          <w:lang w:val="fr-FR"/>
        </w:rPr>
        <w:t>Protocole</w:t>
      </w:r>
      <w:r w:rsidR="001523A5" w:rsidRPr="002A62EB">
        <w:rPr>
          <w:lang w:val="fr-FR"/>
        </w:rPr>
        <w:t xml:space="preserve">s </w:t>
      </w:r>
      <w:r w:rsidR="005577DA">
        <w:rPr>
          <w:lang w:val="fr-FR"/>
        </w:rPr>
        <w:t>pendant la</w:t>
      </w:r>
      <w:r w:rsidR="00C84656" w:rsidRPr="002A62EB">
        <w:rPr>
          <w:lang w:val="fr-FR"/>
        </w:rPr>
        <w:t xml:space="preserve"> </w:t>
      </w:r>
      <w:r w:rsidR="00B74B26" w:rsidRPr="002A62EB">
        <w:rPr>
          <w:lang w:val="fr-FR"/>
        </w:rPr>
        <w:t>FEM</w:t>
      </w:r>
      <w:r w:rsidR="00C84656" w:rsidRPr="002A62EB">
        <w:rPr>
          <w:lang w:val="fr-FR"/>
        </w:rPr>
        <w:t>-8</w:t>
      </w:r>
      <w:r w:rsidR="00720F67" w:rsidRPr="002A62EB">
        <w:rPr>
          <w:lang w:val="fr-FR"/>
        </w:rPr>
        <w:t xml:space="preserve"> </w:t>
      </w:r>
      <w:r w:rsidR="005577DA">
        <w:rPr>
          <w:lang w:val="fr-FR"/>
        </w:rPr>
        <w:t>et au titre du</w:t>
      </w:r>
      <w:r w:rsidR="00BB2BC6" w:rsidRPr="002A62EB">
        <w:rPr>
          <w:lang w:val="fr-FR"/>
        </w:rPr>
        <w:t xml:space="preserve"> </w:t>
      </w:r>
      <w:r w:rsidR="004B5FFE" w:rsidRPr="002A62EB">
        <w:rPr>
          <w:lang w:val="fr-FR"/>
        </w:rPr>
        <w:t>Fonds pour l’application du Cadre mondial de la biodiversité</w:t>
      </w:r>
      <w:r w:rsidR="005B1CBB" w:rsidRPr="002A62EB">
        <w:rPr>
          <w:lang w:val="fr-FR"/>
        </w:rPr>
        <w:t xml:space="preserve">, </w:t>
      </w:r>
      <w:r w:rsidR="00421A61">
        <w:rPr>
          <w:lang w:val="fr-FR"/>
        </w:rPr>
        <w:t>ainsi que les perspectives pour</w:t>
      </w:r>
      <w:r w:rsidR="005B1CBB" w:rsidRPr="002A62EB">
        <w:rPr>
          <w:lang w:val="fr-FR"/>
        </w:rPr>
        <w:t xml:space="preserve"> </w:t>
      </w:r>
      <w:r w:rsidR="00421A61">
        <w:rPr>
          <w:lang w:val="fr-FR"/>
        </w:rPr>
        <w:t>la</w:t>
      </w:r>
      <w:r w:rsidR="0039224F" w:rsidRPr="002A62EB">
        <w:rPr>
          <w:lang w:val="fr-FR"/>
        </w:rPr>
        <w:t xml:space="preserve"> </w:t>
      </w:r>
      <w:r w:rsidR="004F616D" w:rsidRPr="002A62EB">
        <w:rPr>
          <w:lang w:val="fr-FR"/>
        </w:rPr>
        <w:t>neuvième</w:t>
      </w:r>
      <w:r w:rsidR="0039224F" w:rsidRPr="002A62EB">
        <w:rPr>
          <w:lang w:val="fr-FR"/>
        </w:rPr>
        <w:t xml:space="preserve"> </w:t>
      </w:r>
      <w:r w:rsidR="00B33279" w:rsidRPr="002A62EB">
        <w:rPr>
          <w:lang w:val="fr-FR"/>
        </w:rPr>
        <w:t>période de reconstitution des ressources</w:t>
      </w:r>
      <w:r w:rsidR="0099548F" w:rsidRPr="002A62EB">
        <w:rPr>
          <w:lang w:val="fr-FR"/>
        </w:rPr>
        <w:t xml:space="preserve"> </w:t>
      </w:r>
      <w:r w:rsidR="009F152B" w:rsidRPr="002A62EB">
        <w:rPr>
          <w:lang w:val="fr-FR"/>
        </w:rPr>
        <w:t>de la Caisse du</w:t>
      </w:r>
      <w:r w:rsidR="0039224F" w:rsidRPr="002A62EB">
        <w:rPr>
          <w:lang w:val="fr-FR"/>
        </w:rPr>
        <w:t xml:space="preserve"> </w:t>
      </w:r>
      <w:r w:rsidR="007307E6" w:rsidRPr="002A62EB">
        <w:rPr>
          <w:lang w:val="fr-FR"/>
        </w:rPr>
        <w:t>FEM</w:t>
      </w:r>
      <w:r w:rsidR="005B1CBB" w:rsidRPr="002A62EB">
        <w:rPr>
          <w:lang w:val="fr-FR"/>
        </w:rPr>
        <w:t>.</w:t>
      </w:r>
    </w:p>
    <w:p w14:paraId="23DD2101" w14:textId="0FDD175D" w:rsidR="005B1CBB" w:rsidRPr="002A62EB" w:rsidRDefault="00636D12" w:rsidP="005B1CBB">
      <w:pPr>
        <w:pStyle w:val="CBDNormalNumber"/>
        <w:rPr>
          <w:lang w:val="fr-FR"/>
        </w:rPr>
      </w:pPr>
      <w:r w:rsidRPr="002A62EB">
        <w:rPr>
          <w:lang w:val="fr-FR"/>
        </w:rPr>
        <w:t>Grâce à l’aide</w:t>
      </w:r>
      <w:r w:rsidR="005B1CBB" w:rsidRPr="002A62EB">
        <w:rPr>
          <w:lang w:val="fr-FR"/>
        </w:rPr>
        <w:t xml:space="preserve"> financi</w:t>
      </w:r>
      <w:r w:rsidRPr="002A62EB">
        <w:rPr>
          <w:lang w:val="fr-FR"/>
        </w:rPr>
        <w:t>ère et technique</w:t>
      </w:r>
      <w:r w:rsidR="005B1CBB" w:rsidRPr="002A62EB">
        <w:rPr>
          <w:lang w:val="fr-FR"/>
        </w:rPr>
        <w:t xml:space="preserve"> </w:t>
      </w:r>
      <w:r w:rsidR="00B42EFD" w:rsidRPr="002A62EB">
        <w:rPr>
          <w:lang w:val="fr-FR"/>
        </w:rPr>
        <w:t>apporté</w:t>
      </w:r>
      <w:r w:rsidR="003974ED" w:rsidRPr="002A62EB">
        <w:rPr>
          <w:lang w:val="fr-FR"/>
        </w:rPr>
        <w:t>e</w:t>
      </w:r>
      <w:r w:rsidR="005B1CBB" w:rsidRPr="002A62EB">
        <w:rPr>
          <w:lang w:val="fr-FR"/>
        </w:rPr>
        <w:t xml:space="preserve"> </w:t>
      </w:r>
      <w:r w:rsidR="003974ED" w:rsidRPr="002A62EB">
        <w:rPr>
          <w:lang w:val="fr-FR"/>
        </w:rPr>
        <w:t>en</w:t>
      </w:r>
      <w:r w:rsidR="005B1CBB" w:rsidRPr="002A62EB">
        <w:rPr>
          <w:lang w:val="fr-FR"/>
        </w:rPr>
        <w:t xml:space="preserve"> collaboration </w:t>
      </w:r>
      <w:r w:rsidR="003974ED" w:rsidRPr="002A62EB">
        <w:rPr>
          <w:lang w:val="fr-FR"/>
        </w:rPr>
        <w:t>avec le secrétariat de la</w:t>
      </w:r>
      <w:r w:rsidR="005B1CBB" w:rsidRPr="002A62EB">
        <w:rPr>
          <w:lang w:val="fr-FR"/>
        </w:rPr>
        <w:t xml:space="preserve"> Convention, </w:t>
      </w:r>
      <w:r w:rsidRPr="002A62EB">
        <w:rPr>
          <w:lang w:val="fr-FR"/>
        </w:rPr>
        <w:t>l</w:t>
      </w:r>
      <w:r w:rsidR="005B1CBB" w:rsidRPr="002A62EB">
        <w:rPr>
          <w:lang w:val="fr-FR"/>
        </w:rPr>
        <w:t xml:space="preserve">e </w:t>
      </w:r>
      <w:r w:rsidR="0099548F" w:rsidRPr="002A62EB">
        <w:rPr>
          <w:lang w:val="fr-FR"/>
        </w:rPr>
        <w:t xml:space="preserve">projet </w:t>
      </w:r>
      <w:r w:rsidRPr="002A62EB">
        <w:rPr>
          <w:lang w:val="fr-FR"/>
        </w:rPr>
        <w:t xml:space="preserve">a permis de renforcer les capacités nationales dans les domaines suivants </w:t>
      </w:r>
      <w:r w:rsidR="0009683A" w:rsidRPr="002A62EB">
        <w:rPr>
          <w:lang w:val="fr-FR"/>
        </w:rPr>
        <w:t>:</w:t>
      </w:r>
      <w:r w:rsidR="005B1CBB" w:rsidRPr="002A62EB">
        <w:rPr>
          <w:lang w:val="fr-FR"/>
        </w:rPr>
        <w:t xml:space="preserve"> </w:t>
      </w:r>
      <w:r w:rsidRPr="002A62EB">
        <w:rPr>
          <w:lang w:val="fr-FR"/>
        </w:rPr>
        <w:t xml:space="preserve">communication d’informations et suivi de l’application </w:t>
      </w:r>
      <w:r w:rsidR="0009683A" w:rsidRPr="002A62EB">
        <w:rPr>
          <w:lang w:val="fr-FR"/>
        </w:rPr>
        <w:t>;</w:t>
      </w:r>
      <w:r w:rsidR="005B1CBB" w:rsidRPr="002A62EB">
        <w:rPr>
          <w:lang w:val="fr-FR"/>
        </w:rPr>
        <w:t xml:space="preserve"> </w:t>
      </w:r>
      <w:r w:rsidRPr="002A62EB">
        <w:rPr>
          <w:lang w:val="fr-FR"/>
        </w:rPr>
        <w:t xml:space="preserve">recensement des priorités et des lacunes </w:t>
      </w:r>
      <w:r w:rsidR="0009683A" w:rsidRPr="002A62EB">
        <w:rPr>
          <w:lang w:val="fr-FR"/>
        </w:rPr>
        <w:t>;</w:t>
      </w:r>
      <w:r w:rsidR="005B1CBB" w:rsidRPr="002A62EB">
        <w:rPr>
          <w:lang w:val="fr-FR"/>
        </w:rPr>
        <w:t xml:space="preserve"> </w:t>
      </w:r>
      <w:r w:rsidR="00B42EFD" w:rsidRPr="002A62EB">
        <w:rPr>
          <w:lang w:val="fr-FR"/>
        </w:rPr>
        <w:t xml:space="preserve">orientation des </w:t>
      </w:r>
      <w:r w:rsidR="00603F5B">
        <w:rPr>
          <w:lang w:val="fr-FR"/>
        </w:rPr>
        <w:t xml:space="preserve">futures </w:t>
      </w:r>
      <w:r w:rsidR="00B42EFD" w:rsidRPr="002A62EB">
        <w:rPr>
          <w:lang w:val="fr-FR"/>
        </w:rPr>
        <w:t>activités</w:t>
      </w:r>
      <w:r w:rsidR="005B1CBB" w:rsidRPr="002A62EB">
        <w:rPr>
          <w:lang w:val="fr-FR"/>
        </w:rPr>
        <w:t xml:space="preserve"> </w:t>
      </w:r>
      <w:r w:rsidR="00B42EFD" w:rsidRPr="002A62EB">
        <w:rPr>
          <w:lang w:val="fr-FR"/>
        </w:rPr>
        <w:t>de</w:t>
      </w:r>
      <w:r w:rsidR="005B1CBB" w:rsidRPr="002A62EB">
        <w:rPr>
          <w:lang w:val="fr-FR"/>
        </w:rPr>
        <w:t xml:space="preserve"> programm</w:t>
      </w:r>
      <w:r w:rsidR="00B42EFD" w:rsidRPr="002A62EB">
        <w:rPr>
          <w:lang w:val="fr-FR"/>
        </w:rPr>
        <w:t>ation</w:t>
      </w:r>
      <w:r w:rsidR="005B1CBB" w:rsidRPr="002A62EB">
        <w:rPr>
          <w:lang w:val="fr-FR"/>
        </w:rPr>
        <w:t xml:space="preserve"> </w:t>
      </w:r>
      <w:r w:rsidR="00B42EFD" w:rsidRPr="002A62EB">
        <w:rPr>
          <w:lang w:val="fr-FR"/>
        </w:rPr>
        <w:t xml:space="preserve">et de mobilisation des </w:t>
      </w:r>
      <w:r w:rsidR="005B1CBB" w:rsidRPr="002A62EB">
        <w:rPr>
          <w:lang w:val="fr-FR"/>
        </w:rPr>
        <w:t>res</w:t>
      </w:r>
      <w:r w:rsidR="00B42EFD" w:rsidRPr="002A62EB">
        <w:rPr>
          <w:lang w:val="fr-FR"/>
        </w:rPr>
        <w:t>sources</w:t>
      </w:r>
      <w:r w:rsidR="005B1CBB" w:rsidRPr="002A62EB">
        <w:rPr>
          <w:lang w:val="fr-FR"/>
        </w:rPr>
        <w:t xml:space="preserve"> </w:t>
      </w:r>
      <w:r w:rsidRPr="002A62EB">
        <w:rPr>
          <w:lang w:val="fr-FR"/>
        </w:rPr>
        <w:t>relati</w:t>
      </w:r>
      <w:r w:rsidR="00427B4A" w:rsidRPr="002A62EB">
        <w:rPr>
          <w:lang w:val="fr-FR"/>
        </w:rPr>
        <w:t>ve</w:t>
      </w:r>
      <w:r w:rsidRPr="002A62EB">
        <w:rPr>
          <w:lang w:val="fr-FR"/>
        </w:rPr>
        <w:t>s à l’accès et au partage des avantages</w:t>
      </w:r>
      <w:r w:rsidR="005B1CBB" w:rsidRPr="002A62EB">
        <w:rPr>
          <w:lang w:val="fr-FR"/>
        </w:rPr>
        <w:t>.</w:t>
      </w:r>
    </w:p>
    <w:p w14:paraId="1C94402A" w14:textId="7D1FCC3A" w:rsidR="000B19A2" w:rsidRPr="002A62EB" w:rsidRDefault="00F53C3E" w:rsidP="000B19A2">
      <w:pPr>
        <w:pStyle w:val="CBDH2"/>
        <w:rPr>
          <w:lang w:val="fr-FR"/>
        </w:rPr>
      </w:pPr>
      <w:r w:rsidRPr="002A62EB">
        <w:rPr>
          <w:lang w:val="fr-FR"/>
        </w:rPr>
        <w:t>D</w:t>
      </w:r>
      <w:r w:rsidR="000B19A2" w:rsidRPr="002A62EB">
        <w:rPr>
          <w:lang w:val="fr-FR"/>
        </w:rPr>
        <w:t>.</w:t>
      </w:r>
      <w:r w:rsidR="000B19A2" w:rsidRPr="002A62EB">
        <w:rPr>
          <w:lang w:val="fr-FR"/>
        </w:rPr>
        <w:tab/>
      </w:r>
      <w:r w:rsidR="00B5178E" w:rsidRPr="002A62EB">
        <w:rPr>
          <w:lang w:val="fr-FR"/>
        </w:rPr>
        <w:t>Acc</w:t>
      </w:r>
      <w:r w:rsidR="004F616D" w:rsidRPr="002A62EB">
        <w:rPr>
          <w:lang w:val="fr-FR"/>
        </w:rPr>
        <w:t>ès aux</w:t>
      </w:r>
      <w:r w:rsidR="00B5178E" w:rsidRPr="002A62EB">
        <w:rPr>
          <w:lang w:val="fr-FR"/>
        </w:rPr>
        <w:t xml:space="preserve"> res</w:t>
      </w:r>
      <w:r w:rsidR="004F616D" w:rsidRPr="002A62EB">
        <w:rPr>
          <w:lang w:val="fr-FR"/>
        </w:rPr>
        <w:t>s</w:t>
      </w:r>
      <w:r w:rsidR="00B5178E" w:rsidRPr="002A62EB">
        <w:rPr>
          <w:lang w:val="fr-FR"/>
        </w:rPr>
        <w:t xml:space="preserve">ources </w:t>
      </w:r>
      <w:r w:rsidR="004F616D" w:rsidRPr="002A62EB">
        <w:rPr>
          <w:lang w:val="fr-FR"/>
        </w:rPr>
        <w:t xml:space="preserve">et efficacité </w:t>
      </w:r>
      <w:r w:rsidR="00B5178E" w:rsidRPr="002A62EB">
        <w:rPr>
          <w:lang w:val="fr-FR"/>
        </w:rPr>
        <w:t>op</w:t>
      </w:r>
      <w:r w:rsidR="004F616D" w:rsidRPr="002A62EB">
        <w:rPr>
          <w:lang w:val="fr-FR"/>
        </w:rPr>
        <w:t>é</w:t>
      </w:r>
      <w:r w:rsidR="00B5178E" w:rsidRPr="002A62EB">
        <w:rPr>
          <w:lang w:val="fr-FR"/>
        </w:rPr>
        <w:t>ration</w:t>
      </w:r>
      <w:r w:rsidR="004F616D" w:rsidRPr="002A62EB">
        <w:rPr>
          <w:lang w:val="fr-FR"/>
        </w:rPr>
        <w:t>nelle</w:t>
      </w:r>
      <w:r w:rsidR="00B5178E" w:rsidRPr="002A62EB">
        <w:rPr>
          <w:lang w:val="fr-FR"/>
        </w:rPr>
        <w:t xml:space="preserve"> </w:t>
      </w:r>
    </w:p>
    <w:p w14:paraId="2F4E4F8A" w14:textId="435170D5" w:rsidR="00D83C59" w:rsidRPr="002A62EB" w:rsidRDefault="00A30E72" w:rsidP="00D83C59">
      <w:pPr>
        <w:pStyle w:val="CBDNormalNumber"/>
        <w:rPr>
          <w:lang w:val="fr-FR"/>
        </w:rPr>
      </w:pPr>
      <w:r>
        <w:rPr>
          <w:lang w:val="fr-FR"/>
        </w:rPr>
        <w:t>Malgré l’augmentation des possibilités de financement</w:t>
      </w:r>
      <w:r w:rsidR="00D83C59" w:rsidRPr="002A62EB">
        <w:rPr>
          <w:lang w:val="fr-FR"/>
        </w:rPr>
        <w:t xml:space="preserve">, </w:t>
      </w:r>
      <w:r>
        <w:rPr>
          <w:lang w:val="fr-FR"/>
        </w:rPr>
        <w:t xml:space="preserve">il ressort des </w:t>
      </w:r>
      <w:r w:rsidR="00D83C59" w:rsidRPr="002A62EB">
        <w:rPr>
          <w:lang w:val="fr-FR"/>
        </w:rPr>
        <w:t>information</w:t>
      </w:r>
      <w:r>
        <w:rPr>
          <w:lang w:val="fr-FR"/>
        </w:rPr>
        <w:t>s</w:t>
      </w:r>
      <w:r w:rsidR="00D83C59" w:rsidRPr="002A62EB">
        <w:rPr>
          <w:lang w:val="fr-FR"/>
        </w:rPr>
        <w:t xml:space="preserve"> </w:t>
      </w:r>
      <w:r>
        <w:rPr>
          <w:lang w:val="fr-FR"/>
        </w:rPr>
        <w:t>dont dispose le</w:t>
      </w:r>
      <w:r w:rsidR="00D83C59" w:rsidRPr="002A62EB">
        <w:rPr>
          <w:lang w:val="fr-FR"/>
        </w:rPr>
        <w:t xml:space="preserve"> </w:t>
      </w:r>
      <w:r w:rsidR="00E76696" w:rsidRPr="002A62EB">
        <w:rPr>
          <w:lang w:val="fr-FR"/>
        </w:rPr>
        <w:t>FEM</w:t>
      </w:r>
      <w:r w:rsidR="00F15AA3" w:rsidRPr="002A62EB">
        <w:rPr>
          <w:lang w:val="fr-FR"/>
        </w:rPr>
        <w:t xml:space="preserve"> </w:t>
      </w:r>
      <w:r w:rsidR="000E173E">
        <w:rPr>
          <w:lang w:val="fr-FR"/>
        </w:rPr>
        <w:t>et des conclusions du</w:t>
      </w:r>
      <w:r w:rsidR="00D83C59" w:rsidRPr="002A62EB">
        <w:rPr>
          <w:lang w:val="fr-FR"/>
        </w:rPr>
        <w:t xml:space="preserve"> </w:t>
      </w:r>
      <w:r w:rsidR="004B6A49">
        <w:rPr>
          <w:lang w:val="fr-FR"/>
        </w:rPr>
        <w:t>deuxième exercice d’évaluation et d’examen</w:t>
      </w:r>
      <w:r w:rsidR="00D83C59" w:rsidRPr="002A62EB">
        <w:rPr>
          <w:lang w:val="fr-FR"/>
        </w:rPr>
        <w:t xml:space="preserve"> </w:t>
      </w:r>
      <w:r w:rsidR="004B6A49">
        <w:rPr>
          <w:lang w:val="fr-FR"/>
        </w:rPr>
        <w:t>de l’efficacité du</w:t>
      </w:r>
      <w:r w:rsidR="007F593E" w:rsidRPr="002A62EB">
        <w:rPr>
          <w:lang w:val="fr-FR"/>
        </w:rPr>
        <w:t xml:space="preserve"> </w:t>
      </w:r>
      <w:r w:rsidR="00A8540F" w:rsidRPr="002A62EB">
        <w:rPr>
          <w:lang w:val="fr-FR"/>
        </w:rPr>
        <w:t>Protocole</w:t>
      </w:r>
      <w:r w:rsidR="007F593E" w:rsidRPr="002A62EB">
        <w:rPr>
          <w:lang w:val="fr-FR"/>
        </w:rPr>
        <w:t xml:space="preserve"> </w:t>
      </w:r>
      <w:r w:rsidR="000E173E">
        <w:rPr>
          <w:lang w:val="fr-FR"/>
        </w:rPr>
        <w:t>que l’utilisation des ressources disponibles pour l’application de mesures relatives à l’accès et au partage des avantages</w:t>
      </w:r>
      <w:r w:rsidR="007F593E" w:rsidRPr="002A62EB">
        <w:rPr>
          <w:lang w:val="fr-FR"/>
        </w:rPr>
        <w:t xml:space="preserve"> </w:t>
      </w:r>
      <w:r w:rsidR="000E173E">
        <w:rPr>
          <w:lang w:val="fr-FR"/>
        </w:rPr>
        <w:t>continue de varier considérablement entre les Parties remplissant les conditions requises.</w:t>
      </w:r>
      <w:r w:rsidR="00D83C59" w:rsidRPr="002A62EB">
        <w:rPr>
          <w:lang w:val="fr-FR"/>
        </w:rPr>
        <w:t xml:space="preserve"> </w:t>
      </w:r>
      <w:r w:rsidR="000E173E">
        <w:rPr>
          <w:lang w:val="fr-FR"/>
        </w:rPr>
        <w:t>Parmi les f</w:t>
      </w:r>
      <w:r w:rsidR="00D83C59" w:rsidRPr="002A62EB">
        <w:rPr>
          <w:lang w:val="fr-FR"/>
        </w:rPr>
        <w:t>act</w:t>
      </w:r>
      <w:r w:rsidR="000E173E">
        <w:rPr>
          <w:lang w:val="fr-FR"/>
        </w:rPr>
        <w:t>eu</w:t>
      </w:r>
      <w:r w:rsidR="00D83C59" w:rsidRPr="002A62EB">
        <w:rPr>
          <w:lang w:val="fr-FR"/>
        </w:rPr>
        <w:t xml:space="preserve">rs </w:t>
      </w:r>
      <w:r w:rsidR="000E173E">
        <w:rPr>
          <w:lang w:val="fr-FR"/>
        </w:rPr>
        <w:t>qui influent sur la conception et la soumission de projets relatifs à l’accès et au partage des avantages figurent des priorités nationales concurrentes</w:t>
      </w:r>
      <w:r w:rsidR="00D83C59" w:rsidRPr="002A62EB">
        <w:rPr>
          <w:lang w:val="fr-FR"/>
        </w:rPr>
        <w:t>,</w:t>
      </w:r>
      <w:r w:rsidR="000E173E">
        <w:rPr>
          <w:lang w:val="fr-FR"/>
        </w:rPr>
        <w:t xml:space="preserve"> des niveaux variables de capacités institutionnelles</w:t>
      </w:r>
      <w:r w:rsidR="00D83C59" w:rsidRPr="002A62EB">
        <w:rPr>
          <w:lang w:val="fr-FR"/>
        </w:rPr>
        <w:t xml:space="preserve">, </w:t>
      </w:r>
      <w:r w:rsidR="000E173E">
        <w:rPr>
          <w:lang w:val="fr-FR"/>
        </w:rPr>
        <w:t xml:space="preserve">une connaissance limitée des possibilités de financement disponibles et des difficultés associées à la prise en compte des priorités </w:t>
      </w:r>
      <w:r w:rsidR="0034610F">
        <w:rPr>
          <w:lang w:val="fr-FR"/>
        </w:rPr>
        <w:t>relatives à l’</w:t>
      </w:r>
      <w:r w:rsidR="000E173E">
        <w:rPr>
          <w:lang w:val="fr-FR"/>
        </w:rPr>
        <w:t xml:space="preserve">accès et </w:t>
      </w:r>
      <w:r w:rsidR="0034610F">
        <w:rPr>
          <w:lang w:val="fr-FR"/>
        </w:rPr>
        <w:t>au</w:t>
      </w:r>
      <w:r w:rsidR="000E173E">
        <w:rPr>
          <w:lang w:val="fr-FR"/>
        </w:rPr>
        <w:t xml:space="preserve"> partage des avantages dans les cadres élargis</w:t>
      </w:r>
      <w:r w:rsidR="0034610F">
        <w:rPr>
          <w:lang w:val="fr-FR"/>
        </w:rPr>
        <w:t xml:space="preserve"> de planification et d’investissement en matière de biodiversité</w:t>
      </w:r>
      <w:r w:rsidR="00D83C59" w:rsidRPr="002A62EB">
        <w:rPr>
          <w:lang w:val="fr-FR"/>
        </w:rPr>
        <w:t xml:space="preserve">. </w:t>
      </w:r>
    </w:p>
    <w:p w14:paraId="565312F7" w14:textId="6904E18F" w:rsidR="00D83C59" w:rsidRPr="002A62EB" w:rsidRDefault="00055088" w:rsidP="00D83C59">
      <w:pPr>
        <w:pStyle w:val="CBDNormalNumber"/>
        <w:rPr>
          <w:lang w:val="fr-FR"/>
        </w:rPr>
      </w:pPr>
      <w:r>
        <w:rPr>
          <w:lang w:val="fr-FR"/>
        </w:rPr>
        <w:t>La poursuite des</w:t>
      </w:r>
      <w:r w:rsidR="00D83C59" w:rsidRPr="002A62EB">
        <w:rPr>
          <w:lang w:val="fr-FR"/>
        </w:rPr>
        <w:t xml:space="preserve"> efforts </w:t>
      </w:r>
      <w:r>
        <w:rPr>
          <w:lang w:val="fr-FR"/>
        </w:rPr>
        <w:t>visant à renforcer les capacités de conception de projet</w:t>
      </w:r>
      <w:r w:rsidR="00D83C59" w:rsidRPr="002A62EB">
        <w:rPr>
          <w:lang w:val="fr-FR"/>
        </w:rPr>
        <w:t xml:space="preserve">, </w:t>
      </w:r>
      <w:r>
        <w:rPr>
          <w:lang w:val="fr-FR"/>
        </w:rPr>
        <w:t>à a</w:t>
      </w:r>
      <w:r w:rsidR="0014082E">
        <w:rPr>
          <w:lang w:val="fr-FR"/>
        </w:rPr>
        <w:t>pprofondir</w:t>
      </w:r>
      <w:r>
        <w:rPr>
          <w:lang w:val="fr-FR"/>
        </w:rPr>
        <w:t xml:space="preserve"> la coopération entre les correspondants nationaux, les correspondants opérationnels du FEM et les entités chargées de l’application, ainsi qu’à améliorer </w:t>
      </w:r>
      <w:r w:rsidR="008B17B0">
        <w:rPr>
          <w:lang w:val="fr-FR"/>
        </w:rPr>
        <w:t>la prise en compte des objectifs relatifs à l’</w:t>
      </w:r>
      <w:r>
        <w:rPr>
          <w:lang w:val="fr-FR"/>
        </w:rPr>
        <w:t xml:space="preserve">accès et </w:t>
      </w:r>
      <w:r w:rsidR="008B17B0">
        <w:rPr>
          <w:lang w:val="fr-FR"/>
        </w:rPr>
        <w:t xml:space="preserve">au </w:t>
      </w:r>
      <w:r>
        <w:rPr>
          <w:lang w:val="fr-FR"/>
        </w:rPr>
        <w:t>partage des avantages</w:t>
      </w:r>
      <w:r w:rsidR="003C69FE" w:rsidRPr="002A62EB">
        <w:rPr>
          <w:lang w:val="fr-FR"/>
        </w:rPr>
        <w:t xml:space="preserve"> </w:t>
      </w:r>
      <w:r w:rsidR="008B17B0">
        <w:rPr>
          <w:lang w:val="fr-FR"/>
        </w:rPr>
        <w:t>dans les plans nationaux de financement en faveur de la biodiversité</w:t>
      </w:r>
      <w:r w:rsidR="00D83C59" w:rsidRPr="002A62EB">
        <w:rPr>
          <w:lang w:val="fr-FR"/>
        </w:rPr>
        <w:t xml:space="preserve"> </w:t>
      </w:r>
      <w:r w:rsidR="008B17B0">
        <w:rPr>
          <w:lang w:val="fr-FR"/>
        </w:rPr>
        <w:t xml:space="preserve">peut </w:t>
      </w:r>
      <w:r w:rsidR="00D83C59" w:rsidRPr="002A62EB">
        <w:rPr>
          <w:lang w:val="fr-FR"/>
        </w:rPr>
        <w:t>contribu</w:t>
      </w:r>
      <w:r w:rsidR="008B17B0">
        <w:rPr>
          <w:lang w:val="fr-FR"/>
        </w:rPr>
        <w:t>er à une utilisation plus efficace des ressources disponibles et à de meilleurs résultats de mise en œuvre</w:t>
      </w:r>
      <w:r w:rsidR="00D83C59" w:rsidRPr="002A62EB">
        <w:rPr>
          <w:lang w:val="fr-FR"/>
        </w:rPr>
        <w:t>.</w:t>
      </w:r>
    </w:p>
    <w:p w14:paraId="106AC0F3" w14:textId="59D126CE" w:rsidR="009A4060" w:rsidRPr="002A62EB" w:rsidRDefault="00833740" w:rsidP="00D83C59">
      <w:pPr>
        <w:pStyle w:val="CBDNormalNumber"/>
        <w:rPr>
          <w:lang w:val="fr-FR"/>
        </w:rPr>
      </w:pPr>
      <w:r w:rsidRPr="002A62EB">
        <w:rPr>
          <w:lang w:val="fr-FR"/>
        </w:rPr>
        <w:lastRenderedPageBreak/>
        <w:t>Il ressort des i</w:t>
      </w:r>
      <w:r w:rsidR="009A4060" w:rsidRPr="002A62EB">
        <w:rPr>
          <w:lang w:val="fr-FR"/>
        </w:rPr>
        <w:t>nfor</w:t>
      </w:r>
      <w:r w:rsidR="00973BC5" w:rsidRPr="002A62EB">
        <w:rPr>
          <w:lang w:val="fr-FR"/>
        </w:rPr>
        <w:t>mation</w:t>
      </w:r>
      <w:r w:rsidRPr="002A62EB">
        <w:rPr>
          <w:lang w:val="fr-FR"/>
        </w:rPr>
        <w:t>s</w:t>
      </w:r>
      <w:r w:rsidR="00973BC5" w:rsidRPr="002A62EB">
        <w:rPr>
          <w:lang w:val="fr-FR"/>
        </w:rPr>
        <w:t xml:space="preserve"> </w:t>
      </w:r>
      <w:r w:rsidRPr="002A62EB">
        <w:rPr>
          <w:lang w:val="fr-FR"/>
        </w:rPr>
        <w:t>figurant dans le rapport établi par le</w:t>
      </w:r>
      <w:r w:rsidR="00973BC5" w:rsidRPr="002A62EB">
        <w:rPr>
          <w:lang w:val="fr-FR"/>
        </w:rPr>
        <w:t xml:space="preserve"> </w:t>
      </w:r>
      <w:r w:rsidR="009F152B" w:rsidRPr="002A62EB">
        <w:rPr>
          <w:lang w:val="fr-FR"/>
        </w:rPr>
        <w:t>Conseil du</w:t>
      </w:r>
      <w:r w:rsidR="006876A4" w:rsidRPr="002A62EB">
        <w:rPr>
          <w:lang w:val="fr-FR"/>
        </w:rPr>
        <w:t xml:space="preserve"> </w:t>
      </w:r>
      <w:r w:rsidR="007307E6" w:rsidRPr="002A62EB">
        <w:rPr>
          <w:lang w:val="fr-FR"/>
        </w:rPr>
        <w:t>Fonds pour l’environnement mondial</w:t>
      </w:r>
      <w:r w:rsidR="006876A4" w:rsidRPr="002A62EB">
        <w:rPr>
          <w:lang w:val="fr-FR"/>
        </w:rPr>
        <w:t xml:space="preserve"> </w:t>
      </w:r>
      <w:r w:rsidRPr="002A62EB">
        <w:rPr>
          <w:lang w:val="fr-FR"/>
        </w:rPr>
        <w:t>en vue de la</w:t>
      </w:r>
      <w:r w:rsidR="002A76EA" w:rsidRPr="002A62EB">
        <w:rPr>
          <w:lang w:val="fr-FR"/>
        </w:rPr>
        <w:t xml:space="preserve"> </w:t>
      </w:r>
      <w:r w:rsidR="009B0CA8" w:rsidRPr="002A62EB">
        <w:rPr>
          <w:lang w:val="fr-FR"/>
        </w:rPr>
        <w:t>dix-septième réunion</w:t>
      </w:r>
      <w:r w:rsidR="002A76EA" w:rsidRPr="002A62EB">
        <w:rPr>
          <w:lang w:val="fr-FR"/>
        </w:rPr>
        <w:t xml:space="preserve"> </w:t>
      </w:r>
      <w:r w:rsidRPr="002A62EB">
        <w:rPr>
          <w:lang w:val="fr-FR"/>
        </w:rPr>
        <w:t>de</w:t>
      </w:r>
      <w:r w:rsidR="002A76EA" w:rsidRPr="002A62EB">
        <w:rPr>
          <w:lang w:val="fr-FR"/>
        </w:rPr>
        <w:t xml:space="preserve"> </w:t>
      </w:r>
      <w:r w:rsidR="004B5FFE" w:rsidRPr="002A62EB">
        <w:rPr>
          <w:lang w:val="fr-FR"/>
        </w:rPr>
        <w:t>la Conférence des Parties</w:t>
      </w:r>
      <w:r w:rsidRPr="002A62EB">
        <w:rPr>
          <w:lang w:val="fr-FR"/>
        </w:rPr>
        <w:t xml:space="preserve"> que</w:t>
      </w:r>
      <w:r w:rsidR="00973BC5" w:rsidRPr="002A62EB">
        <w:rPr>
          <w:lang w:val="fr-FR"/>
        </w:rPr>
        <w:t xml:space="preserve">, </w:t>
      </w:r>
      <w:r w:rsidR="003F5C87">
        <w:rPr>
          <w:lang w:val="fr-FR"/>
        </w:rPr>
        <w:t xml:space="preserve">malgré </w:t>
      </w:r>
      <w:r w:rsidR="008060BA">
        <w:rPr>
          <w:lang w:val="fr-FR"/>
        </w:rPr>
        <w:t>de</w:t>
      </w:r>
      <w:r w:rsidR="00835AC1">
        <w:rPr>
          <w:lang w:val="fr-FR"/>
        </w:rPr>
        <w:t>s</w:t>
      </w:r>
      <w:r w:rsidR="003F5C87">
        <w:rPr>
          <w:lang w:val="fr-FR"/>
        </w:rPr>
        <w:t xml:space="preserve"> possibilités de programmation</w:t>
      </w:r>
      <w:r w:rsidR="000E41FE">
        <w:rPr>
          <w:lang w:val="fr-FR"/>
        </w:rPr>
        <w:t xml:space="preserve"> ciblées pour l’application</w:t>
      </w:r>
      <w:r w:rsidR="00973BC5" w:rsidRPr="002A62EB">
        <w:rPr>
          <w:lang w:val="fr-FR"/>
        </w:rPr>
        <w:t xml:space="preserve"> </w:t>
      </w:r>
      <w:r w:rsidR="000E41FE">
        <w:rPr>
          <w:lang w:val="fr-FR"/>
        </w:rPr>
        <w:t>du</w:t>
      </w:r>
      <w:r w:rsidR="00173138" w:rsidRPr="002A62EB">
        <w:rPr>
          <w:lang w:val="fr-FR"/>
        </w:rPr>
        <w:t xml:space="preserve"> </w:t>
      </w:r>
      <w:r w:rsidR="00A8540F" w:rsidRPr="002A62EB">
        <w:rPr>
          <w:lang w:val="fr-FR"/>
        </w:rPr>
        <w:t>Protocole</w:t>
      </w:r>
      <w:r w:rsidR="00173138" w:rsidRPr="002A62EB">
        <w:rPr>
          <w:lang w:val="fr-FR"/>
        </w:rPr>
        <w:t xml:space="preserve">, </w:t>
      </w:r>
      <w:r w:rsidR="000E41FE">
        <w:rPr>
          <w:lang w:val="fr-FR"/>
        </w:rPr>
        <w:t xml:space="preserve">les </w:t>
      </w:r>
      <w:r w:rsidR="00173138" w:rsidRPr="002A62EB">
        <w:rPr>
          <w:lang w:val="fr-FR"/>
        </w:rPr>
        <w:t>demand</w:t>
      </w:r>
      <w:r w:rsidR="000E41FE">
        <w:rPr>
          <w:lang w:val="fr-FR"/>
        </w:rPr>
        <w:t>es de financement demeurent inégales</w:t>
      </w:r>
      <w:r w:rsidR="00173138" w:rsidRPr="002A62EB">
        <w:rPr>
          <w:lang w:val="fr-FR"/>
        </w:rPr>
        <w:t xml:space="preserve"> </w:t>
      </w:r>
      <w:r w:rsidR="000E41FE">
        <w:rPr>
          <w:lang w:val="fr-FR"/>
        </w:rPr>
        <w:t>entre les</w:t>
      </w:r>
      <w:r w:rsidR="00744FB3" w:rsidRPr="002A62EB">
        <w:rPr>
          <w:lang w:val="fr-FR"/>
        </w:rPr>
        <w:t xml:space="preserve"> r</w:t>
      </w:r>
      <w:r w:rsidR="000E41FE">
        <w:rPr>
          <w:lang w:val="fr-FR"/>
        </w:rPr>
        <w:t>é</w:t>
      </w:r>
      <w:r w:rsidR="00744FB3" w:rsidRPr="002A62EB">
        <w:rPr>
          <w:lang w:val="fr-FR"/>
        </w:rPr>
        <w:t xml:space="preserve">gions </w:t>
      </w:r>
      <w:r w:rsidR="000E41FE">
        <w:rPr>
          <w:lang w:val="fr-FR"/>
        </w:rPr>
        <w:t xml:space="preserve">et entre les </w:t>
      </w:r>
      <w:r w:rsidR="00744FB3" w:rsidRPr="002A62EB">
        <w:rPr>
          <w:lang w:val="fr-FR"/>
        </w:rPr>
        <w:t>Parties</w:t>
      </w:r>
      <w:r w:rsidR="000E41FE">
        <w:rPr>
          <w:lang w:val="fr-FR"/>
        </w:rPr>
        <w:t xml:space="preserve"> remplissant les conditions requises</w:t>
      </w:r>
      <w:r w:rsidR="00744FB3" w:rsidRPr="002A62EB">
        <w:rPr>
          <w:lang w:val="fr-FR"/>
        </w:rPr>
        <w:t xml:space="preserve">. </w:t>
      </w:r>
      <w:r w:rsidRPr="002A62EB">
        <w:rPr>
          <w:lang w:val="fr-FR"/>
        </w:rPr>
        <w:t>En outre</w:t>
      </w:r>
      <w:r w:rsidR="000114E0" w:rsidRPr="002A62EB">
        <w:rPr>
          <w:lang w:val="fr-FR"/>
        </w:rPr>
        <w:t xml:space="preserve">, </w:t>
      </w:r>
      <w:r w:rsidR="00431C92">
        <w:rPr>
          <w:lang w:val="fr-FR"/>
        </w:rPr>
        <w:t>les conclusions du</w:t>
      </w:r>
      <w:r w:rsidR="004B6A49">
        <w:rPr>
          <w:lang w:val="fr-FR"/>
        </w:rPr>
        <w:t xml:space="preserve"> deuxième exercice d’évaluation et d’examen</w:t>
      </w:r>
      <w:r w:rsidR="00537E1A" w:rsidRPr="002A62EB">
        <w:rPr>
          <w:lang w:val="fr-FR"/>
        </w:rPr>
        <w:t xml:space="preserve"> </w:t>
      </w:r>
      <w:r w:rsidR="008060BA">
        <w:rPr>
          <w:lang w:val="fr-FR"/>
        </w:rPr>
        <w:t>révèlent</w:t>
      </w:r>
      <w:r w:rsidR="00431C92">
        <w:rPr>
          <w:lang w:val="fr-FR"/>
        </w:rPr>
        <w:t xml:space="preserve"> des besoins persistants en matière de capacité</w:t>
      </w:r>
      <w:r w:rsidR="00835AC1">
        <w:rPr>
          <w:lang w:val="fr-FR"/>
        </w:rPr>
        <w:t xml:space="preserve">s </w:t>
      </w:r>
      <w:r w:rsidR="00431C92">
        <w:rPr>
          <w:lang w:val="fr-FR"/>
        </w:rPr>
        <w:t>institutionnelle</w:t>
      </w:r>
      <w:r w:rsidR="00835AC1">
        <w:rPr>
          <w:lang w:val="fr-FR"/>
        </w:rPr>
        <w:t>s</w:t>
      </w:r>
      <w:r w:rsidR="00431C92">
        <w:rPr>
          <w:lang w:val="fr-FR"/>
        </w:rPr>
        <w:t>, d’application juridique, de mise en place de points de contrôle, de systèmes de suivi, de modalités de partage</w:t>
      </w:r>
      <w:r w:rsidR="00AB2C5F">
        <w:rPr>
          <w:lang w:val="fr-FR"/>
        </w:rPr>
        <w:t xml:space="preserve"> des avantages et d’association des peuples autochtones et communautés locales</w:t>
      </w:r>
      <w:r w:rsidR="005509D6" w:rsidRPr="002A62EB">
        <w:rPr>
          <w:lang w:val="fr-FR"/>
        </w:rPr>
        <w:t xml:space="preserve">. </w:t>
      </w:r>
      <w:r w:rsidR="00431C92">
        <w:rPr>
          <w:lang w:val="fr-FR"/>
        </w:rPr>
        <w:t>Ces conclusions peuvent donner un contexte utile</w:t>
      </w:r>
      <w:r w:rsidR="00F42217" w:rsidRPr="002A62EB">
        <w:rPr>
          <w:lang w:val="fr-FR"/>
        </w:rPr>
        <w:t xml:space="preserve"> </w:t>
      </w:r>
      <w:r w:rsidR="00AB2C5F">
        <w:rPr>
          <w:lang w:val="fr-FR"/>
        </w:rPr>
        <w:t xml:space="preserve">lorsqu’il s’agit d’étudier la nécessité d’adresser des orientations supplémentaires au </w:t>
      </w:r>
      <w:r w:rsidR="004B5FFE" w:rsidRPr="002A62EB">
        <w:rPr>
          <w:lang w:val="fr-FR"/>
        </w:rPr>
        <w:t>mécanisme de financement</w:t>
      </w:r>
      <w:r w:rsidR="00F42217" w:rsidRPr="002A62EB">
        <w:rPr>
          <w:lang w:val="fr-FR"/>
        </w:rPr>
        <w:t>.</w:t>
      </w:r>
    </w:p>
    <w:p w14:paraId="2DE3F16E" w14:textId="1D6199FD" w:rsidR="004C34A0" w:rsidRPr="002A62EB" w:rsidRDefault="00394F51" w:rsidP="00B0304C">
      <w:pPr>
        <w:pStyle w:val="CBDH1"/>
        <w:rPr>
          <w:lang w:val="fr-FR"/>
        </w:rPr>
      </w:pPr>
      <w:r w:rsidRPr="002A62EB">
        <w:rPr>
          <w:lang w:val="fr-FR"/>
        </w:rPr>
        <w:t>I</w:t>
      </w:r>
      <w:r w:rsidR="009F3E0F" w:rsidRPr="002A62EB">
        <w:rPr>
          <w:lang w:val="fr-FR"/>
        </w:rPr>
        <w:t>II</w:t>
      </w:r>
      <w:r w:rsidR="00A8540F" w:rsidRPr="002A62EB">
        <w:rPr>
          <w:lang w:val="fr-FR"/>
        </w:rPr>
        <w:t>.</w:t>
      </w:r>
      <w:r w:rsidR="004C34A0" w:rsidRPr="002A62EB">
        <w:rPr>
          <w:lang w:val="fr-FR"/>
        </w:rPr>
        <w:tab/>
      </w:r>
      <w:r w:rsidRPr="002A62EB">
        <w:rPr>
          <w:lang w:val="fr-FR"/>
        </w:rPr>
        <w:t>Pr</w:t>
      </w:r>
      <w:r w:rsidR="00311E0F" w:rsidRPr="002A62EB">
        <w:rPr>
          <w:lang w:val="fr-FR"/>
        </w:rPr>
        <w:t>é</w:t>
      </w:r>
      <w:r w:rsidRPr="002A62EB">
        <w:rPr>
          <w:lang w:val="fr-FR"/>
        </w:rPr>
        <w:t xml:space="preserve">parations </w:t>
      </w:r>
      <w:r w:rsidR="00470C0B">
        <w:rPr>
          <w:lang w:val="fr-FR"/>
        </w:rPr>
        <w:t>en vue de</w:t>
      </w:r>
      <w:r w:rsidR="00311E0F" w:rsidRPr="002A62EB">
        <w:rPr>
          <w:lang w:val="fr-FR"/>
        </w:rPr>
        <w:t xml:space="preserve"> la dixième</w:t>
      </w:r>
      <w:r w:rsidRPr="002A62EB">
        <w:rPr>
          <w:lang w:val="fr-FR"/>
        </w:rPr>
        <w:t xml:space="preserve"> </w:t>
      </w:r>
      <w:r w:rsidR="00B33279" w:rsidRPr="002A62EB">
        <w:rPr>
          <w:lang w:val="fr-FR"/>
        </w:rPr>
        <w:t>période de reconstitution des ressources</w:t>
      </w:r>
      <w:r w:rsidRPr="002A62EB">
        <w:rPr>
          <w:lang w:val="fr-FR"/>
        </w:rPr>
        <w:t xml:space="preserve"> </w:t>
      </w:r>
      <w:r w:rsidR="00311E0F" w:rsidRPr="002A62EB">
        <w:rPr>
          <w:lang w:val="fr-FR"/>
        </w:rPr>
        <w:t>de</w:t>
      </w:r>
      <w:r w:rsidRPr="002A62EB">
        <w:rPr>
          <w:lang w:val="fr-FR"/>
        </w:rPr>
        <w:t xml:space="preserve"> </w:t>
      </w:r>
      <w:r w:rsidR="00311E0F" w:rsidRPr="002A62EB">
        <w:rPr>
          <w:lang w:val="fr-FR"/>
        </w:rPr>
        <w:t>la Caisse du Fonds pour l’environnement mondial</w:t>
      </w:r>
      <w:r w:rsidR="00BD6854" w:rsidRPr="002A62EB" w:rsidDel="00BD6854">
        <w:rPr>
          <w:lang w:val="fr-FR"/>
        </w:rPr>
        <w:t xml:space="preserve"> </w:t>
      </w:r>
      <w:r w:rsidR="00833740" w:rsidRPr="002A62EB">
        <w:rPr>
          <w:lang w:val="fr-FR"/>
        </w:rPr>
        <w:t>et</w:t>
      </w:r>
      <w:r w:rsidR="00266628" w:rsidRPr="002A62EB">
        <w:rPr>
          <w:lang w:val="fr-FR"/>
        </w:rPr>
        <w:t xml:space="preserve"> </w:t>
      </w:r>
      <w:r w:rsidR="00833740" w:rsidRPr="002A62EB">
        <w:rPr>
          <w:lang w:val="fr-FR"/>
        </w:rPr>
        <w:t>priorités futures du financement en faveur de la</w:t>
      </w:r>
      <w:r w:rsidR="00266628" w:rsidRPr="002A62EB">
        <w:rPr>
          <w:lang w:val="fr-FR"/>
        </w:rPr>
        <w:t xml:space="preserve"> biodiversit</w:t>
      </w:r>
      <w:r w:rsidR="00833740" w:rsidRPr="002A62EB">
        <w:rPr>
          <w:lang w:val="fr-FR"/>
        </w:rPr>
        <w:t>é</w:t>
      </w:r>
    </w:p>
    <w:p w14:paraId="518B9F48" w14:textId="25A4DFCE" w:rsidR="00266628" w:rsidRPr="002A62EB" w:rsidRDefault="005A3D4C" w:rsidP="00506EF9">
      <w:pPr>
        <w:pStyle w:val="CBDH2"/>
        <w:jc w:val="left"/>
        <w:rPr>
          <w:lang w:val="fr-FR"/>
        </w:rPr>
      </w:pPr>
      <w:r w:rsidRPr="002A62EB">
        <w:rPr>
          <w:lang w:val="fr-FR"/>
        </w:rPr>
        <w:t>A.</w:t>
      </w:r>
      <w:r w:rsidRPr="002A62EB">
        <w:rPr>
          <w:lang w:val="fr-FR"/>
        </w:rPr>
        <w:tab/>
      </w:r>
      <w:r w:rsidR="00833740" w:rsidRPr="002A62EB">
        <w:rPr>
          <w:lang w:val="fr-FR"/>
        </w:rPr>
        <w:t xml:space="preserve">Évaluation des besoins en financement </w:t>
      </w:r>
      <w:r w:rsidR="00311E0F" w:rsidRPr="002A62EB">
        <w:rPr>
          <w:lang w:val="fr-FR"/>
        </w:rPr>
        <w:t>pour la dixième</w:t>
      </w:r>
      <w:r w:rsidR="007A7BF4" w:rsidRPr="002A62EB">
        <w:rPr>
          <w:lang w:val="fr-FR"/>
        </w:rPr>
        <w:t xml:space="preserve"> </w:t>
      </w:r>
      <w:r w:rsidR="00B33279" w:rsidRPr="002A62EB">
        <w:rPr>
          <w:lang w:val="fr-FR"/>
        </w:rPr>
        <w:t>période de reconstitution des ressources</w:t>
      </w:r>
      <w:r w:rsidR="007A7BF4" w:rsidRPr="002A62EB">
        <w:rPr>
          <w:lang w:val="fr-FR"/>
        </w:rPr>
        <w:t xml:space="preserve"> </w:t>
      </w:r>
      <w:r w:rsidR="00311E0F" w:rsidRPr="002A62EB">
        <w:rPr>
          <w:lang w:val="fr-FR"/>
        </w:rPr>
        <w:t>de</w:t>
      </w:r>
      <w:r w:rsidR="007A7BF4" w:rsidRPr="002A62EB">
        <w:rPr>
          <w:lang w:val="fr-FR"/>
        </w:rPr>
        <w:t xml:space="preserve"> </w:t>
      </w:r>
      <w:r w:rsidR="00311E0F" w:rsidRPr="002A62EB">
        <w:rPr>
          <w:lang w:val="fr-FR"/>
        </w:rPr>
        <w:t>la Caisse du Fonds pour l’environnement mondial</w:t>
      </w:r>
    </w:p>
    <w:p w14:paraId="7E3D396A" w14:textId="3E683BFA" w:rsidR="00F62BFC" w:rsidRPr="002A62EB" w:rsidRDefault="00C573FD" w:rsidP="0083754F">
      <w:pPr>
        <w:pStyle w:val="CBDNormalNumber"/>
        <w:rPr>
          <w:lang w:val="fr-FR"/>
        </w:rPr>
      </w:pPr>
      <w:r>
        <w:rPr>
          <w:lang w:val="fr-FR"/>
        </w:rPr>
        <w:t>Les pré</w:t>
      </w:r>
      <w:r w:rsidR="00F62BFC" w:rsidRPr="002A62EB">
        <w:rPr>
          <w:lang w:val="fr-FR"/>
        </w:rPr>
        <w:t xml:space="preserve">parations </w:t>
      </w:r>
      <w:r>
        <w:rPr>
          <w:lang w:val="fr-FR"/>
        </w:rPr>
        <w:t>pour la</w:t>
      </w:r>
      <w:r w:rsidR="00F62BFC" w:rsidRPr="002A62EB">
        <w:rPr>
          <w:lang w:val="fr-FR"/>
        </w:rPr>
        <w:t xml:space="preserve"> </w:t>
      </w:r>
      <w:r>
        <w:rPr>
          <w:lang w:val="fr-FR"/>
        </w:rPr>
        <w:t>FEM</w:t>
      </w:r>
      <w:r w:rsidR="00025A55" w:rsidRPr="002A62EB">
        <w:rPr>
          <w:lang w:val="fr-FR"/>
        </w:rPr>
        <w:t>-10,</w:t>
      </w:r>
      <w:r>
        <w:rPr>
          <w:lang w:val="fr-FR"/>
        </w:rPr>
        <w:t xml:space="preserve"> qui </w:t>
      </w:r>
      <w:r w:rsidR="00470C0B">
        <w:rPr>
          <w:lang w:val="fr-FR"/>
        </w:rPr>
        <w:t>ira</w:t>
      </w:r>
      <w:r w:rsidR="00311E0F" w:rsidRPr="002A62EB">
        <w:rPr>
          <w:lang w:val="fr-FR"/>
        </w:rPr>
        <w:t xml:space="preserve"> de</w:t>
      </w:r>
      <w:r w:rsidR="00BE00CF" w:rsidRPr="002A62EB">
        <w:rPr>
          <w:lang w:val="fr-FR"/>
        </w:rPr>
        <w:t xml:space="preserve"> </w:t>
      </w:r>
      <w:r w:rsidR="00311E0F" w:rsidRPr="002A62EB">
        <w:rPr>
          <w:lang w:val="fr-FR"/>
        </w:rPr>
        <w:t>juillet</w:t>
      </w:r>
      <w:r w:rsidR="00025A55" w:rsidRPr="002A62EB">
        <w:rPr>
          <w:lang w:val="fr-FR"/>
        </w:rPr>
        <w:t xml:space="preserve"> 2030 </w:t>
      </w:r>
      <w:r w:rsidR="00311E0F" w:rsidRPr="002A62EB">
        <w:rPr>
          <w:lang w:val="fr-FR"/>
        </w:rPr>
        <w:t>à juin</w:t>
      </w:r>
      <w:r w:rsidR="00025A55" w:rsidRPr="002A62EB">
        <w:rPr>
          <w:lang w:val="fr-FR"/>
        </w:rPr>
        <w:t xml:space="preserve"> 2034, </w:t>
      </w:r>
      <w:r w:rsidR="005B5687">
        <w:rPr>
          <w:lang w:val="fr-FR"/>
        </w:rPr>
        <w:t>offrent aux Parties</w:t>
      </w:r>
      <w:r>
        <w:rPr>
          <w:lang w:val="fr-FR"/>
        </w:rPr>
        <w:t xml:space="preserve"> une occasio</w:t>
      </w:r>
      <w:r w:rsidR="000E2DF2">
        <w:rPr>
          <w:lang w:val="fr-FR"/>
        </w:rPr>
        <w:t>n</w:t>
      </w:r>
      <w:r>
        <w:rPr>
          <w:lang w:val="fr-FR"/>
        </w:rPr>
        <w:t xml:space="preserve"> importante de définir et de communiquer les besoins financiers associés à l’application du</w:t>
      </w:r>
      <w:r w:rsidR="00025A55" w:rsidRPr="002A62EB">
        <w:rPr>
          <w:lang w:val="fr-FR"/>
        </w:rPr>
        <w:t xml:space="preserve"> </w:t>
      </w:r>
      <w:r w:rsidR="00A8540F" w:rsidRPr="002A62EB">
        <w:rPr>
          <w:lang w:val="fr-FR"/>
        </w:rPr>
        <w:t>Protocole</w:t>
      </w:r>
      <w:r w:rsidR="00025A55" w:rsidRPr="002A62EB">
        <w:rPr>
          <w:lang w:val="fr-FR"/>
        </w:rPr>
        <w:t xml:space="preserve">. </w:t>
      </w:r>
      <w:r w:rsidR="000E2DF2">
        <w:rPr>
          <w:lang w:val="fr-FR"/>
        </w:rPr>
        <w:t xml:space="preserve">Dans la </w:t>
      </w:r>
      <w:r w:rsidR="00B33279" w:rsidRPr="002A62EB">
        <w:rPr>
          <w:lang w:val="fr-FR"/>
        </w:rPr>
        <w:t>recommandation</w:t>
      </w:r>
      <w:r w:rsidR="00191D0C" w:rsidRPr="002A62EB">
        <w:rPr>
          <w:lang w:val="fr-FR"/>
        </w:rPr>
        <w:t> </w:t>
      </w:r>
      <w:hyperlink r:id="rId21" w:history="1">
        <w:r w:rsidR="00191D0C" w:rsidRPr="002A62EB">
          <w:rPr>
            <w:rStyle w:val="Hyperlink"/>
            <w:lang w:val="fr-FR"/>
          </w:rPr>
          <w:t>6/2</w:t>
        </w:r>
      </w:hyperlink>
      <w:r w:rsidR="000E2DF2">
        <w:rPr>
          <w:lang w:val="fr-FR"/>
        </w:rPr>
        <w:t>, l</w:t>
      </w:r>
      <w:r w:rsidR="000E2DF2" w:rsidRPr="002A62EB">
        <w:rPr>
          <w:lang w:val="fr-FR"/>
        </w:rPr>
        <w:t>’Organe subsidiaire chargé de l’application</w:t>
      </w:r>
      <w:r w:rsidR="000E2DF2">
        <w:rPr>
          <w:lang w:val="fr-FR"/>
        </w:rPr>
        <w:t xml:space="preserve"> a inclus un projet de m</w:t>
      </w:r>
      <w:r w:rsidR="000E2DF2" w:rsidRPr="000E2DF2">
        <w:rPr>
          <w:lang w:val="fr-FR"/>
        </w:rPr>
        <w:t>andat relatif à l</w:t>
      </w:r>
      <w:r w:rsidR="000E2DF2">
        <w:rPr>
          <w:lang w:val="fr-FR"/>
        </w:rPr>
        <w:t>’</w:t>
      </w:r>
      <w:r w:rsidR="000E2DF2" w:rsidRPr="000E2DF2">
        <w:rPr>
          <w:lang w:val="fr-FR"/>
        </w:rPr>
        <w:t xml:space="preserve">évaluation complète du montant des fonds </w:t>
      </w:r>
      <w:r w:rsidR="000E2DF2">
        <w:rPr>
          <w:lang w:val="fr-FR"/>
        </w:rPr>
        <w:t xml:space="preserve">qui sont </w:t>
      </w:r>
      <w:r w:rsidR="000E2DF2" w:rsidRPr="000E2DF2">
        <w:rPr>
          <w:lang w:val="fr-FR"/>
        </w:rPr>
        <w:t xml:space="preserve">nécessaires pour aider les pays en développement </w:t>
      </w:r>
      <w:r w:rsidR="000E2DF2">
        <w:rPr>
          <w:lang w:val="fr-FR"/>
        </w:rPr>
        <w:t>P</w:t>
      </w:r>
      <w:r w:rsidR="000E2DF2" w:rsidRPr="000E2DF2">
        <w:rPr>
          <w:lang w:val="fr-FR"/>
        </w:rPr>
        <w:t>arties, en particulier les pays les moins avancés et les petits États insulaires en développement, ainsi que les Parties à économie en transition, conformément aux orientations fournies par la Conférence des Parties, à s</w:t>
      </w:r>
      <w:r w:rsidR="000E2DF2">
        <w:rPr>
          <w:lang w:val="fr-FR"/>
        </w:rPr>
        <w:t>’</w:t>
      </w:r>
      <w:r w:rsidR="000E2DF2" w:rsidRPr="000E2DF2">
        <w:rPr>
          <w:lang w:val="fr-FR"/>
        </w:rPr>
        <w:t>acquitter de leurs engagements au titre de la Convention</w:t>
      </w:r>
      <w:r w:rsidR="006A1061" w:rsidRPr="002A62EB">
        <w:rPr>
          <w:lang w:val="fr-FR"/>
        </w:rPr>
        <w:t xml:space="preserve"> </w:t>
      </w:r>
      <w:r>
        <w:rPr>
          <w:lang w:val="fr-FR"/>
        </w:rPr>
        <w:t>et de ses</w:t>
      </w:r>
      <w:r w:rsidR="006A1061" w:rsidRPr="002A62EB">
        <w:rPr>
          <w:lang w:val="fr-FR"/>
        </w:rPr>
        <w:t xml:space="preserve"> </w:t>
      </w:r>
      <w:r w:rsidR="00A8540F" w:rsidRPr="002A62EB">
        <w:rPr>
          <w:lang w:val="fr-FR"/>
        </w:rPr>
        <w:t>Protocole</w:t>
      </w:r>
      <w:r w:rsidR="006A1061" w:rsidRPr="002A62EB">
        <w:rPr>
          <w:lang w:val="fr-FR"/>
        </w:rPr>
        <w:t xml:space="preserve">s </w:t>
      </w:r>
      <w:r>
        <w:rPr>
          <w:lang w:val="fr-FR"/>
        </w:rPr>
        <w:t>pendant la</w:t>
      </w:r>
      <w:r w:rsidR="006A1061" w:rsidRPr="002A62EB">
        <w:rPr>
          <w:lang w:val="fr-FR"/>
        </w:rPr>
        <w:t xml:space="preserve"> </w:t>
      </w:r>
      <w:r>
        <w:rPr>
          <w:lang w:val="fr-FR"/>
        </w:rPr>
        <w:t>FEM</w:t>
      </w:r>
      <w:r w:rsidR="006A1061" w:rsidRPr="002A62EB">
        <w:rPr>
          <w:lang w:val="fr-FR"/>
        </w:rPr>
        <w:t>-10.</w:t>
      </w:r>
    </w:p>
    <w:p w14:paraId="495D361B" w14:textId="574D56F3" w:rsidR="0083754F" w:rsidRPr="002A62EB" w:rsidRDefault="005B5687" w:rsidP="0083754F">
      <w:pPr>
        <w:pStyle w:val="CBDNormalNumber"/>
        <w:rPr>
          <w:lang w:val="fr-FR"/>
        </w:rPr>
      </w:pPr>
      <w:r>
        <w:rPr>
          <w:lang w:val="fr-FR"/>
        </w:rPr>
        <w:t>En ce qui concerne le</w:t>
      </w:r>
      <w:r w:rsidR="00F64246" w:rsidRPr="002A62EB">
        <w:rPr>
          <w:lang w:val="fr-FR"/>
        </w:rPr>
        <w:t xml:space="preserve"> </w:t>
      </w:r>
      <w:r w:rsidR="004B5FFE" w:rsidRPr="002A62EB">
        <w:rPr>
          <w:lang w:val="fr-FR"/>
        </w:rPr>
        <w:t>Protocole de Nagoya</w:t>
      </w:r>
      <w:r w:rsidR="00F64246" w:rsidRPr="002A62EB">
        <w:rPr>
          <w:lang w:val="fr-FR"/>
        </w:rPr>
        <w:t xml:space="preserve">, </w:t>
      </w:r>
      <w:r w:rsidR="005577DA">
        <w:rPr>
          <w:lang w:val="fr-FR"/>
        </w:rPr>
        <w:t>l’évaluation des besoins de financement</w:t>
      </w:r>
      <w:r w:rsidR="0083754F" w:rsidRPr="002A62EB">
        <w:rPr>
          <w:lang w:val="fr-FR"/>
        </w:rPr>
        <w:t xml:space="preserve"> </w:t>
      </w:r>
      <w:r w:rsidR="002A59DC">
        <w:rPr>
          <w:lang w:val="fr-FR"/>
        </w:rPr>
        <w:t>offrira</w:t>
      </w:r>
      <w:r w:rsidR="0086627F">
        <w:rPr>
          <w:lang w:val="fr-FR"/>
        </w:rPr>
        <w:t xml:space="preserve"> une occasion importante </w:t>
      </w:r>
      <w:r w:rsidR="002A59DC">
        <w:rPr>
          <w:lang w:val="fr-FR"/>
        </w:rPr>
        <w:t>de garantir que les ressources</w:t>
      </w:r>
      <w:r w:rsidR="00544CCB" w:rsidRPr="002A62EB">
        <w:rPr>
          <w:lang w:val="fr-FR"/>
        </w:rPr>
        <w:t xml:space="preserve"> </w:t>
      </w:r>
      <w:r w:rsidR="002A59DC">
        <w:rPr>
          <w:lang w:val="fr-FR"/>
        </w:rPr>
        <w:t xml:space="preserve">nécessaires </w:t>
      </w:r>
      <w:r>
        <w:rPr>
          <w:lang w:val="fr-FR"/>
        </w:rPr>
        <w:t>relatives à</w:t>
      </w:r>
      <w:r w:rsidR="002A59DC">
        <w:rPr>
          <w:lang w:val="fr-FR"/>
        </w:rPr>
        <w:t xml:space="preserve"> l’</w:t>
      </w:r>
      <w:r w:rsidR="00055088">
        <w:rPr>
          <w:lang w:val="fr-FR"/>
        </w:rPr>
        <w:t xml:space="preserve">accès et </w:t>
      </w:r>
      <w:r>
        <w:rPr>
          <w:lang w:val="fr-FR"/>
        </w:rPr>
        <w:t>au</w:t>
      </w:r>
      <w:r w:rsidR="002A59DC">
        <w:rPr>
          <w:lang w:val="fr-FR"/>
        </w:rPr>
        <w:t xml:space="preserve"> </w:t>
      </w:r>
      <w:r w:rsidR="00055088">
        <w:rPr>
          <w:lang w:val="fr-FR"/>
        </w:rPr>
        <w:t>partage des avantages</w:t>
      </w:r>
      <w:r w:rsidR="00AB2D17" w:rsidRPr="002A62EB">
        <w:rPr>
          <w:lang w:val="fr-FR"/>
        </w:rPr>
        <w:t xml:space="preserve"> </w:t>
      </w:r>
      <w:r w:rsidR="002A59DC">
        <w:rPr>
          <w:lang w:val="fr-FR"/>
        </w:rPr>
        <w:t xml:space="preserve">sont adéquatement prises en compte dans </w:t>
      </w:r>
      <w:r>
        <w:rPr>
          <w:lang w:val="fr-FR"/>
        </w:rPr>
        <w:t>le cadre de futures</w:t>
      </w:r>
      <w:r w:rsidR="002A59DC">
        <w:rPr>
          <w:lang w:val="fr-FR"/>
        </w:rPr>
        <w:t xml:space="preserve"> discussions sur la programmation et la reconstitution des ressources</w:t>
      </w:r>
      <w:r w:rsidR="002357E1" w:rsidRPr="002A62EB">
        <w:rPr>
          <w:lang w:val="fr-FR"/>
        </w:rPr>
        <w:t xml:space="preserve">. </w:t>
      </w:r>
      <w:r w:rsidR="007857E1">
        <w:rPr>
          <w:lang w:val="fr-FR"/>
        </w:rPr>
        <w:t xml:space="preserve">Parmi les domaines susceptibles de nécessiter l’apport continu d’une aide figurent la mise en place et </w:t>
      </w:r>
      <w:r>
        <w:rPr>
          <w:lang w:val="fr-FR"/>
        </w:rPr>
        <w:t>l’activation</w:t>
      </w:r>
      <w:r w:rsidR="007857E1">
        <w:rPr>
          <w:lang w:val="fr-FR"/>
        </w:rPr>
        <w:t xml:space="preserve"> de cadres nationaux d’</w:t>
      </w:r>
      <w:r w:rsidR="00055088">
        <w:rPr>
          <w:lang w:val="fr-FR"/>
        </w:rPr>
        <w:t xml:space="preserve">accès et </w:t>
      </w:r>
      <w:r w:rsidR="007857E1">
        <w:rPr>
          <w:lang w:val="fr-FR"/>
        </w:rPr>
        <w:t xml:space="preserve">de </w:t>
      </w:r>
      <w:r w:rsidR="00055088">
        <w:rPr>
          <w:lang w:val="fr-FR"/>
        </w:rPr>
        <w:t>partage des avantages</w:t>
      </w:r>
      <w:r w:rsidR="0083754F" w:rsidRPr="002A62EB">
        <w:rPr>
          <w:lang w:val="fr-FR"/>
        </w:rPr>
        <w:t xml:space="preserve">, </w:t>
      </w:r>
      <w:r w:rsidR="007857E1">
        <w:rPr>
          <w:lang w:val="fr-FR"/>
        </w:rPr>
        <w:t>le renforcement institutionnel</w:t>
      </w:r>
      <w:r w:rsidR="0083754F" w:rsidRPr="002A62EB">
        <w:rPr>
          <w:lang w:val="fr-FR"/>
        </w:rPr>
        <w:t xml:space="preserve">, </w:t>
      </w:r>
      <w:r w:rsidR="007857E1">
        <w:rPr>
          <w:lang w:val="fr-FR"/>
        </w:rPr>
        <w:t>les mesures de contrôle de la conformité et de suivi</w:t>
      </w:r>
      <w:r w:rsidR="0083754F" w:rsidRPr="002A62EB">
        <w:rPr>
          <w:lang w:val="fr-FR"/>
        </w:rPr>
        <w:t xml:space="preserve">, </w:t>
      </w:r>
      <w:r w:rsidR="00470C0B">
        <w:rPr>
          <w:lang w:val="fr-FR"/>
        </w:rPr>
        <w:t>les systèmes d’information</w:t>
      </w:r>
      <w:r w:rsidR="0083754F" w:rsidRPr="002A62EB">
        <w:rPr>
          <w:lang w:val="fr-FR"/>
        </w:rPr>
        <w:t xml:space="preserve">, </w:t>
      </w:r>
      <w:r w:rsidR="00470C0B">
        <w:rPr>
          <w:lang w:val="fr-FR"/>
        </w:rPr>
        <w:t>l’association des parties prenantes</w:t>
      </w:r>
      <w:r w:rsidR="005F34A3" w:rsidRPr="002A62EB">
        <w:rPr>
          <w:lang w:val="fr-FR"/>
        </w:rPr>
        <w:t>,</w:t>
      </w:r>
      <w:r w:rsidR="00470C0B">
        <w:rPr>
          <w:lang w:val="fr-FR"/>
        </w:rPr>
        <w:t xml:space="preserve"> les acti</w:t>
      </w:r>
      <w:r w:rsidR="007336C1">
        <w:rPr>
          <w:lang w:val="fr-FR"/>
        </w:rPr>
        <w:t>v</w:t>
      </w:r>
      <w:r w:rsidR="00470C0B">
        <w:rPr>
          <w:lang w:val="fr-FR"/>
        </w:rPr>
        <w:t>ités de renforcement des capacités</w:t>
      </w:r>
      <w:r w:rsidR="005F34A3" w:rsidRPr="002A62EB">
        <w:rPr>
          <w:lang w:val="fr-FR"/>
        </w:rPr>
        <w:t xml:space="preserve">, </w:t>
      </w:r>
      <w:r w:rsidR="00470C0B">
        <w:rPr>
          <w:lang w:val="fr-FR"/>
        </w:rPr>
        <w:t>l’exécution du plan d’action en matière de renforcement et de développement des capacités et l’appui apporté aux peuples autochtones et communautés locales</w:t>
      </w:r>
      <w:r w:rsidR="0083754F" w:rsidRPr="002A62EB">
        <w:rPr>
          <w:lang w:val="fr-FR"/>
        </w:rPr>
        <w:t>.</w:t>
      </w:r>
    </w:p>
    <w:p w14:paraId="29DB0BE1" w14:textId="378C7962" w:rsidR="0083754F" w:rsidRPr="002A62EB" w:rsidRDefault="006C37D8" w:rsidP="0083754F">
      <w:pPr>
        <w:pStyle w:val="CBDNormalNumber"/>
        <w:rPr>
          <w:lang w:val="fr-FR"/>
        </w:rPr>
      </w:pPr>
      <w:r>
        <w:rPr>
          <w:lang w:val="fr-FR"/>
        </w:rPr>
        <w:t>Il ressort de l’e</w:t>
      </w:r>
      <w:r w:rsidR="005F34A3" w:rsidRPr="002A62EB">
        <w:rPr>
          <w:lang w:val="fr-FR"/>
        </w:rPr>
        <w:t>xp</w:t>
      </w:r>
      <w:r>
        <w:rPr>
          <w:lang w:val="fr-FR"/>
        </w:rPr>
        <w:t>é</w:t>
      </w:r>
      <w:r w:rsidR="005F34A3" w:rsidRPr="002A62EB">
        <w:rPr>
          <w:lang w:val="fr-FR"/>
        </w:rPr>
        <w:t>rience</w:t>
      </w:r>
      <w:r>
        <w:rPr>
          <w:lang w:val="fr-FR"/>
        </w:rPr>
        <w:t xml:space="preserve"> acquise lors des derniers cycles de reconstitution des ressources et des informations issues </w:t>
      </w:r>
      <w:r w:rsidR="004B6A49">
        <w:rPr>
          <w:lang w:val="fr-FR"/>
        </w:rPr>
        <w:t>du deuxième exercice</w:t>
      </w:r>
      <w:r>
        <w:rPr>
          <w:lang w:val="fr-FR"/>
        </w:rPr>
        <w:t xml:space="preserve"> </w:t>
      </w:r>
      <w:r w:rsidR="004B6A49">
        <w:rPr>
          <w:lang w:val="fr-FR"/>
        </w:rPr>
        <w:t>d’</w:t>
      </w:r>
      <w:r>
        <w:rPr>
          <w:lang w:val="fr-FR"/>
        </w:rPr>
        <w:t xml:space="preserve">évaluation et </w:t>
      </w:r>
      <w:r w:rsidR="004B6A49">
        <w:rPr>
          <w:lang w:val="fr-FR"/>
        </w:rPr>
        <w:t>d’</w:t>
      </w:r>
      <w:r>
        <w:rPr>
          <w:lang w:val="fr-FR"/>
        </w:rPr>
        <w:t>examen de l’efficacité du</w:t>
      </w:r>
      <w:r w:rsidR="00241FDB" w:rsidRPr="002A62EB">
        <w:rPr>
          <w:lang w:val="fr-FR"/>
        </w:rPr>
        <w:t xml:space="preserve"> </w:t>
      </w:r>
      <w:r w:rsidR="00A8540F" w:rsidRPr="002A62EB">
        <w:rPr>
          <w:lang w:val="fr-FR"/>
        </w:rPr>
        <w:t>Protocole</w:t>
      </w:r>
      <w:r w:rsidR="00191714" w:rsidRPr="002A62EB">
        <w:rPr>
          <w:lang w:val="fr-FR"/>
        </w:rPr>
        <w:t xml:space="preserve"> </w:t>
      </w:r>
      <w:r>
        <w:rPr>
          <w:lang w:val="fr-FR"/>
        </w:rPr>
        <w:t>que des difficultés demeurent</w:t>
      </w:r>
      <w:r w:rsidR="003904FF" w:rsidRPr="002A62EB">
        <w:rPr>
          <w:lang w:val="fr-FR"/>
        </w:rPr>
        <w:t xml:space="preserve"> </w:t>
      </w:r>
      <w:r>
        <w:rPr>
          <w:lang w:val="fr-FR"/>
        </w:rPr>
        <w:t>en matière de capacité institutionnelle, de sensibilisation, d</w:t>
      </w:r>
      <w:r w:rsidR="0086627F">
        <w:rPr>
          <w:lang w:val="fr-FR"/>
        </w:rPr>
        <w:t xml:space="preserve">’élaboration </w:t>
      </w:r>
      <w:r>
        <w:rPr>
          <w:lang w:val="fr-FR"/>
        </w:rPr>
        <w:t>de projet</w:t>
      </w:r>
      <w:r w:rsidR="00EC7C86" w:rsidRPr="002A62EB">
        <w:rPr>
          <w:lang w:val="fr-FR"/>
        </w:rPr>
        <w:t xml:space="preserve">, </w:t>
      </w:r>
      <w:r w:rsidR="0086627F">
        <w:rPr>
          <w:lang w:val="fr-FR"/>
        </w:rPr>
        <w:t>de mise en place des points de contrôle</w:t>
      </w:r>
      <w:r w:rsidR="00EC7C86" w:rsidRPr="002A62EB">
        <w:rPr>
          <w:lang w:val="fr-FR"/>
        </w:rPr>
        <w:t>,</w:t>
      </w:r>
      <w:r w:rsidR="0086627F">
        <w:rPr>
          <w:lang w:val="fr-FR"/>
        </w:rPr>
        <w:t xml:space="preserve"> de modalités de partage des avantages, de systèmes de suivi et de pérennité des mesures de mise en œuvre</w:t>
      </w:r>
      <w:r w:rsidR="00EC7C86" w:rsidRPr="002A62EB">
        <w:rPr>
          <w:lang w:val="fr-FR"/>
        </w:rPr>
        <w:t xml:space="preserve">. </w:t>
      </w:r>
      <w:r w:rsidR="0086627F">
        <w:rPr>
          <w:lang w:val="fr-FR"/>
        </w:rPr>
        <w:t xml:space="preserve">Les </w:t>
      </w:r>
      <w:r w:rsidR="00EC7C86" w:rsidRPr="002A62EB">
        <w:rPr>
          <w:lang w:val="fr-FR"/>
        </w:rPr>
        <w:t xml:space="preserve">Parties </w:t>
      </w:r>
      <w:r w:rsidR="0086627F">
        <w:rPr>
          <w:lang w:val="fr-FR"/>
        </w:rPr>
        <w:t xml:space="preserve">peuvent puiser dans ces données d’expérience et ces informations lorsqu’elles définissent </w:t>
      </w:r>
      <w:r w:rsidR="00CD5364">
        <w:rPr>
          <w:lang w:val="fr-FR"/>
        </w:rPr>
        <w:t>les</w:t>
      </w:r>
      <w:r w:rsidR="0086627F">
        <w:rPr>
          <w:lang w:val="fr-FR"/>
        </w:rPr>
        <w:t xml:space="preserve"> ressources</w:t>
      </w:r>
      <w:r w:rsidR="00CD5364">
        <w:rPr>
          <w:lang w:val="fr-FR"/>
        </w:rPr>
        <w:t xml:space="preserve"> nécessaires</w:t>
      </w:r>
      <w:r w:rsidR="0086627F">
        <w:rPr>
          <w:lang w:val="fr-FR"/>
        </w:rPr>
        <w:t xml:space="preserve"> et l</w:t>
      </w:r>
      <w:r w:rsidR="00CD5364">
        <w:rPr>
          <w:lang w:val="fr-FR"/>
        </w:rPr>
        <w:t>e</w:t>
      </w:r>
      <w:r w:rsidR="0086627F">
        <w:rPr>
          <w:lang w:val="fr-FR"/>
        </w:rPr>
        <w:t>s priorités dans le cadre de l’évaluation des besoins de financement.</w:t>
      </w:r>
    </w:p>
    <w:p w14:paraId="27558BA3" w14:textId="43111E6F" w:rsidR="0083754F" w:rsidRPr="002A62EB" w:rsidRDefault="00470C0B" w:rsidP="002A5F84">
      <w:pPr>
        <w:pStyle w:val="CBDNormalNumber"/>
        <w:rPr>
          <w:lang w:val="fr-FR"/>
        </w:rPr>
      </w:pPr>
      <w:r>
        <w:rPr>
          <w:lang w:val="fr-FR"/>
        </w:rPr>
        <w:t xml:space="preserve">Les </w:t>
      </w:r>
      <w:r w:rsidR="009553B7" w:rsidRPr="002A62EB">
        <w:rPr>
          <w:lang w:val="fr-FR"/>
        </w:rPr>
        <w:t xml:space="preserve">Parties </w:t>
      </w:r>
      <w:r>
        <w:rPr>
          <w:lang w:val="fr-FR"/>
        </w:rPr>
        <w:t>souhaiteront peut-être contribuer à l’évaluation en communiquant des informations sur leur expérience nationale de mise en œuvre, les capacités</w:t>
      </w:r>
      <w:r w:rsidR="00CD5364">
        <w:rPr>
          <w:lang w:val="fr-FR"/>
        </w:rPr>
        <w:t xml:space="preserve"> nécessaires</w:t>
      </w:r>
      <w:r>
        <w:rPr>
          <w:lang w:val="fr-FR"/>
        </w:rPr>
        <w:t>, les déficits de financement, les enseignements tirés et les nouvelles priorités relatives à l’</w:t>
      </w:r>
      <w:r w:rsidR="00055088">
        <w:rPr>
          <w:lang w:val="fr-FR"/>
        </w:rPr>
        <w:t xml:space="preserve">accès et </w:t>
      </w:r>
      <w:r>
        <w:rPr>
          <w:lang w:val="fr-FR"/>
        </w:rPr>
        <w:t xml:space="preserve">au </w:t>
      </w:r>
      <w:r w:rsidR="00055088">
        <w:rPr>
          <w:lang w:val="fr-FR"/>
        </w:rPr>
        <w:t>partage des avantages</w:t>
      </w:r>
      <w:r w:rsidR="00D72474" w:rsidRPr="002A62EB">
        <w:rPr>
          <w:lang w:val="fr-FR"/>
        </w:rPr>
        <w:t xml:space="preserve">. </w:t>
      </w:r>
      <w:r w:rsidR="00734D0B">
        <w:rPr>
          <w:lang w:val="fr-FR"/>
        </w:rPr>
        <w:t>Un taux de participation élevé des</w:t>
      </w:r>
      <w:r w:rsidR="00513E6D" w:rsidRPr="002A62EB">
        <w:rPr>
          <w:lang w:val="fr-FR"/>
        </w:rPr>
        <w:t xml:space="preserve"> </w:t>
      </w:r>
      <w:r w:rsidR="00D72474" w:rsidRPr="002A62EB">
        <w:rPr>
          <w:lang w:val="fr-FR"/>
        </w:rPr>
        <w:t xml:space="preserve">Parties </w:t>
      </w:r>
      <w:r w:rsidR="00734D0B">
        <w:rPr>
          <w:lang w:val="fr-FR"/>
        </w:rPr>
        <w:t xml:space="preserve">permettra de garantir que l’évaluation </w:t>
      </w:r>
      <w:r w:rsidR="00CD5364">
        <w:rPr>
          <w:lang w:val="fr-FR"/>
        </w:rPr>
        <w:t>reflète</w:t>
      </w:r>
      <w:r w:rsidR="004C7010">
        <w:rPr>
          <w:lang w:val="fr-FR"/>
        </w:rPr>
        <w:t xml:space="preserve"> </w:t>
      </w:r>
      <w:r w:rsidR="00CD5364">
        <w:rPr>
          <w:lang w:val="fr-FR"/>
        </w:rPr>
        <w:t>fidèlement</w:t>
      </w:r>
      <w:r w:rsidR="004C7010">
        <w:rPr>
          <w:lang w:val="fr-FR"/>
        </w:rPr>
        <w:t xml:space="preserve"> la diversité des contextes d’application et des futurs besoins de financement au titre du</w:t>
      </w:r>
      <w:r w:rsidR="00D72474" w:rsidRPr="002A62EB">
        <w:rPr>
          <w:lang w:val="fr-FR"/>
        </w:rPr>
        <w:t xml:space="preserve"> </w:t>
      </w:r>
      <w:r w:rsidR="00A8540F" w:rsidRPr="002A62EB">
        <w:rPr>
          <w:lang w:val="fr-FR"/>
        </w:rPr>
        <w:t>Protocole</w:t>
      </w:r>
      <w:r w:rsidR="00D72474" w:rsidRPr="002A62EB">
        <w:rPr>
          <w:lang w:val="fr-FR"/>
        </w:rPr>
        <w:t xml:space="preserve">. </w:t>
      </w:r>
    </w:p>
    <w:p w14:paraId="699D2A99" w14:textId="4907BEDE" w:rsidR="008E0D9E" w:rsidRPr="002A62EB" w:rsidRDefault="004106B7" w:rsidP="00B0304C">
      <w:pPr>
        <w:pStyle w:val="CBDH2"/>
        <w:rPr>
          <w:lang w:val="fr-FR"/>
        </w:rPr>
      </w:pPr>
      <w:r w:rsidRPr="002A62EB">
        <w:rPr>
          <w:lang w:val="fr-FR"/>
        </w:rPr>
        <w:lastRenderedPageBreak/>
        <w:t>B</w:t>
      </w:r>
      <w:r w:rsidR="00EA1A65" w:rsidRPr="002A62EB">
        <w:rPr>
          <w:lang w:val="fr-FR"/>
        </w:rPr>
        <w:t>.</w:t>
      </w:r>
      <w:r w:rsidR="00EA1A65" w:rsidRPr="002A62EB">
        <w:rPr>
          <w:lang w:val="fr-FR"/>
        </w:rPr>
        <w:tab/>
      </w:r>
      <w:r w:rsidR="008A4CB7" w:rsidRPr="002A62EB">
        <w:rPr>
          <w:lang w:val="fr-FR"/>
        </w:rPr>
        <w:t>D</w:t>
      </w:r>
      <w:r w:rsidR="00AE574C">
        <w:rPr>
          <w:lang w:val="fr-FR"/>
        </w:rPr>
        <w:t>éfinition des priorités du programme pour le financement en faveur de la biodiversité</w:t>
      </w:r>
      <w:r w:rsidR="008A4CB7" w:rsidRPr="002A62EB">
        <w:rPr>
          <w:lang w:val="fr-FR"/>
        </w:rPr>
        <w:t xml:space="preserve"> </w:t>
      </w:r>
      <w:r w:rsidR="004F068B">
        <w:rPr>
          <w:lang w:val="fr-FR"/>
        </w:rPr>
        <w:t>au titre de la dixième</w:t>
      </w:r>
      <w:r w:rsidR="002356DD" w:rsidRPr="002A62EB">
        <w:rPr>
          <w:lang w:val="fr-FR"/>
        </w:rPr>
        <w:t xml:space="preserve"> </w:t>
      </w:r>
      <w:r w:rsidR="00B33279" w:rsidRPr="002A62EB">
        <w:rPr>
          <w:lang w:val="fr-FR"/>
        </w:rPr>
        <w:t>période de reconstitution des ressources</w:t>
      </w:r>
      <w:r w:rsidR="002356DD" w:rsidRPr="002A62EB">
        <w:rPr>
          <w:lang w:val="fr-FR"/>
        </w:rPr>
        <w:t xml:space="preserve"> </w:t>
      </w:r>
      <w:r w:rsidR="004F068B">
        <w:rPr>
          <w:lang w:val="fr-FR"/>
        </w:rPr>
        <w:t>de</w:t>
      </w:r>
      <w:r w:rsidR="002356DD" w:rsidRPr="002A62EB">
        <w:rPr>
          <w:lang w:val="fr-FR"/>
        </w:rPr>
        <w:t xml:space="preserve"> </w:t>
      </w:r>
      <w:r w:rsidR="00311E0F" w:rsidRPr="002A62EB">
        <w:rPr>
          <w:lang w:val="fr-FR"/>
        </w:rPr>
        <w:t>la Caisse du Fonds pour l’environnement mondial</w:t>
      </w:r>
      <w:r w:rsidR="002356DD" w:rsidRPr="002A62EB" w:rsidDel="002356DD">
        <w:rPr>
          <w:lang w:val="fr-FR"/>
        </w:rPr>
        <w:t xml:space="preserve"> </w:t>
      </w:r>
    </w:p>
    <w:p w14:paraId="64A855D1" w14:textId="014ECDD0" w:rsidR="002A5F84" w:rsidRPr="002A62EB" w:rsidRDefault="009F152B" w:rsidP="003B637D">
      <w:pPr>
        <w:pStyle w:val="CBDNormalNumber"/>
        <w:rPr>
          <w:lang w:val="fr-FR"/>
        </w:rPr>
      </w:pPr>
      <w:r w:rsidRPr="002A62EB">
        <w:rPr>
          <w:lang w:val="fr-FR"/>
        </w:rPr>
        <w:t>Dans la</w:t>
      </w:r>
      <w:r w:rsidR="008B6FF4" w:rsidRPr="002A62EB">
        <w:rPr>
          <w:lang w:val="fr-FR"/>
        </w:rPr>
        <w:t xml:space="preserve"> </w:t>
      </w:r>
      <w:r w:rsidR="00E07323" w:rsidRPr="002A62EB">
        <w:rPr>
          <w:lang w:val="fr-FR"/>
        </w:rPr>
        <w:t>recomm</w:t>
      </w:r>
      <w:r w:rsidRPr="002A62EB">
        <w:rPr>
          <w:lang w:val="fr-FR"/>
        </w:rPr>
        <w:t>a</w:t>
      </w:r>
      <w:r w:rsidR="00E07323" w:rsidRPr="002A62EB">
        <w:rPr>
          <w:lang w:val="fr-FR"/>
        </w:rPr>
        <w:t>ndation</w:t>
      </w:r>
      <w:r w:rsidR="008B6FF4" w:rsidRPr="002A62EB">
        <w:rPr>
          <w:lang w:val="fr-FR"/>
        </w:rPr>
        <w:t> </w:t>
      </w:r>
      <w:hyperlink r:id="rId22" w:history="1">
        <w:r w:rsidR="00D030E6" w:rsidRPr="002A62EB">
          <w:rPr>
            <w:rStyle w:val="Hyperlink"/>
            <w:lang w:val="fr-FR"/>
          </w:rPr>
          <w:t>7/3</w:t>
        </w:r>
      </w:hyperlink>
      <w:r w:rsidR="00E07323" w:rsidRPr="002A62EB">
        <w:rPr>
          <w:lang w:val="fr-FR"/>
        </w:rPr>
        <w:t xml:space="preserve">, </w:t>
      </w:r>
      <w:r w:rsidRPr="002A62EB">
        <w:rPr>
          <w:lang w:val="fr-FR"/>
        </w:rPr>
        <w:t>l’Organe subsidiaire chargé de l’application</w:t>
      </w:r>
      <w:r w:rsidR="00E07323" w:rsidRPr="002A62EB">
        <w:rPr>
          <w:lang w:val="fr-FR"/>
        </w:rPr>
        <w:t xml:space="preserve"> </w:t>
      </w:r>
      <w:r w:rsidR="004F068B">
        <w:rPr>
          <w:lang w:val="fr-FR"/>
        </w:rPr>
        <w:t>a prié la Secrétaire exécutive</w:t>
      </w:r>
      <w:r w:rsidR="0022388D" w:rsidRPr="002A62EB">
        <w:rPr>
          <w:lang w:val="fr-FR"/>
        </w:rPr>
        <w:t xml:space="preserve">, </w:t>
      </w:r>
      <w:r w:rsidR="00F1572C" w:rsidRPr="002A62EB">
        <w:rPr>
          <w:lang w:val="fr-FR"/>
        </w:rPr>
        <w:t>en</w:t>
      </w:r>
      <w:r w:rsidR="0022388D" w:rsidRPr="002A62EB">
        <w:rPr>
          <w:lang w:val="fr-FR"/>
        </w:rPr>
        <w:t xml:space="preserve"> con</w:t>
      </w:r>
      <w:r w:rsidR="004F068B">
        <w:rPr>
          <w:lang w:val="fr-FR"/>
        </w:rPr>
        <w:t>sulta</w:t>
      </w:r>
      <w:r w:rsidR="00F1572C" w:rsidRPr="002A62EB">
        <w:rPr>
          <w:lang w:val="fr-FR"/>
        </w:rPr>
        <w:t>tion</w:t>
      </w:r>
      <w:r w:rsidR="0022388D" w:rsidRPr="002A62EB">
        <w:rPr>
          <w:lang w:val="fr-FR"/>
        </w:rPr>
        <w:t xml:space="preserve"> </w:t>
      </w:r>
      <w:r w:rsidR="00F1572C" w:rsidRPr="002A62EB">
        <w:rPr>
          <w:lang w:val="fr-FR"/>
        </w:rPr>
        <w:t>avec l</w:t>
      </w:r>
      <w:r w:rsidR="0022388D" w:rsidRPr="002A62EB">
        <w:rPr>
          <w:lang w:val="fr-FR"/>
        </w:rPr>
        <w:t xml:space="preserve">e </w:t>
      </w:r>
      <w:r w:rsidR="00F1572C" w:rsidRPr="002A62EB">
        <w:rPr>
          <w:lang w:val="fr-FR"/>
        </w:rPr>
        <w:t>s</w:t>
      </w:r>
      <w:r w:rsidR="00965975" w:rsidRPr="002A62EB">
        <w:rPr>
          <w:lang w:val="fr-FR"/>
        </w:rPr>
        <w:t>ecrétariat du FEM</w:t>
      </w:r>
      <w:r w:rsidR="0022388D" w:rsidRPr="002A62EB">
        <w:rPr>
          <w:lang w:val="fr-FR"/>
        </w:rPr>
        <w:t>,</w:t>
      </w:r>
      <w:r w:rsidR="008B6FF4" w:rsidRPr="002A62EB">
        <w:rPr>
          <w:lang w:val="fr-FR"/>
        </w:rPr>
        <w:t xml:space="preserve"> </w:t>
      </w:r>
      <w:r w:rsidR="001870C3" w:rsidRPr="001870C3">
        <w:rPr>
          <w:lang w:val="fr-FR"/>
        </w:rPr>
        <w:t>d’élaborer un projet de cadre quadriennal, axé sur les résultats, des priorités du programme relatives à la biodiversité de la Convention et de ses protocoles, concernant l’utilisation des ressources du F</w:t>
      </w:r>
      <w:r w:rsidR="001870C3">
        <w:rPr>
          <w:lang w:val="fr-FR"/>
        </w:rPr>
        <w:t>EM</w:t>
      </w:r>
      <w:r w:rsidR="001870C3" w:rsidRPr="001870C3">
        <w:rPr>
          <w:lang w:val="fr-FR"/>
        </w:rPr>
        <w:t xml:space="preserve"> en faveur de la biodiversité pour la période </w:t>
      </w:r>
      <w:r w:rsidR="001870C3" w:rsidRPr="002A62EB">
        <w:rPr>
          <w:lang w:val="fr-FR"/>
        </w:rPr>
        <w:t>allant de juillet 2030 à juin 2034</w:t>
      </w:r>
      <w:r w:rsidR="001870C3">
        <w:rPr>
          <w:lang w:val="fr-FR"/>
        </w:rPr>
        <w:t>. L’élaboration de ce cadre peut contribuer à garantir que la programmation future du FEM continue d’appuyer l’application du</w:t>
      </w:r>
      <w:r w:rsidR="000D3427" w:rsidRPr="002A62EB">
        <w:rPr>
          <w:lang w:val="fr-FR"/>
        </w:rPr>
        <w:t xml:space="preserve"> </w:t>
      </w:r>
      <w:r w:rsidR="004B5FFE" w:rsidRPr="002A62EB">
        <w:rPr>
          <w:lang w:val="fr-FR"/>
        </w:rPr>
        <w:t>Protocole de Nagoya</w:t>
      </w:r>
      <w:r w:rsidR="004C78DF" w:rsidRPr="002A62EB">
        <w:rPr>
          <w:lang w:val="fr-FR"/>
        </w:rPr>
        <w:t xml:space="preserve"> </w:t>
      </w:r>
      <w:r w:rsidR="001870C3">
        <w:rPr>
          <w:lang w:val="fr-FR"/>
        </w:rPr>
        <w:t xml:space="preserve">d’une manière </w:t>
      </w:r>
      <w:r w:rsidR="00CD5364">
        <w:rPr>
          <w:lang w:val="fr-FR"/>
        </w:rPr>
        <w:t xml:space="preserve">qui soit </w:t>
      </w:r>
      <w:r w:rsidR="001870C3">
        <w:rPr>
          <w:lang w:val="fr-FR"/>
        </w:rPr>
        <w:t>conforme aux</w:t>
      </w:r>
      <w:r w:rsidR="004C78DF" w:rsidRPr="002A62EB">
        <w:rPr>
          <w:lang w:val="fr-FR"/>
        </w:rPr>
        <w:t xml:space="preserve"> objecti</w:t>
      </w:r>
      <w:r w:rsidR="001870C3">
        <w:rPr>
          <w:lang w:val="fr-FR"/>
        </w:rPr>
        <w:t>f</w:t>
      </w:r>
      <w:r w:rsidR="004C78DF" w:rsidRPr="002A62EB">
        <w:rPr>
          <w:lang w:val="fr-FR"/>
        </w:rPr>
        <w:t xml:space="preserve">s </w:t>
      </w:r>
      <w:r w:rsidR="001870C3">
        <w:rPr>
          <w:lang w:val="fr-FR"/>
        </w:rPr>
        <w:t>de la</w:t>
      </w:r>
      <w:r w:rsidR="004C78DF" w:rsidRPr="002A62EB">
        <w:rPr>
          <w:lang w:val="fr-FR"/>
        </w:rPr>
        <w:t xml:space="preserve"> Convention </w:t>
      </w:r>
      <w:r w:rsidR="001870C3">
        <w:rPr>
          <w:lang w:val="fr-FR"/>
        </w:rPr>
        <w:t>et du</w:t>
      </w:r>
      <w:r w:rsidR="004C78DF" w:rsidRPr="002A62EB">
        <w:rPr>
          <w:lang w:val="fr-FR"/>
        </w:rPr>
        <w:t xml:space="preserve"> </w:t>
      </w:r>
      <w:r w:rsidR="004B5FFE" w:rsidRPr="002A62EB">
        <w:rPr>
          <w:lang w:val="fr-FR"/>
        </w:rPr>
        <w:t>Cadre mondial de la biodiversité de Kunming-Montréal</w:t>
      </w:r>
      <w:r w:rsidR="004C78DF" w:rsidRPr="002A62EB">
        <w:rPr>
          <w:lang w:val="fr-FR"/>
        </w:rPr>
        <w:t xml:space="preserve">, </w:t>
      </w:r>
      <w:r w:rsidR="001870C3">
        <w:rPr>
          <w:lang w:val="fr-FR"/>
        </w:rPr>
        <w:t>en particulier l’objectif</w:t>
      </w:r>
      <w:r w:rsidR="00D80479" w:rsidRPr="002A62EB">
        <w:rPr>
          <w:lang w:val="fr-FR"/>
        </w:rPr>
        <w:t> </w:t>
      </w:r>
      <w:r w:rsidR="004C78DF" w:rsidRPr="002A62EB">
        <w:rPr>
          <w:lang w:val="fr-FR"/>
        </w:rPr>
        <w:t xml:space="preserve">C </w:t>
      </w:r>
      <w:r w:rsidR="001870C3">
        <w:rPr>
          <w:lang w:val="fr-FR"/>
        </w:rPr>
        <w:t>et la cible</w:t>
      </w:r>
      <w:r w:rsidR="00D80479" w:rsidRPr="002A62EB">
        <w:rPr>
          <w:lang w:val="fr-FR"/>
        </w:rPr>
        <w:t> </w:t>
      </w:r>
      <w:r w:rsidR="004C78DF" w:rsidRPr="002A62EB">
        <w:rPr>
          <w:lang w:val="fr-FR"/>
        </w:rPr>
        <w:t xml:space="preserve">13 </w:t>
      </w:r>
      <w:r w:rsidR="001870C3">
        <w:rPr>
          <w:lang w:val="fr-FR"/>
        </w:rPr>
        <w:t>d</w:t>
      </w:r>
      <w:r w:rsidR="00CD5364">
        <w:rPr>
          <w:lang w:val="fr-FR"/>
        </w:rPr>
        <w:t>u</w:t>
      </w:r>
      <w:r w:rsidR="001870C3">
        <w:rPr>
          <w:lang w:val="fr-FR"/>
        </w:rPr>
        <w:t xml:space="preserve"> Cadre qui concernent le partage juste et équitable des avantages découlant de l’utilisation des ressources génétiques et, </w:t>
      </w:r>
      <w:r w:rsidR="00142238">
        <w:rPr>
          <w:lang w:val="fr-FR"/>
        </w:rPr>
        <w:t>le cas échéant, les connaissances traditionnelles et les informations de séquençage génétique associées.</w:t>
      </w:r>
    </w:p>
    <w:p w14:paraId="465221BF" w14:textId="3F777EF5" w:rsidR="003B637D" w:rsidRPr="002A62EB" w:rsidRDefault="000D18DF" w:rsidP="003B637D">
      <w:pPr>
        <w:pStyle w:val="CBDNormalNumber"/>
        <w:rPr>
          <w:lang w:val="fr-FR"/>
        </w:rPr>
      </w:pPr>
      <w:r w:rsidRPr="002A62EB">
        <w:rPr>
          <w:lang w:val="fr-FR"/>
        </w:rPr>
        <w:t>Les d</w:t>
      </w:r>
      <w:r w:rsidR="004258FB" w:rsidRPr="002A62EB">
        <w:rPr>
          <w:lang w:val="fr-FR"/>
        </w:rPr>
        <w:t xml:space="preserve">iscussions </w:t>
      </w:r>
      <w:r w:rsidRPr="002A62EB">
        <w:rPr>
          <w:lang w:val="fr-FR"/>
        </w:rPr>
        <w:t>menées pendant la septième réunion de</w:t>
      </w:r>
      <w:r w:rsidR="004258FB" w:rsidRPr="002A62EB">
        <w:rPr>
          <w:lang w:val="fr-FR"/>
        </w:rPr>
        <w:t xml:space="preserve"> </w:t>
      </w:r>
      <w:r w:rsidR="00965975" w:rsidRPr="002A62EB">
        <w:rPr>
          <w:lang w:val="fr-FR"/>
        </w:rPr>
        <w:t>l’Organe subsidiaire</w:t>
      </w:r>
      <w:r w:rsidR="004258FB" w:rsidRPr="002A62EB">
        <w:rPr>
          <w:lang w:val="fr-FR"/>
        </w:rPr>
        <w:t xml:space="preserve"> </w:t>
      </w:r>
      <w:r w:rsidR="00142238">
        <w:rPr>
          <w:lang w:val="fr-FR"/>
        </w:rPr>
        <w:t>ont mis en évidence l’</w:t>
      </w:r>
      <w:r w:rsidR="003B637D" w:rsidRPr="002A62EB">
        <w:rPr>
          <w:lang w:val="fr-FR"/>
        </w:rPr>
        <w:t xml:space="preserve">importance </w:t>
      </w:r>
      <w:r w:rsidR="00142238">
        <w:rPr>
          <w:lang w:val="fr-FR"/>
        </w:rPr>
        <w:t>de garantir que le processus de recensement des priorités du programme est</w:t>
      </w:r>
      <w:r w:rsidR="00554D86" w:rsidRPr="002A62EB">
        <w:rPr>
          <w:lang w:val="fr-FR"/>
        </w:rPr>
        <w:t xml:space="preserve"> transparent, inclusi</w:t>
      </w:r>
      <w:r w:rsidR="00B74B26" w:rsidRPr="002A62EB">
        <w:rPr>
          <w:lang w:val="fr-FR"/>
        </w:rPr>
        <w:t>f</w:t>
      </w:r>
      <w:r w:rsidR="00554D86" w:rsidRPr="002A62EB">
        <w:rPr>
          <w:lang w:val="fr-FR"/>
        </w:rPr>
        <w:t xml:space="preserve"> </w:t>
      </w:r>
      <w:r w:rsidR="00B74B26" w:rsidRPr="002A62EB">
        <w:rPr>
          <w:lang w:val="fr-FR"/>
        </w:rPr>
        <w:t>et</w:t>
      </w:r>
      <w:r w:rsidR="00554D86" w:rsidRPr="002A62EB">
        <w:rPr>
          <w:lang w:val="fr-FR"/>
        </w:rPr>
        <w:t xml:space="preserve"> </w:t>
      </w:r>
      <w:r w:rsidR="00B74B26" w:rsidRPr="002A62EB">
        <w:rPr>
          <w:lang w:val="fr-FR"/>
        </w:rPr>
        <w:t>piloté par les pays</w:t>
      </w:r>
      <w:r w:rsidR="00554D86" w:rsidRPr="002A62EB">
        <w:rPr>
          <w:lang w:val="fr-FR"/>
        </w:rPr>
        <w:t xml:space="preserve">. </w:t>
      </w:r>
      <w:r w:rsidR="00142238">
        <w:rPr>
          <w:lang w:val="fr-FR"/>
        </w:rPr>
        <w:t>L’élaboration du</w:t>
      </w:r>
      <w:r w:rsidR="00554D86" w:rsidRPr="002A62EB">
        <w:rPr>
          <w:lang w:val="fr-FR"/>
        </w:rPr>
        <w:t xml:space="preserve"> </w:t>
      </w:r>
      <w:r w:rsidR="00142238" w:rsidRPr="001870C3">
        <w:rPr>
          <w:lang w:val="fr-FR"/>
        </w:rPr>
        <w:t>cadre quadriennal</w:t>
      </w:r>
      <w:r w:rsidR="00142238">
        <w:rPr>
          <w:lang w:val="fr-FR"/>
        </w:rPr>
        <w:t xml:space="preserve"> </w:t>
      </w:r>
      <w:r w:rsidR="00142238" w:rsidRPr="001870C3">
        <w:rPr>
          <w:lang w:val="fr-FR"/>
        </w:rPr>
        <w:t>axé sur les résultats</w:t>
      </w:r>
      <w:r w:rsidR="00142238" w:rsidRPr="002A62EB">
        <w:rPr>
          <w:lang w:val="fr-FR"/>
        </w:rPr>
        <w:t xml:space="preserve"> </w:t>
      </w:r>
      <w:r w:rsidR="00142238">
        <w:rPr>
          <w:lang w:val="fr-FR"/>
        </w:rPr>
        <w:t>donne donc l’occasion aux Parties de mieux définir les besoins prioritaires et les difficultés de mise en œuvre relatifs à</w:t>
      </w:r>
      <w:r w:rsidR="00554D86" w:rsidRPr="002A62EB">
        <w:rPr>
          <w:lang w:val="fr-FR"/>
        </w:rPr>
        <w:t xml:space="preserve"> </w:t>
      </w:r>
      <w:r w:rsidR="00142238">
        <w:rPr>
          <w:lang w:val="fr-FR"/>
        </w:rPr>
        <w:t>l’</w:t>
      </w:r>
      <w:r w:rsidR="00055088">
        <w:rPr>
          <w:lang w:val="fr-FR"/>
        </w:rPr>
        <w:t xml:space="preserve">accès et </w:t>
      </w:r>
      <w:r w:rsidR="00142238">
        <w:rPr>
          <w:lang w:val="fr-FR"/>
        </w:rPr>
        <w:t xml:space="preserve">au </w:t>
      </w:r>
      <w:r w:rsidR="00055088">
        <w:rPr>
          <w:lang w:val="fr-FR"/>
        </w:rPr>
        <w:t>partage des avantages</w:t>
      </w:r>
      <w:r w:rsidR="00C84C44" w:rsidRPr="002A62EB">
        <w:rPr>
          <w:lang w:val="fr-FR"/>
        </w:rPr>
        <w:t>,</w:t>
      </w:r>
      <w:r w:rsidR="00CF1D99" w:rsidRPr="002A62EB">
        <w:rPr>
          <w:lang w:val="fr-FR"/>
        </w:rPr>
        <w:t xml:space="preserve"> </w:t>
      </w:r>
      <w:r w:rsidR="00142238">
        <w:rPr>
          <w:lang w:val="fr-FR"/>
        </w:rPr>
        <w:t xml:space="preserve">y compris </w:t>
      </w:r>
      <w:r w:rsidR="008217B8">
        <w:rPr>
          <w:lang w:val="fr-FR"/>
        </w:rPr>
        <w:t>pour ce qui est d’accéder</w:t>
      </w:r>
      <w:r w:rsidR="00142238">
        <w:rPr>
          <w:lang w:val="fr-FR"/>
        </w:rPr>
        <w:t xml:space="preserve"> </w:t>
      </w:r>
      <w:r w:rsidR="008217B8">
        <w:rPr>
          <w:lang w:val="fr-FR"/>
        </w:rPr>
        <w:t xml:space="preserve">aux ressources disponibles, d’améliorer </w:t>
      </w:r>
      <w:r w:rsidR="00CD5364">
        <w:rPr>
          <w:lang w:val="fr-FR"/>
        </w:rPr>
        <w:t>le</w:t>
      </w:r>
      <w:r w:rsidR="008217B8">
        <w:rPr>
          <w:lang w:val="fr-FR"/>
        </w:rPr>
        <w:t xml:space="preserve"> développement des capacités, de promouvoir la viabilité institutionnelle, de garantir la participation effective des peuples autochtones et communautés locales aux initiatives connexes et </w:t>
      </w:r>
      <w:r w:rsidR="006416DB">
        <w:rPr>
          <w:lang w:val="fr-FR"/>
        </w:rPr>
        <w:t>d’intégrer l’</w:t>
      </w:r>
      <w:r w:rsidR="00055088">
        <w:rPr>
          <w:lang w:val="fr-FR"/>
        </w:rPr>
        <w:t xml:space="preserve">accès et </w:t>
      </w:r>
      <w:r w:rsidR="006416DB">
        <w:rPr>
          <w:lang w:val="fr-FR"/>
        </w:rPr>
        <w:t xml:space="preserve">le </w:t>
      </w:r>
      <w:r w:rsidR="00055088">
        <w:rPr>
          <w:lang w:val="fr-FR"/>
        </w:rPr>
        <w:t>partage des avantages</w:t>
      </w:r>
      <w:r w:rsidR="00CF1D99" w:rsidRPr="002A62EB">
        <w:rPr>
          <w:lang w:val="fr-FR"/>
        </w:rPr>
        <w:t xml:space="preserve"> </w:t>
      </w:r>
      <w:r w:rsidR="006416DB">
        <w:rPr>
          <w:lang w:val="fr-FR"/>
        </w:rPr>
        <w:t>dans les stratégies nationales en faveur de la biodiversité et dans les processus de planification du financement en faveur de la biodiversité</w:t>
      </w:r>
      <w:r w:rsidR="003B637D" w:rsidRPr="002A62EB">
        <w:rPr>
          <w:lang w:val="fr-FR"/>
        </w:rPr>
        <w:t>.</w:t>
      </w:r>
    </w:p>
    <w:p w14:paraId="025EDB33" w14:textId="562C1C88" w:rsidR="00BB389A" w:rsidRPr="002A62EB" w:rsidRDefault="00C65E7F" w:rsidP="00BB389A">
      <w:pPr>
        <w:pStyle w:val="CBDH2"/>
        <w:rPr>
          <w:lang w:val="fr-FR"/>
        </w:rPr>
      </w:pPr>
      <w:r w:rsidRPr="002A62EB">
        <w:rPr>
          <w:lang w:val="fr-FR"/>
        </w:rPr>
        <w:t>C</w:t>
      </w:r>
      <w:r w:rsidR="00BB389A" w:rsidRPr="002A62EB">
        <w:rPr>
          <w:lang w:val="fr-FR"/>
        </w:rPr>
        <w:t>.</w:t>
      </w:r>
      <w:r w:rsidR="00BB389A" w:rsidRPr="002A62EB">
        <w:rPr>
          <w:lang w:val="fr-FR"/>
        </w:rPr>
        <w:tab/>
      </w:r>
      <w:r w:rsidR="009B0CA8" w:rsidRPr="002A62EB">
        <w:rPr>
          <w:lang w:val="fr-FR"/>
        </w:rPr>
        <w:t>Septième examen quadriennal de l’efficacité du</w:t>
      </w:r>
      <w:r w:rsidR="00D93490" w:rsidRPr="002A62EB">
        <w:rPr>
          <w:lang w:val="fr-FR"/>
        </w:rPr>
        <w:t xml:space="preserve"> </w:t>
      </w:r>
      <w:r w:rsidR="004B5FFE" w:rsidRPr="002A62EB">
        <w:rPr>
          <w:lang w:val="fr-FR"/>
        </w:rPr>
        <w:t>mécanisme de financement</w:t>
      </w:r>
    </w:p>
    <w:p w14:paraId="730594EC" w14:textId="7143927B" w:rsidR="00796B0A" w:rsidRPr="002A62EB" w:rsidRDefault="000D18DF" w:rsidP="003E568F">
      <w:pPr>
        <w:pStyle w:val="CBDNormalNumber"/>
        <w:rPr>
          <w:lang w:val="fr-FR"/>
        </w:rPr>
      </w:pPr>
      <w:r w:rsidRPr="002A62EB">
        <w:rPr>
          <w:lang w:val="fr-FR"/>
        </w:rPr>
        <w:t>L</w:t>
      </w:r>
      <w:r w:rsidR="003E568F" w:rsidRPr="002A62EB">
        <w:rPr>
          <w:lang w:val="fr-FR"/>
        </w:rPr>
        <w:t xml:space="preserve">e </w:t>
      </w:r>
      <w:r w:rsidR="009B0CA8" w:rsidRPr="002A62EB">
        <w:rPr>
          <w:lang w:val="fr-FR"/>
        </w:rPr>
        <w:t>septième examen quadriennal de l’efficacité du</w:t>
      </w:r>
      <w:r w:rsidR="003E568F" w:rsidRPr="002A62EB">
        <w:rPr>
          <w:lang w:val="fr-FR"/>
        </w:rPr>
        <w:t xml:space="preserve"> </w:t>
      </w:r>
      <w:r w:rsidR="004B5FFE" w:rsidRPr="002A62EB">
        <w:rPr>
          <w:lang w:val="fr-FR"/>
        </w:rPr>
        <w:t>mécanisme de financement</w:t>
      </w:r>
      <w:r w:rsidR="0095203A" w:rsidRPr="002A62EB">
        <w:rPr>
          <w:lang w:val="fr-FR"/>
        </w:rPr>
        <w:t xml:space="preserve">, </w:t>
      </w:r>
      <w:r w:rsidR="00F81BD5" w:rsidRPr="002A62EB">
        <w:rPr>
          <w:lang w:val="fr-FR"/>
        </w:rPr>
        <w:t>pour lequel un projet de mandat a été inclus</w:t>
      </w:r>
      <w:r w:rsidR="0095203A" w:rsidRPr="002A62EB">
        <w:rPr>
          <w:lang w:val="fr-FR"/>
        </w:rPr>
        <w:t xml:space="preserve"> </w:t>
      </w:r>
      <w:r w:rsidR="00F81BD5" w:rsidRPr="002A62EB">
        <w:rPr>
          <w:lang w:val="fr-FR"/>
        </w:rPr>
        <w:t>dans la</w:t>
      </w:r>
      <w:r w:rsidR="00621634" w:rsidRPr="002A62EB">
        <w:rPr>
          <w:lang w:val="fr-FR"/>
        </w:rPr>
        <w:t xml:space="preserve"> </w:t>
      </w:r>
      <w:r w:rsidR="00B33279" w:rsidRPr="002A62EB">
        <w:rPr>
          <w:lang w:val="fr-FR"/>
        </w:rPr>
        <w:t>recommandation</w:t>
      </w:r>
      <w:r w:rsidR="00A866B5" w:rsidRPr="002A62EB">
        <w:rPr>
          <w:lang w:val="fr-FR"/>
        </w:rPr>
        <w:t> </w:t>
      </w:r>
      <w:hyperlink r:id="rId23" w:history="1">
        <w:r w:rsidR="00E119B9" w:rsidRPr="002A62EB">
          <w:rPr>
            <w:rStyle w:val="Hyperlink"/>
            <w:lang w:val="fr-FR"/>
          </w:rPr>
          <w:t>6/2</w:t>
        </w:r>
      </w:hyperlink>
      <w:r w:rsidR="00E119B9" w:rsidRPr="002A62EB">
        <w:rPr>
          <w:lang w:val="fr-FR"/>
        </w:rPr>
        <w:t xml:space="preserve"> </w:t>
      </w:r>
      <w:r w:rsidR="00B33279" w:rsidRPr="002A62EB">
        <w:rPr>
          <w:lang w:val="fr-FR"/>
        </w:rPr>
        <w:t xml:space="preserve">de </w:t>
      </w:r>
      <w:r w:rsidR="009F152B" w:rsidRPr="002A62EB">
        <w:rPr>
          <w:lang w:val="fr-FR"/>
        </w:rPr>
        <w:t>l’Organe subsidiaire chargé de l’application</w:t>
      </w:r>
      <w:r w:rsidR="00796B0A" w:rsidRPr="002A62EB">
        <w:rPr>
          <w:lang w:val="fr-FR"/>
        </w:rPr>
        <w:t xml:space="preserve">, </w:t>
      </w:r>
      <w:r w:rsidR="00F81BD5" w:rsidRPr="002A62EB">
        <w:rPr>
          <w:lang w:val="fr-FR"/>
        </w:rPr>
        <w:t>permettra d’évaluer dans quelle mesure le</w:t>
      </w:r>
      <w:r w:rsidR="003E568F" w:rsidRPr="002A62EB">
        <w:rPr>
          <w:lang w:val="fr-FR"/>
        </w:rPr>
        <w:t xml:space="preserve"> </w:t>
      </w:r>
      <w:r w:rsidR="004B5FFE" w:rsidRPr="002A62EB">
        <w:rPr>
          <w:lang w:val="fr-FR"/>
        </w:rPr>
        <w:t>mécanisme de financement</w:t>
      </w:r>
      <w:r w:rsidR="003E568F" w:rsidRPr="002A62EB">
        <w:rPr>
          <w:lang w:val="fr-FR"/>
        </w:rPr>
        <w:t xml:space="preserve"> r</w:t>
      </w:r>
      <w:r w:rsidR="00F81BD5" w:rsidRPr="002A62EB">
        <w:rPr>
          <w:lang w:val="fr-FR"/>
        </w:rPr>
        <w:t>épond à l’évolution des besoins et des priorités au titre de la</w:t>
      </w:r>
      <w:r w:rsidR="003E568F" w:rsidRPr="002A62EB">
        <w:rPr>
          <w:lang w:val="fr-FR"/>
        </w:rPr>
        <w:t xml:space="preserve"> Convention </w:t>
      </w:r>
      <w:r w:rsidR="00F81BD5" w:rsidRPr="002A62EB">
        <w:rPr>
          <w:lang w:val="fr-FR"/>
        </w:rPr>
        <w:t>et de ses</w:t>
      </w:r>
      <w:r w:rsidR="003E568F" w:rsidRPr="002A62EB">
        <w:rPr>
          <w:lang w:val="fr-FR"/>
        </w:rPr>
        <w:t xml:space="preserve"> </w:t>
      </w:r>
      <w:r w:rsidR="000F0906">
        <w:rPr>
          <w:lang w:val="fr-FR"/>
        </w:rPr>
        <w:t>p</w:t>
      </w:r>
      <w:r w:rsidR="00A8540F" w:rsidRPr="002A62EB">
        <w:rPr>
          <w:lang w:val="fr-FR"/>
        </w:rPr>
        <w:t>rotocole</w:t>
      </w:r>
      <w:r w:rsidR="003E568F" w:rsidRPr="002A62EB">
        <w:rPr>
          <w:lang w:val="fr-FR"/>
        </w:rPr>
        <w:t>s.</w:t>
      </w:r>
    </w:p>
    <w:p w14:paraId="26DAE2ED" w14:textId="3D84C924" w:rsidR="003E568F" w:rsidRPr="002A62EB" w:rsidRDefault="00F81BD5" w:rsidP="003E568F">
      <w:pPr>
        <w:pStyle w:val="CBDNormalNumber"/>
        <w:rPr>
          <w:lang w:val="fr-FR"/>
        </w:rPr>
      </w:pPr>
      <w:r w:rsidRPr="002A62EB">
        <w:rPr>
          <w:lang w:val="fr-FR"/>
        </w:rPr>
        <w:t xml:space="preserve">L’examen </w:t>
      </w:r>
      <w:r w:rsidR="000F0906">
        <w:rPr>
          <w:lang w:val="fr-FR"/>
        </w:rPr>
        <w:t>pourrait permettre</w:t>
      </w:r>
      <w:r w:rsidRPr="002A62EB">
        <w:rPr>
          <w:lang w:val="fr-FR"/>
        </w:rPr>
        <w:t xml:space="preserve"> aux </w:t>
      </w:r>
      <w:r w:rsidR="00381CFA" w:rsidRPr="002A62EB">
        <w:rPr>
          <w:lang w:val="fr-FR"/>
        </w:rPr>
        <w:t>Parties</w:t>
      </w:r>
      <w:r w:rsidR="003E568F" w:rsidRPr="002A62EB">
        <w:rPr>
          <w:lang w:val="fr-FR"/>
        </w:rPr>
        <w:t xml:space="preserve"> </w:t>
      </w:r>
      <w:r w:rsidR="009F152B" w:rsidRPr="002A62EB">
        <w:rPr>
          <w:lang w:val="fr-FR"/>
        </w:rPr>
        <w:t>au</w:t>
      </w:r>
      <w:r w:rsidR="003E568F" w:rsidRPr="002A62EB">
        <w:rPr>
          <w:lang w:val="fr-FR"/>
        </w:rPr>
        <w:t xml:space="preserve"> </w:t>
      </w:r>
      <w:r w:rsidR="004B5FFE" w:rsidRPr="002A62EB">
        <w:rPr>
          <w:lang w:val="fr-FR"/>
        </w:rPr>
        <w:t>Protocole de Nagoya</w:t>
      </w:r>
      <w:r w:rsidRPr="002A62EB">
        <w:rPr>
          <w:lang w:val="fr-FR"/>
        </w:rPr>
        <w:t xml:space="preserve"> d’obtenir des</w:t>
      </w:r>
      <w:r w:rsidR="00381CFA" w:rsidRPr="002A62EB">
        <w:rPr>
          <w:lang w:val="fr-FR"/>
        </w:rPr>
        <w:t xml:space="preserve"> information</w:t>
      </w:r>
      <w:r w:rsidRPr="002A62EB">
        <w:rPr>
          <w:lang w:val="fr-FR"/>
        </w:rPr>
        <w:t xml:space="preserve">s </w:t>
      </w:r>
      <w:r w:rsidR="000F0906">
        <w:rPr>
          <w:lang w:val="fr-FR"/>
        </w:rPr>
        <w:t>utiles</w:t>
      </w:r>
      <w:r w:rsidRPr="002A62EB">
        <w:rPr>
          <w:lang w:val="fr-FR"/>
        </w:rPr>
        <w:t xml:space="preserve"> sur des questions telles que l’accessibilité des ressources</w:t>
      </w:r>
      <w:r w:rsidR="003E568F" w:rsidRPr="002A62EB">
        <w:rPr>
          <w:lang w:val="fr-FR"/>
        </w:rPr>
        <w:t xml:space="preserve">, </w:t>
      </w:r>
      <w:r w:rsidR="003974ED" w:rsidRPr="002A62EB">
        <w:rPr>
          <w:lang w:val="fr-FR"/>
        </w:rPr>
        <w:t>la réactivité</w:t>
      </w:r>
      <w:r w:rsidR="003E568F" w:rsidRPr="002A62EB">
        <w:rPr>
          <w:lang w:val="fr-FR"/>
        </w:rPr>
        <w:t xml:space="preserve"> </w:t>
      </w:r>
      <w:r w:rsidRPr="002A62EB">
        <w:rPr>
          <w:lang w:val="fr-FR"/>
        </w:rPr>
        <w:t>aux priorités</w:t>
      </w:r>
      <w:r w:rsidR="003E568F" w:rsidRPr="002A62EB">
        <w:rPr>
          <w:lang w:val="fr-FR"/>
        </w:rPr>
        <w:t xml:space="preserve"> national</w:t>
      </w:r>
      <w:r w:rsidRPr="002A62EB">
        <w:rPr>
          <w:lang w:val="fr-FR"/>
        </w:rPr>
        <w:t>es</w:t>
      </w:r>
      <w:r w:rsidR="003E568F" w:rsidRPr="002A62EB">
        <w:rPr>
          <w:lang w:val="fr-FR"/>
        </w:rPr>
        <w:t>,</w:t>
      </w:r>
      <w:r w:rsidR="000E5D6B" w:rsidRPr="002A62EB">
        <w:rPr>
          <w:lang w:val="fr-FR"/>
        </w:rPr>
        <w:t xml:space="preserve"> </w:t>
      </w:r>
      <w:r w:rsidR="003974ED" w:rsidRPr="002A62EB">
        <w:rPr>
          <w:lang w:val="fr-FR"/>
        </w:rPr>
        <w:t>l’efficacité des processus de conception et d’exécution de projets</w:t>
      </w:r>
      <w:r w:rsidR="003E568F" w:rsidRPr="002A62EB">
        <w:rPr>
          <w:lang w:val="fr-FR"/>
        </w:rPr>
        <w:t xml:space="preserve">, </w:t>
      </w:r>
      <w:r w:rsidR="003974ED" w:rsidRPr="002A62EB">
        <w:rPr>
          <w:lang w:val="fr-FR"/>
        </w:rPr>
        <w:t>la pérennité des capacités institutionnelles et l’efficacité de l’aide fournie</w:t>
      </w:r>
      <w:r w:rsidR="003E568F" w:rsidRPr="002A62EB">
        <w:rPr>
          <w:lang w:val="fr-FR"/>
        </w:rPr>
        <w:t xml:space="preserve"> </w:t>
      </w:r>
      <w:r w:rsidR="003974ED" w:rsidRPr="002A62EB">
        <w:rPr>
          <w:lang w:val="fr-FR"/>
        </w:rPr>
        <w:t>aux fins de l’application de mesures en faveur</w:t>
      </w:r>
      <w:r w:rsidR="00504913" w:rsidRPr="002A62EB">
        <w:rPr>
          <w:lang w:val="fr-FR"/>
        </w:rPr>
        <w:t xml:space="preserve"> </w:t>
      </w:r>
      <w:r w:rsidR="003974ED" w:rsidRPr="002A62EB">
        <w:rPr>
          <w:lang w:val="fr-FR"/>
        </w:rPr>
        <w:t>de l’accès aux ressources et du partage équitable des avantages</w:t>
      </w:r>
      <w:r w:rsidR="006F2F41" w:rsidRPr="002A62EB">
        <w:rPr>
          <w:lang w:val="fr-FR"/>
        </w:rPr>
        <w:t>.</w:t>
      </w:r>
    </w:p>
    <w:p w14:paraId="5FC7E091" w14:textId="07E22369" w:rsidR="003E568F" w:rsidRPr="002A62EB" w:rsidRDefault="002A59DC" w:rsidP="003E568F">
      <w:pPr>
        <w:pStyle w:val="CBDNormalNumber"/>
        <w:rPr>
          <w:lang w:val="fr-FR"/>
        </w:rPr>
      </w:pPr>
      <w:r>
        <w:rPr>
          <w:lang w:val="fr-FR"/>
        </w:rPr>
        <w:t xml:space="preserve">Les </w:t>
      </w:r>
      <w:r w:rsidR="00E81DEF" w:rsidRPr="002A62EB">
        <w:rPr>
          <w:lang w:val="fr-FR"/>
        </w:rPr>
        <w:t xml:space="preserve">Parties </w:t>
      </w:r>
      <w:r>
        <w:rPr>
          <w:lang w:val="fr-FR"/>
        </w:rPr>
        <w:t>souhaiteront peut-être communiquer des informations et des données d’expérience pertinentes pour l’examen, y compris les enseignements tirés de l’utilisation des ressources disponibles et les facteurs ayant une incidence sur l’application du</w:t>
      </w:r>
      <w:r w:rsidR="00E81DEF" w:rsidRPr="002A62EB">
        <w:rPr>
          <w:lang w:val="fr-FR"/>
        </w:rPr>
        <w:t xml:space="preserve"> </w:t>
      </w:r>
      <w:r w:rsidR="00A8540F" w:rsidRPr="002A62EB">
        <w:rPr>
          <w:lang w:val="fr-FR"/>
        </w:rPr>
        <w:t>Protocole</w:t>
      </w:r>
      <w:r w:rsidR="005B537E" w:rsidRPr="002A62EB">
        <w:rPr>
          <w:lang w:val="fr-FR"/>
        </w:rPr>
        <w:t xml:space="preserve">. </w:t>
      </w:r>
      <w:r>
        <w:rPr>
          <w:lang w:val="fr-FR"/>
        </w:rPr>
        <w:t>De telles</w:t>
      </w:r>
      <w:r w:rsidR="005B537E" w:rsidRPr="002A62EB">
        <w:rPr>
          <w:lang w:val="fr-FR"/>
        </w:rPr>
        <w:t xml:space="preserve"> information</w:t>
      </w:r>
      <w:r>
        <w:rPr>
          <w:lang w:val="fr-FR"/>
        </w:rPr>
        <w:t>s</w:t>
      </w:r>
      <w:r w:rsidR="005B537E" w:rsidRPr="002A62EB">
        <w:rPr>
          <w:lang w:val="fr-FR"/>
        </w:rPr>
        <w:t xml:space="preserve"> </w:t>
      </w:r>
      <w:r>
        <w:rPr>
          <w:lang w:val="fr-FR"/>
        </w:rPr>
        <w:t xml:space="preserve">pourraient permettre de cerner des possibilités d’améliorer l’efficacité, l’accessibilité et </w:t>
      </w:r>
      <w:r w:rsidR="00B90E76">
        <w:rPr>
          <w:lang w:val="fr-FR"/>
        </w:rPr>
        <w:t xml:space="preserve">la réactivité de l’aide qui sera apportée à l’avenir par l’intermédiaire du </w:t>
      </w:r>
      <w:r w:rsidR="004B5FFE" w:rsidRPr="002A62EB">
        <w:rPr>
          <w:lang w:val="fr-FR"/>
        </w:rPr>
        <w:t>mécanisme de financement</w:t>
      </w:r>
      <w:r w:rsidR="005B537E" w:rsidRPr="002A62EB">
        <w:rPr>
          <w:lang w:val="fr-FR"/>
        </w:rPr>
        <w:t xml:space="preserve">. </w:t>
      </w:r>
    </w:p>
    <w:p w14:paraId="31532977" w14:textId="380A8B81" w:rsidR="003D3F13" w:rsidRPr="002A62EB" w:rsidRDefault="00C65E7F" w:rsidP="003D3F13">
      <w:pPr>
        <w:pStyle w:val="CBDH2"/>
        <w:rPr>
          <w:lang w:val="fr-FR"/>
        </w:rPr>
      </w:pPr>
      <w:r w:rsidRPr="002A62EB">
        <w:rPr>
          <w:lang w:val="fr-FR"/>
        </w:rPr>
        <w:t>D</w:t>
      </w:r>
      <w:r w:rsidR="003D3F13" w:rsidRPr="002A62EB">
        <w:rPr>
          <w:lang w:val="fr-FR"/>
        </w:rPr>
        <w:t>.</w:t>
      </w:r>
      <w:r w:rsidR="003D3F13" w:rsidRPr="002A62EB">
        <w:rPr>
          <w:lang w:val="fr-FR"/>
        </w:rPr>
        <w:tab/>
      </w:r>
      <w:r w:rsidR="003974ED" w:rsidRPr="002A62EB">
        <w:rPr>
          <w:lang w:val="fr-FR"/>
        </w:rPr>
        <w:t>Conclusion</w:t>
      </w:r>
      <w:r w:rsidR="00E658C1" w:rsidRPr="002A62EB">
        <w:rPr>
          <w:lang w:val="fr-FR"/>
        </w:rPr>
        <w:t xml:space="preserve">s </w:t>
      </w:r>
      <w:r w:rsidR="003974ED" w:rsidRPr="002A62EB">
        <w:rPr>
          <w:lang w:val="fr-FR"/>
        </w:rPr>
        <w:t>d</w:t>
      </w:r>
      <w:r w:rsidR="004B6A49">
        <w:rPr>
          <w:lang w:val="fr-FR"/>
        </w:rPr>
        <w:t>u deuxième exercice</w:t>
      </w:r>
      <w:r w:rsidR="003974ED" w:rsidRPr="002A62EB">
        <w:rPr>
          <w:lang w:val="fr-FR"/>
        </w:rPr>
        <w:t xml:space="preserve"> </w:t>
      </w:r>
      <w:r w:rsidR="004B6A49">
        <w:rPr>
          <w:lang w:val="fr-FR"/>
        </w:rPr>
        <w:t>d’</w:t>
      </w:r>
      <w:r w:rsidR="003974ED" w:rsidRPr="002A62EB">
        <w:rPr>
          <w:lang w:val="fr-FR"/>
        </w:rPr>
        <w:t xml:space="preserve">évaluation et </w:t>
      </w:r>
      <w:r w:rsidR="004B6A49">
        <w:rPr>
          <w:lang w:val="fr-FR"/>
        </w:rPr>
        <w:t>d’</w:t>
      </w:r>
      <w:r w:rsidR="003974ED" w:rsidRPr="002A62EB">
        <w:rPr>
          <w:lang w:val="fr-FR"/>
        </w:rPr>
        <w:t>examen</w:t>
      </w:r>
    </w:p>
    <w:p w14:paraId="50D7EE09" w14:textId="7BC09A12" w:rsidR="00135539" w:rsidRPr="002A62EB" w:rsidRDefault="004B6A49" w:rsidP="00135539">
      <w:pPr>
        <w:pStyle w:val="CBDNormalNumber"/>
        <w:rPr>
          <w:lang w:val="fr-FR"/>
        </w:rPr>
      </w:pPr>
      <w:r>
        <w:rPr>
          <w:lang w:val="fr-FR"/>
        </w:rPr>
        <w:t>Le deuxième exercice d’évaluation et d’examen de l’efficacité du Protocole</w:t>
      </w:r>
      <w:r w:rsidR="00135539" w:rsidRPr="002A62EB">
        <w:rPr>
          <w:lang w:val="fr-FR"/>
        </w:rPr>
        <w:t xml:space="preserve"> </w:t>
      </w:r>
      <w:r w:rsidR="00F95150">
        <w:rPr>
          <w:lang w:val="fr-FR"/>
        </w:rPr>
        <w:t>a permis de cerner des difficultés persistantes en matière d’accès aux ressources financières, de capacité</w:t>
      </w:r>
      <w:r w:rsidR="00736666">
        <w:rPr>
          <w:lang w:val="fr-FR"/>
        </w:rPr>
        <w:t>s</w:t>
      </w:r>
      <w:r w:rsidR="00F95150">
        <w:rPr>
          <w:lang w:val="fr-FR"/>
        </w:rPr>
        <w:t xml:space="preserve"> institutionnelle</w:t>
      </w:r>
      <w:r w:rsidR="00736666">
        <w:rPr>
          <w:lang w:val="fr-FR"/>
        </w:rPr>
        <w:t>s</w:t>
      </w:r>
      <w:r w:rsidR="00F95150">
        <w:rPr>
          <w:lang w:val="fr-FR"/>
        </w:rPr>
        <w:t xml:space="preserve"> et d’application de mesures relatives à l’</w:t>
      </w:r>
      <w:r w:rsidR="00055088">
        <w:rPr>
          <w:lang w:val="fr-FR"/>
        </w:rPr>
        <w:t xml:space="preserve">accès et </w:t>
      </w:r>
      <w:r w:rsidR="00F95150">
        <w:rPr>
          <w:lang w:val="fr-FR"/>
        </w:rPr>
        <w:t xml:space="preserve">au </w:t>
      </w:r>
      <w:r w:rsidR="00055088">
        <w:rPr>
          <w:lang w:val="fr-FR"/>
        </w:rPr>
        <w:t>partage des avantages</w:t>
      </w:r>
      <w:r w:rsidR="00135539" w:rsidRPr="002A62EB">
        <w:rPr>
          <w:lang w:val="fr-FR"/>
        </w:rPr>
        <w:t xml:space="preserve">. </w:t>
      </w:r>
      <w:r w:rsidR="00F95150">
        <w:rPr>
          <w:lang w:val="fr-FR"/>
        </w:rPr>
        <w:t>L’examen a mis en évidence les possibilités de renforcer la mobilisation des ressources</w:t>
      </w:r>
      <w:r w:rsidR="00135539" w:rsidRPr="002A62EB">
        <w:rPr>
          <w:lang w:val="fr-FR"/>
        </w:rPr>
        <w:t xml:space="preserve">, </w:t>
      </w:r>
      <w:r w:rsidR="00F95150">
        <w:rPr>
          <w:lang w:val="fr-FR"/>
        </w:rPr>
        <w:t>d’améliorer l’accès à des financements disponibles</w:t>
      </w:r>
      <w:r w:rsidR="00135539" w:rsidRPr="002A62EB">
        <w:rPr>
          <w:lang w:val="fr-FR"/>
        </w:rPr>
        <w:t xml:space="preserve"> </w:t>
      </w:r>
      <w:r w:rsidR="00F95150">
        <w:rPr>
          <w:lang w:val="fr-FR"/>
        </w:rPr>
        <w:t>et d’améliorer l’aide à la mise en œuvre</w:t>
      </w:r>
      <w:r w:rsidR="00135539" w:rsidRPr="002A62EB">
        <w:rPr>
          <w:lang w:val="fr-FR"/>
        </w:rPr>
        <w:t xml:space="preserve">, </w:t>
      </w:r>
      <w:r w:rsidR="00F95150">
        <w:rPr>
          <w:lang w:val="fr-FR"/>
        </w:rPr>
        <w:t>en particulier</w:t>
      </w:r>
      <w:r w:rsidR="00135539" w:rsidRPr="002A62EB">
        <w:rPr>
          <w:lang w:val="fr-FR"/>
        </w:rPr>
        <w:t xml:space="preserve"> </w:t>
      </w:r>
      <w:r w:rsidR="00F95150">
        <w:rPr>
          <w:lang w:val="fr-FR"/>
        </w:rPr>
        <w:t>pour les pays en développement, les pays</w:t>
      </w:r>
      <w:r w:rsidR="004F29DD">
        <w:rPr>
          <w:lang w:val="fr-FR"/>
        </w:rPr>
        <w:t xml:space="preserve"> les moins avancés, les </w:t>
      </w:r>
      <w:r w:rsidR="004F29DD" w:rsidRPr="004F29DD">
        <w:rPr>
          <w:lang w:val="fr-FR"/>
        </w:rPr>
        <w:t>petit</w:t>
      </w:r>
      <w:r w:rsidR="004F29DD">
        <w:rPr>
          <w:lang w:val="fr-FR"/>
        </w:rPr>
        <w:t>s</w:t>
      </w:r>
      <w:r w:rsidR="004F29DD" w:rsidRPr="004F29DD">
        <w:rPr>
          <w:lang w:val="fr-FR"/>
        </w:rPr>
        <w:t xml:space="preserve"> État</w:t>
      </w:r>
      <w:r w:rsidR="004F29DD">
        <w:rPr>
          <w:lang w:val="fr-FR"/>
        </w:rPr>
        <w:t>s</w:t>
      </w:r>
      <w:r w:rsidR="004F29DD" w:rsidRPr="004F29DD">
        <w:rPr>
          <w:lang w:val="fr-FR"/>
        </w:rPr>
        <w:t xml:space="preserve"> insulaire</w:t>
      </w:r>
      <w:r w:rsidR="004F29DD">
        <w:rPr>
          <w:lang w:val="fr-FR"/>
        </w:rPr>
        <w:t>s</w:t>
      </w:r>
      <w:r w:rsidR="004F29DD" w:rsidRPr="004F29DD">
        <w:rPr>
          <w:lang w:val="fr-FR"/>
        </w:rPr>
        <w:t xml:space="preserve"> en développement</w:t>
      </w:r>
      <w:r w:rsidR="00135539" w:rsidRPr="002A62EB">
        <w:rPr>
          <w:lang w:val="fr-FR"/>
        </w:rPr>
        <w:t xml:space="preserve"> </w:t>
      </w:r>
      <w:r w:rsidR="004F29DD">
        <w:rPr>
          <w:lang w:val="fr-FR"/>
        </w:rPr>
        <w:t>et</w:t>
      </w:r>
      <w:r w:rsidR="00135539" w:rsidRPr="002A62EB">
        <w:rPr>
          <w:lang w:val="fr-FR"/>
        </w:rPr>
        <w:t xml:space="preserve"> </w:t>
      </w:r>
      <w:r w:rsidR="004F29DD">
        <w:rPr>
          <w:lang w:val="fr-FR"/>
        </w:rPr>
        <w:t>les pays en</w:t>
      </w:r>
      <w:r w:rsidR="00135539" w:rsidRPr="002A62EB">
        <w:rPr>
          <w:lang w:val="fr-FR"/>
        </w:rPr>
        <w:t xml:space="preserve"> transition</w:t>
      </w:r>
      <w:r w:rsidR="004F29DD">
        <w:rPr>
          <w:lang w:val="fr-FR"/>
        </w:rPr>
        <w:t xml:space="preserve"> économique</w:t>
      </w:r>
      <w:r w:rsidR="00135539" w:rsidRPr="002A62EB">
        <w:rPr>
          <w:lang w:val="fr-FR"/>
        </w:rPr>
        <w:t>.</w:t>
      </w:r>
    </w:p>
    <w:p w14:paraId="0CBA54F3" w14:textId="32232FD3" w:rsidR="004A1F7A" w:rsidRPr="002A62EB" w:rsidRDefault="00AE574C" w:rsidP="00135539">
      <w:pPr>
        <w:pStyle w:val="CBDNormalNumber"/>
        <w:rPr>
          <w:lang w:val="fr-FR"/>
        </w:rPr>
      </w:pPr>
      <w:r>
        <w:rPr>
          <w:lang w:val="fr-FR"/>
        </w:rPr>
        <w:t>Lors de l’étude des conclusions du</w:t>
      </w:r>
      <w:r w:rsidR="004B6A49">
        <w:rPr>
          <w:lang w:val="fr-FR"/>
        </w:rPr>
        <w:t xml:space="preserve"> deuxième exercice d’évaluation et d’examen</w:t>
      </w:r>
      <w:r w:rsidR="004A1F7A" w:rsidRPr="002A62EB">
        <w:rPr>
          <w:lang w:val="fr-FR"/>
        </w:rPr>
        <w:t xml:space="preserve">, </w:t>
      </w:r>
      <w:r w:rsidR="00736666">
        <w:rPr>
          <w:lang w:val="fr-FR"/>
        </w:rPr>
        <w:t>l</w:t>
      </w:r>
      <w:r w:rsidR="004A1F7A" w:rsidRPr="002A62EB">
        <w:rPr>
          <w:lang w:val="fr-FR"/>
        </w:rPr>
        <w:t xml:space="preserve">e </w:t>
      </w:r>
      <w:r w:rsidRPr="00AE574C">
        <w:rPr>
          <w:lang w:val="fr-FR"/>
        </w:rPr>
        <w:t>Comité chargé du respect des obligations au titre du Protocole</w:t>
      </w:r>
      <w:r w:rsidR="00363EA3" w:rsidRPr="002A62EB">
        <w:rPr>
          <w:lang w:val="fr-FR"/>
        </w:rPr>
        <w:t xml:space="preserve"> </w:t>
      </w:r>
      <w:r>
        <w:rPr>
          <w:lang w:val="fr-FR"/>
        </w:rPr>
        <w:t>et le</w:t>
      </w:r>
      <w:r w:rsidR="00A4241F" w:rsidRPr="002A62EB">
        <w:rPr>
          <w:lang w:val="fr-FR"/>
        </w:rPr>
        <w:t xml:space="preserve"> </w:t>
      </w:r>
      <w:r w:rsidRPr="00AE574C">
        <w:rPr>
          <w:lang w:val="fr-FR"/>
        </w:rPr>
        <w:t xml:space="preserve">Comité consultatif informel sur le </w:t>
      </w:r>
      <w:r w:rsidRPr="00AE574C">
        <w:rPr>
          <w:lang w:val="fr-FR"/>
        </w:rPr>
        <w:lastRenderedPageBreak/>
        <w:t>renforcement des capacités pour l’application du Protocole de Nagoya</w:t>
      </w:r>
      <w:r w:rsidR="00A4241F" w:rsidRPr="002A62EB">
        <w:rPr>
          <w:lang w:val="fr-FR"/>
        </w:rPr>
        <w:t xml:space="preserve"> </w:t>
      </w:r>
      <w:r w:rsidR="004F068B">
        <w:rPr>
          <w:lang w:val="fr-FR"/>
        </w:rPr>
        <w:t>ont examiné les</w:t>
      </w:r>
      <w:r w:rsidR="00A4241F" w:rsidRPr="002A62EB">
        <w:rPr>
          <w:lang w:val="fr-FR"/>
        </w:rPr>
        <w:t xml:space="preserve"> information</w:t>
      </w:r>
      <w:r w:rsidR="004F068B">
        <w:rPr>
          <w:lang w:val="fr-FR"/>
        </w:rPr>
        <w:t>s</w:t>
      </w:r>
      <w:r w:rsidR="00A4241F" w:rsidRPr="002A62EB">
        <w:rPr>
          <w:lang w:val="fr-FR"/>
        </w:rPr>
        <w:t xml:space="preserve"> </w:t>
      </w:r>
      <w:r w:rsidR="004F068B">
        <w:rPr>
          <w:lang w:val="fr-FR"/>
        </w:rPr>
        <w:t>figurant dans les documents de travail pour la septième réunion de</w:t>
      </w:r>
      <w:r w:rsidR="00C34095" w:rsidRPr="002A62EB">
        <w:rPr>
          <w:lang w:val="fr-FR"/>
        </w:rPr>
        <w:t xml:space="preserve"> </w:t>
      </w:r>
      <w:r w:rsidR="009F152B" w:rsidRPr="002A62EB">
        <w:rPr>
          <w:lang w:val="fr-FR"/>
        </w:rPr>
        <w:t>l’Organe subsidiaire chargé de l’application</w:t>
      </w:r>
      <w:r w:rsidR="004E05A9" w:rsidRPr="002A62EB">
        <w:rPr>
          <w:lang w:val="fr-FR"/>
        </w:rPr>
        <w:t>,</w:t>
      </w:r>
      <w:r w:rsidR="00EA6B93" w:rsidRPr="002A62EB">
        <w:rPr>
          <w:lang w:val="fr-FR"/>
        </w:rPr>
        <w:t xml:space="preserve"> </w:t>
      </w:r>
      <w:r w:rsidR="00B33279" w:rsidRPr="002A62EB">
        <w:rPr>
          <w:lang w:val="fr-FR"/>
        </w:rPr>
        <w:t>ainsi que dans les documents d’information</w:t>
      </w:r>
      <w:r w:rsidR="004E05A9" w:rsidRPr="002A62EB">
        <w:rPr>
          <w:lang w:val="fr-FR"/>
        </w:rPr>
        <w:t> </w:t>
      </w:r>
      <w:hyperlink r:id="rId24" w:history="1">
        <w:r w:rsidR="00C24A00" w:rsidRPr="002A62EB">
          <w:rPr>
            <w:rStyle w:val="Hyperlink"/>
            <w:lang w:val="fr-FR"/>
          </w:rPr>
          <w:t>CBD/SBI/7</w:t>
        </w:r>
        <w:r w:rsidR="009E51BE" w:rsidRPr="002A62EB">
          <w:rPr>
            <w:rStyle w:val="Hyperlink"/>
            <w:lang w:val="fr-FR"/>
          </w:rPr>
          <w:t>/INF</w:t>
        </w:r>
        <w:r w:rsidR="00C24A00" w:rsidRPr="002A62EB">
          <w:rPr>
            <w:rStyle w:val="Hyperlink"/>
            <w:lang w:val="fr-FR"/>
          </w:rPr>
          <w:t>/6</w:t>
        </w:r>
      </w:hyperlink>
      <w:r w:rsidR="00C24A00" w:rsidRPr="002A62EB">
        <w:rPr>
          <w:lang w:val="fr-FR"/>
        </w:rPr>
        <w:t xml:space="preserve"> </w:t>
      </w:r>
      <w:r w:rsidR="00B33279" w:rsidRPr="002A62EB">
        <w:rPr>
          <w:lang w:val="fr-FR"/>
        </w:rPr>
        <w:t>et</w:t>
      </w:r>
      <w:r w:rsidR="00C34095" w:rsidRPr="002A62EB">
        <w:rPr>
          <w:lang w:val="fr-FR"/>
        </w:rPr>
        <w:t> </w:t>
      </w:r>
      <w:hyperlink r:id="rId25" w:history="1">
        <w:r w:rsidR="00C24A00" w:rsidRPr="002A62EB">
          <w:rPr>
            <w:rStyle w:val="Hyperlink"/>
            <w:lang w:val="fr-FR"/>
          </w:rPr>
          <w:t>CBD/SBI/7</w:t>
        </w:r>
        <w:r w:rsidR="0096066D" w:rsidRPr="002A62EB">
          <w:rPr>
            <w:rStyle w:val="Hyperlink"/>
            <w:lang w:val="fr-FR"/>
          </w:rPr>
          <w:t>/INF/7</w:t>
        </w:r>
      </w:hyperlink>
      <w:r w:rsidR="0096066D" w:rsidRPr="002A62EB">
        <w:rPr>
          <w:lang w:val="fr-FR"/>
        </w:rPr>
        <w:t xml:space="preserve">. </w:t>
      </w:r>
    </w:p>
    <w:p w14:paraId="0380EC86" w14:textId="17A8CC6C" w:rsidR="00135539" w:rsidRPr="002A62EB" w:rsidRDefault="00FA1573" w:rsidP="00135539">
      <w:pPr>
        <w:pStyle w:val="CBDNormalNumber"/>
        <w:rPr>
          <w:lang w:val="fr-FR"/>
        </w:rPr>
      </w:pPr>
      <w:r>
        <w:rPr>
          <w:lang w:val="fr-FR"/>
        </w:rPr>
        <w:t>L</w:t>
      </w:r>
      <w:r w:rsidR="000D18DF" w:rsidRPr="002A62EB">
        <w:rPr>
          <w:lang w:val="fr-FR"/>
        </w:rPr>
        <w:t xml:space="preserve">es </w:t>
      </w:r>
      <w:r w:rsidR="00135539" w:rsidRPr="002A62EB">
        <w:rPr>
          <w:lang w:val="fr-FR"/>
        </w:rPr>
        <w:t xml:space="preserve">Parties </w:t>
      </w:r>
      <w:r>
        <w:rPr>
          <w:lang w:val="fr-FR"/>
        </w:rPr>
        <w:t>pourront trouver de plus amples informations dans la</w:t>
      </w:r>
      <w:r w:rsidR="00135539" w:rsidRPr="002A62EB">
        <w:rPr>
          <w:lang w:val="fr-FR"/>
        </w:rPr>
        <w:t xml:space="preserve"> documentation </w:t>
      </w:r>
      <w:r>
        <w:rPr>
          <w:lang w:val="fr-FR"/>
        </w:rPr>
        <w:t>établie par</w:t>
      </w:r>
      <w:r w:rsidR="00135539" w:rsidRPr="002A62EB">
        <w:rPr>
          <w:lang w:val="fr-FR"/>
        </w:rPr>
        <w:t xml:space="preserve"> </w:t>
      </w:r>
      <w:r w:rsidR="009F152B" w:rsidRPr="002A62EB">
        <w:rPr>
          <w:lang w:val="fr-FR"/>
        </w:rPr>
        <w:t>l’Organe subsidiaire chargé de l’application</w:t>
      </w:r>
      <w:r w:rsidR="008C49D0" w:rsidRPr="002A62EB">
        <w:rPr>
          <w:lang w:val="fr-FR"/>
        </w:rPr>
        <w:t xml:space="preserve"> </w:t>
      </w:r>
      <w:r w:rsidR="00427B4A" w:rsidRPr="002A62EB">
        <w:rPr>
          <w:lang w:val="fr-FR"/>
        </w:rPr>
        <w:t>à sa septième réunion</w:t>
      </w:r>
      <w:r w:rsidR="00135539" w:rsidRPr="002A62EB">
        <w:rPr>
          <w:lang w:val="fr-FR"/>
        </w:rPr>
        <w:t xml:space="preserve">, </w:t>
      </w:r>
      <w:r>
        <w:rPr>
          <w:lang w:val="fr-FR"/>
        </w:rPr>
        <w:t>y compris le rapport du deuxième exercice d’évaluation et d’examen</w:t>
      </w:r>
      <w:r w:rsidR="00FC4397" w:rsidRPr="002A62EB">
        <w:rPr>
          <w:rStyle w:val="FootnoteReference"/>
          <w:lang w:val="fr-FR"/>
        </w:rPr>
        <w:footnoteReference w:id="7"/>
      </w:r>
      <w:r w:rsidR="00135539" w:rsidRPr="002A62EB">
        <w:rPr>
          <w:lang w:val="fr-FR"/>
        </w:rPr>
        <w:t xml:space="preserve"> </w:t>
      </w:r>
      <w:r>
        <w:rPr>
          <w:lang w:val="fr-FR"/>
        </w:rPr>
        <w:t>et l’analyse associée</w:t>
      </w:r>
      <w:r w:rsidR="00135539" w:rsidRPr="002A62EB">
        <w:rPr>
          <w:lang w:val="fr-FR"/>
        </w:rPr>
        <w:t xml:space="preserve"> </w:t>
      </w:r>
      <w:r w:rsidR="005959E4">
        <w:rPr>
          <w:lang w:val="fr-FR"/>
        </w:rPr>
        <w:t xml:space="preserve">des besoins de mise en œuvre et des </w:t>
      </w:r>
      <w:r w:rsidR="004B6A49">
        <w:rPr>
          <w:lang w:val="fr-FR"/>
        </w:rPr>
        <w:t>ressources nécessaires</w:t>
      </w:r>
      <w:r w:rsidR="00FC4397" w:rsidRPr="002A62EB">
        <w:rPr>
          <w:rStyle w:val="FootnoteReference"/>
          <w:lang w:val="fr-FR"/>
        </w:rPr>
        <w:footnoteReference w:id="8"/>
      </w:r>
      <w:r w:rsidR="004B6A49">
        <w:rPr>
          <w:lang w:val="fr-FR"/>
        </w:rPr>
        <w:t>.</w:t>
      </w:r>
    </w:p>
    <w:p w14:paraId="10F37862" w14:textId="54C09A59" w:rsidR="00E5576F" w:rsidRPr="002A62EB" w:rsidRDefault="00E5576F" w:rsidP="00E5576F">
      <w:pPr>
        <w:pStyle w:val="CBDH1"/>
        <w:rPr>
          <w:lang w:val="fr-FR"/>
        </w:rPr>
      </w:pPr>
      <w:r w:rsidRPr="002A62EB">
        <w:rPr>
          <w:lang w:val="fr-FR"/>
        </w:rPr>
        <w:t>I</w:t>
      </w:r>
      <w:r w:rsidR="009F3E0F" w:rsidRPr="002A62EB">
        <w:rPr>
          <w:lang w:val="fr-FR"/>
        </w:rPr>
        <w:t>V</w:t>
      </w:r>
      <w:r w:rsidRPr="002A62EB">
        <w:rPr>
          <w:lang w:val="fr-FR"/>
        </w:rPr>
        <w:t>.</w:t>
      </w:r>
      <w:r w:rsidRPr="002A62EB">
        <w:rPr>
          <w:lang w:val="fr-FR"/>
        </w:rPr>
        <w:tab/>
      </w:r>
      <w:r w:rsidR="006D480F">
        <w:rPr>
          <w:lang w:val="fr-FR"/>
        </w:rPr>
        <w:t>C</w:t>
      </w:r>
      <w:r w:rsidRPr="002A62EB">
        <w:rPr>
          <w:lang w:val="fr-FR"/>
        </w:rPr>
        <w:t>onsid</w:t>
      </w:r>
      <w:r w:rsidR="006D480F">
        <w:rPr>
          <w:lang w:val="fr-FR"/>
        </w:rPr>
        <w:t>é</w:t>
      </w:r>
      <w:r w:rsidRPr="002A62EB">
        <w:rPr>
          <w:lang w:val="fr-FR"/>
        </w:rPr>
        <w:t>rations</w:t>
      </w:r>
      <w:r w:rsidR="006D480F">
        <w:rPr>
          <w:lang w:val="fr-FR"/>
        </w:rPr>
        <w:t xml:space="preserve"> futures</w:t>
      </w:r>
    </w:p>
    <w:p w14:paraId="4B3BF140" w14:textId="69815BF1" w:rsidR="009256F4" w:rsidRPr="002A62EB" w:rsidRDefault="00D70FA0" w:rsidP="009256F4">
      <w:pPr>
        <w:pStyle w:val="CBDNormalNumber"/>
        <w:rPr>
          <w:lang w:val="fr-FR"/>
        </w:rPr>
      </w:pPr>
      <w:r>
        <w:rPr>
          <w:lang w:val="fr-FR"/>
        </w:rPr>
        <w:t>Les p</w:t>
      </w:r>
      <w:r w:rsidR="009256F4" w:rsidRPr="002A62EB">
        <w:rPr>
          <w:lang w:val="fr-FR"/>
        </w:rPr>
        <w:t>r</w:t>
      </w:r>
      <w:r>
        <w:rPr>
          <w:lang w:val="fr-FR"/>
        </w:rPr>
        <w:t>é</w:t>
      </w:r>
      <w:r w:rsidR="009256F4" w:rsidRPr="002A62EB">
        <w:rPr>
          <w:lang w:val="fr-FR"/>
        </w:rPr>
        <w:t xml:space="preserve">parations </w:t>
      </w:r>
      <w:r>
        <w:rPr>
          <w:lang w:val="fr-FR"/>
        </w:rPr>
        <w:t>pour la</w:t>
      </w:r>
      <w:r w:rsidR="009256F4" w:rsidRPr="002A62EB">
        <w:rPr>
          <w:lang w:val="fr-FR"/>
        </w:rPr>
        <w:t xml:space="preserve"> F</w:t>
      </w:r>
      <w:r>
        <w:rPr>
          <w:lang w:val="fr-FR"/>
        </w:rPr>
        <w:t>EM</w:t>
      </w:r>
      <w:r w:rsidR="009256F4" w:rsidRPr="002A62EB">
        <w:rPr>
          <w:lang w:val="fr-FR"/>
        </w:rPr>
        <w:t xml:space="preserve">-10 </w:t>
      </w:r>
      <w:r>
        <w:rPr>
          <w:lang w:val="fr-FR"/>
        </w:rPr>
        <w:t>devraient commencer pendant le neuvième cycle de reconstitution des ressources</w:t>
      </w:r>
      <w:r w:rsidR="009256F4" w:rsidRPr="002A62EB">
        <w:rPr>
          <w:lang w:val="fr-FR"/>
        </w:rPr>
        <w:t xml:space="preserve"> </w:t>
      </w:r>
      <w:r w:rsidR="00D57EC9">
        <w:rPr>
          <w:lang w:val="fr-FR"/>
        </w:rPr>
        <w:t xml:space="preserve">et donneront aux Parties l’occasion d’évaluer les futurs besoins </w:t>
      </w:r>
      <w:r w:rsidR="006D480F">
        <w:rPr>
          <w:lang w:val="fr-FR"/>
        </w:rPr>
        <w:t>en</w:t>
      </w:r>
      <w:r w:rsidR="00D57EC9">
        <w:rPr>
          <w:lang w:val="fr-FR"/>
        </w:rPr>
        <w:t xml:space="preserve"> financement associés à l’application du</w:t>
      </w:r>
      <w:r w:rsidR="009256F4" w:rsidRPr="002A62EB">
        <w:rPr>
          <w:lang w:val="fr-FR"/>
        </w:rPr>
        <w:t xml:space="preserve"> </w:t>
      </w:r>
      <w:r w:rsidR="00A8540F" w:rsidRPr="002A62EB">
        <w:rPr>
          <w:lang w:val="fr-FR"/>
        </w:rPr>
        <w:t>Protocole</w:t>
      </w:r>
      <w:r w:rsidR="009256F4" w:rsidRPr="002A62EB">
        <w:rPr>
          <w:lang w:val="fr-FR"/>
        </w:rPr>
        <w:t xml:space="preserve"> </w:t>
      </w:r>
      <w:r w:rsidR="00D57EC9">
        <w:rPr>
          <w:lang w:val="fr-FR"/>
        </w:rPr>
        <w:t>et à la réalisation de la</w:t>
      </w:r>
      <w:r w:rsidR="009256F4" w:rsidRPr="002A62EB">
        <w:rPr>
          <w:lang w:val="fr-FR"/>
        </w:rPr>
        <w:t xml:space="preserve"> </w:t>
      </w:r>
      <w:r w:rsidR="009F152B" w:rsidRPr="002A62EB">
        <w:rPr>
          <w:lang w:val="fr-FR"/>
        </w:rPr>
        <w:t>cible</w:t>
      </w:r>
      <w:r w:rsidR="00DA7C39" w:rsidRPr="002A62EB">
        <w:rPr>
          <w:lang w:val="fr-FR"/>
        </w:rPr>
        <w:t> </w:t>
      </w:r>
      <w:r w:rsidR="009256F4" w:rsidRPr="002A62EB">
        <w:rPr>
          <w:lang w:val="fr-FR"/>
        </w:rPr>
        <w:t xml:space="preserve">13 </w:t>
      </w:r>
      <w:r w:rsidR="009F152B" w:rsidRPr="002A62EB">
        <w:rPr>
          <w:lang w:val="fr-FR"/>
        </w:rPr>
        <w:t>du</w:t>
      </w:r>
      <w:r w:rsidR="009256F4" w:rsidRPr="002A62EB">
        <w:rPr>
          <w:lang w:val="fr-FR"/>
        </w:rPr>
        <w:t xml:space="preserve"> </w:t>
      </w:r>
      <w:r w:rsidR="004B5FFE" w:rsidRPr="002A62EB">
        <w:rPr>
          <w:lang w:val="fr-FR"/>
        </w:rPr>
        <w:t>Cadre mondial de la biodiversité de Kunming-Montréal</w:t>
      </w:r>
      <w:r w:rsidR="009256F4" w:rsidRPr="002A62EB">
        <w:rPr>
          <w:lang w:val="fr-FR"/>
        </w:rPr>
        <w:t>.</w:t>
      </w:r>
    </w:p>
    <w:p w14:paraId="320B7010" w14:textId="1D65C53A" w:rsidR="004861C7" w:rsidRPr="002A62EB" w:rsidRDefault="00F32044" w:rsidP="00CF6626">
      <w:pPr>
        <w:pStyle w:val="CBDNormalNumber"/>
        <w:rPr>
          <w:lang w:val="fr-FR"/>
        </w:rPr>
      </w:pPr>
      <w:r>
        <w:rPr>
          <w:lang w:val="fr-FR"/>
        </w:rPr>
        <w:t>L’e</w:t>
      </w:r>
      <w:r w:rsidR="009256F4" w:rsidRPr="002A62EB">
        <w:rPr>
          <w:lang w:val="fr-FR"/>
        </w:rPr>
        <w:t>xp</w:t>
      </w:r>
      <w:r>
        <w:rPr>
          <w:lang w:val="fr-FR"/>
        </w:rPr>
        <w:t>é</w:t>
      </w:r>
      <w:r w:rsidR="009256F4" w:rsidRPr="002A62EB">
        <w:rPr>
          <w:lang w:val="fr-FR"/>
        </w:rPr>
        <w:t>rience</w:t>
      </w:r>
      <w:r>
        <w:rPr>
          <w:lang w:val="fr-FR"/>
        </w:rPr>
        <w:t xml:space="preserve"> acquise lors des précédents cycles de reconstitution des ressources met en</w:t>
      </w:r>
      <w:r w:rsidR="00013C22">
        <w:rPr>
          <w:lang w:val="fr-FR"/>
        </w:rPr>
        <w:t xml:space="preserve"> lumière</w:t>
      </w:r>
      <w:r>
        <w:rPr>
          <w:lang w:val="fr-FR"/>
        </w:rPr>
        <w:t xml:space="preserve"> l’importance que revêtent les évaluations </w:t>
      </w:r>
      <w:r w:rsidR="00736666">
        <w:rPr>
          <w:lang w:val="fr-FR"/>
        </w:rPr>
        <w:t>approfondies</w:t>
      </w:r>
      <w:r>
        <w:rPr>
          <w:lang w:val="fr-FR"/>
        </w:rPr>
        <w:t xml:space="preserve"> des besoins de financement relatifs au développement institutionnel, les mesures d’application en matière d’accès et de partage des avantages, les systèmes de contrôle de la conformité et de suivi,</w:t>
      </w:r>
      <w:r w:rsidR="00736666">
        <w:rPr>
          <w:lang w:val="fr-FR"/>
        </w:rPr>
        <w:t xml:space="preserve"> </w:t>
      </w:r>
      <w:r w:rsidR="00013C22">
        <w:rPr>
          <w:lang w:val="fr-FR"/>
        </w:rPr>
        <w:t>les modalités de partage des avantages, les systèmes de gestion de l’information, le renforcement des capacités et l’aide apportée aux peuples autochtones et communautés locales</w:t>
      </w:r>
      <w:r w:rsidR="009256F4" w:rsidRPr="002A62EB">
        <w:rPr>
          <w:lang w:val="fr-FR"/>
        </w:rPr>
        <w:t xml:space="preserve">. </w:t>
      </w:r>
      <w:r w:rsidR="00013C22">
        <w:rPr>
          <w:lang w:val="fr-FR"/>
        </w:rPr>
        <w:t>La production continue d’</w:t>
      </w:r>
      <w:r w:rsidR="009256F4" w:rsidRPr="002A62EB">
        <w:rPr>
          <w:lang w:val="fr-FR"/>
        </w:rPr>
        <w:t>information</w:t>
      </w:r>
      <w:r w:rsidR="00013C22">
        <w:rPr>
          <w:lang w:val="fr-FR"/>
        </w:rPr>
        <w:t>s dans le cadre des processus nationaux de communication de l’information et des expériences de mise en œuvre</w:t>
      </w:r>
      <w:r w:rsidR="009256F4" w:rsidRPr="002A62EB">
        <w:rPr>
          <w:lang w:val="fr-FR"/>
        </w:rPr>
        <w:t xml:space="preserve"> </w:t>
      </w:r>
      <w:r w:rsidR="00013C22">
        <w:rPr>
          <w:lang w:val="fr-FR"/>
        </w:rPr>
        <w:t>peut aider les</w:t>
      </w:r>
      <w:r w:rsidR="009256F4" w:rsidRPr="002A62EB">
        <w:rPr>
          <w:lang w:val="fr-FR"/>
        </w:rPr>
        <w:t xml:space="preserve"> Parties </w:t>
      </w:r>
      <w:r w:rsidR="00013C22">
        <w:rPr>
          <w:lang w:val="fr-FR"/>
        </w:rPr>
        <w:t>à faire en sorte que les évaluations futures reflètent mieux l’ensemble des besoins en matière d’application au titre du</w:t>
      </w:r>
      <w:r w:rsidR="009256F4" w:rsidRPr="002A62EB">
        <w:rPr>
          <w:lang w:val="fr-FR"/>
        </w:rPr>
        <w:t xml:space="preserve"> </w:t>
      </w:r>
      <w:r w:rsidR="00A8540F" w:rsidRPr="002A62EB">
        <w:rPr>
          <w:lang w:val="fr-FR"/>
        </w:rPr>
        <w:t>Protocole</w:t>
      </w:r>
      <w:r w:rsidR="009256F4" w:rsidRPr="002A62EB">
        <w:rPr>
          <w:lang w:val="fr-FR"/>
        </w:rPr>
        <w:t>.</w:t>
      </w:r>
      <w:r w:rsidR="004861C7" w:rsidRPr="002A62EB">
        <w:rPr>
          <w:lang w:val="fr-FR"/>
        </w:rPr>
        <w:t xml:space="preserve"> </w:t>
      </w:r>
    </w:p>
    <w:p w14:paraId="740283CC" w14:textId="75B6666E" w:rsidR="001819B9" w:rsidRPr="002A62EB" w:rsidRDefault="001819B9" w:rsidP="001819B9">
      <w:pPr>
        <w:pStyle w:val="CBDH1"/>
        <w:rPr>
          <w:lang w:val="fr-FR"/>
        </w:rPr>
      </w:pPr>
      <w:r w:rsidRPr="002A62EB">
        <w:rPr>
          <w:lang w:val="fr-FR"/>
        </w:rPr>
        <w:t>V.</w:t>
      </w:r>
      <w:r w:rsidRPr="002A62EB">
        <w:rPr>
          <w:lang w:val="fr-FR"/>
        </w:rPr>
        <w:tab/>
      </w:r>
      <w:r w:rsidR="009F152B" w:rsidRPr="002A62EB">
        <w:rPr>
          <w:lang w:val="fr-FR"/>
        </w:rPr>
        <w:t>É</w:t>
      </w:r>
      <w:r w:rsidR="000B0456" w:rsidRPr="002A62EB">
        <w:rPr>
          <w:lang w:val="fr-FR"/>
        </w:rPr>
        <w:t>l</w:t>
      </w:r>
      <w:r w:rsidR="009F152B" w:rsidRPr="002A62EB">
        <w:rPr>
          <w:lang w:val="fr-FR"/>
        </w:rPr>
        <w:t>é</w:t>
      </w:r>
      <w:r w:rsidR="000B0456" w:rsidRPr="002A62EB">
        <w:rPr>
          <w:lang w:val="fr-FR"/>
        </w:rPr>
        <w:t xml:space="preserve">ments </w:t>
      </w:r>
      <w:r w:rsidR="009F152B" w:rsidRPr="002A62EB">
        <w:rPr>
          <w:lang w:val="fr-FR"/>
        </w:rPr>
        <w:t>d’un projet de</w:t>
      </w:r>
      <w:r w:rsidR="000B0456" w:rsidRPr="002A62EB">
        <w:rPr>
          <w:lang w:val="fr-FR"/>
        </w:rPr>
        <w:t xml:space="preserve"> d</w:t>
      </w:r>
      <w:r w:rsidR="009F152B" w:rsidRPr="002A62EB">
        <w:rPr>
          <w:lang w:val="fr-FR"/>
        </w:rPr>
        <w:t>é</w:t>
      </w:r>
      <w:r w:rsidR="000B0456" w:rsidRPr="002A62EB">
        <w:rPr>
          <w:lang w:val="fr-FR"/>
        </w:rPr>
        <w:t>cision</w:t>
      </w:r>
    </w:p>
    <w:p w14:paraId="04FD4AD2" w14:textId="7287CC38" w:rsidR="000D60F8" w:rsidRPr="002A62EB" w:rsidRDefault="00E76696" w:rsidP="00193F4E">
      <w:pPr>
        <w:pStyle w:val="CBDNormalNumber"/>
        <w:keepNext/>
        <w:rPr>
          <w:lang w:val="fr-FR"/>
        </w:rPr>
      </w:pPr>
      <w:r w:rsidRPr="002A62EB">
        <w:rPr>
          <w:lang w:val="fr-FR"/>
        </w:rPr>
        <w:t>La Conférence des Parties siégeant en tant que réunion des Parties au Protocole</w:t>
      </w:r>
      <w:r w:rsidR="007C422D" w:rsidRPr="002A62EB">
        <w:rPr>
          <w:lang w:val="fr-FR"/>
        </w:rPr>
        <w:t xml:space="preserve"> </w:t>
      </w:r>
      <w:r w:rsidR="00302A27" w:rsidRPr="002A62EB">
        <w:rPr>
          <w:lang w:val="fr-FR"/>
        </w:rPr>
        <w:t>souhaitera peut-être</w:t>
      </w:r>
      <w:r w:rsidR="007C422D" w:rsidRPr="002A62EB">
        <w:rPr>
          <w:lang w:val="fr-FR"/>
        </w:rPr>
        <w:t xml:space="preserve"> adopt</w:t>
      </w:r>
      <w:r w:rsidR="00302A27" w:rsidRPr="002A62EB">
        <w:rPr>
          <w:lang w:val="fr-FR"/>
        </w:rPr>
        <w:t>er les</w:t>
      </w:r>
      <w:r w:rsidR="007C422D" w:rsidRPr="002A62EB">
        <w:rPr>
          <w:lang w:val="fr-FR"/>
        </w:rPr>
        <w:t xml:space="preserve"> </w:t>
      </w:r>
      <w:r w:rsidR="00302A27" w:rsidRPr="002A62EB">
        <w:rPr>
          <w:lang w:val="fr-FR"/>
        </w:rPr>
        <w:t>é</w:t>
      </w:r>
      <w:r w:rsidR="007C422D" w:rsidRPr="002A62EB">
        <w:rPr>
          <w:lang w:val="fr-FR"/>
        </w:rPr>
        <w:t>l</w:t>
      </w:r>
      <w:r w:rsidR="00302A27" w:rsidRPr="002A62EB">
        <w:rPr>
          <w:lang w:val="fr-FR"/>
        </w:rPr>
        <w:t>é</w:t>
      </w:r>
      <w:r w:rsidR="007C422D" w:rsidRPr="002A62EB">
        <w:rPr>
          <w:lang w:val="fr-FR"/>
        </w:rPr>
        <w:t xml:space="preserve">ments </w:t>
      </w:r>
      <w:r w:rsidR="00302A27" w:rsidRPr="002A62EB">
        <w:rPr>
          <w:lang w:val="fr-FR"/>
        </w:rPr>
        <w:t>d’une</w:t>
      </w:r>
      <w:r w:rsidR="007C422D" w:rsidRPr="002A62EB">
        <w:rPr>
          <w:lang w:val="fr-FR"/>
        </w:rPr>
        <w:t xml:space="preserve"> </w:t>
      </w:r>
      <w:r w:rsidR="00ED52D7" w:rsidRPr="002A62EB">
        <w:rPr>
          <w:lang w:val="fr-FR"/>
        </w:rPr>
        <w:t>d</w:t>
      </w:r>
      <w:r w:rsidR="00302A27" w:rsidRPr="002A62EB">
        <w:rPr>
          <w:lang w:val="fr-FR"/>
        </w:rPr>
        <w:t>é</w:t>
      </w:r>
      <w:r w:rsidR="00ED52D7" w:rsidRPr="002A62EB">
        <w:rPr>
          <w:lang w:val="fr-FR"/>
        </w:rPr>
        <w:t xml:space="preserve">cision </w:t>
      </w:r>
      <w:r w:rsidR="00302A27" w:rsidRPr="002A62EB">
        <w:rPr>
          <w:lang w:val="fr-FR"/>
        </w:rPr>
        <w:t>libellés comme suit</w:t>
      </w:r>
      <w:r w:rsidR="00812D80" w:rsidRPr="002A62EB">
        <w:rPr>
          <w:rStyle w:val="FootnoteReference"/>
          <w:lang w:val="fr-FR"/>
        </w:rPr>
        <w:footnoteReference w:id="9"/>
      </w:r>
      <w:r w:rsidR="00302A27" w:rsidRPr="002A62EB">
        <w:rPr>
          <w:lang w:val="fr-FR"/>
        </w:rPr>
        <w:t xml:space="preserve"> :</w:t>
      </w:r>
    </w:p>
    <w:p w14:paraId="0BC27C96" w14:textId="278348AD" w:rsidR="003450C5" w:rsidRPr="002A62EB" w:rsidRDefault="004B5FFE" w:rsidP="00193F4E">
      <w:pPr>
        <w:pStyle w:val="CBDNormalNumber"/>
        <w:keepNext/>
        <w:numPr>
          <w:ilvl w:val="0"/>
          <w:numId w:val="0"/>
        </w:numPr>
        <w:ind w:left="567" w:firstLine="567"/>
        <w:rPr>
          <w:i/>
          <w:iCs/>
          <w:lang w:val="fr-FR"/>
        </w:rPr>
      </w:pPr>
      <w:r w:rsidRPr="002A62EB">
        <w:rPr>
          <w:i/>
          <w:iCs/>
          <w:lang w:val="fr-FR"/>
        </w:rPr>
        <w:t>La Conférence des Parties</w:t>
      </w:r>
      <w:r w:rsidR="003450C5" w:rsidRPr="002A62EB">
        <w:rPr>
          <w:i/>
          <w:iCs/>
          <w:lang w:val="fr-FR"/>
        </w:rPr>
        <w:t xml:space="preserve"> </w:t>
      </w:r>
      <w:r w:rsidR="009F152B" w:rsidRPr="002A62EB">
        <w:rPr>
          <w:i/>
          <w:iCs/>
          <w:lang w:val="fr-FR"/>
        </w:rPr>
        <w:t>siégeant en tant que réunion</w:t>
      </w:r>
      <w:r w:rsidR="003450C5" w:rsidRPr="002A62EB">
        <w:rPr>
          <w:i/>
          <w:iCs/>
          <w:lang w:val="fr-FR"/>
        </w:rPr>
        <w:t xml:space="preserve"> </w:t>
      </w:r>
      <w:r w:rsidR="009F152B" w:rsidRPr="002A62EB">
        <w:rPr>
          <w:i/>
          <w:iCs/>
          <w:lang w:val="fr-FR"/>
        </w:rPr>
        <w:t>des</w:t>
      </w:r>
      <w:r w:rsidR="003450C5" w:rsidRPr="002A62EB">
        <w:rPr>
          <w:i/>
          <w:iCs/>
          <w:lang w:val="fr-FR"/>
        </w:rPr>
        <w:t xml:space="preserve"> Parties </w:t>
      </w:r>
      <w:r w:rsidR="009F152B" w:rsidRPr="002A62EB">
        <w:rPr>
          <w:i/>
          <w:iCs/>
          <w:lang w:val="fr-FR"/>
        </w:rPr>
        <w:t>au</w:t>
      </w:r>
      <w:r w:rsidR="003450C5" w:rsidRPr="002A62EB">
        <w:rPr>
          <w:i/>
          <w:iCs/>
          <w:lang w:val="fr-FR"/>
        </w:rPr>
        <w:t xml:space="preserve"> </w:t>
      </w:r>
      <w:r w:rsidRPr="002A62EB">
        <w:rPr>
          <w:i/>
          <w:iCs/>
          <w:lang w:val="fr-FR"/>
        </w:rPr>
        <w:t>Protocole de Nagoya</w:t>
      </w:r>
      <w:r w:rsidR="00267D27" w:rsidRPr="002A62EB">
        <w:rPr>
          <w:lang w:val="fr-FR"/>
        </w:rPr>
        <w:t>,</w:t>
      </w:r>
      <w:r w:rsidR="003450C5" w:rsidRPr="002A62EB">
        <w:rPr>
          <w:i/>
          <w:iCs/>
          <w:lang w:val="fr-FR"/>
        </w:rPr>
        <w:t xml:space="preserve"> </w:t>
      </w:r>
    </w:p>
    <w:p w14:paraId="3F32376C" w14:textId="5297B4E5" w:rsidR="003450C5" w:rsidRPr="002A62EB" w:rsidRDefault="003450C5" w:rsidP="00357581">
      <w:pPr>
        <w:pStyle w:val="CBDNormalNumber"/>
        <w:numPr>
          <w:ilvl w:val="0"/>
          <w:numId w:val="0"/>
        </w:numPr>
        <w:ind w:left="567" w:firstLine="567"/>
        <w:rPr>
          <w:lang w:val="fr-FR"/>
        </w:rPr>
      </w:pPr>
      <w:r w:rsidRPr="002A62EB">
        <w:rPr>
          <w:i/>
          <w:iCs/>
          <w:lang w:val="fr-FR"/>
        </w:rPr>
        <w:t>R</w:t>
      </w:r>
      <w:r w:rsidR="00B33279" w:rsidRPr="002A62EB">
        <w:rPr>
          <w:i/>
          <w:iCs/>
          <w:lang w:val="fr-FR"/>
        </w:rPr>
        <w:t>appelant</w:t>
      </w:r>
      <w:r w:rsidRPr="002A62EB">
        <w:rPr>
          <w:i/>
          <w:iCs/>
          <w:lang w:val="fr-FR"/>
        </w:rPr>
        <w:t xml:space="preserve"> </w:t>
      </w:r>
      <w:r w:rsidR="00B33279" w:rsidRPr="002A62EB">
        <w:rPr>
          <w:lang w:val="fr-FR"/>
        </w:rPr>
        <w:t>l’a</w:t>
      </w:r>
      <w:r w:rsidRPr="002A62EB">
        <w:rPr>
          <w:lang w:val="fr-FR"/>
        </w:rPr>
        <w:t>rticle</w:t>
      </w:r>
      <w:r w:rsidR="00696491" w:rsidRPr="002A62EB">
        <w:rPr>
          <w:lang w:val="fr-FR"/>
        </w:rPr>
        <w:t> </w:t>
      </w:r>
      <w:r w:rsidRPr="002A62EB">
        <w:rPr>
          <w:lang w:val="fr-FR"/>
        </w:rPr>
        <w:t xml:space="preserve">25 </w:t>
      </w:r>
      <w:r w:rsidR="00B33279" w:rsidRPr="002A62EB">
        <w:rPr>
          <w:lang w:val="fr-FR"/>
        </w:rPr>
        <w:t>du</w:t>
      </w:r>
      <w:r w:rsidRPr="002A62EB">
        <w:rPr>
          <w:lang w:val="fr-FR"/>
        </w:rPr>
        <w:t xml:space="preserve"> </w:t>
      </w:r>
      <w:r w:rsidR="007307E6" w:rsidRPr="002A62EB">
        <w:rPr>
          <w:lang w:val="fr-FR"/>
        </w:rPr>
        <w:t>Protocole de Nagoya sur l’accès aux ressources génétiques et le partage juste et équitable des avantages découlant de leur utilisation</w:t>
      </w:r>
      <w:r w:rsidR="006F1742" w:rsidRPr="002A62EB">
        <w:rPr>
          <w:rStyle w:val="FootnoteReference"/>
          <w:lang w:val="fr-FR"/>
        </w:rPr>
        <w:footnoteReference w:id="10"/>
      </w:r>
      <w:r w:rsidR="00B33279" w:rsidRPr="002A62EB">
        <w:rPr>
          <w:lang w:val="fr-FR"/>
        </w:rPr>
        <w:t>,</w:t>
      </w:r>
    </w:p>
    <w:p w14:paraId="0484F52B" w14:textId="702CDCCA" w:rsidR="003450C5" w:rsidRPr="002A62EB" w:rsidRDefault="000D18DF" w:rsidP="00357581">
      <w:pPr>
        <w:pStyle w:val="CBDNormalNumber"/>
        <w:numPr>
          <w:ilvl w:val="0"/>
          <w:numId w:val="0"/>
        </w:numPr>
        <w:ind w:left="567" w:firstLine="567"/>
        <w:rPr>
          <w:i/>
          <w:iCs/>
          <w:lang w:val="fr-FR"/>
        </w:rPr>
      </w:pPr>
      <w:r w:rsidRPr="002A62EB">
        <w:rPr>
          <w:i/>
          <w:iCs/>
          <w:lang w:val="fr-FR"/>
        </w:rPr>
        <w:t>Ayant examiné</w:t>
      </w:r>
      <w:r w:rsidR="003450C5" w:rsidRPr="002A62EB">
        <w:rPr>
          <w:i/>
          <w:iCs/>
          <w:lang w:val="fr-FR"/>
        </w:rPr>
        <w:t xml:space="preserve"> </w:t>
      </w:r>
      <w:r w:rsidRPr="002A62EB">
        <w:rPr>
          <w:lang w:val="fr-FR"/>
        </w:rPr>
        <w:t>les</w:t>
      </w:r>
      <w:r w:rsidR="003450C5" w:rsidRPr="002A62EB">
        <w:rPr>
          <w:lang w:val="fr-FR"/>
        </w:rPr>
        <w:t xml:space="preserve"> information</w:t>
      </w:r>
      <w:r w:rsidRPr="002A62EB">
        <w:rPr>
          <w:lang w:val="fr-FR"/>
        </w:rPr>
        <w:t>s relatives au</w:t>
      </w:r>
      <w:r w:rsidR="003450C5" w:rsidRPr="002A62EB">
        <w:rPr>
          <w:lang w:val="fr-FR"/>
        </w:rPr>
        <w:t xml:space="preserve"> </w:t>
      </w:r>
      <w:r w:rsidR="004B5FFE" w:rsidRPr="002A62EB">
        <w:rPr>
          <w:lang w:val="fr-FR"/>
        </w:rPr>
        <w:t>Protocole de Nagoya</w:t>
      </w:r>
      <w:r w:rsidR="003450C5" w:rsidRPr="002A62EB">
        <w:rPr>
          <w:lang w:val="fr-FR"/>
        </w:rPr>
        <w:t xml:space="preserve"> </w:t>
      </w:r>
      <w:r w:rsidRPr="002A62EB">
        <w:rPr>
          <w:lang w:val="fr-FR"/>
        </w:rPr>
        <w:t>qui figurent dans le</w:t>
      </w:r>
      <w:r w:rsidR="003450C5" w:rsidRPr="002A62EB">
        <w:rPr>
          <w:lang w:val="fr-FR"/>
        </w:rPr>
        <w:t xml:space="preserve"> </w:t>
      </w:r>
      <w:r w:rsidRPr="002A62EB">
        <w:rPr>
          <w:lang w:val="fr-FR"/>
        </w:rPr>
        <w:t>rapport établi par le</w:t>
      </w:r>
      <w:r w:rsidR="003450C5" w:rsidRPr="002A62EB">
        <w:rPr>
          <w:lang w:val="fr-FR"/>
        </w:rPr>
        <w:t xml:space="preserve"> Co</w:t>
      </w:r>
      <w:r w:rsidRPr="002A62EB">
        <w:rPr>
          <w:lang w:val="fr-FR"/>
        </w:rPr>
        <w:t>nse</w:t>
      </w:r>
      <w:r w:rsidR="003450C5" w:rsidRPr="002A62EB">
        <w:rPr>
          <w:lang w:val="fr-FR"/>
        </w:rPr>
        <w:t xml:space="preserve">il </w:t>
      </w:r>
      <w:r w:rsidRPr="002A62EB">
        <w:rPr>
          <w:lang w:val="fr-FR"/>
        </w:rPr>
        <w:t>du</w:t>
      </w:r>
      <w:r w:rsidR="003450C5" w:rsidRPr="002A62EB">
        <w:rPr>
          <w:lang w:val="fr-FR"/>
        </w:rPr>
        <w:t xml:space="preserve"> </w:t>
      </w:r>
      <w:r w:rsidR="007307E6" w:rsidRPr="002A62EB">
        <w:rPr>
          <w:lang w:val="fr-FR"/>
        </w:rPr>
        <w:t>Fonds pour l’environnement mondial</w:t>
      </w:r>
      <w:r w:rsidR="003450C5" w:rsidRPr="002A62EB">
        <w:rPr>
          <w:lang w:val="fr-FR"/>
        </w:rPr>
        <w:t xml:space="preserve"> </w:t>
      </w:r>
      <w:r w:rsidRPr="002A62EB">
        <w:rPr>
          <w:lang w:val="fr-FR"/>
        </w:rPr>
        <w:t>en vue de la</w:t>
      </w:r>
      <w:r w:rsidR="00B00E4F" w:rsidRPr="002A62EB">
        <w:rPr>
          <w:lang w:val="fr-FR"/>
        </w:rPr>
        <w:t xml:space="preserve"> </w:t>
      </w:r>
      <w:r w:rsidR="009B0CA8" w:rsidRPr="002A62EB">
        <w:rPr>
          <w:lang w:val="fr-FR"/>
        </w:rPr>
        <w:t>dix-septième réunion</w:t>
      </w:r>
      <w:r w:rsidR="00B00E4F" w:rsidRPr="002A62EB">
        <w:rPr>
          <w:lang w:val="fr-FR"/>
        </w:rPr>
        <w:t xml:space="preserve"> </w:t>
      </w:r>
      <w:r w:rsidRPr="002A62EB">
        <w:rPr>
          <w:lang w:val="fr-FR"/>
        </w:rPr>
        <w:t>de</w:t>
      </w:r>
      <w:r w:rsidR="00B00E4F" w:rsidRPr="002A62EB">
        <w:rPr>
          <w:lang w:val="fr-FR"/>
        </w:rPr>
        <w:t xml:space="preserve"> </w:t>
      </w:r>
      <w:r w:rsidR="004B5FFE" w:rsidRPr="002A62EB">
        <w:rPr>
          <w:lang w:val="fr-FR"/>
        </w:rPr>
        <w:t>la Conférence des Parties</w:t>
      </w:r>
      <w:r w:rsidR="003450C5" w:rsidRPr="002A62EB">
        <w:rPr>
          <w:lang w:val="fr-FR"/>
        </w:rPr>
        <w:t xml:space="preserve"> </w:t>
      </w:r>
      <w:r w:rsidR="009F152B" w:rsidRPr="002A62EB">
        <w:rPr>
          <w:lang w:val="fr-FR"/>
        </w:rPr>
        <w:t xml:space="preserve">à </w:t>
      </w:r>
      <w:r w:rsidR="007307E6" w:rsidRPr="002A62EB">
        <w:rPr>
          <w:lang w:val="fr-FR"/>
        </w:rPr>
        <w:t>la Convention sur la diversité biologique</w:t>
      </w:r>
      <w:r w:rsidR="00B00E4F" w:rsidRPr="002A62EB">
        <w:rPr>
          <w:rStyle w:val="FootnoteReference"/>
          <w:lang w:val="fr-FR"/>
        </w:rPr>
        <w:footnoteReference w:id="11"/>
      </w:r>
      <w:r w:rsidR="007E0D80" w:rsidRPr="002A62EB">
        <w:rPr>
          <w:vertAlign w:val="superscript"/>
          <w:lang w:val="fr-FR"/>
        </w:rPr>
        <w:t>,</w:t>
      </w:r>
      <w:r w:rsidR="007E0D80" w:rsidRPr="002A62EB">
        <w:rPr>
          <w:rStyle w:val="FootnoteReference"/>
          <w:lang w:val="fr-FR"/>
        </w:rPr>
        <w:footnoteReference w:id="12"/>
      </w:r>
      <w:r w:rsidR="00B33279" w:rsidRPr="002A62EB">
        <w:rPr>
          <w:lang w:val="fr-FR"/>
        </w:rPr>
        <w:t>,</w:t>
      </w:r>
    </w:p>
    <w:p w14:paraId="7BBE184F" w14:textId="197E5AA9" w:rsidR="003450C5" w:rsidRPr="002A62EB" w:rsidRDefault="00357581" w:rsidP="00357581">
      <w:pPr>
        <w:pStyle w:val="CBDsubpara-item"/>
        <w:ind w:left="567" w:firstLine="564"/>
        <w:jc w:val="both"/>
        <w:rPr>
          <w:lang w:eastAsia="en-GB"/>
        </w:rPr>
      </w:pPr>
      <w:r w:rsidRPr="002A62EB">
        <w:rPr>
          <w:lang w:eastAsia="en-GB"/>
        </w:rPr>
        <w:t>1.</w:t>
      </w:r>
      <w:r w:rsidRPr="002A62EB">
        <w:rPr>
          <w:lang w:eastAsia="en-GB"/>
        </w:rPr>
        <w:tab/>
      </w:r>
      <w:r w:rsidR="00512163">
        <w:rPr>
          <w:i/>
          <w:iCs/>
          <w:lang w:eastAsia="en-GB"/>
        </w:rPr>
        <w:t>Se félicite</w:t>
      </w:r>
      <w:r w:rsidR="003450C5" w:rsidRPr="002A62EB">
        <w:rPr>
          <w:lang w:eastAsia="en-GB"/>
        </w:rPr>
        <w:t xml:space="preserve"> </w:t>
      </w:r>
      <w:r w:rsidR="00512163">
        <w:rPr>
          <w:lang w:eastAsia="en-GB"/>
        </w:rPr>
        <w:t xml:space="preserve">de </w:t>
      </w:r>
      <w:r w:rsidR="00A8540F" w:rsidRPr="002A62EB">
        <w:rPr>
          <w:lang w:eastAsia="en-GB"/>
        </w:rPr>
        <w:t>la neuvième</w:t>
      </w:r>
      <w:r w:rsidR="003450C5" w:rsidRPr="002A62EB">
        <w:rPr>
          <w:lang w:eastAsia="en-GB"/>
        </w:rPr>
        <w:t xml:space="preserve"> </w:t>
      </w:r>
      <w:r w:rsidR="00A8540F" w:rsidRPr="002A62EB">
        <w:rPr>
          <w:lang w:eastAsia="en-GB"/>
        </w:rPr>
        <w:t>reconstitution des ressources de</w:t>
      </w:r>
      <w:r w:rsidR="003450C5" w:rsidRPr="002A62EB">
        <w:rPr>
          <w:lang w:eastAsia="en-GB"/>
        </w:rPr>
        <w:t xml:space="preserve"> </w:t>
      </w:r>
      <w:r w:rsidR="00311E0F" w:rsidRPr="002A62EB">
        <w:rPr>
          <w:lang w:eastAsia="en-GB"/>
        </w:rPr>
        <w:t>la Caisse du Fonds pour l’environnement mondial</w:t>
      </w:r>
      <w:r w:rsidR="003450C5" w:rsidRPr="002A62EB">
        <w:rPr>
          <w:lang w:eastAsia="en-GB"/>
        </w:rPr>
        <w:t xml:space="preserve"> </w:t>
      </w:r>
      <w:r w:rsidR="00F55381">
        <w:rPr>
          <w:lang w:eastAsia="en-GB"/>
        </w:rPr>
        <w:t>et de</w:t>
      </w:r>
      <w:r w:rsidR="00404440">
        <w:rPr>
          <w:lang w:eastAsia="en-GB"/>
        </w:rPr>
        <w:t xml:space="preserve"> se</w:t>
      </w:r>
      <w:r w:rsidR="00F55381">
        <w:rPr>
          <w:lang w:eastAsia="en-GB"/>
        </w:rPr>
        <w:t>s orientations de programm</w:t>
      </w:r>
      <w:r w:rsidR="00A02FDA">
        <w:rPr>
          <w:lang w:eastAsia="en-GB"/>
        </w:rPr>
        <w:t>ation</w:t>
      </w:r>
      <w:r w:rsidR="00055088">
        <w:rPr>
          <w:lang w:eastAsia="en-GB"/>
        </w:rPr>
        <w:t xml:space="preserve">, ainsi que de l’aide qui est ainsi </w:t>
      </w:r>
      <w:r w:rsidR="00404440">
        <w:rPr>
          <w:lang w:eastAsia="en-GB"/>
        </w:rPr>
        <w:t>mise à la disposition des</w:t>
      </w:r>
      <w:r w:rsidR="00055088">
        <w:rPr>
          <w:lang w:eastAsia="en-GB"/>
        </w:rPr>
        <w:t xml:space="preserve"> Parties aux fins de </w:t>
      </w:r>
      <w:r w:rsidR="002A62EB">
        <w:rPr>
          <w:lang w:eastAsia="en-GB"/>
        </w:rPr>
        <w:t>l’application du</w:t>
      </w:r>
      <w:r w:rsidR="003450C5" w:rsidRPr="002A62EB">
        <w:rPr>
          <w:lang w:eastAsia="en-GB"/>
        </w:rPr>
        <w:t xml:space="preserve"> </w:t>
      </w:r>
      <w:r w:rsidR="004B5FFE" w:rsidRPr="002A62EB">
        <w:rPr>
          <w:lang w:eastAsia="en-GB"/>
        </w:rPr>
        <w:t>Protocole de Nagoya</w:t>
      </w:r>
      <w:r w:rsidR="00A927ED" w:rsidRPr="002A62EB">
        <w:rPr>
          <w:lang w:eastAsia="en-GB"/>
        </w:rPr>
        <w:t>,</w:t>
      </w:r>
      <w:r w:rsidR="003450C5" w:rsidRPr="002A62EB">
        <w:t xml:space="preserve"> </w:t>
      </w:r>
      <w:r w:rsidR="002A62EB">
        <w:rPr>
          <w:lang w:eastAsia="en-GB"/>
        </w:rPr>
        <w:t>et remercie les pays qui ont contribué à la reconstitution des ressources</w:t>
      </w:r>
      <w:r w:rsidR="00D25588">
        <w:rPr>
          <w:lang w:eastAsia="en-GB"/>
        </w:rPr>
        <w:t xml:space="preserve"> </w:t>
      </w:r>
      <w:r w:rsidR="003450C5" w:rsidRPr="002A62EB">
        <w:rPr>
          <w:lang w:eastAsia="en-GB"/>
        </w:rPr>
        <w:t>;</w:t>
      </w:r>
    </w:p>
    <w:p w14:paraId="46B7768D" w14:textId="7B5F11A4" w:rsidR="003450C5" w:rsidRPr="002A62EB" w:rsidRDefault="00357581" w:rsidP="00357581">
      <w:pPr>
        <w:pStyle w:val="CBDsubpara-item"/>
        <w:ind w:left="567" w:firstLine="564"/>
        <w:jc w:val="both"/>
        <w:rPr>
          <w:lang w:eastAsia="en-GB"/>
        </w:rPr>
      </w:pPr>
      <w:r w:rsidRPr="002A62EB">
        <w:rPr>
          <w:lang w:eastAsia="en-GB"/>
        </w:rPr>
        <w:t>2.</w:t>
      </w:r>
      <w:r w:rsidRPr="002A62EB">
        <w:rPr>
          <w:lang w:eastAsia="en-GB"/>
        </w:rPr>
        <w:tab/>
      </w:r>
      <w:r w:rsidR="00512163">
        <w:rPr>
          <w:i/>
          <w:iCs/>
          <w:lang w:eastAsia="en-GB"/>
        </w:rPr>
        <w:t>Se félicite également</w:t>
      </w:r>
      <w:r w:rsidR="003450C5" w:rsidRPr="002A62EB">
        <w:rPr>
          <w:i/>
          <w:iCs/>
          <w:lang w:eastAsia="en-GB"/>
        </w:rPr>
        <w:t xml:space="preserve"> </w:t>
      </w:r>
      <w:r w:rsidR="00512163">
        <w:rPr>
          <w:lang w:eastAsia="en-GB"/>
        </w:rPr>
        <w:t>du</w:t>
      </w:r>
      <w:r w:rsidR="00A8540F" w:rsidRPr="002A62EB">
        <w:rPr>
          <w:lang w:eastAsia="en-GB"/>
        </w:rPr>
        <w:t xml:space="preserve"> rapport que le</w:t>
      </w:r>
      <w:r w:rsidR="003450C5" w:rsidRPr="002A62EB">
        <w:rPr>
          <w:lang w:eastAsia="en-GB"/>
        </w:rPr>
        <w:t xml:space="preserve"> Co</w:t>
      </w:r>
      <w:r w:rsidR="00A8540F" w:rsidRPr="002A62EB">
        <w:rPr>
          <w:lang w:eastAsia="en-GB"/>
        </w:rPr>
        <w:t>nseil du</w:t>
      </w:r>
      <w:r w:rsidR="003450C5" w:rsidRPr="002A62EB">
        <w:rPr>
          <w:lang w:eastAsia="en-GB"/>
        </w:rPr>
        <w:t xml:space="preserve"> </w:t>
      </w:r>
      <w:r w:rsidR="007307E6" w:rsidRPr="002A62EB">
        <w:rPr>
          <w:lang w:eastAsia="en-GB"/>
        </w:rPr>
        <w:t>Fonds pour l’environnement mondial</w:t>
      </w:r>
      <w:r w:rsidR="003450C5" w:rsidRPr="002A62EB">
        <w:rPr>
          <w:lang w:eastAsia="en-GB"/>
        </w:rPr>
        <w:t xml:space="preserve"> </w:t>
      </w:r>
      <w:r w:rsidR="002A62EB">
        <w:rPr>
          <w:lang w:eastAsia="en-GB"/>
        </w:rPr>
        <w:t xml:space="preserve">a établi </w:t>
      </w:r>
      <w:r w:rsidR="00A8540F" w:rsidRPr="002A62EB">
        <w:rPr>
          <w:lang w:eastAsia="en-GB"/>
        </w:rPr>
        <w:t>en vue de la dix-septième réunion de</w:t>
      </w:r>
      <w:r w:rsidR="003450C5" w:rsidRPr="002A62EB">
        <w:rPr>
          <w:lang w:eastAsia="en-GB"/>
        </w:rPr>
        <w:t xml:space="preserve"> </w:t>
      </w:r>
      <w:r w:rsidR="004B5FFE" w:rsidRPr="002A62EB">
        <w:rPr>
          <w:lang w:eastAsia="en-GB"/>
        </w:rPr>
        <w:t>la Conférence des Parties</w:t>
      </w:r>
      <w:r w:rsidR="00294DF8" w:rsidRPr="002A62EB">
        <w:rPr>
          <w:lang w:eastAsia="en-GB"/>
        </w:rPr>
        <w:t xml:space="preserve"> </w:t>
      </w:r>
      <w:r w:rsidR="00512163">
        <w:rPr>
          <w:lang w:eastAsia="en-GB"/>
        </w:rPr>
        <w:t>à</w:t>
      </w:r>
      <w:r w:rsidR="00294DF8" w:rsidRPr="002A62EB">
        <w:rPr>
          <w:lang w:eastAsia="en-GB"/>
        </w:rPr>
        <w:t xml:space="preserve"> </w:t>
      </w:r>
      <w:r w:rsidR="007307E6" w:rsidRPr="002A62EB">
        <w:rPr>
          <w:lang w:eastAsia="en-GB"/>
        </w:rPr>
        <w:t>la Convention sur la diversité biologique</w:t>
      </w:r>
      <w:r w:rsidR="009F152B" w:rsidRPr="002A62EB">
        <w:rPr>
          <w:lang w:eastAsia="en-GB"/>
        </w:rPr>
        <w:t xml:space="preserve"> </w:t>
      </w:r>
      <w:r w:rsidR="00C22127" w:rsidRPr="002A62EB">
        <w:rPr>
          <w:lang w:eastAsia="en-GB"/>
        </w:rPr>
        <w:t>;</w:t>
      </w:r>
    </w:p>
    <w:p w14:paraId="074BCFC6" w14:textId="52CFC6E9" w:rsidR="003450C5" w:rsidRPr="002A62EB" w:rsidRDefault="00357581" w:rsidP="00357581">
      <w:pPr>
        <w:pStyle w:val="CBDsubpara-item"/>
        <w:ind w:left="567" w:firstLine="564"/>
        <w:jc w:val="both"/>
        <w:rPr>
          <w:lang w:eastAsia="en-GB"/>
        </w:rPr>
      </w:pPr>
      <w:r w:rsidRPr="002A62EB">
        <w:rPr>
          <w:lang w:eastAsia="en-GB"/>
        </w:rPr>
        <w:lastRenderedPageBreak/>
        <w:t>3.</w:t>
      </w:r>
      <w:r w:rsidRPr="002A62EB">
        <w:rPr>
          <w:lang w:eastAsia="en-GB"/>
        </w:rPr>
        <w:tab/>
      </w:r>
      <w:r w:rsidR="00512163">
        <w:rPr>
          <w:i/>
          <w:iCs/>
          <w:lang w:eastAsia="en-GB"/>
        </w:rPr>
        <w:t>Accueille avec satisfaction</w:t>
      </w:r>
      <w:r w:rsidR="003450C5" w:rsidRPr="002A62EB">
        <w:rPr>
          <w:i/>
          <w:iCs/>
          <w:lang w:eastAsia="en-GB"/>
        </w:rPr>
        <w:t xml:space="preserve"> </w:t>
      </w:r>
      <w:r w:rsidR="00A8540F" w:rsidRPr="002A62EB">
        <w:t xml:space="preserve">les mesures </w:t>
      </w:r>
      <w:r w:rsidR="002A62EB">
        <w:t>que</w:t>
      </w:r>
      <w:r w:rsidR="003450C5" w:rsidRPr="002A62EB">
        <w:t xml:space="preserve"> </w:t>
      </w:r>
      <w:r w:rsidR="00A8540F" w:rsidRPr="002A62EB">
        <w:t>l</w:t>
      </w:r>
      <w:r w:rsidR="003450C5" w:rsidRPr="002A62EB">
        <w:t xml:space="preserve">e </w:t>
      </w:r>
      <w:r w:rsidR="007307E6" w:rsidRPr="002A62EB">
        <w:t>Fonds pour l’environnement mondial</w:t>
      </w:r>
      <w:r w:rsidR="006F6EF1" w:rsidRPr="002A62EB">
        <w:t xml:space="preserve"> </w:t>
      </w:r>
      <w:r w:rsidR="002A62EB">
        <w:t xml:space="preserve">a prises </w:t>
      </w:r>
      <w:r w:rsidR="00A8540F" w:rsidRPr="002A62EB">
        <w:t>pour améliorer le</w:t>
      </w:r>
      <w:r w:rsidR="003450C5" w:rsidRPr="002A62EB">
        <w:rPr>
          <w:lang w:eastAsia="en-GB"/>
        </w:rPr>
        <w:t xml:space="preserve"> </w:t>
      </w:r>
      <w:r w:rsidR="004B5FFE" w:rsidRPr="002A62EB">
        <w:rPr>
          <w:lang w:eastAsia="en-GB"/>
        </w:rPr>
        <w:t>mécanisme de financement</w:t>
      </w:r>
      <w:r w:rsidR="003450C5" w:rsidRPr="002A62EB">
        <w:rPr>
          <w:lang w:eastAsia="en-GB"/>
        </w:rPr>
        <w:t xml:space="preserve"> </w:t>
      </w:r>
      <w:r w:rsidR="00A8540F" w:rsidRPr="002A62EB">
        <w:rPr>
          <w:lang w:eastAsia="en-GB"/>
        </w:rPr>
        <w:t>à l’égard du</w:t>
      </w:r>
      <w:r w:rsidR="003450C5" w:rsidRPr="002A62EB">
        <w:rPr>
          <w:lang w:eastAsia="en-GB"/>
        </w:rPr>
        <w:t xml:space="preserve"> </w:t>
      </w:r>
      <w:r w:rsidR="004B5FFE" w:rsidRPr="002A62EB">
        <w:rPr>
          <w:lang w:eastAsia="en-GB"/>
        </w:rPr>
        <w:t>Protocole de Nagoya</w:t>
      </w:r>
      <w:r w:rsidR="009F152B" w:rsidRPr="002A62EB">
        <w:rPr>
          <w:lang w:eastAsia="en-GB"/>
        </w:rPr>
        <w:t xml:space="preserve"> </w:t>
      </w:r>
      <w:r w:rsidR="003450C5" w:rsidRPr="002A62EB">
        <w:rPr>
          <w:lang w:eastAsia="en-GB"/>
        </w:rPr>
        <w:t>;</w:t>
      </w:r>
    </w:p>
    <w:p w14:paraId="234E80C5" w14:textId="20503E29" w:rsidR="006308CC" w:rsidRPr="002A62EB" w:rsidRDefault="00357581" w:rsidP="00357581">
      <w:pPr>
        <w:pStyle w:val="CBDsubpara-item"/>
        <w:ind w:left="567" w:firstLine="564"/>
        <w:jc w:val="both"/>
        <w:rPr>
          <w:lang w:eastAsia="en-GB"/>
        </w:rPr>
      </w:pPr>
      <w:r w:rsidRPr="002A62EB">
        <w:rPr>
          <w:lang w:eastAsia="en-GB"/>
        </w:rPr>
        <w:t>4.</w:t>
      </w:r>
      <w:r w:rsidRPr="002A62EB">
        <w:rPr>
          <w:lang w:eastAsia="en-GB"/>
        </w:rPr>
        <w:tab/>
      </w:r>
      <w:r w:rsidR="003450C5" w:rsidRPr="002A62EB">
        <w:rPr>
          <w:i/>
          <w:iCs/>
          <w:lang w:eastAsia="en-GB"/>
        </w:rPr>
        <w:t>Note</w:t>
      </w:r>
      <w:r w:rsidR="00512163">
        <w:rPr>
          <w:i/>
          <w:iCs/>
          <w:lang w:eastAsia="en-GB"/>
        </w:rPr>
        <w:t xml:space="preserve"> avec satisfaction</w:t>
      </w:r>
      <w:r w:rsidR="003450C5" w:rsidRPr="002A62EB">
        <w:rPr>
          <w:lang w:eastAsia="en-GB"/>
        </w:rPr>
        <w:t xml:space="preserve"> </w:t>
      </w:r>
      <w:r w:rsidR="00512163">
        <w:rPr>
          <w:lang w:eastAsia="en-GB"/>
        </w:rPr>
        <w:t>que</w:t>
      </w:r>
      <w:r w:rsidR="003450C5" w:rsidRPr="002A62EB">
        <w:rPr>
          <w:lang w:eastAsia="en-GB"/>
        </w:rPr>
        <w:t xml:space="preserve"> </w:t>
      </w:r>
      <w:r w:rsidR="00F55381">
        <w:rPr>
          <w:lang w:eastAsia="en-GB"/>
        </w:rPr>
        <w:t>les orientations de programmation pour la</w:t>
      </w:r>
      <w:r w:rsidR="003A5B77" w:rsidRPr="002A62EB">
        <w:rPr>
          <w:lang w:eastAsia="en-GB"/>
        </w:rPr>
        <w:t xml:space="preserve"> n</w:t>
      </w:r>
      <w:r w:rsidR="002A62EB">
        <w:rPr>
          <w:lang w:eastAsia="en-GB"/>
        </w:rPr>
        <w:t>euvième</w:t>
      </w:r>
      <w:r w:rsidR="003A5B77" w:rsidRPr="002A62EB">
        <w:rPr>
          <w:lang w:eastAsia="en-GB"/>
        </w:rPr>
        <w:t xml:space="preserve"> </w:t>
      </w:r>
      <w:r w:rsidR="00B33279" w:rsidRPr="002A62EB">
        <w:rPr>
          <w:lang w:eastAsia="en-GB"/>
        </w:rPr>
        <w:t>période de reconstitution des ressources</w:t>
      </w:r>
      <w:r w:rsidR="003A5B77" w:rsidRPr="002A62EB">
        <w:rPr>
          <w:lang w:eastAsia="en-GB"/>
        </w:rPr>
        <w:t xml:space="preserve"> </w:t>
      </w:r>
      <w:r w:rsidR="002A62EB">
        <w:rPr>
          <w:lang w:eastAsia="en-GB"/>
        </w:rPr>
        <w:t>de</w:t>
      </w:r>
      <w:r w:rsidR="003A5B77" w:rsidRPr="002A62EB">
        <w:rPr>
          <w:lang w:eastAsia="en-GB"/>
        </w:rPr>
        <w:t xml:space="preserve"> </w:t>
      </w:r>
      <w:r w:rsidR="00311E0F" w:rsidRPr="002A62EB">
        <w:rPr>
          <w:lang w:eastAsia="en-GB"/>
        </w:rPr>
        <w:t>la Caisse du Fonds pour l’environnement mondial</w:t>
      </w:r>
      <w:r w:rsidR="003A5B77" w:rsidRPr="002A62EB">
        <w:rPr>
          <w:lang w:eastAsia="en-GB"/>
        </w:rPr>
        <w:t xml:space="preserve"> </w:t>
      </w:r>
      <w:r w:rsidR="0034610F">
        <w:rPr>
          <w:lang w:eastAsia="en-GB"/>
        </w:rPr>
        <w:t>tiennent compte de tous les</w:t>
      </w:r>
      <w:r w:rsidR="003450C5" w:rsidRPr="002A62EB">
        <w:rPr>
          <w:lang w:eastAsia="en-GB"/>
        </w:rPr>
        <w:t xml:space="preserve"> </w:t>
      </w:r>
      <w:r w:rsidR="0034610F">
        <w:rPr>
          <w:lang w:eastAsia="en-GB"/>
        </w:rPr>
        <w:t>é</w:t>
      </w:r>
      <w:r w:rsidR="003450C5" w:rsidRPr="002A62EB">
        <w:rPr>
          <w:lang w:eastAsia="en-GB"/>
        </w:rPr>
        <w:t>l</w:t>
      </w:r>
      <w:r w:rsidR="0034610F">
        <w:rPr>
          <w:lang w:eastAsia="en-GB"/>
        </w:rPr>
        <w:t>é</w:t>
      </w:r>
      <w:r w:rsidR="003450C5" w:rsidRPr="002A62EB">
        <w:rPr>
          <w:lang w:eastAsia="en-GB"/>
        </w:rPr>
        <w:t xml:space="preserve">ments </w:t>
      </w:r>
      <w:r w:rsidR="00F55381">
        <w:rPr>
          <w:lang w:eastAsia="en-GB"/>
        </w:rPr>
        <w:t>du</w:t>
      </w:r>
      <w:r w:rsidR="003450C5" w:rsidRPr="002A62EB">
        <w:rPr>
          <w:lang w:eastAsia="en-GB"/>
        </w:rPr>
        <w:t xml:space="preserve"> </w:t>
      </w:r>
      <w:r w:rsidR="00F55381">
        <w:t xml:space="preserve">cadre quadriennal axé sur les résultats des priorités du programme sur la biodiversité de la Convention sur la diversité biologique et de ses </w:t>
      </w:r>
      <w:r w:rsidR="00B05733">
        <w:t>p</w:t>
      </w:r>
      <w:r w:rsidR="00F55381">
        <w:t>rotocoles,</w:t>
      </w:r>
      <w:r w:rsidR="003450C5" w:rsidRPr="002A62EB">
        <w:rPr>
          <w:lang w:eastAsia="en-GB"/>
        </w:rPr>
        <w:t xml:space="preserve"> </w:t>
      </w:r>
      <w:r w:rsidR="00F55381">
        <w:rPr>
          <w:lang w:eastAsia="en-GB"/>
        </w:rPr>
        <w:t>que</w:t>
      </w:r>
      <w:r w:rsidR="003450C5" w:rsidRPr="002A62EB">
        <w:rPr>
          <w:lang w:eastAsia="en-GB"/>
        </w:rPr>
        <w:t xml:space="preserve"> </w:t>
      </w:r>
      <w:r w:rsidR="004B5FFE" w:rsidRPr="002A62EB">
        <w:rPr>
          <w:lang w:eastAsia="en-GB"/>
        </w:rPr>
        <w:t>la Conférence des Parties</w:t>
      </w:r>
      <w:r w:rsidR="003450C5" w:rsidRPr="002A62EB">
        <w:rPr>
          <w:lang w:eastAsia="en-GB"/>
        </w:rPr>
        <w:t xml:space="preserve"> </w:t>
      </w:r>
      <w:r w:rsidR="00F55381">
        <w:rPr>
          <w:lang w:eastAsia="en-GB"/>
        </w:rPr>
        <w:t xml:space="preserve">a adopté </w:t>
      </w:r>
      <w:r w:rsidR="002A62EB">
        <w:rPr>
          <w:lang w:eastAsia="en-GB"/>
        </w:rPr>
        <w:t>à sa seizième réunion</w:t>
      </w:r>
      <w:r w:rsidR="00EF1F7C" w:rsidRPr="002A62EB">
        <w:rPr>
          <w:rStyle w:val="FootnoteReference"/>
          <w:lang w:val="fr-FR" w:eastAsia="en-GB"/>
        </w:rPr>
        <w:footnoteReference w:id="13"/>
      </w:r>
      <w:r w:rsidR="00F55381">
        <w:rPr>
          <w:lang w:eastAsia="en-GB"/>
        </w:rPr>
        <w:t>,</w:t>
      </w:r>
      <w:r w:rsidR="003450C5" w:rsidRPr="002A62EB">
        <w:rPr>
          <w:lang w:eastAsia="en-GB"/>
        </w:rPr>
        <w:t xml:space="preserve"> </w:t>
      </w:r>
      <w:r w:rsidR="00B05733">
        <w:rPr>
          <w:lang w:eastAsia="en-GB"/>
        </w:rPr>
        <w:t xml:space="preserve">ce qui </w:t>
      </w:r>
      <w:r w:rsidR="00F55381">
        <w:rPr>
          <w:lang w:eastAsia="en-GB"/>
        </w:rPr>
        <w:t>témoigne d</w:t>
      </w:r>
      <w:r w:rsidR="00B05733">
        <w:rPr>
          <w:lang w:eastAsia="en-GB"/>
        </w:rPr>
        <w:t>e la</w:t>
      </w:r>
      <w:r w:rsidR="00F55381">
        <w:rPr>
          <w:lang w:eastAsia="en-GB"/>
        </w:rPr>
        <w:t xml:space="preserve"> réponse efficace</w:t>
      </w:r>
      <w:r w:rsidR="00B05733">
        <w:rPr>
          <w:lang w:eastAsia="en-GB"/>
        </w:rPr>
        <w:t xml:space="preserve"> qui a été </w:t>
      </w:r>
      <w:r w:rsidR="007A43D9">
        <w:rPr>
          <w:lang w:eastAsia="en-GB"/>
        </w:rPr>
        <w:t>apport</w:t>
      </w:r>
      <w:r w:rsidR="00B05733">
        <w:rPr>
          <w:lang w:eastAsia="en-GB"/>
        </w:rPr>
        <w:t>ée</w:t>
      </w:r>
      <w:r w:rsidR="00F55381">
        <w:rPr>
          <w:lang w:eastAsia="en-GB"/>
        </w:rPr>
        <w:t xml:space="preserve"> aux orientations fournies par </w:t>
      </w:r>
      <w:r w:rsidR="004B5FFE" w:rsidRPr="002A62EB">
        <w:rPr>
          <w:lang w:eastAsia="en-GB"/>
        </w:rPr>
        <w:t>la Conférence des Parties</w:t>
      </w:r>
      <w:r w:rsidR="009F152B" w:rsidRPr="002A62EB">
        <w:rPr>
          <w:lang w:eastAsia="en-GB"/>
        </w:rPr>
        <w:t xml:space="preserve"> </w:t>
      </w:r>
      <w:r w:rsidR="00DC4CEB" w:rsidRPr="002A62EB">
        <w:rPr>
          <w:lang w:eastAsia="en-GB"/>
        </w:rPr>
        <w:t>;</w:t>
      </w:r>
    </w:p>
    <w:p w14:paraId="52F095D6" w14:textId="5758C2EF" w:rsidR="003D3477" w:rsidRPr="002A62EB" w:rsidRDefault="00904B55" w:rsidP="00030EDE">
      <w:pPr>
        <w:pStyle w:val="CBDsubpara-item"/>
        <w:ind w:left="567" w:firstLine="564"/>
        <w:rPr>
          <w:lang w:eastAsia="en-GB"/>
        </w:rPr>
      </w:pPr>
      <w:r w:rsidRPr="002A62EB">
        <w:rPr>
          <w:lang w:eastAsia="en-GB"/>
        </w:rPr>
        <w:t>5</w:t>
      </w:r>
      <w:r w:rsidR="00445C8C" w:rsidRPr="002A62EB">
        <w:rPr>
          <w:lang w:eastAsia="en-GB"/>
        </w:rPr>
        <w:t>.</w:t>
      </w:r>
      <w:r w:rsidR="00445C8C" w:rsidRPr="002A62EB">
        <w:rPr>
          <w:lang w:eastAsia="en-GB"/>
        </w:rPr>
        <w:tab/>
      </w:r>
      <w:r w:rsidR="00D25588">
        <w:rPr>
          <w:i/>
          <w:iCs/>
          <w:lang w:eastAsia="en-GB"/>
        </w:rPr>
        <w:t>Est consciente</w:t>
      </w:r>
      <w:r w:rsidR="004C65D2" w:rsidRPr="002A62EB">
        <w:rPr>
          <w:lang w:eastAsia="en-GB"/>
        </w:rPr>
        <w:t xml:space="preserve"> </w:t>
      </w:r>
      <w:r w:rsidR="00D25588">
        <w:rPr>
          <w:lang w:eastAsia="en-GB"/>
        </w:rPr>
        <w:t>qu’il</w:t>
      </w:r>
      <w:r w:rsidR="004C65D2" w:rsidRPr="002A62EB">
        <w:rPr>
          <w:lang w:eastAsia="en-GB"/>
        </w:rPr>
        <w:t xml:space="preserve"> import</w:t>
      </w:r>
      <w:r w:rsidR="00D25588">
        <w:rPr>
          <w:lang w:eastAsia="en-GB"/>
        </w:rPr>
        <w:t>e de veiller à ce que les ressources financières nécessaires à l’élaboration des rapports nationaux au titre du</w:t>
      </w:r>
      <w:r w:rsidR="004C65D2" w:rsidRPr="002A62EB">
        <w:rPr>
          <w:lang w:eastAsia="en-GB"/>
        </w:rPr>
        <w:t xml:space="preserve"> </w:t>
      </w:r>
      <w:r w:rsidR="004B5FFE" w:rsidRPr="002A62EB">
        <w:rPr>
          <w:lang w:eastAsia="en-GB"/>
        </w:rPr>
        <w:t>Protocole de Nagoya</w:t>
      </w:r>
      <w:r w:rsidR="009F152B" w:rsidRPr="002A62EB">
        <w:rPr>
          <w:lang w:eastAsia="en-GB"/>
        </w:rPr>
        <w:t xml:space="preserve"> </w:t>
      </w:r>
      <w:r w:rsidR="00D25588">
        <w:rPr>
          <w:lang w:eastAsia="en-GB"/>
        </w:rPr>
        <w:t>soient disponibles en temps utile</w:t>
      </w:r>
      <w:r w:rsidR="00CC68CC" w:rsidRPr="00CC68CC">
        <w:rPr>
          <w:lang w:val="fr-CA" w:eastAsia="en-GB"/>
        </w:rPr>
        <w:t> </w:t>
      </w:r>
      <w:r w:rsidR="003D3477" w:rsidRPr="002A62EB">
        <w:rPr>
          <w:lang w:eastAsia="en-GB"/>
        </w:rPr>
        <w:t>;</w:t>
      </w:r>
    </w:p>
    <w:p w14:paraId="2281DC98" w14:textId="5379F1DE" w:rsidR="0011314D" w:rsidRPr="002A62EB" w:rsidRDefault="00904B55" w:rsidP="0011314D">
      <w:pPr>
        <w:pStyle w:val="CBDsubpara-item"/>
        <w:ind w:left="567" w:firstLine="564"/>
        <w:jc w:val="both"/>
        <w:rPr>
          <w:lang w:eastAsia="en-GB"/>
        </w:rPr>
      </w:pPr>
      <w:r w:rsidRPr="002A62EB">
        <w:rPr>
          <w:lang w:eastAsia="en-GB"/>
        </w:rPr>
        <w:t>6</w:t>
      </w:r>
      <w:r w:rsidR="003D3477" w:rsidRPr="002A62EB">
        <w:rPr>
          <w:lang w:eastAsia="en-GB"/>
        </w:rPr>
        <w:t>.</w:t>
      </w:r>
      <w:r w:rsidR="003D3477" w:rsidRPr="002A62EB">
        <w:rPr>
          <w:lang w:eastAsia="en-GB"/>
        </w:rPr>
        <w:tab/>
      </w:r>
      <w:r w:rsidR="003D3477" w:rsidRPr="002A62EB">
        <w:rPr>
          <w:i/>
          <w:iCs/>
          <w:lang w:eastAsia="en-GB"/>
        </w:rPr>
        <w:t>E</w:t>
      </w:r>
      <w:r w:rsidR="00E4757D" w:rsidRPr="002A62EB">
        <w:rPr>
          <w:i/>
          <w:iCs/>
          <w:lang w:eastAsia="en-GB"/>
        </w:rPr>
        <w:t>ncourage</w:t>
      </w:r>
      <w:r w:rsidR="009F76B6" w:rsidRPr="002A62EB">
        <w:rPr>
          <w:lang w:eastAsia="en-GB"/>
        </w:rPr>
        <w:t xml:space="preserve"> </w:t>
      </w:r>
      <w:r w:rsidR="00D25588">
        <w:rPr>
          <w:lang w:eastAsia="en-GB"/>
        </w:rPr>
        <w:t>les démarches visant à faciliter</w:t>
      </w:r>
      <w:r w:rsidR="009F76B6" w:rsidRPr="002A62EB">
        <w:rPr>
          <w:lang w:eastAsia="en-GB"/>
        </w:rPr>
        <w:t xml:space="preserve"> </w:t>
      </w:r>
      <w:r w:rsidR="00055088">
        <w:rPr>
          <w:lang w:eastAsia="en-GB"/>
        </w:rPr>
        <w:t xml:space="preserve">la </w:t>
      </w:r>
      <w:r w:rsidR="00055088" w:rsidRPr="00055088">
        <w:rPr>
          <w:lang w:eastAsia="en-GB"/>
        </w:rPr>
        <w:t>phase initiale d</w:t>
      </w:r>
      <w:r w:rsidR="00B05733">
        <w:rPr>
          <w:lang w:eastAsia="en-GB"/>
        </w:rPr>
        <w:t>e conception</w:t>
      </w:r>
      <w:r w:rsidR="00055088" w:rsidRPr="00055088">
        <w:rPr>
          <w:lang w:eastAsia="en-GB"/>
        </w:rPr>
        <w:t xml:space="preserve"> d</w:t>
      </w:r>
      <w:r w:rsidR="00B05733">
        <w:rPr>
          <w:lang w:eastAsia="en-GB"/>
        </w:rPr>
        <w:t>es</w:t>
      </w:r>
      <w:r w:rsidR="00055088" w:rsidRPr="00055088">
        <w:rPr>
          <w:lang w:eastAsia="en-GB"/>
        </w:rPr>
        <w:t xml:space="preserve"> projet</w:t>
      </w:r>
      <w:r w:rsidR="00B05733">
        <w:rPr>
          <w:lang w:eastAsia="en-GB"/>
        </w:rPr>
        <w:t>s</w:t>
      </w:r>
      <w:r w:rsidR="009F76B6" w:rsidRPr="002A62EB">
        <w:rPr>
          <w:lang w:eastAsia="en-GB"/>
        </w:rPr>
        <w:t xml:space="preserve"> </w:t>
      </w:r>
      <w:r w:rsidR="00D57EC9">
        <w:rPr>
          <w:lang w:eastAsia="en-GB"/>
        </w:rPr>
        <w:t>et les modalités d</w:t>
      </w:r>
      <w:r w:rsidR="00BD6166">
        <w:rPr>
          <w:lang w:eastAsia="en-GB"/>
        </w:rPr>
        <w:t>e mise en œuvre</w:t>
      </w:r>
      <w:r w:rsidR="00D57EC9">
        <w:rPr>
          <w:lang w:eastAsia="en-GB"/>
        </w:rPr>
        <w:t xml:space="preserve"> </w:t>
      </w:r>
      <w:r w:rsidR="00B05733">
        <w:rPr>
          <w:lang w:eastAsia="en-GB"/>
        </w:rPr>
        <w:t>en vue d’appuyer</w:t>
      </w:r>
      <w:r w:rsidR="009F76B6" w:rsidRPr="002A62EB">
        <w:rPr>
          <w:lang w:eastAsia="en-GB"/>
        </w:rPr>
        <w:t xml:space="preserve"> </w:t>
      </w:r>
      <w:r w:rsidR="00D25588">
        <w:rPr>
          <w:lang w:eastAsia="en-GB"/>
        </w:rPr>
        <w:t>l’élaboration et la présentation</w:t>
      </w:r>
      <w:r w:rsidR="009F76B6" w:rsidRPr="002A62EB">
        <w:rPr>
          <w:lang w:eastAsia="en-GB"/>
        </w:rPr>
        <w:t xml:space="preserve"> </w:t>
      </w:r>
      <w:r w:rsidR="00D25588">
        <w:rPr>
          <w:lang w:eastAsia="en-GB"/>
        </w:rPr>
        <w:t xml:space="preserve">des deuxièmes rapports nationaux au titre du </w:t>
      </w:r>
      <w:r w:rsidR="004B5FFE" w:rsidRPr="002A62EB">
        <w:rPr>
          <w:lang w:eastAsia="en-GB"/>
        </w:rPr>
        <w:t>Protocole de Nagoya</w:t>
      </w:r>
      <w:r w:rsidR="009F152B" w:rsidRPr="002A62EB">
        <w:rPr>
          <w:lang w:eastAsia="en-GB"/>
        </w:rPr>
        <w:t xml:space="preserve"> </w:t>
      </w:r>
      <w:r w:rsidR="007F56C5" w:rsidRPr="002A62EB">
        <w:rPr>
          <w:lang w:eastAsia="en-GB"/>
        </w:rPr>
        <w:t>;</w:t>
      </w:r>
    </w:p>
    <w:p w14:paraId="1944DF87" w14:textId="19B270AC" w:rsidR="0011314D" w:rsidRPr="002A62EB" w:rsidRDefault="00904B55" w:rsidP="0011314D">
      <w:pPr>
        <w:pStyle w:val="CBDsubpara-item"/>
        <w:ind w:left="567" w:firstLine="564"/>
        <w:jc w:val="both"/>
        <w:rPr>
          <w:lang w:eastAsia="en-GB"/>
        </w:rPr>
      </w:pPr>
      <w:r w:rsidRPr="002A62EB">
        <w:rPr>
          <w:lang w:eastAsia="en-GB"/>
        </w:rPr>
        <w:t>7</w:t>
      </w:r>
      <w:r w:rsidR="0011314D" w:rsidRPr="002A62EB">
        <w:rPr>
          <w:lang w:eastAsia="en-GB"/>
        </w:rPr>
        <w:t>.</w:t>
      </w:r>
      <w:r w:rsidR="0011314D" w:rsidRPr="002A62EB">
        <w:rPr>
          <w:lang w:eastAsia="en-GB"/>
        </w:rPr>
        <w:tab/>
      </w:r>
      <w:r w:rsidR="0011314D" w:rsidRPr="002A62EB">
        <w:rPr>
          <w:i/>
          <w:iCs/>
          <w:lang w:eastAsia="en-GB"/>
        </w:rPr>
        <w:t>Recomm</w:t>
      </w:r>
      <w:r w:rsidR="00A8540F" w:rsidRPr="002A62EB">
        <w:rPr>
          <w:i/>
          <w:iCs/>
          <w:lang w:eastAsia="en-GB"/>
        </w:rPr>
        <w:t>ande</w:t>
      </w:r>
      <w:r w:rsidR="0011314D" w:rsidRPr="002A62EB">
        <w:rPr>
          <w:i/>
          <w:iCs/>
          <w:lang w:eastAsia="en-GB"/>
        </w:rPr>
        <w:t xml:space="preserve"> </w:t>
      </w:r>
      <w:r w:rsidR="00A8540F" w:rsidRPr="002A62EB">
        <w:rPr>
          <w:lang w:eastAsia="en-GB"/>
        </w:rPr>
        <w:t xml:space="preserve">que </w:t>
      </w:r>
      <w:r w:rsidR="004B5FFE" w:rsidRPr="002A62EB">
        <w:rPr>
          <w:lang w:eastAsia="en-GB"/>
        </w:rPr>
        <w:t>la Conférence des Parties</w:t>
      </w:r>
      <w:r w:rsidR="0011314D" w:rsidRPr="002A62EB">
        <w:rPr>
          <w:lang w:eastAsia="en-GB"/>
        </w:rPr>
        <w:t xml:space="preserve"> </w:t>
      </w:r>
      <w:r w:rsidR="00D25588">
        <w:rPr>
          <w:lang w:eastAsia="en-GB"/>
        </w:rPr>
        <w:t>à la</w:t>
      </w:r>
      <w:r w:rsidR="00294DF8" w:rsidRPr="002A62EB">
        <w:rPr>
          <w:lang w:eastAsia="en-GB"/>
        </w:rPr>
        <w:t xml:space="preserve"> Convention </w:t>
      </w:r>
      <w:r w:rsidR="00D25588">
        <w:rPr>
          <w:lang w:eastAsia="en-GB"/>
        </w:rPr>
        <w:t>tienne pleinement compte du</w:t>
      </w:r>
      <w:r w:rsidR="0011314D" w:rsidRPr="002A62EB">
        <w:rPr>
          <w:lang w:eastAsia="en-GB"/>
        </w:rPr>
        <w:t xml:space="preserve"> </w:t>
      </w:r>
      <w:r w:rsidR="004B5FFE" w:rsidRPr="002A62EB">
        <w:rPr>
          <w:lang w:eastAsia="en-GB"/>
        </w:rPr>
        <w:t>Protocole de Nagoya</w:t>
      </w:r>
      <w:r w:rsidR="0011314D" w:rsidRPr="002A62EB">
        <w:rPr>
          <w:lang w:eastAsia="en-GB"/>
        </w:rPr>
        <w:t xml:space="preserve"> </w:t>
      </w:r>
      <w:r w:rsidR="00D25588">
        <w:rPr>
          <w:lang w:eastAsia="en-GB"/>
        </w:rPr>
        <w:t>dans le mandat</w:t>
      </w:r>
      <w:r w:rsidR="0011314D" w:rsidRPr="002A62EB">
        <w:rPr>
          <w:lang w:eastAsia="en-GB"/>
        </w:rPr>
        <w:t xml:space="preserve"> </w:t>
      </w:r>
      <w:r w:rsidR="00D25588">
        <w:rPr>
          <w:lang w:eastAsia="en-GB"/>
        </w:rPr>
        <w:t>qui sera adopté pour</w:t>
      </w:r>
      <w:r w:rsidR="0011314D" w:rsidRPr="002A62EB">
        <w:rPr>
          <w:lang w:eastAsia="en-GB"/>
        </w:rPr>
        <w:t xml:space="preserve"> </w:t>
      </w:r>
      <w:r w:rsidR="00D25588">
        <w:rPr>
          <w:lang w:eastAsia="en-GB"/>
        </w:rPr>
        <w:t>le</w:t>
      </w:r>
      <w:r w:rsidR="00F427DB" w:rsidRPr="002A62EB">
        <w:rPr>
          <w:lang w:eastAsia="en-GB"/>
        </w:rPr>
        <w:t xml:space="preserve"> </w:t>
      </w:r>
      <w:r w:rsidR="009B0CA8" w:rsidRPr="002A62EB">
        <w:rPr>
          <w:lang w:eastAsia="en-GB"/>
        </w:rPr>
        <w:t>septième examen quadriennal de l’efficacité du</w:t>
      </w:r>
      <w:r w:rsidR="0011314D" w:rsidRPr="002A62EB">
        <w:rPr>
          <w:lang w:eastAsia="en-GB"/>
        </w:rPr>
        <w:t xml:space="preserve"> </w:t>
      </w:r>
      <w:r w:rsidR="004B5FFE" w:rsidRPr="002A62EB">
        <w:rPr>
          <w:lang w:eastAsia="en-GB"/>
        </w:rPr>
        <w:t>mécanisme de financement</w:t>
      </w:r>
      <w:r w:rsidR="0011314D" w:rsidRPr="002A62EB">
        <w:rPr>
          <w:lang w:eastAsia="en-GB"/>
        </w:rPr>
        <w:t xml:space="preserve"> </w:t>
      </w:r>
      <w:r w:rsidR="00D25588">
        <w:rPr>
          <w:lang w:eastAsia="en-GB"/>
        </w:rPr>
        <w:t>au titre de la</w:t>
      </w:r>
      <w:r w:rsidR="0011314D" w:rsidRPr="002A62EB">
        <w:rPr>
          <w:lang w:eastAsia="en-GB"/>
        </w:rPr>
        <w:t xml:space="preserve"> Convention</w:t>
      </w:r>
      <w:r w:rsidR="009F152B" w:rsidRPr="002A62EB">
        <w:rPr>
          <w:lang w:eastAsia="en-GB"/>
        </w:rPr>
        <w:t xml:space="preserve"> </w:t>
      </w:r>
      <w:r w:rsidR="0011314D" w:rsidRPr="002A62EB">
        <w:rPr>
          <w:lang w:eastAsia="en-GB"/>
        </w:rPr>
        <w:t>;</w:t>
      </w:r>
    </w:p>
    <w:p w14:paraId="023FFDD0" w14:textId="2297E20E" w:rsidR="0011314D" w:rsidRPr="002A62EB" w:rsidRDefault="00904B55" w:rsidP="0011314D">
      <w:pPr>
        <w:pStyle w:val="CBDsubpara-item"/>
        <w:ind w:left="567" w:firstLine="564"/>
        <w:jc w:val="both"/>
        <w:rPr>
          <w:i/>
          <w:iCs/>
          <w:lang w:eastAsia="en-GB"/>
        </w:rPr>
      </w:pPr>
      <w:r w:rsidRPr="002A62EB">
        <w:rPr>
          <w:lang w:eastAsia="en-GB"/>
        </w:rPr>
        <w:t>8</w:t>
      </w:r>
      <w:r w:rsidR="0011314D" w:rsidRPr="002A62EB">
        <w:rPr>
          <w:lang w:eastAsia="en-GB"/>
        </w:rPr>
        <w:t>.</w:t>
      </w:r>
      <w:r w:rsidR="0011314D" w:rsidRPr="002A62EB">
        <w:rPr>
          <w:lang w:eastAsia="en-GB"/>
        </w:rPr>
        <w:tab/>
      </w:r>
      <w:r w:rsidR="0011314D" w:rsidRPr="002A62EB">
        <w:rPr>
          <w:i/>
          <w:iCs/>
          <w:lang w:eastAsia="en-GB"/>
        </w:rPr>
        <w:t xml:space="preserve">Invite </w:t>
      </w:r>
      <w:r w:rsidR="00311E0F" w:rsidRPr="002A62EB">
        <w:rPr>
          <w:lang w:eastAsia="en-GB"/>
        </w:rPr>
        <w:t>les P</w:t>
      </w:r>
      <w:r w:rsidR="0011314D" w:rsidRPr="002A62EB">
        <w:rPr>
          <w:lang w:eastAsia="en-GB"/>
        </w:rPr>
        <w:t xml:space="preserve">arties </w:t>
      </w:r>
      <w:r w:rsidR="00311E0F" w:rsidRPr="002A62EB">
        <w:rPr>
          <w:lang w:eastAsia="en-GB"/>
        </w:rPr>
        <w:t>au</w:t>
      </w:r>
      <w:r w:rsidR="0011314D" w:rsidRPr="002A62EB">
        <w:rPr>
          <w:lang w:eastAsia="en-GB"/>
        </w:rPr>
        <w:t xml:space="preserve"> </w:t>
      </w:r>
      <w:r w:rsidR="004B5FFE" w:rsidRPr="002A62EB">
        <w:rPr>
          <w:lang w:eastAsia="en-GB"/>
        </w:rPr>
        <w:t>Protocole de Nagoya</w:t>
      </w:r>
      <w:r w:rsidR="0011314D" w:rsidRPr="002A62EB">
        <w:rPr>
          <w:lang w:eastAsia="en-GB"/>
        </w:rPr>
        <w:t xml:space="preserve"> </w:t>
      </w:r>
      <w:r w:rsidR="00A8540F" w:rsidRPr="002A62EB">
        <w:rPr>
          <w:lang w:eastAsia="en-GB"/>
        </w:rPr>
        <w:t>à</w:t>
      </w:r>
      <w:r w:rsidR="0011314D" w:rsidRPr="002A62EB">
        <w:rPr>
          <w:lang w:eastAsia="en-GB"/>
        </w:rPr>
        <w:t xml:space="preserve"> contribu</w:t>
      </w:r>
      <w:r w:rsidR="00A8540F" w:rsidRPr="002A62EB">
        <w:rPr>
          <w:lang w:eastAsia="en-GB"/>
        </w:rPr>
        <w:t>er</w:t>
      </w:r>
      <w:r w:rsidR="0011314D" w:rsidRPr="002A62EB">
        <w:rPr>
          <w:lang w:eastAsia="en-GB"/>
        </w:rPr>
        <w:t xml:space="preserve"> </w:t>
      </w:r>
      <w:r w:rsidR="00A8540F" w:rsidRPr="002A62EB">
        <w:rPr>
          <w:lang w:eastAsia="en-GB"/>
        </w:rPr>
        <w:t>et à</w:t>
      </w:r>
      <w:r w:rsidR="0011314D" w:rsidRPr="002A62EB">
        <w:rPr>
          <w:lang w:eastAsia="en-GB"/>
        </w:rPr>
        <w:t xml:space="preserve"> particip</w:t>
      </w:r>
      <w:r w:rsidR="00A8540F" w:rsidRPr="002A62EB">
        <w:rPr>
          <w:lang w:eastAsia="en-GB"/>
        </w:rPr>
        <w:t>er</w:t>
      </w:r>
      <w:r w:rsidR="0011314D" w:rsidRPr="002A62EB">
        <w:rPr>
          <w:lang w:eastAsia="en-GB"/>
        </w:rPr>
        <w:t xml:space="preserve"> </w:t>
      </w:r>
      <w:r w:rsidR="009B0CA8" w:rsidRPr="002A62EB">
        <w:rPr>
          <w:lang w:eastAsia="en-GB"/>
        </w:rPr>
        <w:t xml:space="preserve">au </w:t>
      </w:r>
      <w:r w:rsidR="009B0CA8" w:rsidRPr="002A62EB">
        <w:t>septième examen quadriennal de l’efficacité du</w:t>
      </w:r>
      <w:r w:rsidR="0011314D" w:rsidRPr="002A62EB">
        <w:rPr>
          <w:lang w:eastAsia="en-GB"/>
        </w:rPr>
        <w:t xml:space="preserve"> </w:t>
      </w:r>
      <w:r w:rsidR="004B5FFE" w:rsidRPr="002A62EB">
        <w:rPr>
          <w:lang w:eastAsia="en-GB"/>
        </w:rPr>
        <w:t>mécanisme de financement</w:t>
      </w:r>
      <w:r w:rsidR="0011314D" w:rsidRPr="002A62EB">
        <w:rPr>
          <w:lang w:eastAsia="en-GB"/>
        </w:rPr>
        <w:t>.</w:t>
      </w:r>
    </w:p>
    <w:p w14:paraId="19220E6C" w14:textId="77777777" w:rsidR="00A111D1" w:rsidRPr="003F1A75" w:rsidRDefault="00A111D1" w:rsidP="0038523E">
      <w:pPr>
        <w:pStyle w:val="Para1"/>
        <w:numPr>
          <w:ilvl w:val="0"/>
          <w:numId w:val="0"/>
        </w:numPr>
        <w:jc w:val="center"/>
      </w:pPr>
      <w:r w:rsidRPr="002A62EB">
        <w:t>__________</w:t>
      </w:r>
    </w:p>
    <w:sectPr w:rsidR="00A111D1" w:rsidRPr="003F1A75" w:rsidSect="00193F4E">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B180C" w14:textId="77777777" w:rsidR="00463DA0" w:rsidRPr="002A62EB" w:rsidRDefault="00463DA0" w:rsidP="00CF1848">
      <w:r w:rsidRPr="002A62EB">
        <w:separator/>
      </w:r>
    </w:p>
  </w:endnote>
  <w:endnote w:type="continuationSeparator" w:id="0">
    <w:p w14:paraId="17233DE2" w14:textId="77777777" w:rsidR="00463DA0" w:rsidRPr="002A62EB" w:rsidRDefault="00463DA0" w:rsidP="00CF1848">
      <w:r w:rsidRPr="002A62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0C47AC26" w14:textId="77777777" w:rsidR="00D75CA6" w:rsidRPr="002A62EB" w:rsidRDefault="00D75CA6" w:rsidP="00CE0D92">
            <w:pPr>
              <w:pStyle w:val="Footer"/>
              <w:jc w:val="left"/>
            </w:pPr>
            <w:r w:rsidRPr="002A62EB">
              <w:rPr>
                <w:szCs w:val="20"/>
              </w:rPr>
              <w:fldChar w:fldCharType="begin"/>
            </w:r>
            <w:r w:rsidRPr="002A62EB">
              <w:rPr>
                <w:szCs w:val="20"/>
              </w:rPr>
              <w:instrText xml:space="preserve"> PAGE </w:instrText>
            </w:r>
            <w:r w:rsidRPr="002A62EB">
              <w:rPr>
                <w:szCs w:val="20"/>
              </w:rPr>
              <w:fldChar w:fldCharType="separate"/>
            </w:r>
            <w:r w:rsidRPr="002A62EB">
              <w:rPr>
                <w:szCs w:val="20"/>
              </w:rPr>
              <w:t>2</w:t>
            </w:r>
            <w:r w:rsidRPr="002A62EB">
              <w:rPr>
                <w:szCs w:val="20"/>
              </w:rPr>
              <w:fldChar w:fldCharType="end"/>
            </w:r>
            <w:r w:rsidRPr="002A62EB">
              <w:rPr>
                <w:szCs w:val="20"/>
              </w:rPr>
              <w:t>/</w:t>
            </w:r>
            <w:r w:rsidRPr="002A62EB">
              <w:rPr>
                <w:szCs w:val="20"/>
              </w:rPr>
              <w:fldChar w:fldCharType="begin"/>
            </w:r>
            <w:r w:rsidRPr="002A62EB">
              <w:rPr>
                <w:szCs w:val="20"/>
              </w:rPr>
              <w:instrText xml:space="preserve"> NUMPAGES  </w:instrText>
            </w:r>
            <w:r w:rsidRPr="002A62EB">
              <w:rPr>
                <w:szCs w:val="20"/>
              </w:rPr>
              <w:fldChar w:fldCharType="separate"/>
            </w:r>
            <w:r w:rsidRPr="002A62EB">
              <w:rPr>
                <w:szCs w:val="20"/>
              </w:rPr>
              <w:t>2</w:t>
            </w:r>
            <w:r w:rsidRPr="002A62EB">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CFDE4BB" w14:textId="77777777" w:rsidR="00D75CA6" w:rsidRPr="002A62EB" w:rsidRDefault="00D75CA6" w:rsidP="00EA63B9">
        <w:pPr>
          <w:pStyle w:val="Footer"/>
          <w:jc w:val="right"/>
        </w:pPr>
        <w:r w:rsidRPr="002A62EB">
          <w:rPr>
            <w:szCs w:val="20"/>
          </w:rPr>
          <w:fldChar w:fldCharType="begin"/>
        </w:r>
        <w:r w:rsidRPr="002A62EB">
          <w:rPr>
            <w:szCs w:val="20"/>
          </w:rPr>
          <w:instrText xml:space="preserve"> PAGE </w:instrText>
        </w:r>
        <w:r w:rsidRPr="002A62EB">
          <w:rPr>
            <w:szCs w:val="20"/>
          </w:rPr>
          <w:fldChar w:fldCharType="separate"/>
        </w:r>
        <w:r w:rsidRPr="002A62EB">
          <w:rPr>
            <w:szCs w:val="20"/>
          </w:rPr>
          <w:t>2</w:t>
        </w:r>
        <w:r w:rsidRPr="002A62EB">
          <w:rPr>
            <w:szCs w:val="20"/>
          </w:rPr>
          <w:fldChar w:fldCharType="end"/>
        </w:r>
        <w:r w:rsidRPr="002A62EB">
          <w:rPr>
            <w:szCs w:val="20"/>
          </w:rPr>
          <w:t>/</w:t>
        </w:r>
        <w:r w:rsidRPr="002A62EB">
          <w:rPr>
            <w:szCs w:val="20"/>
          </w:rPr>
          <w:fldChar w:fldCharType="begin"/>
        </w:r>
        <w:r w:rsidRPr="002A62EB">
          <w:rPr>
            <w:szCs w:val="20"/>
          </w:rPr>
          <w:instrText xml:space="preserve"> NUMPAGES  </w:instrText>
        </w:r>
        <w:r w:rsidRPr="002A62EB">
          <w:rPr>
            <w:szCs w:val="20"/>
          </w:rPr>
          <w:fldChar w:fldCharType="separate"/>
        </w:r>
        <w:r w:rsidRPr="002A62EB">
          <w:rPr>
            <w:szCs w:val="20"/>
          </w:rPr>
          <w:t>3</w:t>
        </w:r>
        <w:r w:rsidRPr="002A62E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5AF6C" w14:textId="77777777" w:rsidR="00463DA0" w:rsidRPr="002A62EB" w:rsidRDefault="00463DA0" w:rsidP="00CF1848">
      <w:r w:rsidRPr="002A62EB">
        <w:separator/>
      </w:r>
    </w:p>
  </w:footnote>
  <w:footnote w:type="continuationSeparator" w:id="0">
    <w:p w14:paraId="776ADE72" w14:textId="77777777" w:rsidR="00463DA0" w:rsidRPr="002A62EB" w:rsidRDefault="00463DA0" w:rsidP="00CF1848">
      <w:r w:rsidRPr="002A62EB">
        <w:continuationSeparator/>
      </w:r>
    </w:p>
  </w:footnote>
  <w:footnote w:id="1">
    <w:p w14:paraId="205D2077" w14:textId="1EC88824" w:rsidR="00271E3C" w:rsidRPr="009D70AF" w:rsidRDefault="00271E3C">
      <w:pPr>
        <w:pStyle w:val="FootnoteText"/>
        <w:rPr>
          <w:lang w:val="fr-CA"/>
        </w:rPr>
      </w:pPr>
      <w:r w:rsidRPr="009D70AF">
        <w:rPr>
          <w:rStyle w:val="FootnoteReference"/>
          <w:lang w:val="fr-CA"/>
        </w:rPr>
        <w:t>*</w:t>
      </w:r>
      <w:r>
        <w:t xml:space="preserve"> </w:t>
      </w:r>
      <w:r w:rsidR="009D70AF" w:rsidRPr="009D70AF">
        <w:t>Nouveau tirage pour des raisons techniques (</w:t>
      </w:r>
      <w:r w:rsidR="009D70AF">
        <w:t>5</w:t>
      </w:r>
      <w:r w:rsidR="009D70AF" w:rsidRPr="009D70AF">
        <w:t xml:space="preserve"> </w:t>
      </w:r>
      <w:r w:rsidR="009D70AF">
        <w:t>octobre</w:t>
      </w:r>
      <w:r w:rsidR="009D70AF" w:rsidRPr="009D70AF">
        <w:t xml:space="preserve"> 2026).</w:t>
      </w:r>
    </w:p>
  </w:footnote>
  <w:footnote w:id="2">
    <w:p w14:paraId="34F5CC89" w14:textId="314A2E60" w:rsidR="008A1499" w:rsidRPr="009D70AF" w:rsidRDefault="008A1499">
      <w:pPr>
        <w:pStyle w:val="FootnoteText"/>
        <w:rPr>
          <w:lang w:val="fr-CA"/>
        </w:rPr>
      </w:pPr>
      <w:r w:rsidRPr="009D70AF">
        <w:rPr>
          <w:rStyle w:val="FootnoteReference"/>
          <w:lang w:val="fr-CA"/>
        </w:rPr>
        <w:t>*</w:t>
      </w:r>
      <w:r w:rsidR="007330AB" w:rsidRPr="009D70AF">
        <w:rPr>
          <w:rStyle w:val="FootnoteReference"/>
          <w:lang w:val="fr-CA"/>
        </w:rPr>
        <w:t>*</w:t>
      </w:r>
      <w:r w:rsidRPr="009D70AF">
        <w:rPr>
          <w:lang w:val="fr-CA"/>
        </w:rPr>
        <w:t xml:space="preserve"> </w:t>
      </w:r>
      <w:hyperlink r:id="rId1" w:history="1">
        <w:r w:rsidRPr="009D70AF">
          <w:rPr>
            <w:rStyle w:val="Hyperlink"/>
            <w:lang w:val="fr-CA"/>
          </w:rPr>
          <w:t>CBD/</w:t>
        </w:r>
        <w:r w:rsidR="00975047" w:rsidRPr="009D70AF">
          <w:rPr>
            <w:rStyle w:val="Hyperlink"/>
            <w:lang w:val="fr-CA"/>
          </w:rPr>
          <w:t>NP/MOP/6</w:t>
        </w:r>
        <w:r w:rsidRPr="009D70AF">
          <w:rPr>
            <w:rStyle w:val="Hyperlink"/>
            <w:lang w:val="fr-CA"/>
          </w:rPr>
          <w:t>/1</w:t>
        </w:r>
      </w:hyperlink>
      <w:r w:rsidRPr="009D70AF">
        <w:rPr>
          <w:lang w:val="fr-CA"/>
        </w:rPr>
        <w:t>.</w:t>
      </w:r>
    </w:p>
  </w:footnote>
  <w:footnote w:id="3">
    <w:p w14:paraId="7410E60E" w14:textId="6CBAFFF8" w:rsidR="00492B06" w:rsidRPr="00CE0D92" w:rsidRDefault="00492B06">
      <w:pPr>
        <w:pStyle w:val="FootnoteText"/>
        <w:rPr>
          <w:lang w:val="en-CA"/>
        </w:rPr>
      </w:pPr>
      <w:r w:rsidRPr="002A62EB">
        <w:rPr>
          <w:rStyle w:val="FootnoteReference"/>
          <w:lang w:val="fr-FR"/>
        </w:rPr>
        <w:footnoteRef/>
      </w:r>
      <w:r w:rsidRPr="00CE0D92">
        <w:rPr>
          <w:lang w:val="en-CA"/>
        </w:rPr>
        <w:t xml:space="preserve"> </w:t>
      </w:r>
      <w:hyperlink r:id="rId2" w:history="1">
        <w:r w:rsidRPr="00CE0D92">
          <w:rPr>
            <w:rStyle w:val="Hyperlink"/>
            <w:lang w:val="en-CA"/>
          </w:rPr>
          <w:t>CBD/COP/17/</w:t>
        </w:r>
        <w:r w:rsidR="00716ABC">
          <w:rPr>
            <w:rStyle w:val="Hyperlink"/>
            <w:lang w:val="en-CA"/>
          </w:rPr>
          <w:t>5</w:t>
        </w:r>
        <w:r w:rsidRPr="00CE0D92">
          <w:rPr>
            <w:rStyle w:val="Hyperlink"/>
            <w:lang w:val="en-CA"/>
          </w:rPr>
          <w:t>/Add.1</w:t>
        </w:r>
      </w:hyperlink>
      <w:r w:rsidRPr="00CE0D92">
        <w:rPr>
          <w:lang w:val="en-CA"/>
        </w:rPr>
        <w:t>.</w:t>
      </w:r>
    </w:p>
  </w:footnote>
  <w:footnote w:id="4">
    <w:p w14:paraId="4521FE3E" w14:textId="5EBF981E" w:rsidR="00291DBA" w:rsidRPr="002A62EB" w:rsidRDefault="00291DBA">
      <w:pPr>
        <w:pStyle w:val="FootnoteText"/>
      </w:pPr>
      <w:r w:rsidRPr="002A62EB">
        <w:rPr>
          <w:rStyle w:val="FootnoteReference"/>
          <w:lang w:val="fr-FR"/>
        </w:rPr>
        <w:footnoteRef/>
      </w:r>
      <w:r w:rsidRPr="002A62EB">
        <w:t xml:space="preserve"> </w:t>
      </w:r>
      <w:r w:rsidR="00302A27" w:rsidRPr="002A62EB">
        <w:t>Voir</w:t>
      </w:r>
      <w:r w:rsidRPr="002A62EB">
        <w:t xml:space="preserve"> </w:t>
      </w:r>
      <w:hyperlink r:id="rId3" w:history="1">
        <w:r w:rsidRPr="002A62EB">
          <w:rPr>
            <w:rStyle w:val="Hyperlink"/>
            <w:lang w:val="fr-FR"/>
          </w:rPr>
          <w:t>CBD/SBI/7/7</w:t>
        </w:r>
      </w:hyperlink>
      <w:r w:rsidRPr="002A62EB">
        <w:t>.</w:t>
      </w:r>
    </w:p>
  </w:footnote>
  <w:footnote w:id="5">
    <w:p w14:paraId="0355686C" w14:textId="51E9AB64" w:rsidR="00D50DD3" w:rsidRPr="002A62EB" w:rsidRDefault="00D50DD3">
      <w:pPr>
        <w:pStyle w:val="FootnoteText"/>
      </w:pPr>
      <w:r w:rsidRPr="002A62EB">
        <w:rPr>
          <w:rStyle w:val="FootnoteReference"/>
          <w:lang w:val="fr-FR"/>
        </w:rPr>
        <w:footnoteRef/>
      </w:r>
      <w:r w:rsidRPr="002A62EB">
        <w:t xml:space="preserve"> </w:t>
      </w:r>
      <w:r w:rsidR="00302A27" w:rsidRPr="002A62EB">
        <w:t>Voir</w:t>
      </w:r>
      <w:r w:rsidRPr="002A62EB">
        <w:t xml:space="preserve"> </w:t>
      </w:r>
      <w:hyperlink r:id="rId4" w:history="1">
        <w:r w:rsidRPr="002A62EB">
          <w:rPr>
            <w:rStyle w:val="Hyperlink"/>
            <w:lang w:val="fr-FR"/>
          </w:rPr>
          <w:t>CBD/NP/MOP/6/3</w:t>
        </w:r>
      </w:hyperlink>
      <w:r w:rsidRPr="002A62EB">
        <w:t>, annex</w:t>
      </w:r>
      <w:r w:rsidR="00302A27" w:rsidRPr="002A62EB">
        <w:t>e</w:t>
      </w:r>
      <w:r w:rsidRPr="002A62EB">
        <w:t xml:space="preserve"> I.</w:t>
      </w:r>
    </w:p>
  </w:footnote>
  <w:footnote w:id="6">
    <w:p w14:paraId="0E23C81E" w14:textId="341B86CA" w:rsidR="00C34095" w:rsidRPr="002A62EB" w:rsidRDefault="00C34095">
      <w:pPr>
        <w:pStyle w:val="FootnoteText"/>
      </w:pPr>
      <w:r w:rsidRPr="002A62EB">
        <w:rPr>
          <w:rStyle w:val="FootnoteReference"/>
          <w:lang w:val="fr-FR"/>
        </w:rPr>
        <w:footnoteRef/>
      </w:r>
      <w:r w:rsidRPr="002A62EB">
        <w:t xml:space="preserve"> D</w:t>
      </w:r>
      <w:r w:rsidR="00302A27" w:rsidRPr="002A62EB">
        <w:t>é</w:t>
      </w:r>
      <w:r w:rsidRPr="002A62EB">
        <w:t xml:space="preserve">cision </w:t>
      </w:r>
      <w:hyperlink r:id="rId5" w:history="1">
        <w:r w:rsidRPr="002A62EB">
          <w:rPr>
            <w:rStyle w:val="Hyperlink"/>
            <w:lang w:val="fr-FR"/>
          </w:rPr>
          <w:t>16/34</w:t>
        </w:r>
      </w:hyperlink>
      <w:r w:rsidRPr="002A62EB">
        <w:t>, annex</w:t>
      </w:r>
      <w:r w:rsidR="00302A27" w:rsidRPr="002A62EB">
        <w:t>e</w:t>
      </w:r>
      <w:r w:rsidRPr="002A62EB">
        <w:t xml:space="preserve"> I.</w:t>
      </w:r>
    </w:p>
  </w:footnote>
  <w:footnote w:id="7">
    <w:p w14:paraId="40FC0048" w14:textId="2CC7E653" w:rsidR="00FC4397" w:rsidRPr="002A62EB" w:rsidRDefault="00FC4397" w:rsidP="00FC4397">
      <w:pPr>
        <w:pStyle w:val="FootnoteText"/>
      </w:pPr>
      <w:r w:rsidRPr="002A62EB">
        <w:rPr>
          <w:rStyle w:val="FootnoteReference"/>
          <w:lang w:val="fr-FR"/>
        </w:rPr>
        <w:footnoteRef/>
      </w:r>
      <w:r w:rsidRPr="002A62EB">
        <w:t xml:space="preserve"> </w:t>
      </w:r>
      <w:hyperlink r:id="rId6" w:history="1">
        <w:r w:rsidR="00352BB9" w:rsidRPr="002A62EB">
          <w:rPr>
            <w:rStyle w:val="Hyperlink"/>
            <w:lang w:val="fr-FR"/>
          </w:rPr>
          <w:t>CBD/SBI/7/7</w:t>
        </w:r>
      </w:hyperlink>
      <w:r w:rsidR="003A3A35" w:rsidRPr="002A62EB">
        <w:t>.</w:t>
      </w:r>
    </w:p>
  </w:footnote>
  <w:footnote w:id="8">
    <w:p w14:paraId="53920C66" w14:textId="045E20A9" w:rsidR="00FC4397" w:rsidRPr="002A62EB" w:rsidRDefault="00FC4397">
      <w:pPr>
        <w:pStyle w:val="FootnoteText"/>
      </w:pPr>
      <w:r w:rsidRPr="002A62EB">
        <w:rPr>
          <w:rStyle w:val="FootnoteReference"/>
          <w:lang w:val="fr-FR"/>
        </w:rPr>
        <w:footnoteRef/>
      </w:r>
      <w:r w:rsidRPr="002A62EB">
        <w:t xml:space="preserve"> </w:t>
      </w:r>
      <w:hyperlink r:id="rId7" w:history="1">
        <w:r w:rsidRPr="002A62EB">
          <w:rPr>
            <w:rStyle w:val="Hyperlink"/>
            <w:lang w:val="fr-FR"/>
          </w:rPr>
          <w:t>CBD/SBI/7/7/Add.1</w:t>
        </w:r>
      </w:hyperlink>
      <w:r w:rsidR="003A3A35" w:rsidRPr="002A62EB">
        <w:t>.</w:t>
      </w:r>
    </w:p>
  </w:footnote>
  <w:footnote w:id="9">
    <w:p w14:paraId="33CEC8B6" w14:textId="039D2CFD" w:rsidR="00812D80" w:rsidRPr="002A62EB" w:rsidRDefault="00812D80">
      <w:pPr>
        <w:pStyle w:val="FootnoteText"/>
      </w:pPr>
      <w:r w:rsidRPr="002A62EB">
        <w:rPr>
          <w:rStyle w:val="FootnoteReference"/>
          <w:lang w:val="fr-FR"/>
        </w:rPr>
        <w:footnoteRef/>
      </w:r>
      <w:r w:rsidRPr="002A62EB">
        <w:t xml:space="preserve"> </w:t>
      </w:r>
      <w:r w:rsidR="00A02FDA">
        <w:t>Ces</w:t>
      </w:r>
      <w:r w:rsidR="004754E2" w:rsidRPr="002A62EB">
        <w:t xml:space="preserve"> </w:t>
      </w:r>
      <w:r w:rsidR="003974ED" w:rsidRPr="002A62EB">
        <w:t>é</w:t>
      </w:r>
      <w:r w:rsidR="004754E2" w:rsidRPr="002A62EB">
        <w:t>l</w:t>
      </w:r>
      <w:r w:rsidR="003974ED" w:rsidRPr="002A62EB">
        <w:t>é</w:t>
      </w:r>
      <w:r w:rsidR="004754E2" w:rsidRPr="002A62EB">
        <w:t xml:space="preserve">ments </w:t>
      </w:r>
      <w:r w:rsidR="003974ED" w:rsidRPr="002A62EB">
        <w:t>et ceux figurant dans la</w:t>
      </w:r>
      <w:r w:rsidR="004754E2" w:rsidRPr="002A62EB">
        <w:t xml:space="preserve"> recomm</w:t>
      </w:r>
      <w:r w:rsidR="009F152B" w:rsidRPr="002A62EB">
        <w:t>a</w:t>
      </w:r>
      <w:r w:rsidR="004754E2" w:rsidRPr="002A62EB">
        <w:t>ndation </w:t>
      </w:r>
      <w:hyperlink r:id="rId8" w:history="1">
        <w:r w:rsidR="004754E2" w:rsidRPr="002A62EB">
          <w:rPr>
            <w:rStyle w:val="Hyperlink"/>
            <w:lang w:val="fr-FR"/>
          </w:rPr>
          <w:t>7/6 C</w:t>
        </w:r>
      </w:hyperlink>
      <w:r w:rsidR="004754E2" w:rsidRPr="002A62EB">
        <w:t xml:space="preserve"> </w:t>
      </w:r>
      <w:r w:rsidR="009F152B" w:rsidRPr="002A62EB">
        <w:t>de l’Organe subsidiaire chargé de l’application</w:t>
      </w:r>
      <w:r w:rsidR="003974ED" w:rsidRPr="002A62EB">
        <w:t xml:space="preserve"> seront fusionnés</w:t>
      </w:r>
      <w:r w:rsidR="004754E2" w:rsidRPr="002A62EB">
        <w:t xml:space="preserve"> </w:t>
      </w:r>
      <w:r w:rsidR="003974ED" w:rsidRPr="002A62EB">
        <w:t>en un projet de décision unique</w:t>
      </w:r>
      <w:r w:rsidR="004754E2" w:rsidRPr="002A62EB">
        <w:t>.</w:t>
      </w:r>
      <w:r w:rsidRPr="002A62EB">
        <w:t xml:space="preserve"> </w:t>
      </w:r>
    </w:p>
  </w:footnote>
  <w:footnote w:id="10">
    <w:p w14:paraId="2B6C8B20" w14:textId="5223BA75" w:rsidR="006F1742" w:rsidRPr="002A62EB" w:rsidRDefault="006F1742">
      <w:pPr>
        <w:pStyle w:val="FootnoteText"/>
      </w:pPr>
      <w:r w:rsidRPr="002A62EB">
        <w:rPr>
          <w:rStyle w:val="FootnoteReference"/>
          <w:lang w:val="fr-FR"/>
        </w:rPr>
        <w:footnoteRef/>
      </w:r>
      <w:r w:rsidRPr="002A62EB">
        <w:t xml:space="preserve"> </w:t>
      </w:r>
      <w:r w:rsidR="00DD5F31" w:rsidRPr="002A62EB">
        <w:t>Nations</w:t>
      </w:r>
      <w:r w:rsidR="00302A27" w:rsidRPr="002A62EB">
        <w:t xml:space="preserve"> Unies</w:t>
      </w:r>
      <w:r w:rsidR="00DD5F31" w:rsidRPr="002A62EB">
        <w:t xml:space="preserve">, </w:t>
      </w:r>
      <w:r w:rsidR="009F152B" w:rsidRPr="002A62EB">
        <w:rPr>
          <w:i/>
          <w:iCs/>
        </w:rPr>
        <w:t>Recueil des Traités</w:t>
      </w:r>
      <w:r w:rsidR="00DD5F31" w:rsidRPr="002A62EB">
        <w:t xml:space="preserve">, vol. 3008, </w:t>
      </w:r>
      <w:r w:rsidR="00302A27" w:rsidRPr="002A62EB">
        <w:t>n</w:t>
      </w:r>
      <w:r w:rsidR="00302A27" w:rsidRPr="002A62EB">
        <w:rPr>
          <w:vertAlign w:val="superscript"/>
        </w:rPr>
        <w:t>o</w:t>
      </w:r>
      <w:r w:rsidR="00DD5F31" w:rsidRPr="002A62EB">
        <w:t xml:space="preserve"> 30619.</w:t>
      </w:r>
    </w:p>
  </w:footnote>
  <w:footnote w:id="11">
    <w:p w14:paraId="2B1885BF" w14:textId="45DD22C5" w:rsidR="00B00E4F" w:rsidRPr="00CE0D92" w:rsidRDefault="00B00E4F">
      <w:pPr>
        <w:pStyle w:val="FootnoteText"/>
        <w:rPr>
          <w:lang w:val="en-CA"/>
        </w:rPr>
      </w:pPr>
      <w:r w:rsidRPr="002A62EB">
        <w:rPr>
          <w:rStyle w:val="FootnoteReference"/>
          <w:lang w:val="fr-FR"/>
        </w:rPr>
        <w:footnoteRef/>
      </w:r>
      <w:r w:rsidRPr="00CE0D92">
        <w:rPr>
          <w:lang w:val="en-CA"/>
        </w:rPr>
        <w:t xml:space="preserve"> </w:t>
      </w:r>
      <w:r w:rsidR="007E0D80" w:rsidRPr="00CE0D92">
        <w:rPr>
          <w:lang w:val="en-CA"/>
        </w:rPr>
        <w:t xml:space="preserve">Ibid., vol. 1760, </w:t>
      </w:r>
      <w:r w:rsidR="00302A27" w:rsidRPr="00CE0D92">
        <w:rPr>
          <w:lang w:val="en-CA"/>
        </w:rPr>
        <w:t>n</w:t>
      </w:r>
      <w:r w:rsidR="00302A27" w:rsidRPr="00CE0D92">
        <w:rPr>
          <w:vertAlign w:val="superscript"/>
          <w:lang w:val="en-CA"/>
        </w:rPr>
        <w:t>o</w:t>
      </w:r>
      <w:r w:rsidR="007E0D80" w:rsidRPr="00CE0D92">
        <w:rPr>
          <w:lang w:val="en-CA"/>
        </w:rPr>
        <w:t xml:space="preserve"> 30619.</w:t>
      </w:r>
    </w:p>
  </w:footnote>
  <w:footnote w:id="12">
    <w:p w14:paraId="65A09941" w14:textId="098A14A2" w:rsidR="007E0D80" w:rsidRPr="00CE0D92" w:rsidRDefault="007E0D80">
      <w:pPr>
        <w:pStyle w:val="FootnoteText"/>
        <w:rPr>
          <w:lang w:val="en-CA"/>
        </w:rPr>
      </w:pPr>
      <w:r w:rsidRPr="002A62EB">
        <w:rPr>
          <w:rStyle w:val="FootnoteReference"/>
          <w:lang w:val="fr-FR"/>
        </w:rPr>
        <w:footnoteRef/>
      </w:r>
      <w:r w:rsidRPr="00CE0D92">
        <w:rPr>
          <w:lang w:val="en-CA"/>
        </w:rPr>
        <w:t xml:space="preserve"> </w:t>
      </w:r>
      <w:hyperlink r:id="rId9" w:history="1">
        <w:r w:rsidR="00DC3C3A" w:rsidRPr="00CE0D92">
          <w:rPr>
            <w:rStyle w:val="Hyperlink"/>
            <w:lang w:val="en-CA"/>
          </w:rPr>
          <w:t>CBD/COP/17/5/Add.1</w:t>
        </w:r>
      </w:hyperlink>
      <w:r w:rsidR="00DC3C3A" w:rsidRPr="00CE0D92">
        <w:rPr>
          <w:lang w:val="en-CA"/>
        </w:rPr>
        <w:t>.</w:t>
      </w:r>
    </w:p>
  </w:footnote>
  <w:footnote w:id="13">
    <w:p w14:paraId="601FC756" w14:textId="00616D39" w:rsidR="00EF1F7C" w:rsidRDefault="00EF1F7C">
      <w:pPr>
        <w:pStyle w:val="FootnoteText"/>
      </w:pPr>
      <w:r w:rsidRPr="002A62EB">
        <w:rPr>
          <w:rStyle w:val="FootnoteReference"/>
          <w:lang w:val="fr-FR"/>
        </w:rPr>
        <w:footnoteRef/>
      </w:r>
      <w:r w:rsidRPr="002A62EB">
        <w:t xml:space="preserve"> D</w:t>
      </w:r>
      <w:r w:rsidR="00302A27" w:rsidRPr="002A62EB">
        <w:t>é</w:t>
      </w:r>
      <w:r w:rsidRPr="002A62EB">
        <w:t xml:space="preserve">cision </w:t>
      </w:r>
      <w:hyperlink r:id="rId10" w:history="1">
        <w:r w:rsidRPr="002A62EB">
          <w:rPr>
            <w:rStyle w:val="Hyperlink"/>
            <w:lang w:val="fr-FR"/>
          </w:rPr>
          <w:t>16/33</w:t>
        </w:r>
      </w:hyperlink>
      <w:r w:rsidRPr="002A62EB">
        <w:t>, anne</w:t>
      </w:r>
      <w:r w:rsidR="000F4C2A" w:rsidRPr="002A62EB">
        <w:t>x</w:t>
      </w:r>
      <w:r w:rsidR="00302A27" w:rsidRPr="002A62EB">
        <w:t>e</w:t>
      </w:r>
      <w:r w:rsidR="000F4C2A" w:rsidRPr="002A62EB">
        <w:t>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96303" w14:textId="32BB71CE" w:rsidR="00534681" w:rsidRPr="002A62EB" w:rsidRDefault="00463DA0"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975047" w:rsidRPr="002A62EB">
          <w:rPr>
            <w:szCs w:val="20"/>
          </w:rPr>
          <w:t>CBD/NP/MOP/6/</w:t>
        </w:r>
      </w:sdtContent>
    </w:sdt>
    <w:r w:rsidR="000061E3" w:rsidRPr="002A62EB">
      <w:rPr>
        <w:szCs w:val="20"/>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1B550" w14:textId="40639434" w:rsidR="009505C9" w:rsidRPr="002A62EB" w:rsidRDefault="00463DA0" w:rsidP="007C4951">
    <w:pPr>
      <w:pStyle w:val="Header"/>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r w:rsidR="003769D9" w:rsidRPr="002A62EB">
          <w:t>CBD/NP/MOP/6/</w:t>
        </w:r>
      </w:sdtContent>
    </w:sdt>
    <w:r w:rsidR="002D3ADF" w:rsidRPr="002A62EB">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C2080E"/>
    <w:multiLevelType w:val="hybridMultilevel"/>
    <w:tmpl w:val="4FDC36F4"/>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7B4598A"/>
    <w:multiLevelType w:val="hybridMultilevel"/>
    <w:tmpl w:val="CAB87538"/>
    <w:lvl w:ilvl="0" w:tplc="E2A674E4">
      <w:start w:val="1"/>
      <w:numFmt w:val="upperLetter"/>
      <w:lvlText w:val="%1."/>
      <w:lvlJc w:val="left"/>
      <w:pPr>
        <w:ind w:left="1287" w:hanging="9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080FE3"/>
    <w:multiLevelType w:val="hybridMultilevel"/>
    <w:tmpl w:val="9B24396C"/>
    <w:lvl w:ilvl="0" w:tplc="67E2AD10">
      <w:start w:val="1"/>
      <w:numFmt w:val="decimal"/>
      <w:lvlText w:val="%1."/>
      <w:lvlJc w:val="left"/>
      <w:pPr>
        <w:ind w:left="1704" w:hanging="570"/>
      </w:pPr>
      <w:rPr>
        <w:rFonts w:ascii="Times New Roman" w:eastAsia="SimSun" w:hAnsi="Times New Roman" w:cs="Times New Roman"/>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BED0D6B"/>
    <w:multiLevelType w:val="hybridMultilevel"/>
    <w:tmpl w:val="525E514E"/>
    <w:lvl w:ilvl="0" w:tplc="90323BB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3"/>
  </w:num>
  <w:num w:numId="2" w16cid:durableId="1858829">
    <w:abstractNumId w:val="1"/>
  </w:num>
  <w:num w:numId="3" w16cid:durableId="1333221471">
    <w:abstractNumId w:val="8"/>
  </w:num>
  <w:num w:numId="4" w16cid:durableId="1072390599">
    <w:abstractNumId w:val="9"/>
  </w:num>
  <w:num w:numId="5" w16cid:durableId="960385107">
    <w:abstractNumId w:val="2"/>
  </w:num>
  <w:num w:numId="6" w16cid:durableId="893932166">
    <w:abstractNumId w:val="7"/>
  </w:num>
  <w:num w:numId="7" w16cid:durableId="323945383">
    <w:abstractNumId w:val="6"/>
  </w:num>
  <w:num w:numId="8" w16cid:durableId="4752680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613114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923727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54943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179622">
    <w:abstractNumId w:val="5"/>
  </w:num>
  <w:num w:numId="13" w16cid:durableId="758527384">
    <w:abstractNumId w:val="10"/>
  </w:num>
  <w:num w:numId="14" w16cid:durableId="1482497460">
    <w:abstractNumId w:val="0"/>
  </w:num>
  <w:num w:numId="15" w16cid:durableId="1614435266">
    <w:abstractNumId w:val="4"/>
  </w:num>
  <w:num w:numId="16" w16cid:durableId="14775311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2"/>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8F1"/>
    <w:rsid w:val="000061E3"/>
    <w:rsid w:val="00007901"/>
    <w:rsid w:val="000114E0"/>
    <w:rsid w:val="0001184C"/>
    <w:rsid w:val="00011FD2"/>
    <w:rsid w:val="00013482"/>
    <w:rsid w:val="00013C22"/>
    <w:rsid w:val="0001529E"/>
    <w:rsid w:val="000212A5"/>
    <w:rsid w:val="0002453B"/>
    <w:rsid w:val="0002549F"/>
    <w:rsid w:val="00025A55"/>
    <w:rsid w:val="00030EDE"/>
    <w:rsid w:val="00031962"/>
    <w:rsid w:val="000364A2"/>
    <w:rsid w:val="00043871"/>
    <w:rsid w:val="000506BD"/>
    <w:rsid w:val="00055088"/>
    <w:rsid w:val="00060474"/>
    <w:rsid w:val="00060DB6"/>
    <w:rsid w:val="00070CC9"/>
    <w:rsid w:val="0007171B"/>
    <w:rsid w:val="00071FCC"/>
    <w:rsid w:val="00075DD6"/>
    <w:rsid w:val="0007708B"/>
    <w:rsid w:val="00081E3F"/>
    <w:rsid w:val="00082572"/>
    <w:rsid w:val="000831BF"/>
    <w:rsid w:val="00085FA7"/>
    <w:rsid w:val="000862AB"/>
    <w:rsid w:val="00090DDD"/>
    <w:rsid w:val="00093183"/>
    <w:rsid w:val="00093A9B"/>
    <w:rsid w:val="0009445B"/>
    <w:rsid w:val="0009683A"/>
    <w:rsid w:val="000A0111"/>
    <w:rsid w:val="000A3070"/>
    <w:rsid w:val="000A78DD"/>
    <w:rsid w:val="000B0456"/>
    <w:rsid w:val="000B19A2"/>
    <w:rsid w:val="000C6AFB"/>
    <w:rsid w:val="000D0F68"/>
    <w:rsid w:val="000D1516"/>
    <w:rsid w:val="000D18DF"/>
    <w:rsid w:val="000D3427"/>
    <w:rsid w:val="000D60F8"/>
    <w:rsid w:val="000D7CC5"/>
    <w:rsid w:val="000D7EE6"/>
    <w:rsid w:val="000E173E"/>
    <w:rsid w:val="000E2DF2"/>
    <w:rsid w:val="000E41FE"/>
    <w:rsid w:val="000E44BE"/>
    <w:rsid w:val="000E5D6B"/>
    <w:rsid w:val="000E673A"/>
    <w:rsid w:val="000F0169"/>
    <w:rsid w:val="000F0906"/>
    <w:rsid w:val="000F11C5"/>
    <w:rsid w:val="000F4413"/>
    <w:rsid w:val="000F4C2A"/>
    <w:rsid w:val="000F6945"/>
    <w:rsid w:val="000F74F5"/>
    <w:rsid w:val="000F78FC"/>
    <w:rsid w:val="001002C4"/>
    <w:rsid w:val="001031DF"/>
    <w:rsid w:val="00105372"/>
    <w:rsid w:val="001054A6"/>
    <w:rsid w:val="00105649"/>
    <w:rsid w:val="001078A1"/>
    <w:rsid w:val="0011314D"/>
    <w:rsid w:val="00121ACE"/>
    <w:rsid w:val="00122E4B"/>
    <w:rsid w:val="00125817"/>
    <w:rsid w:val="00125C93"/>
    <w:rsid w:val="00125EBC"/>
    <w:rsid w:val="00130C63"/>
    <w:rsid w:val="001312AD"/>
    <w:rsid w:val="00131E7A"/>
    <w:rsid w:val="00134846"/>
    <w:rsid w:val="00135539"/>
    <w:rsid w:val="0014082E"/>
    <w:rsid w:val="00140D41"/>
    <w:rsid w:val="00142238"/>
    <w:rsid w:val="0015036D"/>
    <w:rsid w:val="001523A5"/>
    <w:rsid w:val="00153C64"/>
    <w:rsid w:val="00160C83"/>
    <w:rsid w:val="00164E93"/>
    <w:rsid w:val="00172AF6"/>
    <w:rsid w:val="00173138"/>
    <w:rsid w:val="00173DC4"/>
    <w:rsid w:val="00176CEE"/>
    <w:rsid w:val="001775CD"/>
    <w:rsid w:val="001777B5"/>
    <w:rsid w:val="001819B9"/>
    <w:rsid w:val="00184E79"/>
    <w:rsid w:val="0018535A"/>
    <w:rsid w:val="0018670F"/>
    <w:rsid w:val="00186DD8"/>
    <w:rsid w:val="001870C3"/>
    <w:rsid w:val="00191714"/>
    <w:rsid w:val="00191D0C"/>
    <w:rsid w:val="00192C30"/>
    <w:rsid w:val="00193F4E"/>
    <w:rsid w:val="0019567D"/>
    <w:rsid w:val="001958C5"/>
    <w:rsid w:val="001A35EC"/>
    <w:rsid w:val="001A5981"/>
    <w:rsid w:val="001B13FE"/>
    <w:rsid w:val="001B2109"/>
    <w:rsid w:val="001B49B5"/>
    <w:rsid w:val="001C1A9D"/>
    <w:rsid w:val="001C58BC"/>
    <w:rsid w:val="001D4216"/>
    <w:rsid w:val="001D5642"/>
    <w:rsid w:val="001D5AEB"/>
    <w:rsid w:val="001F719D"/>
    <w:rsid w:val="0020337A"/>
    <w:rsid w:val="00212601"/>
    <w:rsid w:val="0022051E"/>
    <w:rsid w:val="0022388D"/>
    <w:rsid w:val="00227D0F"/>
    <w:rsid w:val="0023378D"/>
    <w:rsid w:val="0023569D"/>
    <w:rsid w:val="002356DD"/>
    <w:rsid w:val="002357E1"/>
    <w:rsid w:val="002413E3"/>
    <w:rsid w:val="00241FDB"/>
    <w:rsid w:val="00245126"/>
    <w:rsid w:val="0024754F"/>
    <w:rsid w:val="00251E72"/>
    <w:rsid w:val="00252310"/>
    <w:rsid w:val="00255EC8"/>
    <w:rsid w:val="002567A7"/>
    <w:rsid w:val="00261812"/>
    <w:rsid w:val="00262C6F"/>
    <w:rsid w:val="00266628"/>
    <w:rsid w:val="00267D27"/>
    <w:rsid w:val="00271E3C"/>
    <w:rsid w:val="00274FDC"/>
    <w:rsid w:val="00276E3C"/>
    <w:rsid w:val="0028360A"/>
    <w:rsid w:val="002917DC"/>
    <w:rsid w:val="00291DBA"/>
    <w:rsid w:val="00294DF8"/>
    <w:rsid w:val="0029588E"/>
    <w:rsid w:val="00296A2D"/>
    <w:rsid w:val="00297AA8"/>
    <w:rsid w:val="002A2D4D"/>
    <w:rsid w:val="002A5781"/>
    <w:rsid w:val="002A59DC"/>
    <w:rsid w:val="002A5F84"/>
    <w:rsid w:val="002A62EB"/>
    <w:rsid w:val="002A76EA"/>
    <w:rsid w:val="002B3F63"/>
    <w:rsid w:val="002B4631"/>
    <w:rsid w:val="002B6D3E"/>
    <w:rsid w:val="002C3FDD"/>
    <w:rsid w:val="002C63DC"/>
    <w:rsid w:val="002D3ADF"/>
    <w:rsid w:val="002D57BB"/>
    <w:rsid w:val="002D5E98"/>
    <w:rsid w:val="002D6FCD"/>
    <w:rsid w:val="002E60F8"/>
    <w:rsid w:val="002F1F93"/>
    <w:rsid w:val="002F459C"/>
    <w:rsid w:val="002F500C"/>
    <w:rsid w:val="002F504C"/>
    <w:rsid w:val="003008FE"/>
    <w:rsid w:val="00301239"/>
    <w:rsid w:val="0030169D"/>
    <w:rsid w:val="00301A85"/>
    <w:rsid w:val="00301CE2"/>
    <w:rsid w:val="00302A27"/>
    <w:rsid w:val="003060EB"/>
    <w:rsid w:val="00311E0F"/>
    <w:rsid w:val="00312CCD"/>
    <w:rsid w:val="003153EB"/>
    <w:rsid w:val="0032136E"/>
    <w:rsid w:val="00321985"/>
    <w:rsid w:val="00324AA2"/>
    <w:rsid w:val="0032750B"/>
    <w:rsid w:val="003308FE"/>
    <w:rsid w:val="003348AD"/>
    <w:rsid w:val="003406C2"/>
    <w:rsid w:val="003450C5"/>
    <w:rsid w:val="0034610F"/>
    <w:rsid w:val="00350063"/>
    <w:rsid w:val="00350CB3"/>
    <w:rsid w:val="00351205"/>
    <w:rsid w:val="00352BB9"/>
    <w:rsid w:val="00357581"/>
    <w:rsid w:val="00363EA3"/>
    <w:rsid w:val="00366576"/>
    <w:rsid w:val="00367307"/>
    <w:rsid w:val="00372F74"/>
    <w:rsid w:val="00375E68"/>
    <w:rsid w:val="003762BE"/>
    <w:rsid w:val="003769D9"/>
    <w:rsid w:val="0038065D"/>
    <w:rsid w:val="00380F20"/>
    <w:rsid w:val="003810A3"/>
    <w:rsid w:val="00381CFA"/>
    <w:rsid w:val="00383E44"/>
    <w:rsid w:val="0038523E"/>
    <w:rsid w:val="003904FF"/>
    <w:rsid w:val="0039185B"/>
    <w:rsid w:val="0039224F"/>
    <w:rsid w:val="00393E7C"/>
    <w:rsid w:val="00394544"/>
    <w:rsid w:val="00394F51"/>
    <w:rsid w:val="003974ED"/>
    <w:rsid w:val="003A3A35"/>
    <w:rsid w:val="003A5B77"/>
    <w:rsid w:val="003A76B1"/>
    <w:rsid w:val="003B47E4"/>
    <w:rsid w:val="003B637D"/>
    <w:rsid w:val="003B660B"/>
    <w:rsid w:val="003B6FD9"/>
    <w:rsid w:val="003B767A"/>
    <w:rsid w:val="003C024E"/>
    <w:rsid w:val="003C0786"/>
    <w:rsid w:val="003C2796"/>
    <w:rsid w:val="003C358E"/>
    <w:rsid w:val="003C42CA"/>
    <w:rsid w:val="003C4946"/>
    <w:rsid w:val="003C69FE"/>
    <w:rsid w:val="003C7F08"/>
    <w:rsid w:val="003D1BD7"/>
    <w:rsid w:val="003D3477"/>
    <w:rsid w:val="003D3E26"/>
    <w:rsid w:val="003D3F13"/>
    <w:rsid w:val="003D6BE7"/>
    <w:rsid w:val="003E552D"/>
    <w:rsid w:val="003E5579"/>
    <w:rsid w:val="003E568F"/>
    <w:rsid w:val="003E6480"/>
    <w:rsid w:val="003F05FE"/>
    <w:rsid w:val="003F1A75"/>
    <w:rsid w:val="003F5757"/>
    <w:rsid w:val="003F5C87"/>
    <w:rsid w:val="003F5E8B"/>
    <w:rsid w:val="003F6C58"/>
    <w:rsid w:val="003F7224"/>
    <w:rsid w:val="00401B3B"/>
    <w:rsid w:val="00402F11"/>
    <w:rsid w:val="00403555"/>
    <w:rsid w:val="00403CBB"/>
    <w:rsid w:val="004042F6"/>
    <w:rsid w:val="00404440"/>
    <w:rsid w:val="004106B7"/>
    <w:rsid w:val="004114A9"/>
    <w:rsid w:val="00415397"/>
    <w:rsid w:val="00416825"/>
    <w:rsid w:val="00421A61"/>
    <w:rsid w:val="0042283F"/>
    <w:rsid w:val="004245E7"/>
    <w:rsid w:val="004258FB"/>
    <w:rsid w:val="00427B4A"/>
    <w:rsid w:val="00427D21"/>
    <w:rsid w:val="00431C92"/>
    <w:rsid w:val="00432EDB"/>
    <w:rsid w:val="004339C7"/>
    <w:rsid w:val="004358B9"/>
    <w:rsid w:val="004459AB"/>
    <w:rsid w:val="00445C8C"/>
    <w:rsid w:val="00447F4A"/>
    <w:rsid w:val="00452EEB"/>
    <w:rsid w:val="00453575"/>
    <w:rsid w:val="00456673"/>
    <w:rsid w:val="00456F67"/>
    <w:rsid w:val="00463DA0"/>
    <w:rsid w:val="004644C2"/>
    <w:rsid w:val="00466964"/>
    <w:rsid w:val="00467A15"/>
    <w:rsid w:val="00467F9C"/>
    <w:rsid w:val="004704A4"/>
    <w:rsid w:val="00470C0B"/>
    <w:rsid w:val="004754E2"/>
    <w:rsid w:val="00480C33"/>
    <w:rsid w:val="004858A0"/>
    <w:rsid w:val="00486107"/>
    <w:rsid w:val="004861C7"/>
    <w:rsid w:val="00492A5A"/>
    <w:rsid w:val="00492B06"/>
    <w:rsid w:val="00493A8E"/>
    <w:rsid w:val="004A1F7A"/>
    <w:rsid w:val="004A3F88"/>
    <w:rsid w:val="004B1C0C"/>
    <w:rsid w:val="004B1CFA"/>
    <w:rsid w:val="004B5FFE"/>
    <w:rsid w:val="004B6A49"/>
    <w:rsid w:val="004C32EF"/>
    <w:rsid w:val="004C34A0"/>
    <w:rsid w:val="004C65D2"/>
    <w:rsid w:val="004C670F"/>
    <w:rsid w:val="004C7010"/>
    <w:rsid w:val="004C7139"/>
    <w:rsid w:val="004C78DF"/>
    <w:rsid w:val="004D0BAC"/>
    <w:rsid w:val="004D3891"/>
    <w:rsid w:val="004D6731"/>
    <w:rsid w:val="004D6DC8"/>
    <w:rsid w:val="004E05A9"/>
    <w:rsid w:val="004E0A15"/>
    <w:rsid w:val="004E7595"/>
    <w:rsid w:val="004F068B"/>
    <w:rsid w:val="004F29DD"/>
    <w:rsid w:val="004F2EE2"/>
    <w:rsid w:val="004F616D"/>
    <w:rsid w:val="00504913"/>
    <w:rsid w:val="00506EF9"/>
    <w:rsid w:val="0050720B"/>
    <w:rsid w:val="0050758D"/>
    <w:rsid w:val="005077C8"/>
    <w:rsid w:val="0051006C"/>
    <w:rsid w:val="00512163"/>
    <w:rsid w:val="00513E6D"/>
    <w:rsid w:val="00524093"/>
    <w:rsid w:val="005264FE"/>
    <w:rsid w:val="00534681"/>
    <w:rsid w:val="0053482B"/>
    <w:rsid w:val="00535231"/>
    <w:rsid w:val="00537E1A"/>
    <w:rsid w:val="005406E1"/>
    <w:rsid w:val="00544CCB"/>
    <w:rsid w:val="0054724F"/>
    <w:rsid w:val="005509D6"/>
    <w:rsid w:val="00554D86"/>
    <w:rsid w:val="00556EBD"/>
    <w:rsid w:val="005577DA"/>
    <w:rsid w:val="0056068E"/>
    <w:rsid w:val="00562BF8"/>
    <w:rsid w:val="00563442"/>
    <w:rsid w:val="0056348E"/>
    <w:rsid w:val="00564B61"/>
    <w:rsid w:val="00565027"/>
    <w:rsid w:val="00565B42"/>
    <w:rsid w:val="00571A13"/>
    <w:rsid w:val="005746CC"/>
    <w:rsid w:val="0059054E"/>
    <w:rsid w:val="0059062F"/>
    <w:rsid w:val="0059143F"/>
    <w:rsid w:val="00592481"/>
    <w:rsid w:val="00592C4B"/>
    <w:rsid w:val="005934B0"/>
    <w:rsid w:val="005959E4"/>
    <w:rsid w:val="005A05F4"/>
    <w:rsid w:val="005A1F61"/>
    <w:rsid w:val="005A3D4C"/>
    <w:rsid w:val="005A51AA"/>
    <w:rsid w:val="005B0F16"/>
    <w:rsid w:val="005B1CBB"/>
    <w:rsid w:val="005B35E2"/>
    <w:rsid w:val="005B399F"/>
    <w:rsid w:val="005B4644"/>
    <w:rsid w:val="005B537E"/>
    <w:rsid w:val="005B5687"/>
    <w:rsid w:val="005C4CE6"/>
    <w:rsid w:val="005D05BA"/>
    <w:rsid w:val="005F34A3"/>
    <w:rsid w:val="00603F5B"/>
    <w:rsid w:val="0060533C"/>
    <w:rsid w:val="00606FE8"/>
    <w:rsid w:val="00607211"/>
    <w:rsid w:val="00611187"/>
    <w:rsid w:val="006122BA"/>
    <w:rsid w:val="00620147"/>
    <w:rsid w:val="0062094D"/>
    <w:rsid w:val="00621634"/>
    <w:rsid w:val="00624C00"/>
    <w:rsid w:val="00630526"/>
    <w:rsid w:val="006308CC"/>
    <w:rsid w:val="0063661B"/>
    <w:rsid w:val="00636D12"/>
    <w:rsid w:val="00637787"/>
    <w:rsid w:val="0064150D"/>
    <w:rsid w:val="006416DB"/>
    <w:rsid w:val="006478BF"/>
    <w:rsid w:val="00671D3F"/>
    <w:rsid w:val="00680BF3"/>
    <w:rsid w:val="00682908"/>
    <w:rsid w:val="006876A4"/>
    <w:rsid w:val="00696491"/>
    <w:rsid w:val="006A1061"/>
    <w:rsid w:val="006A125F"/>
    <w:rsid w:val="006A73C1"/>
    <w:rsid w:val="006B2290"/>
    <w:rsid w:val="006B5DC8"/>
    <w:rsid w:val="006C37D8"/>
    <w:rsid w:val="006C681F"/>
    <w:rsid w:val="006D32DE"/>
    <w:rsid w:val="006D365A"/>
    <w:rsid w:val="006D39EF"/>
    <w:rsid w:val="006D480F"/>
    <w:rsid w:val="006D65C3"/>
    <w:rsid w:val="006D6705"/>
    <w:rsid w:val="006D7FF9"/>
    <w:rsid w:val="006E1F70"/>
    <w:rsid w:val="006E57E2"/>
    <w:rsid w:val="006E64B2"/>
    <w:rsid w:val="006F04C6"/>
    <w:rsid w:val="006F1742"/>
    <w:rsid w:val="006F1AC4"/>
    <w:rsid w:val="006F2F41"/>
    <w:rsid w:val="006F3A21"/>
    <w:rsid w:val="006F3E78"/>
    <w:rsid w:val="006F5F1B"/>
    <w:rsid w:val="006F6EF1"/>
    <w:rsid w:val="0070245B"/>
    <w:rsid w:val="00705D1D"/>
    <w:rsid w:val="00713105"/>
    <w:rsid w:val="00713D1F"/>
    <w:rsid w:val="007156A9"/>
    <w:rsid w:val="00716ABC"/>
    <w:rsid w:val="007177A6"/>
    <w:rsid w:val="00717D88"/>
    <w:rsid w:val="00720E54"/>
    <w:rsid w:val="00720F67"/>
    <w:rsid w:val="00725174"/>
    <w:rsid w:val="00726A43"/>
    <w:rsid w:val="007271C9"/>
    <w:rsid w:val="0073049E"/>
    <w:rsid w:val="00730654"/>
    <w:rsid w:val="007307E6"/>
    <w:rsid w:val="00730820"/>
    <w:rsid w:val="007308F1"/>
    <w:rsid w:val="007330AB"/>
    <w:rsid w:val="007336C1"/>
    <w:rsid w:val="00734D0B"/>
    <w:rsid w:val="00735206"/>
    <w:rsid w:val="00736197"/>
    <w:rsid w:val="00736666"/>
    <w:rsid w:val="0073740D"/>
    <w:rsid w:val="00743D17"/>
    <w:rsid w:val="00744FB3"/>
    <w:rsid w:val="007515C9"/>
    <w:rsid w:val="00754FF2"/>
    <w:rsid w:val="007611DD"/>
    <w:rsid w:val="00767444"/>
    <w:rsid w:val="00771DB5"/>
    <w:rsid w:val="00774197"/>
    <w:rsid w:val="00777314"/>
    <w:rsid w:val="00777BBA"/>
    <w:rsid w:val="007857E1"/>
    <w:rsid w:val="00786056"/>
    <w:rsid w:val="00793840"/>
    <w:rsid w:val="00793D2D"/>
    <w:rsid w:val="007942D3"/>
    <w:rsid w:val="00796B0A"/>
    <w:rsid w:val="007A15E6"/>
    <w:rsid w:val="007A43D9"/>
    <w:rsid w:val="007A48ED"/>
    <w:rsid w:val="007A7095"/>
    <w:rsid w:val="007A7BF4"/>
    <w:rsid w:val="007B16D2"/>
    <w:rsid w:val="007B2099"/>
    <w:rsid w:val="007B34EF"/>
    <w:rsid w:val="007B6C09"/>
    <w:rsid w:val="007B6DC5"/>
    <w:rsid w:val="007B7741"/>
    <w:rsid w:val="007B78ED"/>
    <w:rsid w:val="007C422D"/>
    <w:rsid w:val="007C4951"/>
    <w:rsid w:val="007E09DA"/>
    <w:rsid w:val="007E0D80"/>
    <w:rsid w:val="007E0F8A"/>
    <w:rsid w:val="007E6561"/>
    <w:rsid w:val="007E677E"/>
    <w:rsid w:val="007E7AAA"/>
    <w:rsid w:val="007F2D45"/>
    <w:rsid w:val="007F5063"/>
    <w:rsid w:val="007F56C5"/>
    <w:rsid w:val="007F593E"/>
    <w:rsid w:val="007F5A6F"/>
    <w:rsid w:val="007F718D"/>
    <w:rsid w:val="007F7B03"/>
    <w:rsid w:val="00801FAD"/>
    <w:rsid w:val="008060BA"/>
    <w:rsid w:val="0081149E"/>
    <w:rsid w:val="00811B6D"/>
    <w:rsid w:val="00812D80"/>
    <w:rsid w:val="008178B6"/>
    <w:rsid w:val="008217B8"/>
    <w:rsid w:val="008277BC"/>
    <w:rsid w:val="00831041"/>
    <w:rsid w:val="008332F8"/>
    <w:rsid w:val="00833740"/>
    <w:rsid w:val="00833E83"/>
    <w:rsid w:val="00835AC1"/>
    <w:rsid w:val="0083754F"/>
    <w:rsid w:val="00840988"/>
    <w:rsid w:val="0084309E"/>
    <w:rsid w:val="008453C4"/>
    <w:rsid w:val="00862EC9"/>
    <w:rsid w:val="00865B74"/>
    <w:rsid w:val="00866063"/>
    <w:rsid w:val="0086627F"/>
    <w:rsid w:val="00873414"/>
    <w:rsid w:val="008825C3"/>
    <w:rsid w:val="008919B3"/>
    <w:rsid w:val="00893286"/>
    <w:rsid w:val="00893EF3"/>
    <w:rsid w:val="008955F0"/>
    <w:rsid w:val="008974F0"/>
    <w:rsid w:val="008A02C2"/>
    <w:rsid w:val="008A1499"/>
    <w:rsid w:val="008A4CB7"/>
    <w:rsid w:val="008A604E"/>
    <w:rsid w:val="008B012A"/>
    <w:rsid w:val="008B100D"/>
    <w:rsid w:val="008B17B0"/>
    <w:rsid w:val="008B6D23"/>
    <w:rsid w:val="008B6FF4"/>
    <w:rsid w:val="008C49D0"/>
    <w:rsid w:val="008C5D43"/>
    <w:rsid w:val="008D0525"/>
    <w:rsid w:val="008D24D0"/>
    <w:rsid w:val="008D4DCA"/>
    <w:rsid w:val="008D685B"/>
    <w:rsid w:val="008E0D9E"/>
    <w:rsid w:val="008E3656"/>
    <w:rsid w:val="008E70A6"/>
    <w:rsid w:val="008F113C"/>
    <w:rsid w:val="008F4747"/>
    <w:rsid w:val="008F68FF"/>
    <w:rsid w:val="00902EC7"/>
    <w:rsid w:val="00904B55"/>
    <w:rsid w:val="00905B28"/>
    <w:rsid w:val="00906A99"/>
    <w:rsid w:val="00906E17"/>
    <w:rsid w:val="009078E8"/>
    <w:rsid w:val="00910318"/>
    <w:rsid w:val="009117CA"/>
    <w:rsid w:val="00916E2A"/>
    <w:rsid w:val="00917BAE"/>
    <w:rsid w:val="00920B8C"/>
    <w:rsid w:val="00922F98"/>
    <w:rsid w:val="009256F4"/>
    <w:rsid w:val="00930BA1"/>
    <w:rsid w:val="0093169E"/>
    <w:rsid w:val="00931D18"/>
    <w:rsid w:val="0093464E"/>
    <w:rsid w:val="00936BA5"/>
    <w:rsid w:val="00937C7D"/>
    <w:rsid w:val="00945A96"/>
    <w:rsid w:val="00945F82"/>
    <w:rsid w:val="009505C9"/>
    <w:rsid w:val="00950752"/>
    <w:rsid w:val="0095203A"/>
    <w:rsid w:val="00953AEC"/>
    <w:rsid w:val="009553B7"/>
    <w:rsid w:val="0095596E"/>
    <w:rsid w:val="0096066D"/>
    <w:rsid w:val="0096107D"/>
    <w:rsid w:val="00961830"/>
    <w:rsid w:val="00965975"/>
    <w:rsid w:val="00966424"/>
    <w:rsid w:val="00973BC5"/>
    <w:rsid w:val="00975047"/>
    <w:rsid w:val="00976363"/>
    <w:rsid w:val="00983443"/>
    <w:rsid w:val="009930FC"/>
    <w:rsid w:val="0099548F"/>
    <w:rsid w:val="009A4060"/>
    <w:rsid w:val="009A4172"/>
    <w:rsid w:val="009A7AC5"/>
    <w:rsid w:val="009B0CA8"/>
    <w:rsid w:val="009C1102"/>
    <w:rsid w:val="009C1396"/>
    <w:rsid w:val="009C1884"/>
    <w:rsid w:val="009C2DE6"/>
    <w:rsid w:val="009C7231"/>
    <w:rsid w:val="009D1814"/>
    <w:rsid w:val="009D2EBA"/>
    <w:rsid w:val="009D3CC8"/>
    <w:rsid w:val="009D70AF"/>
    <w:rsid w:val="009D7CB2"/>
    <w:rsid w:val="009E0A24"/>
    <w:rsid w:val="009E38AD"/>
    <w:rsid w:val="009E51BE"/>
    <w:rsid w:val="009F152B"/>
    <w:rsid w:val="009F2871"/>
    <w:rsid w:val="009F3E0F"/>
    <w:rsid w:val="009F41DF"/>
    <w:rsid w:val="009F4D1C"/>
    <w:rsid w:val="009F7499"/>
    <w:rsid w:val="009F76B6"/>
    <w:rsid w:val="00A02FDA"/>
    <w:rsid w:val="00A038E2"/>
    <w:rsid w:val="00A078D2"/>
    <w:rsid w:val="00A10CC6"/>
    <w:rsid w:val="00A111D1"/>
    <w:rsid w:val="00A161C3"/>
    <w:rsid w:val="00A30E72"/>
    <w:rsid w:val="00A338B7"/>
    <w:rsid w:val="00A34967"/>
    <w:rsid w:val="00A4241F"/>
    <w:rsid w:val="00A42C71"/>
    <w:rsid w:val="00A44713"/>
    <w:rsid w:val="00A45A4A"/>
    <w:rsid w:val="00A51CAD"/>
    <w:rsid w:val="00A51F2B"/>
    <w:rsid w:val="00A6556C"/>
    <w:rsid w:val="00A71247"/>
    <w:rsid w:val="00A749B9"/>
    <w:rsid w:val="00A7650C"/>
    <w:rsid w:val="00A8184A"/>
    <w:rsid w:val="00A8531F"/>
    <w:rsid w:val="00A8538F"/>
    <w:rsid w:val="00A8540F"/>
    <w:rsid w:val="00A866B5"/>
    <w:rsid w:val="00A8789C"/>
    <w:rsid w:val="00A91840"/>
    <w:rsid w:val="00A927ED"/>
    <w:rsid w:val="00A93596"/>
    <w:rsid w:val="00A94D86"/>
    <w:rsid w:val="00A94FD0"/>
    <w:rsid w:val="00AA6F92"/>
    <w:rsid w:val="00AB0460"/>
    <w:rsid w:val="00AB1E17"/>
    <w:rsid w:val="00AB2C5F"/>
    <w:rsid w:val="00AB2D17"/>
    <w:rsid w:val="00AB3230"/>
    <w:rsid w:val="00AB6934"/>
    <w:rsid w:val="00AB70E1"/>
    <w:rsid w:val="00AC06AA"/>
    <w:rsid w:val="00AC1D3A"/>
    <w:rsid w:val="00AC7F5B"/>
    <w:rsid w:val="00AD2EBC"/>
    <w:rsid w:val="00AD38EF"/>
    <w:rsid w:val="00AD4E3A"/>
    <w:rsid w:val="00AD5178"/>
    <w:rsid w:val="00AD7123"/>
    <w:rsid w:val="00AE35D7"/>
    <w:rsid w:val="00AE4D50"/>
    <w:rsid w:val="00AE574C"/>
    <w:rsid w:val="00AE677C"/>
    <w:rsid w:val="00AE6F51"/>
    <w:rsid w:val="00AF42DE"/>
    <w:rsid w:val="00AF58A5"/>
    <w:rsid w:val="00B00E4F"/>
    <w:rsid w:val="00B0304C"/>
    <w:rsid w:val="00B05733"/>
    <w:rsid w:val="00B10F79"/>
    <w:rsid w:val="00B123FC"/>
    <w:rsid w:val="00B1394F"/>
    <w:rsid w:val="00B16CBA"/>
    <w:rsid w:val="00B24C30"/>
    <w:rsid w:val="00B30F78"/>
    <w:rsid w:val="00B33279"/>
    <w:rsid w:val="00B3369F"/>
    <w:rsid w:val="00B34FAD"/>
    <w:rsid w:val="00B415D3"/>
    <w:rsid w:val="00B4215C"/>
    <w:rsid w:val="00B42EFD"/>
    <w:rsid w:val="00B458DF"/>
    <w:rsid w:val="00B464BE"/>
    <w:rsid w:val="00B5178E"/>
    <w:rsid w:val="00B51FC6"/>
    <w:rsid w:val="00B56124"/>
    <w:rsid w:val="00B56B72"/>
    <w:rsid w:val="00B66512"/>
    <w:rsid w:val="00B74B26"/>
    <w:rsid w:val="00B76622"/>
    <w:rsid w:val="00B90E76"/>
    <w:rsid w:val="00B944AC"/>
    <w:rsid w:val="00B94E6C"/>
    <w:rsid w:val="00B950F2"/>
    <w:rsid w:val="00B963D5"/>
    <w:rsid w:val="00B96F86"/>
    <w:rsid w:val="00BA245E"/>
    <w:rsid w:val="00BA6185"/>
    <w:rsid w:val="00BA6B79"/>
    <w:rsid w:val="00BA6D66"/>
    <w:rsid w:val="00BB2BC6"/>
    <w:rsid w:val="00BB389A"/>
    <w:rsid w:val="00BB4606"/>
    <w:rsid w:val="00BC5E23"/>
    <w:rsid w:val="00BD290E"/>
    <w:rsid w:val="00BD2D5E"/>
    <w:rsid w:val="00BD6166"/>
    <w:rsid w:val="00BD6854"/>
    <w:rsid w:val="00BE00CF"/>
    <w:rsid w:val="00BE0A01"/>
    <w:rsid w:val="00BE122E"/>
    <w:rsid w:val="00BF5AB9"/>
    <w:rsid w:val="00C03979"/>
    <w:rsid w:val="00C05132"/>
    <w:rsid w:val="00C15A0D"/>
    <w:rsid w:val="00C22127"/>
    <w:rsid w:val="00C23D2F"/>
    <w:rsid w:val="00C24A00"/>
    <w:rsid w:val="00C26417"/>
    <w:rsid w:val="00C27590"/>
    <w:rsid w:val="00C33CC9"/>
    <w:rsid w:val="00C34095"/>
    <w:rsid w:val="00C36FF1"/>
    <w:rsid w:val="00C443BD"/>
    <w:rsid w:val="00C44E02"/>
    <w:rsid w:val="00C451C5"/>
    <w:rsid w:val="00C52F42"/>
    <w:rsid w:val="00C53513"/>
    <w:rsid w:val="00C573FD"/>
    <w:rsid w:val="00C63541"/>
    <w:rsid w:val="00C63A19"/>
    <w:rsid w:val="00C654F1"/>
    <w:rsid w:val="00C65E7F"/>
    <w:rsid w:val="00C70BD6"/>
    <w:rsid w:val="00C76741"/>
    <w:rsid w:val="00C802DD"/>
    <w:rsid w:val="00C80A96"/>
    <w:rsid w:val="00C84656"/>
    <w:rsid w:val="00C84C44"/>
    <w:rsid w:val="00C874AD"/>
    <w:rsid w:val="00C9161D"/>
    <w:rsid w:val="00CA0C1D"/>
    <w:rsid w:val="00CB2814"/>
    <w:rsid w:val="00CC3464"/>
    <w:rsid w:val="00CC59A6"/>
    <w:rsid w:val="00CC68CC"/>
    <w:rsid w:val="00CC7198"/>
    <w:rsid w:val="00CD2468"/>
    <w:rsid w:val="00CD391D"/>
    <w:rsid w:val="00CD3AFA"/>
    <w:rsid w:val="00CD3DF3"/>
    <w:rsid w:val="00CD5364"/>
    <w:rsid w:val="00CD5E61"/>
    <w:rsid w:val="00CD6CAF"/>
    <w:rsid w:val="00CD7C07"/>
    <w:rsid w:val="00CE0D92"/>
    <w:rsid w:val="00CE1222"/>
    <w:rsid w:val="00CE3FCE"/>
    <w:rsid w:val="00CE4F43"/>
    <w:rsid w:val="00CE7962"/>
    <w:rsid w:val="00CF1848"/>
    <w:rsid w:val="00CF1AF3"/>
    <w:rsid w:val="00CF1D99"/>
    <w:rsid w:val="00CF4C57"/>
    <w:rsid w:val="00CF6626"/>
    <w:rsid w:val="00CF66F5"/>
    <w:rsid w:val="00CF6C78"/>
    <w:rsid w:val="00CF75D0"/>
    <w:rsid w:val="00D0016F"/>
    <w:rsid w:val="00D030E6"/>
    <w:rsid w:val="00D062CD"/>
    <w:rsid w:val="00D06E08"/>
    <w:rsid w:val="00D07018"/>
    <w:rsid w:val="00D12044"/>
    <w:rsid w:val="00D170D9"/>
    <w:rsid w:val="00D171B7"/>
    <w:rsid w:val="00D172D1"/>
    <w:rsid w:val="00D17B43"/>
    <w:rsid w:val="00D20B58"/>
    <w:rsid w:val="00D228B6"/>
    <w:rsid w:val="00D25588"/>
    <w:rsid w:val="00D26982"/>
    <w:rsid w:val="00D33EFC"/>
    <w:rsid w:val="00D34979"/>
    <w:rsid w:val="00D34D76"/>
    <w:rsid w:val="00D3582E"/>
    <w:rsid w:val="00D40DBC"/>
    <w:rsid w:val="00D424F9"/>
    <w:rsid w:val="00D4454F"/>
    <w:rsid w:val="00D46AB0"/>
    <w:rsid w:val="00D473C7"/>
    <w:rsid w:val="00D50DD3"/>
    <w:rsid w:val="00D56FB0"/>
    <w:rsid w:val="00D57EC9"/>
    <w:rsid w:val="00D57FEC"/>
    <w:rsid w:val="00D61C85"/>
    <w:rsid w:val="00D628A3"/>
    <w:rsid w:val="00D64023"/>
    <w:rsid w:val="00D6576A"/>
    <w:rsid w:val="00D70FA0"/>
    <w:rsid w:val="00D72474"/>
    <w:rsid w:val="00D738EB"/>
    <w:rsid w:val="00D75AF7"/>
    <w:rsid w:val="00D75CA6"/>
    <w:rsid w:val="00D76A18"/>
    <w:rsid w:val="00D80479"/>
    <w:rsid w:val="00D80849"/>
    <w:rsid w:val="00D82E8F"/>
    <w:rsid w:val="00D83C59"/>
    <w:rsid w:val="00D84879"/>
    <w:rsid w:val="00D87837"/>
    <w:rsid w:val="00D87C56"/>
    <w:rsid w:val="00D93490"/>
    <w:rsid w:val="00D93633"/>
    <w:rsid w:val="00D94250"/>
    <w:rsid w:val="00D96B5A"/>
    <w:rsid w:val="00D97E8F"/>
    <w:rsid w:val="00DA7C39"/>
    <w:rsid w:val="00DB4FBC"/>
    <w:rsid w:val="00DB5630"/>
    <w:rsid w:val="00DB5E0F"/>
    <w:rsid w:val="00DC3C3A"/>
    <w:rsid w:val="00DC4CEB"/>
    <w:rsid w:val="00DD0DBD"/>
    <w:rsid w:val="00DD118C"/>
    <w:rsid w:val="00DD1464"/>
    <w:rsid w:val="00DD1931"/>
    <w:rsid w:val="00DD5481"/>
    <w:rsid w:val="00DD5F31"/>
    <w:rsid w:val="00DD64C9"/>
    <w:rsid w:val="00DD747D"/>
    <w:rsid w:val="00DE2D5C"/>
    <w:rsid w:val="00DE765C"/>
    <w:rsid w:val="00DF533F"/>
    <w:rsid w:val="00E00987"/>
    <w:rsid w:val="00E02B81"/>
    <w:rsid w:val="00E046AE"/>
    <w:rsid w:val="00E04DAD"/>
    <w:rsid w:val="00E056F9"/>
    <w:rsid w:val="00E07323"/>
    <w:rsid w:val="00E079B5"/>
    <w:rsid w:val="00E119B9"/>
    <w:rsid w:val="00E252E4"/>
    <w:rsid w:val="00E279E0"/>
    <w:rsid w:val="00E313B5"/>
    <w:rsid w:val="00E3206E"/>
    <w:rsid w:val="00E32C7D"/>
    <w:rsid w:val="00E42200"/>
    <w:rsid w:val="00E4757D"/>
    <w:rsid w:val="00E518AA"/>
    <w:rsid w:val="00E5325C"/>
    <w:rsid w:val="00E555B6"/>
    <w:rsid w:val="00E555D8"/>
    <w:rsid w:val="00E5576F"/>
    <w:rsid w:val="00E559A4"/>
    <w:rsid w:val="00E658C1"/>
    <w:rsid w:val="00E65CC0"/>
    <w:rsid w:val="00E66235"/>
    <w:rsid w:val="00E727D9"/>
    <w:rsid w:val="00E73B9C"/>
    <w:rsid w:val="00E748D8"/>
    <w:rsid w:val="00E76696"/>
    <w:rsid w:val="00E76C46"/>
    <w:rsid w:val="00E80E12"/>
    <w:rsid w:val="00E81DEF"/>
    <w:rsid w:val="00E82FE5"/>
    <w:rsid w:val="00E83C24"/>
    <w:rsid w:val="00E85FCB"/>
    <w:rsid w:val="00E90A31"/>
    <w:rsid w:val="00E91E18"/>
    <w:rsid w:val="00E9318D"/>
    <w:rsid w:val="00E9326E"/>
    <w:rsid w:val="00E93F3E"/>
    <w:rsid w:val="00E945A7"/>
    <w:rsid w:val="00EA1A65"/>
    <w:rsid w:val="00EA63B9"/>
    <w:rsid w:val="00EA6B93"/>
    <w:rsid w:val="00EB0AB0"/>
    <w:rsid w:val="00EB1BB0"/>
    <w:rsid w:val="00EC7C86"/>
    <w:rsid w:val="00ED4C85"/>
    <w:rsid w:val="00ED52D7"/>
    <w:rsid w:val="00ED5545"/>
    <w:rsid w:val="00ED62B4"/>
    <w:rsid w:val="00ED7F58"/>
    <w:rsid w:val="00EE06B4"/>
    <w:rsid w:val="00EE4C2D"/>
    <w:rsid w:val="00EE5ED8"/>
    <w:rsid w:val="00EF1F7C"/>
    <w:rsid w:val="00EF248C"/>
    <w:rsid w:val="00EF7E3E"/>
    <w:rsid w:val="00F01A9B"/>
    <w:rsid w:val="00F03172"/>
    <w:rsid w:val="00F063C2"/>
    <w:rsid w:val="00F1572C"/>
    <w:rsid w:val="00F15AA3"/>
    <w:rsid w:val="00F16826"/>
    <w:rsid w:val="00F254F6"/>
    <w:rsid w:val="00F32044"/>
    <w:rsid w:val="00F379AA"/>
    <w:rsid w:val="00F42217"/>
    <w:rsid w:val="00F427DB"/>
    <w:rsid w:val="00F42E87"/>
    <w:rsid w:val="00F46C1A"/>
    <w:rsid w:val="00F50339"/>
    <w:rsid w:val="00F52483"/>
    <w:rsid w:val="00F53193"/>
    <w:rsid w:val="00F5357E"/>
    <w:rsid w:val="00F53C3E"/>
    <w:rsid w:val="00F55381"/>
    <w:rsid w:val="00F5797D"/>
    <w:rsid w:val="00F60342"/>
    <w:rsid w:val="00F62615"/>
    <w:rsid w:val="00F62BFC"/>
    <w:rsid w:val="00F64246"/>
    <w:rsid w:val="00F6586C"/>
    <w:rsid w:val="00F67E95"/>
    <w:rsid w:val="00F70C2C"/>
    <w:rsid w:val="00F751C3"/>
    <w:rsid w:val="00F7539A"/>
    <w:rsid w:val="00F81BD5"/>
    <w:rsid w:val="00F826C0"/>
    <w:rsid w:val="00F83767"/>
    <w:rsid w:val="00F83936"/>
    <w:rsid w:val="00F901C6"/>
    <w:rsid w:val="00F9038B"/>
    <w:rsid w:val="00F9052A"/>
    <w:rsid w:val="00F916BF"/>
    <w:rsid w:val="00F94774"/>
    <w:rsid w:val="00F95150"/>
    <w:rsid w:val="00F9794C"/>
    <w:rsid w:val="00FA1573"/>
    <w:rsid w:val="00FA1F6B"/>
    <w:rsid w:val="00FA663B"/>
    <w:rsid w:val="00FC3935"/>
    <w:rsid w:val="00FC3E51"/>
    <w:rsid w:val="00FC4355"/>
    <w:rsid w:val="00FC4397"/>
    <w:rsid w:val="00FC43DB"/>
    <w:rsid w:val="00FC4BD9"/>
    <w:rsid w:val="00FC53DB"/>
    <w:rsid w:val="00FD57B5"/>
    <w:rsid w:val="00FD77C8"/>
    <w:rsid w:val="00FE59FE"/>
    <w:rsid w:val="00FF1DA4"/>
    <w:rsid w:val="00FF3032"/>
    <w:rsid w:val="00FF3E05"/>
    <w:rsid w:val="00FF4F70"/>
    <w:rsid w:val="00FF6D95"/>
    <w:rsid w:val="00FF7BA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9B62F8"/>
  <w15:docId w15:val="{0C28D222-A6AA-42A6-BD82-D77755D1C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
    <w:basedOn w:val="DefaultParagraphFont"/>
    <w:link w:val="BVIfnrChar"/>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4B1CFA"/>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recommendations/sbi?m=sbi-06"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recommendations/sbi?m=sbi-0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recommendations/sbi/?m=sbi-07" TargetMode="External"/><Relationship Id="rId25" Type="http://schemas.openxmlformats.org/officeDocument/2006/relationships/hyperlink" Target="https://www.cbd.int/documents/CBD/SBI/7/INF/7" TargetMode="External"/><Relationship Id="rId2" Type="http://schemas.openxmlformats.org/officeDocument/2006/relationships/customXml" Target="../customXml/item2.xml"/><Relationship Id="rId16" Type="http://schemas.openxmlformats.org/officeDocument/2006/relationships/hyperlink" Target="https://www.cbd.int/recommendations/sbi/?m=sbi-06" TargetMode="External"/><Relationship Id="rId20" Type="http://schemas.openxmlformats.org/officeDocument/2006/relationships/hyperlink" Target="https://www.cbd.int/decisions/np-mop?m=np-mop-05"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BI/7/INF/6"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np-mop?m=np-mop-05" TargetMode="External"/><Relationship Id="rId23" Type="http://schemas.openxmlformats.org/officeDocument/2006/relationships/hyperlink" Target="https://www.cbd.int/recommendations/sbi?m=sbi-06"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recommendations/sbi?m=sbi-07"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recommendations/sbi/?m=sbi-07"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recommendations/sbi?m=sbi-07" TargetMode="External"/><Relationship Id="rId3" Type="http://schemas.openxmlformats.org/officeDocument/2006/relationships/hyperlink" Target="https://www.cbd.int/documents/CBD/SBI/7/7" TargetMode="External"/><Relationship Id="rId7" Type="http://schemas.openxmlformats.org/officeDocument/2006/relationships/hyperlink" Target="https://www.cbd.int/documents/CBD/SBI/7/7/ADD1" TargetMode="External"/><Relationship Id="rId2" Type="http://schemas.openxmlformats.org/officeDocument/2006/relationships/hyperlink" Target="https://www.cbd.int/documents/CBD/COP/17/5/ADD1" TargetMode="External"/><Relationship Id="rId1" Type="http://schemas.openxmlformats.org/officeDocument/2006/relationships/hyperlink" Target="https://www.cbd.int/documents/CBD/NP/MOP/6/1" TargetMode="External"/><Relationship Id="rId6" Type="http://schemas.openxmlformats.org/officeDocument/2006/relationships/hyperlink" Target="https://www.cbd.int/documents/CBD/SBI/7/7"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ecisions/cop?m=cop-16" TargetMode="External"/><Relationship Id="rId4" Type="http://schemas.openxmlformats.org/officeDocument/2006/relationships/hyperlink" Target="https://www.cbd.int/documents/CBD/NP/MOP/6/3" TargetMode="External"/><Relationship Id="rId9" Type="http://schemas.openxmlformats.org/officeDocument/2006/relationships/hyperlink" Target="https://www.cbd.int/documents/CBD/COP/17/5/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np-mop-06-template-en%2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84ED03C72364C36A5A59FFEDB465AC3"/>
        <w:category>
          <w:name w:val="General"/>
          <w:gallery w:val="placeholder"/>
        </w:category>
        <w:types>
          <w:type w:val="bbPlcHdr"/>
        </w:types>
        <w:behaviors>
          <w:behavior w:val="content"/>
        </w:behaviors>
        <w:guid w:val="{2C3F9763-86F7-4FCF-84AC-5A576C3D2E14}"/>
      </w:docPartPr>
      <w:docPartBody>
        <w:p w:rsidR="00CD4492" w:rsidRDefault="00FF5BF6">
          <w:pPr>
            <w:pStyle w:val="084ED03C72364C36A5A59FFEDB465AC3"/>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600"/>
    <w:rsid w:val="000D408C"/>
    <w:rsid w:val="000D7CC5"/>
    <w:rsid w:val="00101544"/>
    <w:rsid w:val="00122E4B"/>
    <w:rsid w:val="00182102"/>
    <w:rsid w:val="0026491E"/>
    <w:rsid w:val="002A1B2B"/>
    <w:rsid w:val="002A5600"/>
    <w:rsid w:val="002B3F63"/>
    <w:rsid w:val="002B60DA"/>
    <w:rsid w:val="002B6D3E"/>
    <w:rsid w:val="003B6FD9"/>
    <w:rsid w:val="003F6C58"/>
    <w:rsid w:val="00432EDB"/>
    <w:rsid w:val="00452EEB"/>
    <w:rsid w:val="00494D35"/>
    <w:rsid w:val="004D7E2A"/>
    <w:rsid w:val="00565027"/>
    <w:rsid w:val="005C5EF4"/>
    <w:rsid w:val="00677072"/>
    <w:rsid w:val="006A2CE2"/>
    <w:rsid w:val="006B1B8A"/>
    <w:rsid w:val="006E33E2"/>
    <w:rsid w:val="006F72E0"/>
    <w:rsid w:val="007515C9"/>
    <w:rsid w:val="0079602A"/>
    <w:rsid w:val="007F5063"/>
    <w:rsid w:val="009B4846"/>
    <w:rsid w:val="00A51CAD"/>
    <w:rsid w:val="00B10F79"/>
    <w:rsid w:val="00BA6B79"/>
    <w:rsid w:val="00BE541E"/>
    <w:rsid w:val="00BF0A27"/>
    <w:rsid w:val="00CD4492"/>
    <w:rsid w:val="00CD6CAF"/>
    <w:rsid w:val="00D07018"/>
    <w:rsid w:val="00D36CCC"/>
    <w:rsid w:val="00D94250"/>
    <w:rsid w:val="00D97E8F"/>
    <w:rsid w:val="00E14567"/>
    <w:rsid w:val="00E220D9"/>
    <w:rsid w:val="00E34795"/>
    <w:rsid w:val="00E9326E"/>
    <w:rsid w:val="00FD57B5"/>
    <w:rsid w:val="00FF5B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84ED03C72364C36A5A59FFEDB465AC3">
    <w:name w:val="084ED03C72364C36A5A59FFEDB465A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74277227-454F-43C1-9DBD-646E25ED59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 (5).dotm</Template>
  <TotalTime>33</TotalTime>
  <Pages>8</Pages>
  <Words>4376</Words>
  <Characters>24948</Characters>
  <Application>Microsoft Office Word</Application>
  <DocSecurity>0</DocSecurity>
  <Lines>207</Lines>
  <Paragraphs>58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Mécanisme de financement et ressources financières</vt:lpstr>
      <vt:lpstr>Financial mechanism and resources</vt:lpstr>
    </vt:vector>
  </TitlesOfParts>
  <Company>SCBD</Company>
  <LinksUpToDate>false</LinksUpToDate>
  <CharactersWithSpaces>29266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Mécanisme de financement et ressources financières</dc:title>
  <dc:subject>CBD/NP/MOP/6/</dc:subject>
  <dc:creator>Secretariat</dc:creator>
  <cp:keywords>Convention on Biological Diversity</cp:keywords>
  <dc:description/>
  <cp:lastModifiedBy>Mariko Nishi</cp:lastModifiedBy>
  <cp:revision>16</cp:revision>
  <cp:lastPrinted>2026-09-02T21:59:00Z</cp:lastPrinted>
  <dcterms:created xsi:type="dcterms:W3CDTF">2026-10-05T18:08:00Z</dcterms:created>
  <dcterms:modified xsi:type="dcterms:W3CDTF">2026-10-06T14:49:00Z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