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1CEECC5C" w:rsidR="002E0482" w:rsidRPr="00AB5C13" w:rsidRDefault="002E0482" w:rsidP="007E4B23">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627525">
              <w:rPr>
                <w:rFonts w:eastAsia="Times New Roman" w:cs="Times New Roman"/>
                <w:sz w:val="22"/>
                <w:szCs w:val="28"/>
              </w:rPr>
              <w:t>7/Add.1</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02DA"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57508120" w:rsidR="002E0482" w:rsidRPr="00F308E2" w:rsidRDefault="00E81A40"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8</w:t>
            </w:r>
            <w:r w:rsidR="001567A8">
              <w:rPr>
                <w:rFonts w:eastAsia="Times New Roman" w:cs="Times New Roman"/>
                <w:sz w:val="22"/>
                <w:szCs w:val="22"/>
                <w:lang w:val="en-GB" w:eastAsia="en-US"/>
              </w:rPr>
              <w:t xml:space="preserve"> April</w:t>
            </w:r>
            <w:r w:rsidR="00FA48B1">
              <w:rPr>
                <w:rFonts w:eastAsia="Times New Roman" w:cs="Times New Roman"/>
                <w:sz w:val="22"/>
                <w:szCs w:val="22"/>
                <w:lang w:val="en-US" w:eastAsia="en-US"/>
              </w:rPr>
              <w:t xml:space="preserve"> </w:t>
            </w:r>
            <w:r w:rsidR="007E4B23">
              <w:rPr>
                <w:rFonts w:eastAsia="Times New Roman" w:cs="Times New Roman"/>
                <w:sz w:val="22"/>
                <w:szCs w:val="22"/>
                <w:lang w:val="en-GB" w:eastAsia="en-US"/>
              </w:rPr>
              <w:t>2024</w:t>
            </w:r>
          </w:p>
          <w:p w14:paraId="270657FD" w14:textId="77777777" w:rsidR="002E0482" w:rsidRPr="00F308E2" w:rsidRDefault="002E0482" w:rsidP="00AB5C13">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2E4C34E7" w:rsidR="00AB5C13" w:rsidRDefault="00AB5C13" w:rsidP="00AB5C13">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البند</w:t>
      </w:r>
      <w:r w:rsidR="001567A8">
        <w:rPr>
          <w:rFonts w:ascii="Simplified Arabic" w:hAnsi="Simplified Arabic" w:cs="Simplified Arabic"/>
          <w:lang w:bidi="ar-EG"/>
        </w:rPr>
        <w:t xml:space="preserve"> </w:t>
      </w:r>
      <w:r w:rsidR="00E81A40">
        <w:rPr>
          <w:rFonts w:ascii="Simplified Arabic" w:hAnsi="Simplified Arabic" w:cs="Simplified Arabic" w:hint="cs"/>
          <w:rtl/>
          <w:lang w:bidi="ar-EG"/>
        </w:rPr>
        <w:t>5 (أ)</w:t>
      </w:r>
      <w:r w:rsidR="001567A8">
        <w:rPr>
          <w:rFonts w:ascii="Simplified Arabic" w:hAnsi="Simplified Arabic" w:cs="Simplified Arabic" w:hint="cs"/>
          <w:rtl/>
          <w:lang w:bidi="ar-EG"/>
        </w:rPr>
        <w:t xml:space="preserve"> </w:t>
      </w:r>
      <w:r>
        <w:rPr>
          <w:rFonts w:ascii="Simplified Arabic" w:hAnsi="Simplified Arabic" w:cs="Simplified Arabic" w:hint="cs"/>
          <w:rtl/>
          <w:lang w:bidi="ar-EG"/>
        </w:rPr>
        <w:t>من جدول الأعمال المؤقت</w:t>
      </w:r>
      <w:r>
        <w:rPr>
          <w:rStyle w:val="FootnoteReference"/>
          <w:rFonts w:ascii="Simplified Arabic" w:hAnsi="Simplified Arabic" w:cs="Simplified Arabic"/>
          <w:lang w:bidi="ar-EG"/>
        </w:rPr>
        <w:footnoteReference w:customMarkFollows="1" w:id="1"/>
        <w:t>*</w:t>
      </w:r>
    </w:p>
    <w:p w14:paraId="5659FEF2" w14:textId="77777777" w:rsidR="00A54EA7" w:rsidRDefault="00A54EA7" w:rsidP="00AB5C13">
      <w:pPr>
        <w:spacing w:line="216" w:lineRule="auto"/>
        <w:rPr>
          <w:rFonts w:ascii="Simplified Arabic" w:hAnsi="Simplified Arabic" w:cs="Simplified Arabic"/>
          <w:b/>
          <w:bCs/>
          <w:rtl/>
          <w:lang w:bidi="ar-EG"/>
        </w:rPr>
      </w:pPr>
      <w:r w:rsidRPr="00A54EA7">
        <w:rPr>
          <w:rFonts w:ascii="Simplified Arabic" w:hAnsi="Simplified Arabic" w:cs="Simplified Arabic" w:hint="cs"/>
          <w:b/>
          <w:bCs/>
          <w:rtl/>
          <w:lang w:bidi="ar-EG"/>
        </w:rPr>
        <w:t xml:space="preserve">بناء القدرات وتنمية القدرات، والتعاون التقني </w:t>
      </w:r>
    </w:p>
    <w:p w14:paraId="3091D998" w14:textId="77777777" w:rsidR="00A54EA7" w:rsidRDefault="00A54EA7" w:rsidP="00AB5C13">
      <w:pPr>
        <w:spacing w:line="216" w:lineRule="auto"/>
        <w:rPr>
          <w:rFonts w:ascii="Simplified Arabic" w:hAnsi="Simplified Arabic" w:cs="Simplified Arabic"/>
          <w:b/>
          <w:bCs/>
          <w:rtl/>
          <w:lang w:bidi="ar-EG"/>
        </w:rPr>
      </w:pPr>
      <w:r w:rsidRPr="00A54EA7">
        <w:rPr>
          <w:rFonts w:ascii="Simplified Arabic" w:hAnsi="Simplified Arabic" w:cs="Simplified Arabic" w:hint="cs"/>
          <w:b/>
          <w:bCs/>
          <w:rtl/>
          <w:lang w:bidi="ar-EG"/>
        </w:rPr>
        <w:t>والعلمي، وآلية غرفة تبادل المعلومات، وإدارة</w:t>
      </w:r>
    </w:p>
    <w:p w14:paraId="0509FBDD" w14:textId="66555E3B" w:rsidR="00AB5C13" w:rsidRPr="00AB5C13" w:rsidRDefault="00A54EA7" w:rsidP="00AB5C13">
      <w:pPr>
        <w:spacing w:line="216" w:lineRule="auto"/>
        <w:rPr>
          <w:rFonts w:ascii="Simplified Arabic" w:hAnsi="Simplified Arabic" w:cs="Simplified Arabic"/>
          <w:b/>
          <w:bCs/>
          <w:rtl/>
          <w:lang w:bidi="ar-EG"/>
        </w:rPr>
      </w:pPr>
      <w:r w:rsidRPr="00A54EA7">
        <w:rPr>
          <w:rFonts w:ascii="Simplified Arabic" w:hAnsi="Simplified Arabic" w:cs="Simplified Arabic" w:hint="cs"/>
          <w:b/>
          <w:bCs/>
          <w:rtl/>
          <w:lang w:bidi="ar-EG"/>
        </w:rPr>
        <w:t>المعارف بموجب الاتفاقية وبروتوكوليها</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4B4AEEC5" w:rsidR="00AB5C13" w:rsidRDefault="00606917" w:rsidP="00AB5C13">
      <w:pPr>
        <w:spacing w:after="120" w:line="216" w:lineRule="auto"/>
        <w:ind w:left="720"/>
        <w:jc w:val="both"/>
        <w:rPr>
          <w:rFonts w:ascii="Simplified Arabic" w:eastAsia="Times New Roman" w:hAnsi="Simplified Arabic" w:cs="Simplified Arabic"/>
          <w:b/>
          <w:bCs/>
          <w:sz w:val="28"/>
          <w:szCs w:val="28"/>
          <w:rtl/>
          <w:lang w:val="en-CA" w:eastAsia="en-CA"/>
        </w:rPr>
      </w:pPr>
      <w:r w:rsidRPr="00606917">
        <w:rPr>
          <w:rFonts w:ascii="Simplified Arabic" w:eastAsia="Times New Roman" w:hAnsi="Simplified Arabic" w:cs="Simplified Arabic"/>
          <w:b/>
          <w:bCs/>
          <w:sz w:val="28"/>
          <w:szCs w:val="28"/>
          <w:rtl/>
          <w:lang w:val="en-CA" w:eastAsia="en-CA"/>
        </w:rPr>
        <w:t xml:space="preserve">مشروع برنامج عمل آلية </w:t>
      </w:r>
      <w:r>
        <w:rPr>
          <w:rFonts w:ascii="Simplified Arabic" w:eastAsia="Times New Roman" w:hAnsi="Simplified Arabic" w:cs="Simplified Arabic" w:hint="cs"/>
          <w:b/>
          <w:bCs/>
          <w:sz w:val="28"/>
          <w:szCs w:val="28"/>
          <w:rtl/>
          <w:lang w:val="en-CA" w:eastAsia="en-CA"/>
        </w:rPr>
        <w:t xml:space="preserve">غرفة </w:t>
      </w:r>
      <w:r w:rsidRPr="00606917">
        <w:rPr>
          <w:rFonts w:ascii="Simplified Arabic" w:eastAsia="Times New Roman" w:hAnsi="Simplified Arabic" w:cs="Simplified Arabic"/>
          <w:b/>
          <w:bCs/>
          <w:sz w:val="28"/>
          <w:szCs w:val="28"/>
          <w:rtl/>
          <w:lang w:val="en-CA" w:eastAsia="en-CA"/>
        </w:rPr>
        <w:t>تبادل المعلومات (2024-2030)</w:t>
      </w:r>
    </w:p>
    <w:p w14:paraId="7A5F94F2" w14:textId="4FCE349C"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10CF865E" w:rsidR="00AB5C13" w:rsidRPr="007B25BD" w:rsidRDefault="00AB5C13" w:rsidP="00EC5B58">
      <w:pPr>
        <w:keepNext/>
        <w:keepLines/>
        <w:suppressAutoHyphens/>
        <w:spacing w:after="120" w:line="360" w:lineRule="exact"/>
        <w:ind w:left="450" w:firstLine="270"/>
        <w:jc w:val="both"/>
        <w:rPr>
          <w:rFonts w:ascii="Simplified Arabic" w:eastAsia="Times New Roman" w:hAnsi="Simplified Arabic" w:cs="Simplified Arabic"/>
          <w:b/>
          <w:bCs/>
          <w:sz w:val="26"/>
          <w:szCs w:val="26"/>
          <w:lang w:val="en-US" w:eastAsia="en-US"/>
        </w:rPr>
      </w:pPr>
      <w:r w:rsidRPr="007B25BD">
        <w:rPr>
          <w:rFonts w:ascii="Simplified Arabic" w:eastAsia="Times New Roman" w:hAnsi="Simplified Arabic" w:cs="Simplified Arabic" w:hint="cs"/>
          <w:b/>
          <w:bCs/>
          <w:sz w:val="26"/>
          <w:szCs w:val="26"/>
          <w:rtl/>
          <w:lang w:val="en-US" w:eastAsia="en-US"/>
        </w:rPr>
        <w:t>مقدمة</w:t>
      </w:r>
    </w:p>
    <w:p w14:paraId="78BE6347" w14:textId="59CD6072" w:rsidR="00AB5C13" w:rsidRDefault="000B2085" w:rsidP="004818B8">
      <w:pPr>
        <w:numPr>
          <w:ilvl w:val="0"/>
          <w:numId w:val="36"/>
        </w:numPr>
        <w:spacing w:after="120" w:line="216" w:lineRule="auto"/>
        <w:ind w:firstLine="0"/>
        <w:jc w:val="both"/>
        <w:rPr>
          <w:rFonts w:eastAsia="Times New Roman" w:cs="Simplified Arabic"/>
          <w:sz w:val="22"/>
          <w:lang w:val="en-GB" w:eastAsia="en-CA" w:bidi="ar-EG"/>
        </w:rPr>
      </w:pPr>
      <w:r w:rsidRPr="000B2085">
        <w:rPr>
          <w:rFonts w:eastAsia="Times New Roman" w:cs="Simplified Arabic"/>
          <w:sz w:val="22"/>
          <w:rtl/>
          <w:lang w:val="en-GB" w:eastAsia="en-CA" w:bidi="ar-EG"/>
        </w:rPr>
        <w:t>تحتوي هذه المذكرة، في مرفقها، على مشروع برنامج عمل آلية</w:t>
      </w:r>
      <w:r w:rsidR="00273BFC">
        <w:rPr>
          <w:rFonts w:eastAsia="Times New Roman" w:cs="Simplified Arabic" w:hint="cs"/>
          <w:sz w:val="22"/>
          <w:rtl/>
          <w:lang w:val="en-GB" w:eastAsia="en-CA" w:bidi="ar-EG"/>
        </w:rPr>
        <w:t xml:space="preserve"> غرفة</w:t>
      </w:r>
      <w:r w:rsidRPr="000B2085">
        <w:rPr>
          <w:rFonts w:eastAsia="Times New Roman" w:cs="Simplified Arabic"/>
          <w:sz w:val="22"/>
          <w:rtl/>
          <w:lang w:val="en-GB" w:eastAsia="en-CA" w:bidi="ar-EG"/>
        </w:rPr>
        <w:t xml:space="preserve"> تبادل المعلومات (2024-2030)، الذي تم إعداده عملاً بالفقرة 9 (و) من المقرر </w:t>
      </w:r>
      <w:hyperlink r:id="rId11" w:history="1">
        <w:r w:rsidRPr="00EC4170">
          <w:rPr>
            <w:rStyle w:val="Hyperlink"/>
            <w:rFonts w:ascii="Times New Roman" w:eastAsia="Times New Roman" w:hAnsi="Times New Roman" w:cs="Simplified Arabic"/>
            <w:sz w:val="22"/>
            <w:rtl/>
            <w:lang w:val="en-GB" w:eastAsia="en-CA" w:bidi="ar-EG"/>
          </w:rPr>
          <w:t>15/16</w:t>
        </w:r>
      </w:hyperlink>
      <w:r w:rsidRPr="000B2085">
        <w:rPr>
          <w:rFonts w:eastAsia="Times New Roman" w:cs="Simplified Arabic"/>
          <w:sz w:val="22"/>
          <w:rtl/>
          <w:lang w:val="en-GB" w:eastAsia="en-CA" w:bidi="ar-EG"/>
        </w:rPr>
        <w:t xml:space="preserve"> لمؤتمر الأطراف، لتنظر فيه الهيئة الفرعية</w:t>
      </w:r>
      <w:r w:rsidR="007F5E4F">
        <w:rPr>
          <w:rFonts w:eastAsia="Times New Roman" w:cs="Simplified Arabic" w:hint="cs"/>
          <w:sz w:val="22"/>
          <w:rtl/>
          <w:lang w:val="en-GB" w:eastAsia="en-CA" w:bidi="ar-EG"/>
        </w:rPr>
        <w:t xml:space="preserve"> ل</w:t>
      </w:r>
      <w:r w:rsidRPr="000B2085">
        <w:rPr>
          <w:rFonts w:eastAsia="Times New Roman" w:cs="Simplified Arabic"/>
          <w:sz w:val="22"/>
          <w:rtl/>
          <w:lang w:val="en-GB" w:eastAsia="en-CA" w:bidi="ar-EG"/>
        </w:rPr>
        <w:t>لتنفيذ في اجتماعها الرابع</w:t>
      </w:r>
      <w:r w:rsidR="007F5E4F">
        <w:rPr>
          <w:rFonts w:eastAsia="Times New Roman" w:cs="Simplified Arabic" w:hint="cs"/>
          <w:sz w:val="22"/>
          <w:rtl/>
          <w:lang w:val="en-GB" w:eastAsia="en-CA" w:bidi="ar-EG"/>
        </w:rPr>
        <w:t>.</w:t>
      </w:r>
      <w:r w:rsidRPr="000B2085">
        <w:rPr>
          <w:rFonts w:eastAsia="Times New Roman" w:cs="Simplified Arabic"/>
          <w:sz w:val="22"/>
          <w:rtl/>
          <w:lang w:val="en-GB" w:eastAsia="en-CA" w:bidi="ar-EG"/>
        </w:rPr>
        <w:t xml:space="preserve"> وقد</w:t>
      </w:r>
      <w:r w:rsidR="001667EE">
        <w:rPr>
          <w:rFonts w:eastAsia="Times New Roman" w:cs="Simplified Arabic" w:hint="cs"/>
          <w:sz w:val="22"/>
          <w:rtl/>
          <w:lang w:val="en-GB" w:eastAsia="en-CA" w:bidi="ar-EG"/>
        </w:rPr>
        <w:t xml:space="preserve"> أُعد</w:t>
      </w:r>
      <w:r w:rsidRPr="000B2085">
        <w:rPr>
          <w:rFonts w:eastAsia="Times New Roman" w:cs="Simplified Arabic"/>
          <w:sz w:val="22"/>
          <w:rtl/>
          <w:lang w:val="en-GB" w:eastAsia="en-CA" w:bidi="ar-EG"/>
        </w:rPr>
        <w:t xml:space="preserve"> مشروع برنامج العمل على النحو المبين في الوثيقة </w:t>
      </w:r>
      <w:r w:rsidRPr="000B2085">
        <w:rPr>
          <w:rFonts w:eastAsia="Times New Roman" w:cs="Simplified Arabic"/>
          <w:sz w:val="22"/>
          <w:lang w:val="en-GB" w:eastAsia="en-CA" w:bidi="ar-EG"/>
        </w:rPr>
        <w:t>CBD/SBI/4/7</w:t>
      </w:r>
      <w:r w:rsidRPr="000B2085">
        <w:rPr>
          <w:rFonts w:eastAsia="Times New Roman" w:cs="Simplified Arabic"/>
          <w:sz w:val="22"/>
          <w:rtl/>
          <w:lang w:val="en-GB" w:eastAsia="en-CA" w:bidi="ar-EG"/>
        </w:rPr>
        <w:t xml:space="preserve">. وترد أيضا عناصر مشروع توصية الهيئة الفرعية للتنفيذ بشأن آلية غرفة تبادل المعلومات في الوثيقة </w:t>
      </w:r>
      <w:r w:rsidRPr="000B2085">
        <w:rPr>
          <w:rFonts w:eastAsia="Times New Roman" w:cs="Simplified Arabic"/>
          <w:sz w:val="22"/>
          <w:lang w:val="en-GB" w:eastAsia="en-CA" w:bidi="ar-EG"/>
        </w:rPr>
        <w:t>CBD/SBI/4/7</w:t>
      </w:r>
      <w:r w:rsidRPr="000B2085">
        <w:rPr>
          <w:rFonts w:eastAsia="Times New Roman" w:cs="Simplified Arabic"/>
          <w:sz w:val="22"/>
          <w:rtl/>
          <w:lang w:val="en-GB" w:eastAsia="en-CA" w:bidi="ar-EG"/>
        </w:rPr>
        <w:t>.</w:t>
      </w:r>
    </w:p>
    <w:p w14:paraId="6F3905DD" w14:textId="3E5885DB" w:rsidR="00EC4170" w:rsidRDefault="00EC4170" w:rsidP="004818B8">
      <w:pPr>
        <w:numPr>
          <w:ilvl w:val="0"/>
          <w:numId w:val="36"/>
        </w:numPr>
        <w:spacing w:after="120" w:line="216" w:lineRule="auto"/>
        <w:ind w:firstLine="0"/>
        <w:jc w:val="both"/>
        <w:rPr>
          <w:rFonts w:eastAsia="Times New Roman" w:cs="Simplified Arabic"/>
          <w:sz w:val="22"/>
          <w:lang w:val="en-GB" w:eastAsia="en-CA" w:bidi="ar-EG"/>
        </w:rPr>
      </w:pPr>
      <w:r w:rsidRPr="00EC4170">
        <w:rPr>
          <w:rFonts w:eastAsia="Times New Roman" w:cs="Simplified Arabic"/>
          <w:sz w:val="22"/>
          <w:rtl/>
          <w:lang w:val="en-GB" w:eastAsia="en-CA" w:bidi="ar-EG"/>
        </w:rPr>
        <w:t xml:space="preserve">ويعتمد برنامج العمل هذا على العمل السابق بشأن آلية غرفة تبادل المعلومات على النحو الذي حدده مؤتمر الأطراف. </w:t>
      </w:r>
      <w:r w:rsidR="00D50E11">
        <w:rPr>
          <w:rFonts w:eastAsia="Times New Roman" w:cs="Simplified Arabic" w:hint="cs"/>
          <w:sz w:val="22"/>
          <w:rtl/>
          <w:lang w:val="en-GB" w:eastAsia="en-CA" w:bidi="ar-EG"/>
        </w:rPr>
        <w:t>و</w:t>
      </w:r>
      <w:r w:rsidRPr="00EC4170">
        <w:rPr>
          <w:rFonts w:eastAsia="Times New Roman" w:cs="Simplified Arabic"/>
          <w:sz w:val="22"/>
          <w:rtl/>
          <w:lang w:val="en-GB" w:eastAsia="en-CA" w:bidi="ar-EG"/>
        </w:rPr>
        <w:t xml:space="preserve">قرر مؤتمر الأطراف في اجتماعه الأول تنفيذ أحكام الفقرة 3 من </w:t>
      </w:r>
      <w:hyperlink r:id="rId12" w:history="1">
        <w:r w:rsidRPr="002E52ED">
          <w:rPr>
            <w:rStyle w:val="Hyperlink"/>
            <w:rFonts w:ascii="Times New Roman" w:eastAsia="Times New Roman" w:hAnsi="Times New Roman" w:cs="Simplified Arabic"/>
            <w:sz w:val="22"/>
            <w:rtl/>
            <w:lang w:val="en-GB" w:eastAsia="en-CA" w:bidi="ar-EG"/>
          </w:rPr>
          <w:t>المادة 18</w:t>
        </w:r>
      </w:hyperlink>
      <w:r w:rsidRPr="00EC4170">
        <w:rPr>
          <w:rFonts w:eastAsia="Times New Roman" w:cs="Simplified Arabic"/>
          <w:sz w:val="22"/>
          <w:rtl/>
          <w:lang w:val="en-GB" w:eastAsia="en-CA" w:bidi="ar-EG"/>
        </w:rPr>
        <w:t xml:space="preserve"> من الاتفاقية بشأن إنشاء آلية </w:t>
      </w:r>
      <w:r w:rsidR="00D50E11">
        <w:rPr>
          <w:rFonts w:eastAsia="Times New Roman" w:cs="Simplified Arabic" w:hint="cs"/>
          <w:sz w:val="22"/>
          <w:rtl/>
          <w:lang w:val="en-GB" w:eastAsia="en-CA" w:bidi="ar-EG"/>
        </w:rPr>
        <w:t xml:space="preserve">غرفة </w:t>
      </w:r>
      <w:r w:rsidRPr="00EC4170">
        <w:rPr>
          <w:rFonts w:eastAsia="Times New Roman" w:cs="Simplified Arabic"/>
          <w:sz w:val="22"/>
          <w:rtl/>
          <w:lang w:val="en-GB" w:eastAsia="en-CA" w:bidi="ar-EG"/>
        </w:rPr>
        <w:t xml:space="preserve">تبادل معلومات لتعزيز </w:t>
      </w:r>
      <w:r w:rsidR="00D32A8B">
        <w:rPr>
          <w:rFonts w:eastAsia="Times New Roman" w:cs="Simplified Arabic" w:hint="cs"/>
          <w:sz w:val="22"/>
          <w:rtl/>
          <w:lang w:val="en-GB" w:eastAsia="en-CA" w:bidi="ar-EG"/>
        </w:rPr>
        <w:t>وتيسير</w:t>
      </w:r>
      <w:r w:rsidRPr="00EC4170">
        <w:rPr>
          <w:rFonts w:eastAsia="Times New Roman" w:cs="Simplified Arabic"/>
          <w:sz w:val="22"/>
          <w:rtl/>
          <w:lang w:val="en-GB" w:eastAsia="en-CA" w:bidi="ar-EG"/>
        </w:rPr>
        <w:t xml:space="preserve"> التعاون التقني والعلمي (المقرر </w:t>
      </w:r>
      <w:r>
        <w:fldChar w:fldCharType="begin"/>
      </w:r>
      <w:r>
        <w:instrText>HYPERLINK "https://www.cbd.int/doc/decisions/cop-01/full/cop-01-dec-ar.pdf"</w:instrText>
      </w:r>
      <w:r>
        <w:fldChar w:fldCharType="separate"/>
      </w:r>
      <w:r w:rsidRPr="005A4B28">
        <w:rPr>
          <w:rStyle w:val="Hyperlink"/>
          <w:rFonts w:ascii="Times New Roman" w:eastAsia="Times New Roman" w:hAnsi="Times New Roman" w:cs="Simplified Arabic"/>
          <w:sz w:val="22"/>
          <w:rtl/>
          <w:lang w:val="en-GB" w:eastAsia="en-CA" w:bidi="ar-EG"/>
        </w:rPr>
        <w:t>1/3</w:t>
      </w:r>
      <w:r>
        <w:rPr>
          <w:rStyle w:val="Hyperlink"/>
          <w:rFonts w:ascii="Times New Roman" w:eastAsia="Times New Roman" w:hAnsi="Times New Roman" w:cs="Simplified Arabic"/>
          <w:sz w:val="22"/>
          <w:lang w:val="en-GB" w:eastAsia="en-CA" w:bidi="ar-EG"/>
        </w:rPr>
        <w:fldChar w:fldCharType="end"/>
      </w:r>
      <w:r w:rsidRPr="00EC4170">
        <w:rPr>
          <w:rFonts w:eastAsia="Times New Roman" w:cs="Simplified Arabic"/>
          <w:sz w:val="22"/>
          <w:rtl/>
          <w:lang w:val="en-GB" w:eastAsia="en-CA" w:bidi="ar-EG"/>
        </w:rPr>
        <w:t xml:space="preserve">، الفقرة 1). وفي اجتماعه الثاني، قرر مؤتمر الأطراف، في مقرره </w:t>
      </w:r>
      <w:r>
        <w:fldChar w:fldCharType="begin"/>
      </w:r>
      <w:r>
        <w:instrText>HYPERLINK "https://www.cbd.int/doc/decisions/cop-02/full/cop-02-dec-ar.pdf"</w:instrText>
      </w:r>
      <w:r>
        <w:fldChar w:fldCharType="separate"/>
      </w:r>
      <w:r w:rsidRPr="005A4B28">
        <w:rPr>
          <w:rStyle w:val="Hyperlink"/>
          <w:rFonts w:ascii="Times New Roman" w:eastAsia="Times New Roman" w:hAnsi="Times New Roman" w:cs="Simplified Arabic"/>
          <w:sz w:val="22"/>
          <w:rtl/>
          <w:lang w:val="en-GB" w:eastAsia="en-CA" w:bidi="ar-EG"/>
        </w:rPr>
        <w:t>2/3</w:t>
      </w:r>
      <w:r>
        <w:rPr>
          <w:rStyle w:val="Hyperlink"/>
          <w:rFonts w:ascii="Times New Roman" w:eastAsia="Times New Roman" w:hAnsi="Times New Roman" w:cs="Simplified Arabic"/>
          <w:sz w:val="22"/>
          <w:lang w:val="en-GB" w:eastAsia="en-CA" w:bidi="ar-EG"/>
        </w:rPr>
        <w:fldChar w:fldCharType="end"/>
      </w:r>
      <w:r w:rsidRPr="00EC4170">
        <w:rPr>
          <w:rFonts w:eastAsia="Times New Roman" w:cs="Simplified Arabic"/>
          <w:sz w:val="22"/>
          <w:rtl/>
          <w:lang w:val="en-GB" w:eastAsia="en-CA" w:bidi="ar-EG"/>
        </w:rPr>
        <w:t xml:space="preserve">، </w:t>
      </w:r>
      <w:r w:rsidR="008903FC">
        <w:rPr>
          <w:rFonts w:eastAsia="Times New Roman" w:cs="Simplified Arabic" w:hint="cs"/>
          <w:sz w:val="22"/>
          <w:rtl/>
          <w:lang w:val="en-GB" w:eastAsia="en-CA" w:bidi="ar-EG"/>
        </w:rPr>
        <w:t>البدء ب</w:t>
      </w:r>
      <w:r w:rsidRPr="00EC4170">
        <w:rPr>
          <w:rFonts w:eastAsia="Times New Roman" w:cs="Simplified Arabic"/>
          <w:sz w:val="22"/>
          <w:rtl/>
          <w:lang w:val="en-GB" w:eastAsia="en-CA" w:bidi="ar-EG"/>
        </w:rPr>
        <w:t xml:space="preserve">مرحلة تجريبية للآلية </w:t>
      </w:r>
      <w:r w:rsidR="008903FC">
        <w:rPr>
          <w:rFonts w:eastAsia="Times New Roman" w:cs="Simplified Arabic" w:hint="cs"/>
          <w:sz w:val="22"/>
          <w:rtl/>
          <w:lang w:val="en-GB" w:eastAsia="en-CA" w:bidi="ar-EG"/>
        </w:rPr>
        <w:t>خلال ال</w:t>
      </w:r>
      <w:r w:rsidRPr="00EC4170">
        <w:rPr>
          <w:rFonts w:eastAsia="Times New Roman" w:cs="Simplified Arabic"/>
          <w:sz w:val="22"/>
          <w:rtl/>
          <w:lang w:val="en-GB" w:eastAsia="en-CA" w:bidi="ar-EG"/>
        </w:rPr>
        <w:t>فترة 1996-1998.</w:t>
      </w:r>
    </w:p>
    <w:p w14:paraId="0DAEFCBA" w14:textId="78491491" w:rsidR="00F72E3E" w:rsidRDefault="006964D4" w:rsidP="004818B8">
      <w:pPr>
        <w:numPr>
          <w:ilvl w:val="0"/>
          <w:numId w:val="36"/>
        </w:numPr>
        <w:spacing w:after="120" w:line="216" w:lineRule="auto"/>
        <w:ind w:firstLine="0"/>
        <w:jc w:val="both"/>
        <w:rPr>
          <w:rFonts w:eastAsia="Times New Roman" w:cs="Simplified Arabic"/>
          <w:sz w:val="22"/>
          <w:lang w:val="en-GB" w:eastAsia="en-CA" w:bidi="ar-EG"/>
        </w:rPr>
      </w:pPr>
      <w:r w:rsidRPr="006964D4">
        <w:rPr>
          <w:rFonts w:eastAsia="Times New Roman" w:cs="Simplified Arabic"/>
          <w:sz w:val="22"/>
          <w:rtl/>
          <w:lang w:val="en-GB" w:eastAsia="en-CA" w:bidi="ar-EG"/>
        </w:rPr>
        <w:t xml:space="preserve">وبعد </w:t>
      </w:r>
      <w:r w:rsidR="00084CE6">
        <w:rPr>
          <w:rFonts w:eastAsia="Times New Roman" w:cs="Simplified Arabic" w:hint="cs"/>
          <w:sz w:val="22"/>
          <w:rtl/>
          <w:lang w:val="en-GB" w:eastAsia="en-CA" w:bidi="ar-EG"/>
        </w:rPr>
        <w:t xml:space="preserve">إجراء </w:t>
      </w:r>
      <w:r w:rsidRPr="006964D4">
        <w:rPr>
          <w:rFonts w:eastAsia="Times New Roman" w:cs="Simplified Arabic"/>
          <w:sz w:val="22"/>
          <w:rtl/>
          <w:lang w:val="en-GB" w:eastAsia="en-CA" w:bidi="ar-EG"/>
        </w:rPr>
        <w:t>استعراض مستقل للمرحلة التجريبية، أيد مؤتمر الأطراف، في مقرره</w:t>
      </w:r>
      <w:r>
        <w:fldChar w:fldCharType="begin"/>
      </w:r>
      <w:r>
        <w:instrText>HYPERLINK "https://www.cbd.int/doc/decisions/cop-05/full/cop-05-dec-ar.pdf"</w:instrText>
      </w:r>
      <w:r>
        <w:fldChar w:fldCharType="separate"/>
      </w:r>
      <w:r w:rsidRPr="00610DD5">
        <w:rPr>
          <w:rStyle w:val="Hyperlink"/>
          <w:rFonts w:ascii="Times New Roman" w:eastAsia="Times New Roman" w:hAnsi="Times New Roman" w:cs="Simplified Arabic"/>
          <w:sz w:val="22"/>
          <w:rtl/>
          <w:lang w:val="en-GB" w:eastAsia="en-CA" w:bidi="ar-EG"/>
        </w:rPr>
        <w:t xml:space="preserve"> 5/14</w:t>
      </w:r>
      <w:r>
        <w:rPr>
          <w:rStyle w:val="Hyperlink"/>
          <w:rFonts w:ascii="Times New Roman" w:eastAsia="Times New Roman" w:hAnsi="Times New Roman" w:cs="Simplified Arabic"/>
          <w:sz w:val="22"/>
          <w:lang w:val="en-GB" w:eastAsia="en-CA" w:bidi="ar-EG"/>
        </w:rPr>
        <w:fldChar w:fldCharType="end"/>
      </w:r>
      <w:r w:rsidRPr="006964D4">
        <w:rPr>
          <w:rFonts w:eastAsia="Times New Roman" w:cs="Simplified Arabic"/>
          <w:sz w:val="22"/>
          <w:rtl/>
          <w:lang w:val="en-GB" w:eastAsia="en-CA" w:bidi="ar-EG"/>
        </w:rPr>
        <w:t xml:space="preserve">، تنفيذ خطة استراتيجية لآلية تبادل المعلومات للفترة 1999-2004 وبرنامج </w:t>
      </w:r>
      <w:r w:rsidR="00A113AA">
        <w:rPr>
          <w:rFonts w:eastAsia="Times New Roman" w:cs="Simplified Arabic" w:hint="cs"/>
          <w:sz w:val="22"/>
          <w:rtl/>
          <w:lang w:val="en-GB" w:eastAsia="en-CA" w:bidi="ar-EG"/>
        </w:rPr>
        <w:t>ال</w:t>
      </w:r>
      <w:r w:rsidRPr="006964D4">
        <w:rPr>
          <w:rFonts w:eastAsia="Times New Roman" w:cs="Simplified Arabic"/>
          <w:sz w:val="22"/>
          <w:rtl/>
          <w:lang w:val="en-GB" w:eastAsia="en-CA" w:bidi="ar-EG"/>
        </w:rPr>
        <w:t xml:space="preserve">عمل </w:t>
      </w:r>
      <w:r w:rsidR="00A113AA">
        <w:rPr>
          <w:rFonts w:eastAsia="Times New Roman" w:cs="Simplified Arabic" w:hint="cs"/>
          <w:sz w:val="22"/>
          <w:rtl/>
          <w:lang w:val="en-GB" w:eastAsia="en-CA" w:bidi="ar-EG"/>
        </w:rPr>
        <w:t xml:space="preserve">الأطول أجلا </w:t>
      </w:r>
      <w:r w:rsidRPr="006964D4">
        <w:rPr>
          <w:rFonts w:eastAsia="Times New Roman" w:cs="Simplified Arabic"/>
          <w:sz w:val="22"/>
          <w:rtl/>
          <w:lang w:val="en-GB" w:eastAsia="en-CA" w:bidi="ar-EG"/>
        </w:rPr>
        <w:t>لآلية تبادل المعلومات.</w:t>
      </w:r>
      <w:r w:rsidR="00A113AA" w:rsidRPr="00A113AA">
        <w:rPr>
          <w:vertAlign w:val="superscript"/>
        </w:rPr>
        <w:t xml:space="preserve"> </w:t>
      </w:r>
      <w:r w:rsidR="00A113AA" w:rsidRPr="00EE1FE1">
        <w:rPr>
          <w:vertAlign w:val="superscript"/>
        </w:rPr>
        <w:footnoteReference w:id="2"/>
      </w:r>
      <w:r w:rsidRPr="006964D4">
        <w:rPr>
          <w:rFonts w:eastAsia="Times New Roman" w:cs="Simplified Arabic"/>
          <w:sz w:val="22"/>
          <w:rtl/>
          <w:lang w:val="en-GB" w:eastAsia="en-CA" w:bidi="ar-EG"/>
        </w:rPr>
        <w:t>وتتصور الخطة الاستراتيجية آلية غرفة تبادل المعلومات باعتبارها شبكة التعاون والمعلومات العالمية الرئيسية بشأن حفظ التنوع البيولوجي واستخدامه المستدام. ومن بين أمور أخرى، ستعمل الآلية على تعزيز ودعم اتخاذ القرارات الفعالة من حيث التكلفة وتنفيذ المبادرات المتعلقة بالتنوع البيولوجي، وتعزيز التعاون الدولي، وتعزيز تقاسم التكنولوجيا والمعلومات والخبرات ذات الصلة؛ وتعزيز الروابط والتآزر بين المبادرات العالمية.</w:t>
      </w:r>
    </w:p>
    <w:p w14:paraId="7BBAFC97" w14:textId="08A16F52" w:rsidR="00610DD5" w:rsidRDefault="004A50F7" w:rsidP="004818B8">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4A50F7">
        <w:rPr>
          <w:rFonts w:eastAsia="Times New Roman" w:cs="Simplified Arabic"/>
          <w:sz w:val="22"/>
          <w:rtl/>
          <w:lang w:val="en-GB" w:eastAsia="en-CA" w:bidi="ar-EG"/>
        </w:rPr>
        <w:t xml:space="preserve">اعتمد مؤتمر الأطراف، في مقرره </w:t>
      </w:r>
      <w:r>
        <w:fldChar w:fldCharType="begin"/>
      </w:r>
      <w:r>
        <w:instrText>HYPERLINK "https://www.cbd.int/doc/decisions/cop-08/full/cop-08-dec-ar.pdf"</w:instrText>
      </w:r>
      <w:r>
        <w:fldChar w:fldCharType="separate"/>
      </w:r>
      <w:r w:rsidRPr="00985199">
        <w:rPr>
          <w:rStyle w:val="Hyperlink"/>
          <w:rFonts w:ascii="Times New Roman" w:eastAsia="Times New Roman" w:hAnsi="Times New Roman" w:cs="Simplified Arabic"/>
          <w:sz w:val="22"/>
          <w:rtl/>
          <w:lang w:val="en-GB" w:eastAsia="en-CA" w:bidi="ar-EG"/>
        </w:rPr>
        <w:t>8/11</w:t>
      </w:r>
      <w:r>
        <w:rPr>
          <w:rStyle w:val="Hyperlink"/>
          <w:rFonts w:ascii="Times New Roman" w:eastAsia="Times New Roman" w:hAnsi="Times New Roman" w:cs="Simplified Arabic"/>
          <w:sz w:val="22"/>
          <w:lang w:val="en-GB" w:eastAsia="en-CA" w:bidi="ar-EG"/>
        </w:rPr>
        <w:fldChar w:fldCharType="end"/>
      </w:r>
      <w:r w:rsidRPr="004A50F7">
        <w:rPr>
          <w:rFonts w:eastAsia="Times New Roman" w:cs="Simplified Arabic"/>
          <w:sz w:val="22"/>
          <w:rtl/>
          <w:lang w:val="en-GB" w:eastAsia="en-CA" w:bidi="ar-EG"/>
        </w:rPr>
        <w:t xml:space="preserve">، خطة استراتيجية محدثة لآلية غرفة تبادل المعلومات للفترة 2005-2010 وبرنامج عمل الآلية حتى عام 2010. وقد وسعت الخطة الاستراتيجية المحدثة نطاق الأنشطة، بما في ذلك </w:t>
      </w:r>
      <w:r w:rsidRPr="004A50F7">
        <w:rPr>
          <w:rFonts w:eastAsia="Times New Roman" w:cs="Simplified Arabic"/>
          <w:sz w:val="22"/>
          <w:rtl/>
          <w:lang w:val="en-GB" w:eastAsia="en-CA" w:bidi="ar-EG"/>
        </w:rPr>
        <w:lastRenderedPageBreak/>
        <w:t xml:space="preserve">تطوير التقنيات غير المعتمدة على شبكة الإنترنت </w:t>
      </w:r>
      <w:r w:rsidR="00D32A8B">
        <w:rPr>
          <w:rFonts w:eastAsia="Times New Roman" w:cs="Simplified Arabic" w:hint="cs"/>
          <w:sz w:val="22"/>
          <w:rtl/>
          <w:lang w:val="en-GB" w:eastAsia="en-CA" w:bidi="ar-EG"/>
        </w:rPr>
        <w:t>لتيسير</w:t>
      </w:r>
      <w:r w:rsidRPr="004A50F7">
        <w:rPr>
          <w:rFonts w:eastAsia="Times New Roman" w:cs="Simplified Arabic"/>
          <w:sz w:val="22"/>
          <w:rtl/>
          <w:lang w:val="en-GB" w:eastAsia="en-CA" w:bidi="ar-EG"/>
        </w:rPr>
        <w:t xml:space="preserve"> التعاون؛ </w:t>
      </w:r>
      <w:r w:rsidR="00394939">
        <w:rPr>
          <w:rFonts w:eastAsia="Times New Roman" w:cs="Simplified Arabic" w:hint="cs"/>
          <w:sz w:val="22"/>
          <w:rtl/>
          <w:lang w:val="en-GB" w:eastAsia="en-CA" w:bidi="ar-EG"/>
        </w:rPr>
        <w:t>و</w:t>
      </w:r>
      <w:r w:rsidRPr="004A50F7">
        <w:rPr>
          <w:rFonts w:eastAsia="Times New Roman" w:cs="Simplified Arabic"/>
          <w:sz w:val="22"/>
          <w:rtl/>
          <w:lang w:val="en-GB" w:eastAsia="en-CA" w:bidi="ar-EG"/>
        </w:rPr>
        <w:t xml:space="preserve">تعزيز نقل التكنولوجيا من خلال المعارض التجارية والمؤتمرات وورش العمل وغيرها من الأحداث المتعلقة بالتكنولوجيا؛ </w:t>
      </w:r>
      <w:r w:rsidR="00394939">
        <w:rPr>
          <w:rFonts w:eastAsia="Times New Roman" w:cs="Simplified Arabic" w:hint="cs"/>
          <w:sz w:val="22"/>
          <w:rtl/>
          <w:lang w:val="en-GB" w:eastAsia="en-CA" w:bidi="ar-EG"/>
        </w:rPr>
        <w:t>و</w:t>
      </w:r>
      <w:r w:rsidRPr="004A50F7">
        <w:rPr>
          <w:rFonts w:eastAsia="Times New Roman" w:cs="Simplified Arabic"/>
          <w:sz w:val="22"/>
          <w:rtl/>
          <w:lang w:val="en-GB" w:eastAsia="en-CA" w:bidi="ar-EG"/>
        </w:rPr>
        <w:t>بناء القدرات التقنية على المستوى الوطني؛ والمساهمة في تطوير الشبكة العالمية للاتصالات والتعليم والتوعية العامة.</w:t>
      </w:r>
    </w:p>
    <w:p w14:paraId="4C171919" w14:textId="6CEA2C8C" w:rsidR="009E5543" w:rsidRDefault="009E5543" w:rsidP="004818B8">
      <w:pPr>
        <w:numPr>
          <w:ilvl w:val="0"/>
          <w:numId w:val="36"/>
        </w:numPr>
        <w:spacing w:after="120" w:line="216" w:lineRule="auto"/>
        <w:ind w:firstLine="0"/>
        <w:jc w:val="both"/>
        <w:rPr>
          <w:rFonts w:eastAsia="Times New Roman" w:cs="Simplified Arabic"/>
          <w:sz w:val="22"/>
          <w:rtl/>
          <w:lang w:val="en-GB" w:eastAsia="en-CA" w:bidi="ar-EG"/>
        </w:rPr>
      </w:pPr>
      <w:r>
        <w:rPr>
          <w:rFonts w:eastAsia="Times New Roman" w:cs="Simplified Arabic" w:hint="cs"/>
          <w:sz w:val="22"/>
          <w:rtl/>
          <w:lang w:val="en-GB" w:eastAsia="en-CA" w:bidi="ar-EG"/>
        </w:rPr>
        <w:t>و</w:t>
      </w:r>
      <w:r w:rsidR="00073648" w:rsidRPr="00073648">
        <w:rPr>
          <w:rFonts w:eastAsia="Times New Roman" w:cs="Simplified Arabic"/>
          <w:sz w:val="22"/>
          <w:rtl/>
          <w:lang w:val="en-GB" w:eastAsia="en-CA" w:bidi="ar-EG"/>
        </w:rPr>
        <w:t xml:space="preserve">في مقرره </w:t>
      </w:r>
      <w:r>
        <w:fldChar w:fldCharType="begin"/>
      </w:r>
      <w:r>
        <w:instrText>HYPERLINK "https://www.cbd.int/doc/decisions/cop-11/cop-11-dec-02-ar.pdf"</w:instrText>
      </w:r>
      <w:r>
        <w:fldChar w:fldCharType="separate"/>
      </w:r>
      <w:r w:rsidR="00073648" w:rsidRPr="0044153E">
        <w:rPr>
          <w:rStyle w:val="Hyperlink"/>
          <w:rFonts w:ascii="Times New Roman" w:eastAsia="Times New Roman" w:hAnsi="Times New Roman" w:cs="Simplified Arabic"/>
          <w:sz w:val="22"/>
          <w:rtl/>
          <w:lang w:val="en-GB" w:eastAsia="en-CA" w:bidi="ar-EG"/>
        </w:rPr>
        <w:t>11/2</w:t>
      </w:r>
      <w:r>
        <w:rPr>
          <w:rStyle w:val="Hyperlink"/>
          <w:rFonts w:ascii="Times New Roman" w:eastAsia="Times New Roman" w:hAnsi="Times New Roman" w:cs="Simplified Arabic"/>
          <w:sz w:val="22"/>
          <w:lang w:val="en-GB" w:eastAsia="en-CA" w:bidi="ar-EG"/>
        </w:rPr>
        <w:fldChar w:fldCharType="end"/>
      </w:r>
      <w:r w:rsidR="00073648" w:rsidRPr="00073648">
        <w:rPr>
          <w:rFonts w:eastAsia="Times New Roman" w:cs="Simplified Arabic"/>
          <w:sz w:val="22"/>
          <w:rtl/>
          <w:lang w:val="en-GB" w:eastAsia="en-CA" w:bidi="ar-EG"/>
        </w:rPr>
        <w:t>، رحب مؤتمر الأطراف ببرنامج العمل الخاص بآلية غرفة تبادل المعلومات لدعم الخطة الاستراتيجية للتنوع البيولوجي</w:t>
      </w:r>
      <w:r w:rsidR="006547E1">
        <w:rPr>
          <w:rFonts w:eastAsia="Times New Roman" w:cs="Simplified Arabic" w:hint="cs"/>
          <w:sz w:val="22"/>
          <w:rtl/>
          <w:lang w:val="en-GB" w:eastAsia="en-CA" w:bidi="ar-EG"/>
        </w:rPr>
        <w:t xml:space="preserve"> للفترة</w:t>
      </w:r>
      <w:r w:rsidR="00073648" w:rsidRPr="00073648">
        <w:rPr>
          <w:rFonts w:eastAsia="Times New Roman" w:cs="Simplified Arabic"/>
          <w:sz w:val="22"/>
          <w:rtl/>
          <w:lang w:val="en-GB" w:eastAsia="en-CA" w:bidi="ar-EG"/>
        </w:rPr>
        <w:t xml:space="preserve"> 2011-2020.</w:t>
      </w:r>
      <w:r w:rsidR="00B22E54" w:rsidRPr="00B22E54">
        <w:rPr>
          <w:rStyle w:val="PageNumber"/>
          <w:rFonts w:asciiTheme="majorBidi" w:hAnsiTheme="majorBidi" w:cstheme="majorBidi"/>
          <w:kern w:val="22"/>
        </w:rPr>
        <w:t xml:space="preserve"> </w:t>
      </w:r>
      <w:r w:rsidR="00B22E54" w:rsidRPr="00A601F0">
        <w:rPr>
          <w:rStyle w:val="FootnoteReference"/>
          <w:rFonts w:asciiTheme="majorBidi" w:hAnsiTheme="majorBidi" w:cstheme="majorBidi"/>
          <w:kern w:val="22"/>
        </w:rPr>
        <w:footnoteReference w:id="3"/>
      </w:r>
      <w:r w:rsidR="00073648" w:rsidRPr="00073648">
        <w:rPr>
          <w:rFonts w:eastAsia="Times New Roman" w:cs="Simplified Arabic"/>
          <w:sz w:val="22"/>
          <w:rtl/>
          <w:lang w:val="en-GB" w:eastAsia="en-CA" w:bidi="ar-EG"/>
        </w:rPr>
        <w:t xml:space="preserve">ويتصور برنامج العمل، من بين أمور أخرى، تطوير شبكة معارف التنوع البيولوجي، بما في ذلك قاعدة بيانات وشبكة من الممارسين </w:t>
      </w:r>
      <w:r w:rsidR="00F536D6">
        <w:rPr>
          <w:rFonts w:eastAsia="Times New Roman" w:cs="Simplified Arabic" w:hint="cs"/>
          <w:sz w:val="22"/>
          <w:rtl/>
          <w:lang w:val="en-GB" w:eastAsia="en-CA" w:bidi="ar-EG"/>
        </w:rPr>
        <w:t>وإنشاء</w:t>
      </w:r>
      <w:r w:rsidR="00073648" w:rsidRPr="00073648">
        <w:rPr>
          <w:rFonts w:eastAsia="Times New Roman" w:cs="Simplified Arabic"/>
          <w:sz w:val="22"/>
          <w:rtl/>
          <w:lang w:val="en-GB" w:eastAsia="en-CA" w:bidi="ar-EG"/>
        </w:rPr>
        <w:t xml:space="preserve"> </w:t>
      </w:r>
      <w:r w:rsidR="00DD03C9">
        <w:rPr>
          <w:rFonts w:eastAsia="Times New Roman" w:cs="Simplified Arabic" w:hint="cs"/>
          <w:sz w:val="22"/>
          <w:rtl/>
          <w:lang w:val="en-GB" w:eastAsia="en-CA" w:bidi="ar-EG"/>
        </w:rPr>
        <w:t>فروع</w:t>
      </w:r>
      <w:r w:rsidR="00073648" w:rsidRPr="00073648">
        <w:rPr>
          <w:rFonts w:eastAsia="Times New Roman" w:cs="Simplified Arabic"/>
          <w:sz w:val="22"/>
          <w:rtl/>
          <w:lang w:val="en-GB" w:eastAsia="en-CA" w:bidi="ar-EG"/>
        </w:rPr>
        <w:t xml:space="preserve"> آلية وطنية لتبادل المعلومات تشمل شبكات من الخبراء المرتبطين بآلية تبادل المعلومات المركزية </w:t>
      </w:r>
      <w:r w:rsidR="00D32A8B">
        <w:rPr>
          <w:rFonts w:eastAsia="Times New Roman" w:cs="Simplified Arabic" w:hint="cs"/>
          <w:sz w:val="22"/>
          <w:rtl/>
          <w:lang w:val="en-GB" w:eastAsia="en-CA" w:bidi="ar-EG"/>
        </w:rPr>
        <w:t>لتيسير</w:t>
      </w:r>
      <w:r w:rsidR="00D32A8B" w:rsidRPr="004A50F7">
        <w:rPr>
          <w:rFonts w:eastAsia="Times New Roman" w:cs="Simplified Arabic"/>
          <w:sz w:val="22"/>
          <w:rtl/>
          <w:lang w:val="en-GB" w:eastAsia="en-CA" w:bidi="ar-EG"/>
        </w:rPr>
        <w:t xml:space="preserve"> </w:t>
      </w:r>
      <w:r w:rsidR="00073648" w:rsidRPr="00073648">
        <w:rPr>
          <w:rFonts w:eastAsia="Times New Roman" w:cs="Simplified Arabic"/>
          <w:sz w:val="22"/>
          <w:rtl/>
          <w:lang w:val="en-GB" w:eastAsia="en-CA" w:bidi="ar-EG"/>
        </w:rPr>
        <w:t>الوصول إلى المعلومات والخبر</w:t>
      </w:r>
      <w:r w:rsidR="00DD03C9">
        <w:rPr>
          <w:rFonts w:eastAsia="Times New Roman" w:cs="Simplified Arabic" w:hint="cs"/>
          <w:sz w:val="22"/>
          <w:rtl/>
          <w:lang w:val="en-GB" w:eastAsia="en-CA" w:bidi="ar-EG"/>
        </w:rPr>
        <w:t>ات</w:t>
      </w:r>
      <w:r w:rsidR="00073648" w:rsidRPr="00073648">
        <w:rPr>
          <w:rFonts w:eastAsia="Times New Roman" w:cs="Simplified Arabic"/>
          <w:sz w:val="22"/>
          <w:rtl/>
          <w:lang w:val="en-GB" w:eastAsia="en-CA" w:bidi="ar-EG"/>
        </w:rPr>
        <w:t xml:space="preserve"> </w:t>
      </w:r>
      <w:r w:rsidR="00DD03C9">
        <w:rPr>
          <w:rFonts w:eastAsia="Times New Roman" w:cs="Simplified Arabic" w:hint="cs"/>
          <w:sz w:val="22"/>
          <w:rtl/>
          <w:lang w:val="en-GB" w:eastAsia="en-CA" w:bidi="ar-EG"/>
        </w:rPr>
        <w:t>والتجارب</w:t>
      </w:r>
      <w:r w:rsidR="00073648" w:rsidRPr="00073648">
        <w:rPr>
          <w:rFonts w:eastAsia="Times New Roman" w:cs="Simplified Arabic"/>
          <w:sz w:val="22"/>
          <w:rtl/>
          <w:lang w:val="en-GB" w:eastAsia="en-CA" w:bidi="ar-EG"/>
        </w:rPr>
        <w:t xml:space="preserve"> المطلوبة لتنفيذ الاتفاقية.</w:t>
      </w:r>
      <w:r w:rsidR="001D143A">
        <w:rPr>
          <w:rFonts w:eastAsia="Times New Roman" w:cs="Simplified Arabic"/>
          <w:sz w:val="22"/>
          <w:lang w:val="en-GB" w:eastAsia="en-CA" w:bidi="ar-EG"/>
        </w:rPr>
        <w:t xml:space="preserve"> </w:t>
      </w:r>
      <w:r w:rsidR="001D143A">
        <w:rPr>
          <w:rFonts w:eastAsia="Times New Roman" w:cs="Simplified Arabic" w:hint="cs"/>
          <w:sz w:val="22"/>
          <w:rtl/>
          <w:lang w:val="en-GB" w:eastAsia="en-CA" w:bidi="ar-EG"/>
        </w:rPr>
        <w:t xml:space="preserve"> </w:t>
      </w:r>
    </w:p>
    <w:p w14:paraId="1C70C05D" w14:textId="77777777" w:rsidR="009E5543" w:rsidRDefault="009E5543">
      <w:pPr>
        <w:bidi w:val="0"/>
        <w:rPr>
          <w:rFonts w:eastAsia="Times New Roman" w:cs="Simplified Arabic"/>
          <w:sz w:val="22"/>
          <w:rtl/>
          <w:lang w:val="en-GB" w:eastAsia="en-CA" w:bidi="ar-EG"/>
        </w:rPr>
      </w:pPr>
      <w:r>
        <w:rPr>
          <w:rFonts w:eastAsia="Times New Roman" w:cs="Simplified Arabic"/>
          <w:sz w:val="22"/>
          <w:rtl/>
          <w:lang w:val="en-GB" w:eastAsia="en-CA" w:bidi="ar-EG"/>
        </w:rPr>
        <w:br w:type="page"/>
      </w:r>
    </w:p>
    <w:p w14:paraId="62C4F170" w14:textId="60702F95" w:rsidR="00073648" w:rsidRPr="002A3090" w:rsidRDefault="009E5543" w:rsidP="009E5543">
      <w:pPr>
        <w:spacing w:after="120" w:line="216" w:lineRule="auto"/>
        <w:jc w:val="both"/>
        <w:rPr>
          <w:rFonts w:eastAsia="Times New Roman" w:cs="Simplified Arabic"/>
          <w:b/>
          <w:bCs/>
          <w:sz w:val="26"/>
          <w:szCs w:val="26"/>
          <w:rtl/>
          <w:lang w:val="en-GB" w:eastAsia="en-CA" w:bidi="ar-EG"/>
        </w:rPr>
      </w:pPr>
      <w:r w:rsidRPr="002A3090">
        <w:rPr>
          <w:rFonts w:eastAsia="Times New Roman" w:cs="Simplified Arabic" w:hint="cs"/>
          <w:b/>
          <w:bCs/>
          <w:sz w:val="26"/>
          <w:szCs w:val="26"/>
          <w:rtl/>
          <w:lang w:val="en-GB" w:eastAsia="en-CA" w:bidi="ar-EG"/>
        </w:rPr>
        <w:lastRenderedPageBreak/>
        <w:t>المرفق</w:t>
      </w:r>
    </w:p>
    <w:p w14:paraId="2E0AB5C2" w14:textId="60BDF759" w:rsidR="009E5543" w:rsidRPr="002A3090" w:rsidRDefault="009E5543" w:rsidP="009E5543">
      <w:pPr>
        <w:spacing w:after="120" w:line="216" w:lineRule="auto"/>
        <w:jc w:val="both"/>
        <w:rPr>
          <w:rFonts w:eastAsia="Times New Roman" w:cs="Simplified Arabic"/>
          <w:b/>
          <w:bCs/>
          <w:sz w:val="26"/>
          <w:szCs w:val="26"/>
          <w:rtl/>
          <w:lang w:val="en-GB" w:eastAsia="en-CA" w:bidi="ar-EG"/>
        </w:rPr>
      </w:pPr>
      <w:r w:rsidRPr="002A3090">
        <w:rPr>
          <w:rFonts w:eastAsia="Times New Roman" w:cs="Simplified Arabic"/>
          <w:b/>
          <w:bCs/>
          <w:sz w:val="26"/>
          <w:szCs w:val="26"/>
          <w:rtl/>
          <w:lang w:val="en-GB" w:eastAsia="en-CA" w:bidi="ar-EG"/>
        </w:rPr>
        <w:tab/>
        <w:t>مشروع برنامج عمل آلية غرفة تبادل المعلومات للفترة 2024-2030</w:t>
      </w:r>
    </w:p>
    <w:p w14:paraId="4D49866D" w14:textId="2755228A" w:rsidR="009E5543" w:rsidRPr="00542629" w:rsidRDefault="000B0BB4" w:rsidP="002A3090">
      <w:pPr>
        <w:pStyle w:val="ListParagraph"/>
        <w:numPr>
          <w:ilvl w:val="0"/>
          <w:numId w:val="47"/>
        </w:numPr>
        <w:tabs>
          <w:tab w:val="right" w:pos="90"/>
        </w:tabs>
        <w:bidi/>
        <w:spacing w:after="120" w:line="216" w:lineRule="auto"/>
        <w:ind w:left="630" w:firstLine="0"/>
        <w:rPr>
          <w:rStyle w:val="PageNumber"/>
          <w:rFonts w:cs="Simplified Arabic"/>
          <w:lang w:eastAsia="en-CA" w:bidi="ar-EG"/>
        </w:rPr>
      </w:pPr>
      <w:r>
        <w:rPr>
          <w:rFonts w:cs="Simplified Arabic" w:hint="cs"/>
          <w:rtl/>
          <w:lang w:eastAsia="en-CA" w:bidi="ar-EG"/>
        </w:rPr>
        <w:t>صُم</w:t>
      </w:r>
      <w:r w:rsidR="00AE3F89">
        <w:rPr>
          <w:rFonts w:cs="Simplified Arabic" w:hint="cs"/>
          <w:rtl/>
          <w:lang w:eastAsia="en-CA" w:bidi="ar-EG"/>
        </w:rPr>
        <w:t>ّ</w:t>
      </w:r>
      <w:r>
        <w:rPr>
          <w:rFonts w:cs="Simplified Arabic" w:hint="cs"/>
          <w:rtl/>
          <w:lang w:eastAsia="en-CA" w:bidi="ar-EG"/>
        </w:rPr>
        <w:t>م</w:t>
      </w:r>
      <w:r w:rsidR="002A3090" w:rsidRPr="002A3090">
        <w:rPr>
          <w:rFonts w:cs="Simplified Arabic"/>
          <w:rtl/>
          <w:lang w:eastAsia="en-CA" w:bidi="ar-EG"/>
        </w:rPr>
        <w:t xml:space="preserve"> برنامج عمل آلية غرفة تبادل المعلومات للفترة 2024-2030 لدعم و</w:t>
      </w:r>
      <w:r w:rsidR="001832EA">
        <w:rPr>
          <w:rFonts w:cs="Simplified Arabic"/>
          <w:rtl/>
          <w:lang w:eastAsia="en-CA" w:bidi="ar-EG"/>
        </w:rPr>
        <w:t>تيسير</w:t>
      </w:r>
      <w:r w:rsidR="002A3090" w:rsidRPr="002A3090">
        <w:rPr>
          <w:rFonts w:cs="Simplified Arabic"/>
          <w:rtl/>
          <w:lang w:eastAsia="en-CA" w:bidi="ar-EG"/>
        </w:rPr>
        <w:t xml:space="preserve"> تنفيذ إطار كونمينغ</w:t>
      </w:r>
      <w:r w:rsidR="00CF6A35">
        <w:rPr>
          <w:rFonts w:cs="Simplified Arabic" w:hint="cs"/>
          <w:rtl/>
          <w:lang w:eastAsia="en-CA" w:bidi="ar-EG"/>
        </w:rPr>
        <w:t>-</w:t>
      </w:r>
      <w:r w:rsidR="002A3090" w:rsidRPr="002A3090">
        <w:rPr>
          <w:rFonts w:cs="Simplified Arabic"/>
          <w:rtl/>
          <w:lang w:eastAsia="en-CA" w:bidi="ar-EG"/>
        </w:rPr>
        <w:t>مونتريال العالمي للتنوع البيولوجي</w:t>
      </w:r>
      <w:r w:rsidR="00E25329">
        <w:rPr>
          <w:rStyle w:val="FootnoteReference"/>
          <w:rFonts w:asciiTheme="majorBidi" w:hAnsiTheme="majorBidi" w:cstheme="majorBidi"/>
          <w:kern w:val="22"/>
        </w:rPr>
        <w:footnoteReference w:id="4"/>
      </w:r>
      <w:r w:rsidR="008E3E3E">
        <w:rPr>
          <w:rFonts w:asciiTheme="majorBidi" w:hAnsiTheme="majorBidi" w:cstheme="majorBidi" w:hint="cs"/>
          <w:kern w:val="22"/>
          <w:rtl/>
        </w:rPr>
        <w:t xml:space="preserve"> </w:t>
      </w:r>
      <w:r w:rsidR="00FF4275">
        <w:rPr>
          <w:rFonts w:asciiTheme="majorBidi" w:hAnsiTheme="majorBidi" w:cstheme="majorBidi" w:hint="cs"/>
          <w:kern w:val="22"/>
          <w:rtl/>
        </w:rPr>
        <w:t>و</w:t>
      </w:r>
      <w:r w:rsidR="002A3090" w:rsidRPr="002A3090">
        <w:rPr>
          <w:rFonts w:cs="Simplified Arabic"/>
          <w:rtl/>
          <w:lang w:eastAsia="en-CA" w:bidi="ar-EG"/>
        </w:rPr>
        <w:t>الاستراتيجيات وخطط العمل الوطنية ل</w:t>
      </w:r>
      <w:r w:rsidR="008E3E3E">
        <w:rPr>
          <w:rFonts w:cs="Simplified Arabic" w:hint="cs"/>
          <w:rtl/>
          <w:lang w:eastAsia="en-CA" w:bidi="ar-EG"/>
        </w:rPr>
        <w:t>حفظ ا</w:t>
      </w:r>
      <w:r w:rsidR="002A3090" w:rsidRPr="002A3090">
        <w:rPr>
          <w:rFonts w:cs="Simplified Arabic"/>
          <w:rtl/>
          <w:lang w:eastAsia="en-CA" w:bidi="ar-EG"/>
        </w:rPr>
        <w:t xml:space="preserve">لتنوع البيولوجي. واستنادا إلى برنامج العمل السابق لآلية </w:t>
      </w:r>
      <w:r w:rsidR="008E3E3E">
        <w:rPr>
          <w:rFonts w:cs="Simplified Arabic" w:hint="cs"/>
          <w:rtl/>
          <w:lang w:eastAsia="en-CA" w:bidi="ar-EG"/>
        </w:rPr>
        <w:t xml:space="preserve">غرفة </w:t>
      </w:r>
      <w:r w:rsidR="002A3090" w:rsidRPr="002A3090">
        <w:rPr>
          <w:rFonts w:cs="Simplified Arabic"/>
          <w:rtl/>
          <w:lang w:eastAsia="en-CA" w:bidi="ar-EG"/>
        </w:rPr>
        <w:t xml:space="preserve">تبادل المعلومات للفترة 2011-2020، فإنه يهدف إلى </w:t>
      </w:r>
      <w:r w:rsidR="001832EA">
        <w:rPr>
          <w:rFonts w:cs="Simplified Arabic"/>
          <w:rtl/>
          <w:lang w:eastAsia="en-CA" w:bidi="ar-EG"/>
        </w:rPr>
        <w:t>تيسير</w:t>
      </w:r>
      <w:r w:rsidR="002A3090" w:rsidRPr="002A3090">
        <w:rPr>
          <w:rFonts w:cs="Simplified Arabic"/>
          <w:rtl/>
          <w:lang w:eastAsia="en-CA" w:bidi="ar-EG"/>
        </w:rPr>
        <w:t xml:space="preserve"> وسائل التنفيذ، وخاصة التعاون التقني والعلمي، وبناء القدرات </w:t>
      </w:r>
      <w:r w:rsidR="00F40B9B">
        <w:rPr>
          <w:rFonts w:cs="Simplified Arabic" w:hint="cs"/>
          <w:rtl/>
          <w:lang w:eastAsia="en-CA" w:bidi="ar-EG"/>
        </w:rPr>
        <w:t>وتنمية القدرات</w:t>
      </w:r>
      <w:r w:rsidR="002A3090" w:rsidRPr="002A3090">
        <w:rPr>
          <w:rFonts w:cs="Simplified Arabic"/>
          <w:rtl/>
          <w:lang w:eastAsia="en-CA" w:bidi="ar-EG"/>
        </w:rPr>
        <w:t>، وإدارة المعرفة والاتصالات،</w:t>
      </w:r>
      <w:r w:rsidR="00A7555A" w:rsidRPr="000C74DE">
        <w:rPr>
          <w:rStyle w:val="FootnoteReference"/>
          <w:rFonts w:asciiTheme="majorBidi" w:hAnsiTheme="majorBidi" w:cstheme="majorBidi"/>
        </w:rPr>
        <w:footnoteReference w:id="5"/>
      </w:r>
      <w:r w:rsidR="00A7555A" w:rsidRPr="00032C88">
        <w:rPr>
          <w:rFonts w:asciiTheme="majorBidi" w:hAnsiTheme="majorBidi" w:cstheme="majorBidi"/>
        </w:rPr>
        <w:t xml:space="preserve"> </w:t>
      </w:r>
      <w:r w:rsidR="00CF6A35">
        <w:rPr>
          <w:rFonts w:cs="Simplified Arabic" w:hint="cs"/>
          <w:rtl/>
          <w:lang w:eastAsia="en-CA" w:bidi="ar-EG"/>
        </w:rPr>
        <w:t>وحشد</w:t>
      </w:r>
      <w:r w:rsidR="002A3090" w:rsidRPr="002A3090">
        <w:rPr>
          <w:rFonts w:cs="Simplified Arabic"/>
          <w:rtl/>
          <w:lang w:eastAsia="en-CA" w:bidi="ar-EG"/>
        </w:rPr>
        <w:t xml:space="preserve"> الموارد، فضلا عن البرامج وخطط العمل الأخرى، بما في ذلك خطة العمل الجنسانية،</w:t>
      </w:r>
      <w:r w:rsidR="00946D92" w:rsidRPr="000C74DE">
        <w:rPr>
          <w:rStyle w:val="FootnoteReference"/>
          <w:rFonts w:asciiTheme="majorBidi" w:hAnsiTheme="majorBidi" w:cstheme="majorBidi"/>
        </w:rPr>
        <w:footnoteReference w:id="6"/>
      </w:r>
      <w:r w:rsidR="00946D92" w:rsidRPr="00032C88">
        <w:rPr>
          <w:rFonts w:asciiTheme="majorBidi" w:hAnsiTheme="majorBidi" w:cstheme="majorBidi"/>
        </w:rPr>
        <w:t xml:space="preserve"> </w:t>
      </w:r>
      <w:r w:rsidR="002A3090" w:rsidRPr="002A3090">
        <w:rPr>
          <w:rFonts w:cs="Simplified Arabic"/>
          <w:rtl/>
          <w:lang w:eastAsia="en-CA" w:bidi="ar-EG"/>
        </w:rPr>
        <w:t xml:space="preserve">والنهج الاستراتيجي </w:t>
      </w:r>
      <w:r w:rsidR="00D567CA">
        <w:rPr>
          <w:rFonts w:cs="Simplified Arabic" w:hint="cs"/>
          <w:rtl/>
          <w:lang w:eastAsia="en-CA" w:bidi="ar-EG"/>
        </w:rPr>
        <w:t>ال</w:t>
      </w:r>
      <w:r w:rsidR="002A3090" w:rsidRPr="002A3090">
        <w:rPr>
          <w:rFonts w:cs="Simplified Arabic"/>
          <w:rtl/>
          <w:lang w:eastAsia="en-CA" w:bidi="ar-EG"/>
        </w:rPr>
        <w:t>طويل الأجل لتعميم التنوع البيولوجي داخل القطاعات وفيما بينها، وبرنامج العمل بشأن المادة 8 (ي) والأحكام الأخرى</w:t>
      </w:r>
      <w:r w:rsidR="00D567CA">
        <w:rPr>
          <w:rFonts w:cs="Simplified Arabic" w:hint="cs"/>
          <w:rtl/>
          <w:lang w:eastAsia="en-CA" w:bidi="ar-EG"/>
        </w:rPr>
        <w:t xml:space="preserve"> </w:t>
      </w:r>
      <w:r w:rsidR="00EE5FE2">
        <w:rPr>
          <w:rFonts w:cs="Simplified Arabic" w:hint="cs"/>
          <w:rtl/>
          <w:lang w:eastAsia="en-CA" w:bidi="ar-EG"/>
        </w:rPr>
        <w:t xml:space="preserve">الواردة في </w:t>
      </w:r>
      <w:r w:rsidR="002A3090" w:rsidRPr="002A3090">
        <w:rPr>
          <w:rFonts w:cs="Simplified Arabic"/>
          <w:rtl/>
          <w:lang w:eastAsia="en-CA" w:bidi="ar-EG"/>
        </w:rPr>
        <w:t>اتفاقية التنوع البيولوجي</w:t>
      </w:r>
      <w:r w:rsidR="00EE5FE2">
        <w:rPr>
          <w:rFonts w:cs="Simplified Arabic" w:hint="cs"/>
          <w:rtl/>
          <w:lang w:eastAsia="en-CA" w:bidi="ar-EG"/>
        </w:rPr>
        <w:t xml:space="preserve"> ذات الصلة</w:t>
      </w:r>
      <w:r w:rsidR="00A27C15">
        <w:rPr>
          <w:rFonts w:cs="Simplified Arabic" w:hint="cs"/>
          <w:rtl/>
          <w:lang w:eastAsia="en-CA" w:bidi="ar-EG"/>
        </w:rPr>
        <w:t xml:space="preserve"> با</w:t>
      </w:r>
      <w:r w:rsidR="002A3090" w:rsidRPr="002A3090">
        <w:rPr>
          <w:rFonts w:cs="Simplified Arabic"/>
          <w:rtl/>
          <w:lang w:eastAsia="en-CA" w:bidi="ar-EG"/>
        </w:rPr>
        <w:t>لشعوب الأصلية والمجتمعات المحلية.</w:t>
      </w:r>
      <w:r w:rsidR="00C41615" w:rsidRPr="00C41615">
        <w:rPr>
          <w:rStyle w:val="PageNumber"/>
          <w:rFonts w:asciiTheme="majorBidi" w:hAnsiTheme="majorBidi" w:cstheme="majorBidi"/>
        </w:rPr>
        <w:t xml:space="preserve"> </w:t>
      </w:r>
      <w:r w:rsidR="00C41615">
        <w:rPr>
          <w:rStyle w:val="FootnoteReference"/>
          <w:rFonts w:asciiTheme="majorBidi" w:hAnsiTheme="majorBidi" w:cstheme="majorBidi"/>
        </w:rPr>
        <w:footnoteReference w:id="7"/>
      </w:r>
    </w:p>
    <w:p w14:paraId="267D0A4E" w14:textId="4B90C542" w:rsidR="00542629" w:rsidRDefault="00542629" w:rsidP="002A3090">
      <w:pPr>
        <w:pStyle w:val="ListParagraph"/>
        <w:numPr>
          <w:ilvl w:val="0"/>
          <w:numId w:val="47"/>
        </w:numPr>
        <w:tabs>
          <w:tab w:val="right" w:pos="90"/>
        </w:tabs>
        <w:bidi/>
        <w:spacing w:after="120" w:line="216" w:lineRule="auto"/>
        <w:ind w:left="630" w:firstLine="0"/>
        <w:rPr>
          <w:rFonts w:cs="Simplified Arabic"/>
          <w:lang w:eastAsia="en-CA" w:bidi="ar-EG"/>
        </w:rPr>
      </w:pPr>
      <w:r>
        <w:rPr>
          <w:rFonts w:cs="Simplified Arabic" w:hint="cs"/>
          <w:rtl/>
          <w:lang w:eastAsia="en-CA" w:bidi="ar-EG"/>
        </w:rPr>
        <w:t xml:space="preserve">وتتمثل </w:t>
      </w:r>
      <w:r w:rsidRPr="00542629">
        <w:rPr>
          <w:rFonts w:cs="Simplified Arabic"/>
          <w:rtl/>
          <w:lang w:eastAsia="en-CA" w:bidi="ar-EG"/>
        </w:rPr>
        <w:t xml:space="preserve">أهداف برنامج العمل </w:t>
      </w:r>
      <w:r>
        <w:rPr>
          <w:rFonts w:cs="Simplified Arabic" w:hint="cs"/>
          <w:rtl/>
          <w:lang w:eastAsia="en-CA" w:bidi="ar-EG"/>
        </w:rPr>
        <w:t xml:space="preserve">فيما </w:t>
      </w:r>
      <w:r w:rsidRPr="00542629">
        <w:rPr>
          <w:rFonts w:cs="Simplified Arabic"/>
          <w:rtl/>
          <w:lang w:eastAsia="en-CA" w:bidi="ar-EG"/>
        </w:rPr>
        <w:t>يلي:</w:t>
      </w:r>
    </w:p>
    <w:p w14:paraId="06923755" w14:textId="70D15E0D" w:rsidR="00542629" w:rsidRDefault="00542629" w:rsidP="00542629">
      <w:pPr>
        <w:pStyle w:val="ListParagraph"/>
        <w:numPr>
          <w:ilvl w:val="0"/>
          <w:numId w:val="48"/>
        </w:numPr>
        <w:tabs>
          <w:tab w:val="right" w:pos="90"/>
        </w:tabs>
        <w:bidi/>
        <w:spacing w:after="120" w:line="216" w:lineRule="auto"/>
        <w:ind w:left="630" w:firstLine="720"/>
        <w:rPr>
          <w:rFonts w:cs="Simplified Arabic"/>
          <w:lang w:eastAsia="en-CA" w:bidi="ar-EG"/>
        </w:rPr>
      </w:pPr>
      <w:r w:rsidRPr="00542629">
        <w:rPr>
          <w:rFonts w:cs="Simplified Arabic"/>
          <w:rtl/>
          <w:lang w:eastAsia="en-CA" w:bidi="ar-EG"/>
        </w:rPr>
        <w:t xml:space="preserve">الهدف 1. </w:t>
      </w:r>
      <w:r w:rsidRPr="00224C0C">
        <w:rPr>
          <w:rFonts w:cs="Simplified Arabic"/>
          <w:i/>
          <w:iCs/>
          <w:rtl/>
          <w:lang w:eastAsia="en-CA" w:bidi="ar-EG"/>
        </w:rPr>
        <w:t>تعزيز و</w:t>
      </w:r>
      <w:r w:rsidR="001832EA">
        <w:rPr>
          <w:rFonts w:cs="Simplified Arabic"/>
          <w:i/>
          <w:iCs/>
          <w:rtl/>
          <w:lang w:eastAsia="en-CA" w:bidi="ar-EG"/>
        </w:rPr>
        <w:t>تيسير</w:t>
      </w:r>
      <w:r w:rsidRPr="00224C0C">
        <w:rPr>
          <w:rFonts w:cs="Simplified Arabic"/>
          <w:i/>
          <w:iCs/>
          <w:rtl/>
          <w:lang w:eastAsia="en-CA" w:bidi="ar-EG"/>
        </w:rPr>
        <w:t xml:space="preserve"> التعاون </w:t>
      </w:r>
      <w:r w:rsidR="00224C0C">
        <w:rPr>
          <w:rFonts w:cs="Simplified Arabic" w:hint="cs"/>
          <w:i/>
          <w:iCs/>
          <w:rtl/>
          <w:lang w:eastAsia="en-CA" w:bidi="ar-EG"/>
        </w:rPr>
        <w:t>التقني</w:t>
      </w:r>
      <w:r w:rsidRPr="00224C0C">
        <w:rPr>
          <w:rFonts w:cs="Simplified Arabic"/>
          <w:i/>
          <w:iCs/>
          <w:rtl/>
          <w:lang w:eastAsia="en-CA" w:bidi="ar-EG"/>
        </w:rPr>
        <w:t xml:space="preserve"> والعلمي</w:t>
      </w:r>
      <w:r w:rsidRPr="00542629">
        <w:rPr>
          <w:rFonts w:cs="Simplified Arabic"/>
          <w:rtl/>
          <w:lang w:eastAsia="en-CA" w:bidi="ar-EG"/>
        </w:rPr>
        <w:t xml:space="preserve">. </w:t>
      </w:r>
      <w:r w:rsidR="00224C0C">
        <w:rPr>
          <w:rFonts w:cs="Simplified Arabic" w:hint="cs"/>
          <w:rtl/>
          <w:lang w:eastAsia="en-CA" w:bidi="ar-EG"/>
        </w:rPr>
        <w:t>و</w:t>
      </w:r>
      <w:r w:rsidRPr="00542629">
        <w:rPr>
          <w:rFonts w:cs="Simplified Arabic"/>
          <w:rtl/>
          <w:lang w:eastAsia="en-CA" w:bidi="ar-EG"/>
        </w:rPr>
        <w:t xml:space="preserve">ستعمل آلية </w:t>
      </w:r>
      <w:r w:rsidR="00224C0C">
        <w:rPr>
          <w:rFonts w:cs="Simplified Arabic" w:hint="cs"/>
          <w:rtl/>
          <w:lang w:eastAsia="en-CA" w:bidi="ar-EG"/>
        </w:rPr>
        <w:t xml:space="preserve">غرفة </w:t>
      </w:r>
      <w:r w:rsidRPr="00542629">
        <w:rPr>
          <w:rFonts w:cs="Simplified Arabic"/>
          <w:rtl/>
          <w:lang w:eastAsia="en-CA" w:bidi="ar-EG"/>
        </w:rPr>
        <w:t>تبادل المعلومات على تعزيز العمليات والخدمات الرامية إلى تعزيز و</w:t>
      </w:r>
      <w:r w:rsidR="001832EA">
        <w:rPr>
          <w:rFonts w:cs="Simplified Arabic"/>
          <w:rtl/>
          <w:lang w:eastAsia="en-CA" w:bidi="ar-EG"/>
        </w:rPr>
        <w:t>تيسير</w:t>
      </w:r>
      <w:r w:rsidRPr="00542629">
        <w:rPr>
          <w:rFonts w:cs="Simplified Arabic"/>
          <w:rtl/>
          <w:lang w:eastAsia="en-CA" w:bidi="ar-EG"/>
        </w:rPr>
        <w:t xml:space="preserve"> التعاون التقني والعلمي، بما في ذلك مبادرات المواءمة، وتطوير وتعزيز القدرات الوطنية بما يتماشى مع الإطار الاستراتيجي الطويل الأجل لبناء القدرات </w:t>
      </w:r>
      <w:r w:rsidR="00EA7342">
        <w:rPr>
          <w:rFonts w:cs="Simplified Arabic" w:hint="cs"/>
          <w:rtl/>
          <w:lang w:eastAsia="en-CA" w:bidi="ar-EG"/>
        </w:rPr>
        <w:t>وتنمية القدرات</w:t>
      </w:r>
      <w:r w:rsidRPr="00542629">
        <w:rPr>
          <w:rFonts w:cs="Simplified Arabic"/>
          <w:rtl/>
          <w:lang w:eastAsia="en-CA" w:bidi="ar-EG"/>
        </w:rPr>
        <w:t xml:space="preserve"> ودعم عمل آلية التعاون </w:t>
      </w:r>
      <w:r w:rsidR="0027545D">
        <w:rPr>
          <w:rFonts w:cs="Simplified Arabic" w:hint="cs"/>
          <w:rtl/>
          <w:lang w:eastAsia="en-CA" w:bidi="ar-EG"/>
        </w:rPr>
        <w:t>التقني</w:t>
      </w:r>
      <w:r w:rsidRPr="00542629">
        <w:rPr>
          <w:rFonts w:cs="Simplified Arabic"/>
          <w:rtl/>
          <w:lang w:eastAsia="en-CA" w:bidi="ar-EG"/>
        </w:rPr>
        <w:t xml:space="preserve"> والعلمي، مثل المراكز الإقليمية و/أو دون الإقليمية وهيئة التنسيق العالمية؛</w:t>
      </w:r>
    </w:p>
    <w:p w14:paraId="5F49B38C" w14:textId="6E1427B5" w:rsidR="00A629C3" w:rsidRDefault="005604EA" w:rsidP="00542629">
      <w:pPr>
        <w:pStyle w:val="ListParagraph"/>
        <w:numPr>
          <w:ilvl w:val="0"/>
          <w:numId w:val="48"/>
        </w:numPr>
        <w:tabs>
          <w:tab w:val="right" w:pos="90"/>
        </w:tabs>
        <w:bidi/>
        <w:spacing w:after="120" w:line="216" w:lineRule="auto"/>
        <w:ind w:left="630" w:firstLine="720"/>
        <w:rPr>
          <w:rFonts w:cs="Simplified Arabic"/>
          <w:lang w:eastAsia="en-CA" w:bidi="ar-EG"/>
        </w:rPr>
      </w:pPr>
      <w:r w:rsidRPr="005604EA">
        <w:rPr>
          <w:rFonts w:cs="Simplified Arabic"/>
          <w:rtl/>
          <w:lang w:eastAsia="en-CA" w:bidi="ar-EG"/>
        </w:rPr>
        <w:t xml:space="preserve">الهدف 2. </w:t>
      </w:r>
      <w:r w:rsidR="001832EA">
        <w:rPr>
          <w:rFonts w:cs="Simplified Arabic"/>
          <w:i/>
          <w:iCs/>
          <w:rtl/>
          <w:lang w:eastAsia="en-CA" w:bidi="ar-EG"/>
        </w:rPr>
        <w:t>تيسير</w:t>
      </w:r>
      <w:r w:rsidRPr="005604EA">
        <w:rPr>
          <w:rFonts w:cs="Simplified Arabic"/>
          <w:i/>
          <w:iCs/>
          <w:rtl/>
          <w:lang w:eastAsia="en-CA" w:bidi="ar-EG"/>
        </w:rPr>
        <w:t xml:space="preserve"> تبادل المعلومات</w:t>
      </w:r>
      <w:r w:rsidRPr="005604EA">
        <w:rPr>
          <w:rFonts w:cs="Simplified Arabic"/>
          <w:rtl/>
          <w:lang w:eastAsia="en-CA" w:bidi="ar-EG"/>
        </w:rPr>
        <w:t>. ستمكن آلية غرفة تبادل المعلومات من الاكتشاف المستدام والمنظم</w:t>
      </w:r>
      <w:r w:rsidR="001A619F">
        <w:rPr>
          <w:rFonts w:cs="Simplified Arabic"/>
          <w:lang w:eastAsia="en-CA" w:bidi="ar-EG"/>
        </w:rPr>
        <w:t xml:space="preserve"> </w:t>
      </w:r>
      <w:r w:rsidR="001A619F">
        <w:rPr>
          <w:rFonts w:cs="Simplified Arabic" w:hint="cs"/>
          <w:rtl/>
          <w:lang w:eastAsia="en-CA" w:bidi="ar-EG"/>
        </w:rPr>
        <w:t xml:space="preserve"> لل</w:t>
      </w:r>
      <w:r w:rsidR="001A619F" w:rsidRPr="005604EA">
        <w:rPr>
          <w:rFonts w:cs="Simplified Arabic"/>
          <w:rtl/>
          <w:lang w:eastAsia="en-CA" w:bidi="ar-EG"/>
        </w:rPr>
        <w:t xml:space="preserve">بيانات والمعلومات والمعارف </w:t>
      </w:r>
      <w:r w:rsidRPr="005604EA">
        <w:rPr>
          <w:rFonts w:cs="Simplified Arabic"/>
          <w:rtl/>
          <w:lang w:eastAsia="en-CA" w:bidi="ar-EG"/>
        </w:rPr>
        <w:t>والوصول إل</w:t>
      </w:r>
      <w:r w:rsidR="001A619F">
        <w:rPr>
          <w:rFonts w:cs="Simplified Arabic" w:hint="cs"/>
          <w:rtl/>
          <w:lang w:eastAsia="en-CA" w:bidi="ar-EG"/>
        </w:rPr>
        <w:t>يها</w:t>
      </w:r>
      <w:r w:rsidRPr="005604EA">
        <w:rPr>
          <w:rFonts w:cs="Simplified Arabic"/>
          <w:rtl/>
          <w:lang w:eastAsia="en-CA" w:bidi="ar-EG"/>
        </w:rPr>
        <w:t xml:space="preserve"> وتبادلها من خلال البوابة </w:t>
      </w:r>
      <w:r w:rsidR="00A77B42">
        <w:rPr>
          <w:rFonts w:cs="Simplified Arabic" w:hint="cs"/>
          <w:rtl/>
          <w:lang w:eastAsia="en-CA" w:bidi="ar-EG"/>
        </w:rPr>
        <w:t>الإلكترونية</w:t>
      </w:r>
      <w:r w:rsidR="007E155A">
        <w:rPr>
          <w:rFonts w:cs="Simplified Arabic" w:hint="cs"/>
          <w:rtl/>
          <w:lang w:eastAsia="en-CA" w:bidi="ar-EG"/>
        </w:rPr>
        <w:t xml:space="preserve"> </w:t>
      </w:r>
      <w:r w:rsidRPr="005604EA">
        <w:rPr>
          <w:rFonts w:cs="Simplified Arabic"/>
          <w:rtl/>
          <w:lang w:eastAsia="en-CA" w:bidi="ar-EG"/>
        </w:rPr>
        <w:t>المركزية لآلية غرفة تبادل المعلومات وعبر شبكات المعلومات العالمية والإقليمية والمواضيعية والوطنية وغرف تبادل المعلومات، وتمشيا مع استراتيجية إدارة المعرفة لإطار كونمينغ-مونتريال العالمي للتنوع البيولوجي؛</w:t>
      </w:r>
    </w:p>
    <w:p w14:paraId="5FD0484E" w14:textId="52FFA1B7" w:rsidR="00EE49FD" w:rsidRDefault="00EE49FD" w:rsidP="00542629">
      <w:pPr>
        <w:pStyle w:val="ListParagraph"/>
        <w:numPr>
          <w:ilvl w:val="0"/>
          <w:numId w:val="48"/>
        </w:numPr>
        <w:tabs>
          <w:tab w:val="right" w:pos="90"/>
        </w:tabs>
        <w:bidi/>
        <w:spacing w:after="120" w:line="216" w:lineRule="auto"/>
        <w:ind w:left="630" w:firstLine="720"/>
        <w:rPr>
          <w:rFonts w:cs="Simplified Arabic"/>
          <w:lang w:eastAsia="en-CA" w:bidi="ar-EG"/>
        </w:rPr>
      </w:pPr>
      <w:r w:rsidRPr="00EE49FD">
        <w:rPr>
          <w:rFonts w:cs="Simplified Arabic"/>
          <w:rtl/>
          <w:lang w:eastAsia="en-CA" w:bidi="ar-EG"/>
        </w:rPr>
        <w:t xml:space="preserve">الهدف 3. </w:t>
      </w:r>
      <w:r w:rsidRPr="002B3418">
        <w:rPr>
          <w:rFonts w:cs="Simplified Arabic"/>
          <w:i/>
          <w:iCs/>
          <w:rtl/>
          <w:lang w:eastAsia="en-CA" w:bidi="ar-EG"/>
        </w:rPr>
        <w:t xml:space="preserve">دعم التخطيط والرصد وإعداد التقارير </w:t>
      </w:r>
      <w:r w:rsidRPr="002B3418">
        <w:rPr>
          <w:rFonts w:cs="Simplified Arabic" w:hint="cs"/>
          <w:i/>
          <w:iCs/>
          <w:rtl/>
          <w:lang w:eastAsia="en-CA" w:bidi="ar-EG"/>
        </w:rPr>
        <w:t>والاستعراض</w:t>
      </w:r>
      <w:r w:rsidRPr="00EE49FD">
        <w:rPr>
          <w:rFonts w:cs="Simplified Arabic"/>
          <w:rtl/>
          <w:lang w:eastAsia="en-CA" w:bidi="ar-EG"/>
        </w:rPr>
        <w:t xml:space="preserve">. </w:t>
      </w:r>
      <w:r w:rsidR="007E155A">
        <w:rPr>
          <w:rFonts w:cs="Simplified Arabic" w:hint="cs"/>
          <w:rtl/>
          <w:lang w:eastAsia="en-CA" w:bidi="ar-EG"/>
        </w:rPr>
        <w:t>س</w:t>
      </w:r>
      <w:r w:rsidRPr="00EE49FD">
        <w:rPr>
          <w:rFonts w:cs="Simplified Arabic"/>
          <w:rtl/>
          <w:lang w:eastAsia="en-CA" w:bidi="ar-EG"/>
        </w:rPr>
        <w:t>توفر آلية غرفة تبادل المعلومات الأدوات وتعزز العمليات وآليات غرفة تبادل المعلومات الوطنية لدعم و</w:t>
      </w:r>
      <w:r w:rsidR="001832EA">
        <w:rPr>
          <w:rFonts w:cs="Simplified Arabic"/>
          <w:rtl/>
          <w:lang w:eastAsia="en-CA" w:bidi="ar-EG"/>
        </w:rPr>
        <w:t>تيسير</w:t>
      </w:r>
      <w:r w:rsidRPr="00EE49FD">
        <w:rPr>
          <w:rFonts w:cs="Simplified Arabic"/>
          <w:rtl/>
          <w:lang w:eastAsia="en-CA" w:bidi="ar-EG"/>
        </w:rPr>
        <w:t xml:space="preserve"> تنفيذ الاستراتيجيات وخطط العمل الوطنية ل</w:t>
      </w:r>
      <w:r w:rsidR="007E155A">
        <w:rPr>
          <w:rFonts w:cs="Simplified Arabic" w:hint="cs"/>
          <w:rtl/>
          <w:lang w:eastAsia="en-CA" w:bidi="ar-EG"/>
        </w:rPr>
        <w:t>حفظ ا</w:t>
      </w:r>
      <w:r w:rsidRPr="00EE49FD">
        <w:rPr>
          <w:rFonts w:cs="Simplified Arabic"/>
          <w:rtl/>
          <w:lang w:eastAsia="en-CA" w:bidi="ar-EG"/>
        </w:rPr>
        <w:t>لتنوع البيولوجي والنهج المعزز للتخطيط والرصد والإبلاغ والاستعراض؛</w:t>
      </w:r>
    </w:p>
    <w:p w14:paraId="4AD2C322" w14:textId="47B4B21E" w:rsidR="002B3418" w:rsidRDefault="002B3418" w:rsidP="00542629">
      <w:pPr>
        <w:pStyle w:val="ListParagraph"/>
        <w:numPr>
          <w:ilvl w:val="0"/>
          <w:numId w:val="48"/>
        </w:numPr>
        <w:tabs>
          <w:tab w:val="right" w:pos="90"/>
        </w:tabs>
        <w:bidi/>
        <w:spacing w:after="120" w:line="216" w:lineRule="auto"/>
        <w:ind w:left="630" w:firstLine="720"/>
        <w:rPr>
          <w:rFonts w:cs="Simplified Arabic"/>
          <w:lang w:eastAsia="en-CA" w:bidi="ar-EG"/>
        </w:rPr>
      </w:pPr>
      <w:r w:rsidRPr="002B3418">
        <w:rPr>
          <w:rFonts w:cs="Simplified Arabic"/>
          <w:rtl/>
          <w:lang w:eastAsia="en-CA" w:bidi="ar-EG"/>
        </w:rPr>
        <w:t xml:space="preserve">الهدف 4. </w:t>
      </w:r>
      <w:r w:rsidR="001832EA">
        <w:rPr>
          <w:rFonts w:cs="Simplified Arabic"/>
          <w:i/>
          <w:iCs/>
          <w:rtl/>
          <w:lang w:eastAsia="en-CA" w:bidi="ar-EG"/>
        </w:rPr>
        <w:t>تيسير</w:t>
      </w:r>
      <w:r w:rsidRPr="002B3418">
        <w:rPr>
          <w:rFonts w:cs="Simplified Arabic"/>
          <w:i/>
          <w:iCs/>
          <w:rtl/>
          <w:lang w:eastAsia="en-CA" w:bidi="ar-EG"/>
        </w:rPr>
        <w:t xml:space="preserve"> التواصل والتعاون</w:t>
      </w:r>
      <w:r w:rsidRPr="002B3418">
        <w:rPr>
          <w:rFonts w:cs="Simplified Arabic"/>
          <w:rtl/>
          <w:lang w:eastAsia="en-CA" w:bidi="ar-EG"/>
        </w:rPr>
        <w:t xml:space="preserve">. وستعمل آلية غرفة تبادل المعلومات على </w:t>
      </w:r>
      <w:r w:rsidR="001832EA">
        <w:rPr>
          <w:rFonts w:cs="Simplified Arabic"/>
          <w:rtl/>
          <w:lang w:eastAsia="en-CA" w:bidi="ar-EG"/>
        </w:rPr>
        <w:t>تيسير</w:t>
      </w:r>
      <w:r w:rsidRPr="002B3418">
        <w:rPr>
          <w:rFonts w:cs="Simplified Arabic"/>
          <w:rtl/>
          <w:lang w:eastAsia="en-CA" w:bidi="ar-EG"/>
        </w:rPr>
        <w:t xml:space="preserve"> التفاعلات </w:t>
      </w:r>
      <w:r w:rsidR="00A56D19">
        <w:rPr>
          <w:rFonts w:cs="Simplified Arabic" w:hint="cs"/>
          <w:rtl/>
          <w:lang w:eastAsia="en-CA" w:bidi="ar-EG"/>
        </w:rPr>
        <w:t>بين مختلف</w:t>
      </w:r>
      <w:r w:rsidRPr="002B3418">
        <w:rPr>
          <w:rFonts w:cs="Simplified Arabic"/>
          <w:rtl/>
          <w:lang w:eastAsia="en-CA" w:bidi="ar-EG"/>
        </w:rPr>
        <w:t xml:space="preserve"> القطاعات والتواصل وتبادل الخبرات والتبادلات بين الأطراف والمنظمات الشريكة التي تدعم تنفيذ إطار كونمينغ-مونتريال العالمي للتنوع البيولوجي والاتفاقية وبروتوكول</w:t>
      </w:r>
      <w:r w:rsidR="00A56D19">
        <w:rPr>
          <w:rFonts w:cs="Simplified Arabic" w:hint="cs"/>
          <w:rtl/>
          <w:lang w:eastAsia="en-CA" w:bidi="ar-EG"/>
        </w:rPr>
        <w:t>ي</w:t>
      </w:r>
      <w:r w:rsidRPr="002B3418">
        <w:rPr>
          <w:rFonts w:cs="Simplified Arabic"/>
          <w:rtl/>
          <w:lang w:eastAsia="en-CA" w:bidi="ar-EG"/>
        </w:rPr>
        <w:t>ها.</w:t>
      </w:r>
    </w:p>
    <w:p w14:paraId="0F693719" w14:textId="1B694978" w:rsidR="00A56D19" w:rsidRDefault="007E155A" w:rsidP="00A56D19">
      <w:pPr>
        <w:pStyle w:val="ListParagraph"/>
        <w:numPr>
          <w:ilvl w:val="0"/>
          <w:numId w:val="47"/>
        </w:numPr>
        <w:tabs>
          <w:tab w:val="right" w:pos="90"/>
        </w:tabs>
        <w:bidi/>
        <w:spacing w:after="120" w:line="216" w:lineRule="auto"/>
        <w:ind w:left="630" w:firstLine="0"/>
        <w:rPr>
          <w:rFonts w:cs="Simplified Arabic"/>
          <w:lang w:eastAsia="en-CA" w:bidi="ar-EG"/>
        </w:rPr>
      </w:pPr>
      <w:r>
        <w:rPr>
          <w:rFonts w:cs="Simplified Arabic" w:hint="cs"/>
          <w:rtl/>
          <w:lang w:eastAsia="en-CA" w:bidi="ar-EG"/>
        </w:rPr>
        <w:t>وحُددت</w:t>
      </w:r>
      <w:r w:rsidR="00A56D19" w:rsidRPr="00A56D19">
        <w:rPr>
          <w:rFonts w:cs="Simplified Arabic"/>
          <w:rtl/>
          <w:lang w:eastAsia="en-CA" w:bidi="ar-EG"/>
        </w:rPr>
        <w:t xml:space="preserve"> النتائج المتوقعة في إطار كل هدف من الأهداف الأربعة، والإجراءات الاستراتيجية لتحقيق النتائج، والجهات الفاعلة الرئيسية التي ستقود أو تساهم في تنفيذ الإجراءات الاستراتيجية والأطر الزمنية الإرشادية للتنفيذ في برنامج العمل المحدث</w:t>
      </w:r>
      <w:r w:rsidR="00F96E12">
        <w:rPr>
          <w:rFonts w:cs="Simplified Arabic" w:hint="cs"/>
          <w:rtl/>
          <w:lang w:eastAsia="en-CA" w:bidi="ar-EG"/>
        </w:rPr>
        <w:t>.</w:t>
      </w:r>
    </w:p>
    <w:p w14:paraId="4455EC01" w14:textId="410AB96A" w:rsidR="00701CC2" w:rsidRPr="00E823D8" w:rsidRDefault="00B816C7" w:rsidP="00E823D8">
      <w:pPr>
        <w:pStyle w:val="ListParagraph"/>
        <w:numPr>
          <w:ilvl w:val="0"/>
          <w:numId w:val="47"/>
        </w:numPr>
        <w:tabs>
          <w:tab w:val="right" w:pos="90"/>
        </w:tabs>
        <w:bidi/>
        <w:spacing w:after="120" w:line="216" w:lineRule="auto"/>
        <w:ind w:left="630" w:firstLine="0"/>
        <w:rPr>
          <w:rFonts w:cs="Simplified Arabic"/>
          <w:rtl/>
          <w:lang w:eastAsia="en-CA" w:bidi="ar-EG"/>
        </w:rPr>
        <w:sectPr w:rsidR="00701CC2" w:rsidRPr="00E823D8" w:rsidSect="0009287E">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1296" w:left="1440" w:header="461" w:footer="720" w:gutter="0"/>
          <w:cols w:space="708"/>
          <w:titlePg/>
          <w:bidi/>
          <w:rtlGutter/>
          <w:docGrid w:linePitch="360"/>
        </w:sectPr>
      </w:pPr>
      <w:r>
        <w:rPr>
          <w:rFonts w:cs="Simplified Arabic" w:hint="cs"/>
          <w:rtl/>
          <w:lang w:eastAsia="en-CA" w:bidi="ar-EG"/>
        </w:rPr>
        <w:t xml:space="preserve">وسيُنفذ </w:t>
      </w:r>
      <w:r w:rsidR="00F96E12" w:rsidRPr="00E823D8">
        <w:rPr>
          <w:rFonts w:cs="Simplified Arabic"/>
          <w:rtl/>
          <w:lang w:eastAsia="en-CA" w:bidi="ar-EG"/>
        </w:rPr>
        <w:t xml:space="preserve">برنامج العمل في المقام الأول من قبل الأطراف في الاتفاقية والأمانة، بدعم من </w:t>
      </w:r>
      <w:r w:rsidR="001F2BE6">
        <w:rPr>
          <w:rFonts w:cs="Simplified Arabic" w:hint="cs"/>
          <w:rtl/>
          <w:lang w:eastAsia="en-CA" w:bidi="ar-EG"/>
        </w:rPr>
        <w:t>هيئة</w:t>
      </w:r>
      <w:r w:rsidR="00F96E12" w:rsidRPr="00E823D8">
        <w:rPr>
          <w:rFonts w:cs="Simplified Arabic"/>
          <w:rtl/>
          <w:lang w:eastAsia="en-CA" w:bidi="ar-EG"/>
        </w:rPr>
        <w:t xml:space="preserve"> التنسيق العالمي</w:t>
      </w:r>
      <w:r>
        <w:rPr>
          <w:rFonts w:cs="Simplified Arabic" w:hint="cs"/>
          <w:rtl/>
          <w:lang w:eastAsia="en-CA" w:bidi="ar-EG"/>
        </w:rPr>
        <w:t>ة</w:t>
      </w:r>
      <w:r w:rsidR="00F96E12" w:rsidRPr="00E823D8">
        <w:rPr>
          <w:rFonts w:cs="Simplified Arabic"/>
          <w:rtl/>
          <w:lang w:eastAsia="en-CA" w:bidi="ar-EG"/>
        </w:rPr>
        <w:t xml:space="preserve"> ومراكز الدعم الإقليمية و/أو دون الإقليمية التابعة لآلية التعاون التقني والعلمي، فضلاً عن المراكز العالمية والإقليمية </w:t>
      </w:r>
      <w:r w:rsidR="00F96E12" w:rsidRPr="00E823D8">
        <w:rPr>
          <w:rFonts w:cs="Simplified Arabic"/>
          <w:rtl/>
          <w:lang w:eastAsia="en-CA" w:bidi="ar-EG"/>
        </w:rPr>
        <w:lastRenderedPageBreak/>
        <w:t>والدولية</w:t>
      </w:r>
      <w:r w:rsidR="00982475">
        <w:rPr>
          <w:rFonts w:cs="Simplified Arabic" w:hint="cs"/>
          <w:rtl/>
          <w:lang w:eastAsia="en-CA" w:bidi="ar-EG"/>
        </w:rPr>
        <w:t>، و</w:t>
      </w:r>
      <w:r w:rsidR="00F96E12" w:rsidRPr="00E823D8">
        <w:rPr>
          <w:rFonts w:cs="Simplified Arabic"/>
          <w:rtl/>
          <w:lang w:eastAsia="en-CA" w:bidi="ar-EG"/>
        </w:rPr>
        <w:t xml:space="preserve">المنظمات المواضيعية، بما يتماشى مع نهج الحكومة </w:t>
      </w:r>
      <w:r>
        <w:rPr>
          <w:rFonts w:cs="Simplified Arabic" w:hint="cs"/>
          <w:rtl/>
          <w:lang w:eastAsia="en-CA" w:bidi="ar-EG"/>
        </w:rPr>
        <w:t>بأسرها</w:t>
      </w:r>
      <w:r w:rsidR="00F96E12" w:rsidRPr="00E823D8">
        <w:rPr>
          <w:rFonts w:cs="Simplified Arabic"/>
          <w:rtl/>
          <w:lang w:eastAsia="en-CA" w:bidi="ar-EG"/>
        </w:rPr>
        <w:t xml:space="preserve"> والمجتمع </w:t>
      </w:r>
      <w:r>
        <w:rPr>
          <w:rFonts w:cs="Simplified Arabic" w:hint="cs"/>
          <w:rtl/>
          <w:lang w:eastAsia="en-CA" w:bidi="ar-EG"/>
        </w:rPr>
        <w:t>بأسره</w:t>
      </w:r>
      <w:r w:rsidR="00F96E12" w:rsidRPr="00E823D8">
        <w:rPr>
          <w:rFonts w:cs="Simplified Arabic"/>
          <w:rtl/>
          <w:lang w:eastAsia="en-CA" w:bidi="ar-EG"/>
        </w:rPr>
        <w:t xml:space="preserve"> والاعتبارات الأخرى لتنفيذ إطار كونمينغ-مونتريال العالمي للتنوع البيولوجي الوارد في القسم جيم من الإطار.</w:t>
      </w:r>
    </w:p>
    <w:p w14:paraId="5030C86B" w14:textId="2FEBADA0" w:rsidR="00796FDA" w:rsidRPr="006E1CE6" w:rsidRDefault="00796FDA" w:rsidP="009379F3">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tl/>
          <w:lang w:val="en-GB"/>
        </w:rPr>
      </w:pPr>
      <w:r w:rsidRPr="00785E4E">
        <w:rPr>
          <w:rFonts w:cs="Simplified Arabic"/>
          <w:b/>
          <w:bCs/>
          <w:sz w:val="28"/>
          <w:szCs w:val="28"/>
          <w:rtl/>
          <w:lang w:val="en-GB"/>
        </w:rPr>
        <w:lastRenderedPageBreak/>
        <w:t>المرفق</w:t>
      </w:r>
    </w:p>
    <w:p w14:paraId="7A859DAA" w14:textId="2101A58C" w:rsidR="00796FDA" w:rsidRDefault="009D51E1" w:rsidP="002949D7">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tl/>
          <w:lang w:val="en-GB"/>
        </w:rPr>
      </w:pPr>
      <w:r w:rsidRPr="009D51E1">
        <w:rPr>
          <w:rFonts w:cs="Simplified Arabic"/>
          <w:b/>
          <w:bCs/>
          <w:sz w:val="28"/>
          <w:szCs w:val="28"/>
          <w:rtl/>
          <w:lang w:val="en-GB"/>
        </w:rPr>
        <w:t>الأهداف والنتائج والإجراءات الاستراتيجية لبرنامج العمل</w:t>
      </w:r>
    </w:p>
    <w:tbl>
      <w:tblPr>
        <w:tblStyle w:val="TableGrid"/>
        <w:bidiVisual/>
        <w:tblW w:w="13225" w:type="dxa"/>
        <w:tblLook w:val="04A0" w:firstRow="1" w:lastRow="0" w:firstColumn="1" w:lastColumn="0" w:noHBand="0" w:noVBand="1"/>
      </w:tblPr>
      <w:tblGrid>
        <w:gridCol w:w="1616"/>
        <w:gridCol w:w="2789"/>
        <w:gridCol w:w="4950"/>
        <w:gridCol w:w="2610"/>
        <w:gridCol w:w="1260"/>
      </w:tblGrid>
      <w:tr w:rsidR="009D51E1" w:rsidRPr="008E452E" w14:paraId="27DAA838" w14:textId="77777777" w:rsidTr="00427F27">
        <w:trPr>
          <w:tblHeader/>
        </w:trPr>
        <w:tc>
          <w:tcPr>
            <w:tcW w:w="1616" w:type="dxa"/>
          </w:tcPr>
          <w:p w14:paraId="3338C0F5" w14:textId="5B5B67FC" w:rsidR="009D51E1" w:rsidRPr="002D4EE2" w:rsidRDefault="00DE0F92" w:rsidP="00DE0F92">
            <w:pPr>
              <w:spacing w:before="60" w:after="60"/>
              <w:rPr>
                <w:rFonts w:asciiTheme="majorBidi" w:hAnsiTheme="majorBidi" w:cstheme="majorBidi"/>
                <w:i/>
                <w:iCs/>
                <w:sz w:val="22"/>
                <w:szCs w:val="22"/>
              </w:rPr>
            </w:pPr>
            <w:r>
              <w:rPr>
                <w:rFonts w:asciiTheme="majorBidi" w:hAnsiTheme="majorBidi" w:cstheme="majorBidi" w:hint="cs"/>
                <w:i/>
                <w:iCs/>
                <w:sz w:val="22"/>
                <w:szCs w:val="22"/>
                <w:rtl/>
              </w:rPr>
              <w:t>الهدف</w:t>
            </w:r>
          </w:p>
        </w:tc>
        <w:tc>
          <w:tcPr>
            <w:tcW w:w="2789" w:type="dxa"/>
          </w:tcPr>
          <w:p w14:paraId="234F454E" w14:textId="5CB10563" w:rsidR="009D51E1" w:rsidRPr="002D4EE2" w:rsidRDefault="00DE0F92" w:rsidP="00DE0F92">
            <w:pPr>
              <w:spacing w:before="60" w:after="60"/>
              <w:rPr>
                <w:rFonts w:asciiTheme="majorBidi" w:hAnsiTheme="majorBidi" w:cstheme="majorBidi"/>
                <w:i/>
                <w:iCs/>
                <w:sz w:val="22"/>
                <w:szCs w:val="22"/>
              </w:rPr>
            </w:pPr>
            <w:r>
              <w:rPr>
                <w:rFonts w:asciiTheme="majorBidi" w:hAnsiTheme="majorBidi" w:cstheme="majorBidi" w:hint="cs"/>
                <w:i/>
                <w:iCs/>
                <w:sz w:val="22"/>
                <w:szCs w:val="22"/>
                <w:rtl/>
              </w:rPr>
              <w:t>النتائج</w:t>
            </w:r>
          </w:p>
        </w:tc>
        <w:tc>
          <w:tcPr>
            <w:tcW w:w="4950" w:type="dxa"/>
          </w:tcPr>
          <w:p w14:paraId="3322940F" w14:textId="2DF4322F" w:rsidR="009D51E1" w:rsidRPr="002D4EE2" w:rsidRDefault="00DE0F92" w:rsidP="00DE0F92">
            <w:pPr>
              <w:spacing w:before="60" w:after="60"/>
              <w:rPr>
                <w:rFonts w:asciiTheme="majorBidi" w:hAnsiTheme="majorBidi" w:cstheme="majorBidi"/>
                <w:i/>
                <w:iCs/>
                <w:sz w:val="22"/>
                <w:szCs w:val="22"/>
              </w:rPr>
            </w:pPr>
            <w:r w:rsidRPr="00DE0F92">
              <w:rPr>
                <w:rFonts w:asciiTheme="majorBidi" w:hAnsiTheme="majorBidi" w:cs="Times New Roman"/>
                <w:i/>
                <w:iCs/>
                <w:sz w:val="22"/>
                <w:szCs w:val="22"/>
                <w:rtl/>
              </w:rPr>
              <w:t>الإجراءات الاستراتيجية</w:t>
            </w:r>
          </w:p>
        </w:tc>
        <w:tc>
          <w:tcPr>
            <w:tcW w:w="2610" w:type="dxa"/>
          </w:tcPr>
          <w:p w14:paraId="5096CB4E" w14:textId="0E2894D0" w:rsidR="009D51E1" w:rsidRPr="002D4EE2" w:rsidRDefault="00DE0F92" w:rsidP="00DE0F92">
            <w:pPr>
              <w:spacing w:before="60" w:after="60"/>
              <w:rPr>
                <w:rFonts w:asciiTheme="majorBidi" w:hAnsiTheme="majorBidi" w:cstheme="majorBidi"/>
                <w:i/>
                <w:iCs/>
                <w:sz w:val="22"/>
                <w:szCs w:val="22"/>
              </w:rPr>
            </w:pPr>
            <w:r w:rsidRPr="00DE0F92">
              <w:rPr>
                <w:rFonts w:asciiTheme="majorBidi" w:hAnsiTheme="majorBidi" w:cs="Times New Roman"/>
                <w:i/>
                <w:iCs/>
                <w:sz w:val="22"/>
                <w:szCs w:val="22"/>
                <w:rtl/>
              </w:rPr>
              <w:t>الجهات الفاعلة الرئيسية</w:t>
            </w:r>
          </w:p>
        </w:tc>
        <w:tc>
          <w:tcPr>
            <w:tcW w:w="1260" w:type="dxa"/>
          </w:tcPr>
          <w:p w14:paraId="44025098" w14:textId="2BEBD91E" w:rsidR="009D51E1" w:rsidRPr="008E452E" w:rsidRDefault="00DE0F92" w:rsidP="00DE0F92">
            <w:pPr>
              <w:spacing w:before="60" w:after="60"/>
              <w:rPr>
                <w:rFonts w:asciiTheme="majorBidi" w:hAnsiTheme="majorBidi" w:cstheme="majorBidi"/>
                <w:i/>
                <w:iCs/>
                <w:sz w:val="22"/>
                <w:szCs w:val="22"/>
                <w:highlight w:val="yellow"/>
              </w:rPr>
            </w:pPr>
            <w:r>
              <w:rPr>
                <w:rFonts w:asciiTheme="majorBidi" w:hAnsiTheme="majorBidi" w:cs="Times New Roman" w:hint="cs"/>
                <w:i/>
                <w:iCs/>
                <w:sz w:val="22"/>
                <w:szCs w:val="22"/>
                <w:rtl/>
              </w:rPr>
              <w:t>ال</w:t>
            </w:r>
            <w:r w:rsidRPr="00DE0F92">
              <w:rPr>
                <w:rFonts w:asciiTheme="majorBidi" w:hAnsiTheme="majorBidi" w:cs="Times New Roman"/>
                <w:i/>
                <w:iCs/>
                <w:sz w:val="22"/>
                <w:szCs w:val="22"/>
                <w:rtl/>
              </w:rPr>
              <w:t xml:space="preserve">إطار </w:t>
            </w:r>
            <w:r>
              <w:rPr>
                <w:rFonts w:asciiTheme="majorBidi" w:hAnsiTheme="majorBidi" w:cs="Times New Roman" w:hint="cs"/>
                <w:i/>
                <w:iCs/>
                <w:sz w:val="22"/>
                <w:szCs w:val="22"/>
                <w:rtl/>
              </w:rPr>
              <w:t>ال</w:t>
            </w:r>
            <w:r w:rsidRPr="00DE0F92">
              <w:rPr>
                <w:rFonts w:asciiTheme="majorBidi" w:hAnsiTheme="majorBidi" w:cs="Times New Roman"/>
                <w:i/>
                <w:iCs/>
                <w:sz w:val="22"/>
                <w:szCs w:val="22"/>
                <w:rtl/>
              </w:rPr>
              <w:t>زمني</w:t>
            </w:r>
          </w:p>
        </w:tc>
      </w:tr>
      <w:tr w:rsidR="009D51E1" w:rsidRPr="00DE428F" w14:paraId="70CA9FB5" w14:textId="77777777" w:rsidTr="00427F27">
        <w:tc>
          <w:tcPr>
            <w:tcW w:w="1616" w:type="dxa"/>
            <w:vMerge w:val="restart"/>
          </w:tcPr>
          <w:p w14:paraId="0A742D63" w14:textId="087EDF6D" w:rsidR="009D51E1" w:rsidRPr="00BA2460" w:rsidRDefault="00BA2460" w:rsidP="004823ED">
            <w:pPr>
              <w:spacing w:before="60" w:after="60"/>
              <w:rPr>
                <w:rFonts w:ascii="Simplified Arabic" w:hAnsi="Simplified Arabic" w:cs="Simplified Arabic"/>
                <w:color w:val="000000" w:themeColor="text1"/>
                <w:sz w:val="22"/>
                <w:szCs w:val="22"/>
              </w:rPr>
            </w:pPr>
            <w:r w:rsidRPr="00BA2460">
              <w:rPr>
                <w:rFonts w:ascii="Simplified Arabic" w:hAnsi="Simplified Arabic" w:cs="Simplified Arabic"/>
                <w:b/>
                <w:bCs/>
                <w:sz w:val="22"/>
                <w:szCs w:val="22"/>
                <w:rtl/>
              </w:rPr>
              <w:t>1- تعزيز و</w:t>
            </w:r>
            <w:r w:rsidR="001832EA">
              <w:rPr>
                <w:rFonts w:ascii="Simplified Arabic" w:hAnsi="Simplified Arabic" w:cs="Simplified Arabic"/>
                <w:b/>
                <w:bCs/>
                <w:sz w:val="22"/>
                <w:szCs w:val="22"/>
                <w:rtl/>
              </w:rPr>
              <w:t>تيسير</w:t>
            </w:r>
            <w:r w:rsidRPr="00BA2460">
              <w:rPr>
                <w:rFonts w:ascii="Simplified Arabic" w:hAnsi="Simplified Arabic" w:cs="Simplified Arabic"/>
                <w:b/>
                <w:bCs/>
                <w:sz w:val="22"/>
                <w:szCs w:val="22"/>
                <w:rtl/>
              </w:rPr>
              <w:t xml:space="preserve"> التعاون </w:t>
            </w:r>
            <w:r w:rsidR="005317DC">
              <w:rPr>
                <w:rFonts w:ascii="Simplified Arabic" w:hAnsi="Simplified Arabic" w:cs="Simplified Arabic" w:hint="cs"/>
                <w:b/>
                <w:bCs/>
                <w:sz w:val="22"/>
                <w:szCs w:val="22"/>
                <w:rtl/>
              </w:rPr>
              <w:t>التقني</w:t>
            </w:r>
            <w:r w:rsidRPr="00BA2460">
              <w:rPr>
                <w:rFonts w:ascii="Simplified Arabic" w:hAnsi="Simplified Arabic" w:cs="Simplified Arabic"/>
                <w:b/>
                <w:bCs/>
                <w:sz w:val="22"/>
                <w:szCs w:val="22"/>
                <w:rtl/>
              </w:rPr>
              <w:t xml:space="preserve"> والعلمي</w:t>
            </w:r>
          </w:p>
        </w:tc>
        <w:tc>
          <w:tcPr>
            <w:tcW w:w="2789" w:type="dxa"/>
            <w:vMerge w:val="restart"/>
          </w:tcPr>
          <w:p w14:paraId="25FDD58E" w14:textId="7D03B19F" w:rsidR="009D51E1" w:rsidRPr="00BA2460" w:rsidRDefault="00BA2460" w:rsidP="004823ED">
            <w:pPr>
              <w:spacing w:before="60" w:after="60"/>
              <w:rPr>
                <w:rFonts w:ascii="Simplified Arabic" w:hAnsi="Simplified Arabic" w:cs="Simplified Arabic"/>
                <w:sz w:val="22"/>
                <w:szCs w:val="22"/>
              </w:rPr>
            </w:pPr>
            <w:r w:rsidRPr="00BA2460">
              <w:rPr>
                <w:rFonts w:ascii="Simplified Arabic" w:hAnsi="Simplified Arabic" w:cs="Simplified Arabic" w:hint="cs"/>
                <w:sz w:val="22"/>
                <w:szCs w:val="22"/>
                <w:rtl/>
              </w:rPr>
              <w:t xml:space="preserve">1-1 </w:t>
            </w:r>
            <w:r w:rsidRPr="00BA2460">
              <w:rPr>
                <w:rFonts w:ascii="Simplified Arabic" w:hAnsi="Simplified Arabic" w:cs="Simplified Arabic"/>
                <w:sz w:val="22"/>
                <w:szCs w:val="22"/>
                <w:rtl/>
              </w:rPr>
              <w:t>تطوير أو تعزيز الآليات والأدوات اللازمة ل</w:t>
            </w:r>
            <w:r w:rsidR="001832EA">
              <w:rPr>
                <w:rFonts w:ascii="Simplified Arabic" w:hAnsi="Simplified Arabic" w:cs="Simplified Arabic"/>
                <w:sz w:val="22"/>
                <w:szCs w:val="22"/>
                <w:rtl/>
              </w:rPr>
              <w:t>تيسير</w:t>
            </w:r>
            <w:r w:rsidRPr="00BA2460">
              <w:rPr>
                <w:rFonts w:ascii="Simplified Arabic" w:hAnsi="Simplified Arabic" w:cs="Simplified Arabic"/>
                <w:sz w:val="22"/>
                <w:szCs w:val="22"/>
                <w:rtl/>
              </w:rPr>
              <w:t xml:space="preserve"> التعاون التقني والعلمي على المستويات العالمية والإقليمية والوطنية.</w:t>
            </w:r>
          </w:p>
        </w:tc>
        <w:tc>
          <w:tcPr>
            <w:tcW w:w="4950" w:type="dxa"/>
          </w:tcPr>
          <w:p w14:paraId="15F670F8" w14:textId="73E94DCA" w:rsidR="00E76B28" w:rsidRPr="00DE428F" w:rsidRDefault="00E76B28" w:rsidP="004823ED">
            <w:pPr>
              <w:spacing w:before="60" w:after="60"/>
              <w:rPr>
                <w:rFonts w:asciiTheme="majorBidi" w:hAnsiTheme="majorBidi" w:cstheme="majorBidi"/>
                <w:sz w:val="22"/>
                <w:szCs w:val="22"/>
              </w:rPr>
            </w:pPr>
            <w:r w:rsidRPr="00D95CEB">
              <w:rPr>
                <w:rFonts w:ascii="Simplified Arabic" w:hAnsi="Simplified Arabic" w:cs="Simplified Arabic"/>
                <w:sz w:val="22"/>
                <w:szCs w:val="22"/>
                <w:rtl/>
              </w:rPr>
              <w:t>1</w:t>
            </w:r>
            <w:r w:rsidR="00D95CEB" w:rsidRPr="00D95CEB">
              <w:rPr>
                <w:rFonts w:ascii="Simplified Arabic" w:hAnsi="Simplified Arabic" w:cs="Simplified Arabic" w:hint="cs"/>
                <w:sz w:val="22"/>
                <w:szCs w:val="22"/>
                <w:rtl/>
              </w:rPr>
              <w:t>-1- ألف</w:t>
            </w:r>
            <w:r w:rsidR="00607438">
              <w:rPr>
                <w:rFonts w:ascii="Simplified Arabic" w:hAnsi="Simplified Arabic" w:cs="Simplified Arabic" w:hint="cs"/>
                <w:sz w:val="22"/>
                <w:szCs w:val="22"/>
                <w:rtl/>
              </w:rPr>
              <w:t>-</w:t>
            </w:r>
            <w:r w:rsidR="00D95CEB" w:rsidRPr="00D95CEB">
              <w:rPr>
                <w:rFonts w:ascii="Simplified Arabic" w:hAnsi="Simplified Arabic" w:cs="Simplified Arabic" w:hint="cs"/>
                <w:sz w:val="22"/>
                <w:szCs w:val="22"/>
                <w:rtl/>
              </w:rPr>
              <w:t xml:space="preserve"> </w:t>
            </w:r>
            <w:r w:rsidRPr="00D95CEB">
              <w:rPr>
                <w:rFonts w:ascii="Simplified Arabic" w:hAnsi="Simplified Arabic" w:cs="Simplified Arabic"/>
                <w:sz w:val="22"/>
                <w:szCs w:val="22"/>
                <w:rtl/>
              </w:rPr>
              <w:t>تطوير أو تعزيز المنصات والأدوات</w:t>
            </w:r>
            <w:r w:rsidR="00D95CEB" w:rsidRPr="00DE428F">
              <w:rPr>
                <w:rStyle w:val="FootnoteReference"/>
                <w:rFonts w:asciiTheme="majorBidi" w:hAnsiTheme="majorBidi" w:cstheme="majorBidi"/>
                <w:color w:val="000000" w:themeColor="text1"/>
                <w:sz w:val="22"/>
                <w:szCs w:val="22"/>
                <w:lang w:val="en-US"/>
              </w:rPr>
              <w:footnoteReference w:id="8"/>
            </w:r>
            <w:r w:rsidR="00D95CEB" w:rsidRPr="00DE428F">
              <w:rPr>
                <w:rFonts w:asciiTheme="majorBidi" w:hAnsiTheme="majorBidi" w:cstheme="majorBidi"/>
                <w:color w:val="000000" w:themeColor="text1"/>
                <w:sz w:val="22"/>
                <w:szCs w:val="22"/>
                <w:lang w:val="en-US"/>
              </w:rPr>
              <w:t xml:space="preserve"> </w:t>
            </w:r>
            <w:r w:rsidRPr="00D95CEB">
              <w:rPr>
                <w:rFonts w:ascii="Simplified Arabic" w:hAnsi="Simplified Arabic" w:cs="Simplified Arabic"/>
                <w:sz w:val="22"/>
                <w:szCs w:val="22"/>
                <w:rtl/>
              </w:rPr>
              <w:t>التعاونية لتعزيز التعاون التقني والعلمي ونقل التكنولوجيا والابتكار</w:t>
            </w:r>
            <w:r w:rsidRPr="00E76B28">
              <w:rPr>
                <w:rFonts w:asciiTheme="majorBidi" w:hAnsiTheme="majorBidi" w:cs="Times New Roman"/>
                <w:sz w:val="22"/>
                <w:szCs w:val="22"/>
                <w:rtl/>
              </w:rPr>
              <w:t>.</w:t>
            </w:r>
            <w:r w:rsidR="00D95CEB" w:rsidRPr="00DE428F">
              <w:rPr>
                <w:rStyle w:val="FootnoteReference"/>
                <w:rFonts w:asciiTheme="majorBidi" w:hAnsiTheme="majorBidi" w:cstheme="majorBidi"/>
                <w:color w:val="000000" w:themeColor="text1"/>
                <w:sz w:val="22"/>
                <w:szCs w:val="22"/>
                <w:lang w:val="en-US"/>
              </w:rPr>
              <w:t xml:space="preserve"> </w:t>
            </w:r>
            <w:r w:rsidR="00D95CEB" w:rsidRPr="00DE428F">
              <w:rPr>
                <w:rStyle w:val="FootnoteReference"/>
                <w:rFonts w:asciiTheme="majorBidi" w:hAnsiTheme="majorBidi" w:cstheme="majorBidi"/>
                <w:color w:val="000000" w:themeColor="text1"/>
                <w:sz w:val="22"/>
                <w:szCs w:val="22"/>
                <w:lang w:val="en-US"/>
              </w:rPr>
              <w:footnoteReference w:id="9"/>
            </w:r>
          </w:p>
        </w:tc>
        <w:tc>
          <w:tcPr>
            <w:tcW w:w="2610" w:type="dxa"/>
          </w:tcPr>
          <w:p w14:paraId="50166FD7" w14:textId="63134129" w:rsidR="002A7B30" w:rsidRPr="002A7B30" w:rsidRDefault="002A7B30" w:rsidP="002A7B30">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2A7B30">
              <w:rPr>
                <w:rFonts w:asciiTheme="majorBidi" w:hAnsiTheme="majorBidi" w:cs="Times New Roman"/>
                <w:i/>
                <w:iCs/>
                <w:color w:val="000000" w:themeColor="text1"/>
                <w:sz w:val="22"/>
                <w:szCs w:val="22"/>
                <w:rtl/>
                <w:lang w:val="en-US"/>
              </w:rPr>
              <w:t>:</w:t>
            </w:r>
            <w:r w:rsidRPr="00DF1B60">
              <w:rPr>
                <w:rFonts w:asciiTheme="majorBidi" w:hAnsiTheme="majorBidi" w:cs="Times New Roman"/>
                <w:color w:val="000000" w:themeColor="text1"/>
                <w:sz w:val="22"/>
                <w:szCs w:val="22"/>
                <w:rtl/>
                <w:lang w:val="en-US"/>
              </w:rPr>
              <w:t xml:space="preserve"> المراكز</w:t>
            </w:r>
            <w:r w:rsidR="005317DC" w:rsidRPr="00DF1B60">
              <w:rPr>
                <w:rFonts w:asciiTheme="majorBidi" w:hAnsiTheme="majorBidi" w:cs="Times New Roman"/>
                <w:color w:val="000000" w:themeColor="text1"/>
                <w:sz w:val="22"/>
                <w:szCs w:val="22"/>
                <w:rtl/>
                <w:lang w:val="en-US"/>
              </w:rPr>
              <w:t xml:space="preserve"> الإقليمية</w:t>
            </w:r>
            <w:r w:rsidR="005317DC">
              <w:rPr>
                <w:rFonts w:asciiTheme="majorBidi" w:hAnsiTheme="majorBidi" w:cs="Times New Roman" w:hint="cs"/>
                <w:color w:val="000000" w:themeColor="text1"/>
                <w:sz w:val="22"/>
                <w:szCs w:val="22"/>
                <w:rtl/>
                <w:lang w:val="en-US"/>
              </w:rPr>
              <w:t xml:space="preserve">، </w:t>
            </w:r>
            <w:r w:rsidRPr="00DF1B60">
              <w:rPr>
                <w:rFonts w:asciiTheme="majorBidi" w:hAnsiTheme="majorBidi" w:cs="Times New Roman"/>
                <w:color w:val="000000" w:themeColor="text1"/>
                <w:sz w:val="22"/>
                <w:szCs w:val="22"/>
                <w:rtl/>
                <w:lang w:val="en-US"/>
              </w:rPr>
              <w:t xml:space="preserve">المنظمات </w:t>
            </w:r>
          </w:p>
          <w:p w14:paraId="24E80CEF" w14:textId="08CB19F8" w:rsidR="009D51E1" w:rsidRPr="00DE428F" w:rsidRDefault="002A7B30" w:rsidP="002A7B30">
            <w:pPr>
              <w:spacing w:before="60" w:after="60"/>
              <w:rPr>
                <w:rFonts w:asciiTheme="majorBidi" w:hAnsiTheme="majorBidi" w:cstheme="majorBidi"/>
                <w:sz w:val="22"/>
                <w:szCs w:val="22"/>
              </w:rPr>
            </w:pPr>
            <w:r>
              <w:rPr>
                <w:rFonts w:asciiTheme="majorBidi" w:hAnsiTheme="majorBidi" w:cs="Times New Roman" w:hint="cs"/>
                <w:i/>
                <w:iCs/>
                <w:color w:val="000000" w:themeColor="text1"/>
                <w:sz w:val="22"/>
                <w:szCs w:val="22"/>
                <w:rtl/>
                <w:lang w:val="en-US"/>
              </w:rPr>
              <w:t>الجهة المساهمة</w:t>
            </w:r>
            <w:r w:rsidRPr="002A7B30">
              <w:rPr>
                <w:rFonts w:asciiTheme="majorBidi" w:hAnsiTheme="majorBidi" w:cs="Times New Roman"/>
                <w:i/>
                <w:iCs/>
                <w:color w:val="000000" w:themeColor="text1"/>
                <w:sz w:val="22"/>
                <w:szCs w:val="22"/>
                <w:rtl/>
                <w:lang w:val="en-US"/>
              </w:rPr>
              <w:t>:</w:t>
            </w:r>
            <w:r w:rsidRPr="00DF1B60">
              <w:rPr>
                <w:rFonts w:asciiTheme="majorBidi" w:hAnsiTheme="majorBidi" w:cs="Times New Roman"/>
                <w:color w:val="000000" w:themeColor="text1"/>
                <w:sz w:val="22"/>
                <w:szCs w:val="22"/>
                <w:rtl/>
                <w:lang w:val="en-US"/>
              </w:rPr>
              <w:t xml:space="preserve"> الأطراف، الأمانة</w:t>
            </w:r>
          </w:p>
        </w:tc>
        <w:tc>
          <w:tcPr>
            <w:tcW w:w="1260" w:type="dxa"/>
          </w:tcPr>
          <w:p w14:paraId="7544F07B" w14:textId="77777777" w:rsidR="009D51E1" w:rsidRPr="00DE428F" w:rsidRDefault="009D51E1" w:rsidP="004823ED">
            <w:pPr>
              <w:spacing w:before="60" w:after="60"/>
              <w:rPr>
                <w:rFonts w:asciiTheme="majorBidi" w:hAnsiTheme="majorBidi" w:cstheme="majorBidi"/>
                <w:sz w:val="22"/>
                <w:szCs w:val="22"/>
                <w:rtl/>
              </w:rPr>
            </w:pPr>
            <w:r w:rsidRPr="00DE428F">
              <w:rPr>
                <w:rFonts w:asciiTheme="majorBidi" w:hAnsiTheme="majorBidi" w:cstheme="majorBidi"/>
                <w:color w:val="000000" w:themeColor="text1"/>
                <w:sz w:val="22"/>
                <w:szCs w:val="22"/>
                <w:rtl/>
                <w:lang w:val="en-US"/>
              </w:rPr>
              <w:t>2025</w:t>
            </w:r>
            <w:r w:rsidRPr="00DE428F">
              <w:rPr>
                <w:rFonts w:asciiTheme="majorBidi" w:hAnsiTheme="majorBidi" w:cstheme="majorBidi"/>
                <w:color w:val="000000" w:themeColor="text1"/>
                <w:sz w:val="22"/>
                <w:szCs w:val="22"/>
                <w:rtl/>
              </w:rPr>
              <w:t>–</w:t>
            </w:r>
            <w:r w:rsidRPr="00DE428F">
              <w:rPr>
                <w:rFonts w:asciiTheme="majorBidi" w:hAnsiTheme="majorBidi" w:cstheme="majorBidi"/>
                <w:color w:val="000000" w:themeColor="text1"/>
                <w:sz w:val="22"/>
                <w:szCs w:val="22"/>
                <w:rtl/>
                <w:lang w:val="en-US"/>
              </w:rPr>
              <w:t>2030</w:t>
            </w:r>
          </w:p>
        </w:tc>
      </w:tr>
      <w:tr w:rsidR="009D51E1" w:rsidRPr="00DE428F" w14:paraId="5499DE49" w14:textId="77777777" w:rsidTr="00427F27">
        <w:tc>
          <w:tcPr>
            <w:tcW w:w="1616" w:type="dxa"/>
            <w:vMerge/>
          </w:tcPr>
          <w:p w14:paraId="285DDADE"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2789" w:type="dxa"/>
            <w:vMerge/>
          </w:tcPr>
          <w:p w14:paraId="33A230B8"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4950" w:type="dxa"/>
          </w:tcPr>
          <w:p w14:paraId="7033D3EA" w14:textId="3833505C" w:rsidR="009D51E1" w:rsidRPr="00DE428F" w:rsidRDefault="005163B6" w:rsidP="004823ED">
            <w:pPr>
              <w:spacing w:before="60" w:after="60"/>
              <w:rPr>
                <w:rFonts w:asciiTheme="majorBidi" w:hAnsiTheme="majorBidi" w:cstheme="majorBidi"/>
                <w:color w:val="000000" w:themeColor="text1"/>
                <w:sz w:val="22"/>
                <w:szCs w:val="22"/>
              </w:rPr>
            </w:pPr>
            <w:r w:rsidRPr="00D95CEB">
              <w:rPr>
                <w:rFonts w:ascii="Simplified Arabic" w:hAnsi="Simplified Arabic" w:cs="Simplified Arabic"/>
                <w:sz w:val="22"/>
                <w:szCs w:val="22"/>
                <w:rtl/>
              </w:rPr>
              <w:t>1</w:t>
            </w:r>
            <w:r w:rsidRPr="00D95CEB">
              <w:rPr>
                <w:rFonts w:ascii="Simplified Arabic" w:hAnsi="Simplified Arabic" w:cs="Simplified Arabic" w:hint="cs"/>
                <w:sz w:val="22"/>
                <w:szCs w:val="22"/>
                <w:rtl/>
              </w:rPr>
              <w:t xml:space="preserve">-1- </w:t>
            </w:r>
            <w:r w:rsidR="00EB6B68">
              <w:rPr>
                <w:rFonts w:ascii="Simplified Arabic" w:hAnsi="Simplified Arabic" w:cs="Simplified Arabic" w:hint="cs"/>
                <w:sz w:val="22"/>
                <w:szCs w:val="22"/>
                <w:rtl/>
              </w:rPr>
              <w:t>باء</w:t>
            </w:r>
            <w:r w:rsidR="00607438">
              <w:rPr>
                <w:rFonts w:ascii="Simplified Arabic" w:hAnsi="Simplified Arabic" w:cs="Simplified Arabic" w:hint="cs"/>
                <w:sz w:val="22"/>
                <w:szCs w:val="22"/>
                <w:rtl/>
              </w:rPr>
              <w:t>-</w:t>
            </w:r>
            <w:r w:rsidRPr="00D95CEB">
              <w:rPr>
                <w:rFonts w:ascii="Simplified Arabic" w:hAnsi="Simplified Arabic" w:cs="Simplified Arabic" w:hint="cs"/>
                <w:sz w:val="22"/>
                <w:szCs w:val="22"/>
                <w:rtl/>
              </w:rPr>
              <w:t xml:space="preserve"> </w:t>
            </w:r>
            <w:r w:rsidR="00D97234">
              <w:rPr>
                <w:rFonts w:ascii="Simplified Arabic" w:hAnsi="Simplified Arabic" w:cs="Simplified Arabic"/>
                <w:sz w:val="22"/>
                <w:szCs w:val="22"/>
                <w:rtl/>
              </w:rPr>
              <w:t>تيسير</w:t>
            </w:r>
            <w:r w:rsidRPr="005163B6">
              <w:rPr>
                <w:rFonts w:ascii="Simplified Arabic" w:hAnsi="Simplified Arabic" w:cs="Simplified Arabic"/>
                <w:sz w:val="22"/>
                <w:szCs w:val="22"/>
                <w:rtl/>
              </w:rPr>
              <w:t xml:space="preserve"> الأحداث</w:t>
            </w:r>
            <w:r w:rsidR="00584110" w:rsidRPr="00DE428F">
              <w:rPr>
                <w:rStyle w:val="FootnoteReference"/>
                <w:rFonts w:asciiTheme="majorBidi" w:hAnsiTheme="majorBidi" w:cstheme="majorBidi"/>
                <w:color w:val="000000" w:themeColor="text1"/>
                <w:sz w:val="22"/>
                <w:szCs w:val="22"/>
                <w:lang w:val="en-US"/>
              </w:rPr>
              <w:footnoteReference w:id="10"/>
            </w:r>
            <w:r w:rsidRPr="005163B6">
              <w:rPr>
                <w:rFonts w:ascii="Simplified Arabic" w:hAnsi="Simplified Arabic" w:cs="Simplified Arabic"/>
                <w:sz w:val="22"/>
                <w:szCs w:val="22"/>
                <w:rtl/>
              </w:rPr>
              <w:t xml:space="preserve"> </w:t>
            </w:r>
            <w:r w:rsidR="00B723C0">
              <w:rPr>
                <w:rFonts w:ascii="Simplified Arabic" w:hAnsi="Simplified Arabic" w:cs="Simplified Arabic" w:hint="cs"/>
                <w:sz w:val="22"/>
                <w:szCs w:val="22"/>
                <w:rtl/>
              </w:rPr>
              <w:t>المخصصة ل</w:t>
            </w:r>
            <w:r w:rsidRPr="005163B6">
              <w:rPr>
                <w:rFonts w:ascii="Simplified Arabic" w:hAnsi="Simplified Arabic" w:cs="Simplified Arabic"/>
                <w:sz w:val="22"/>
                <w:szCs w:val="22"/>
                <w:rtl/>
              </w:rPr>
              <w:t>لتعاون وتبادل المعرفة وأفضل الممارسات والدروس المستفادة.</w:t>
            </w:r>
          </w:p>
        </w:tc>
        <w:tc>
          <w:tcPr>
            <w:tcW w:w="2610" w:type="dxa"/>
          </w:tcPr>
          <w:p w14:paraId="63DCA024" w14:textId="6529B82F" w:rsidR="00DC7883" w:rsidRPr="00DE428F" w:rsidRDefault="00DC7883" w:rsidP="00A759EF">
            <w:pPr>
              <w:pStyle w:val="ListParagraph"/>
              <w:spacing w:before="60" w:after="60"/>
              <w:ind w:left="34" w:hanging="34"/>
              <w:rPr>
                <w:rFonts w:asciiTheme="majorBidi" w:hAnsiTheme="majorBidi" w:cstheme="majorBidi"/>
                <w:color w:val="000000" w:themeColor="text1"/>
                <w:szCs w:val="22"/>
              </w:rPr>
            </w:pPr>
            <w:r w:rsidRPr="00765953">
              <w:rPr>
                <w:rFonts w:asciiTheme="majorBidi" w:hAnsiTheme="majorBidi"/>
                <w:i/>
                <w:iCs/>
                <w:color w:val="000000" w:themeColor="text1"/>
                <w:szCs w:val="22"/>
                <w:rtl/>
              </w:rPr>
              <w:t xml:space="preserve">الجهة الرائدة: </w:t>
            </w:r>
            <w:r>
              <w:rPr>
                <w:rFonts w:asciiTheme="majorBidi" w:hAnsiTheme="majorBidi" w:hint="cs"/>
                <w:color w:val="000000" w:themeColor="text1"/>
                <w:szCs w:val="22"/>
                <w:rtl/>
              </w:rPr>
              <w:t>الهيئة</w:t>
            </w:r>
            <w:r w:rsidRPr="00DC7883">
              <w:rPr>
                <w:rFonts w:asciiTheme="majorBidi" w:hAnsiTheme="majorBidi"/>
                <w:color w:val="000000" w:themeColor="text1"/>
                <w:szCs w:val="22"/>
                <w:rtl/>
              </w:rPr>
              <w:t xml:space="preserve"> العالمي</w:t>
            </w:r>
            <w:r>
              <w:rPr>
                <w:rFonts w:asciiTheme="majorBidi" w:hAnsiTheme="majorBidi" w:hint="cs"/>
                <w:color w:val="000000" w:themeColor="text1"/>
                <w:szCs w:val="22"/>
                <w:rtl/>
              </w:rPr>
              <w:t>ة</w:t>
            </w:r>
            <w:r w:rsidRPr="00DC7883">
              <w:rPr>
                <w:rFonts w:asciiTheme="majorBidi" w:hAnsiTheme="majorBidi"/>
                <w:color w:val="000000" w:themeColor="text1"/>
                <w:szCs w:val="22"/>
                <w:rtl/>
              </w:rPr>
              <w:t xml:space="preserve"> المراكز الإقليمية</w:t>
            </w:r>
            <w:r w:rsidR="00A759EF">
              <w:rPr>
                <w:rFonts w:asciiTheme="majorBidi" w:hAnsiTheme="majorBidi" w:hint="cs"/>
                <w:color w:val="000000" w:themeColor="text1"/>
                <w:szCs w:val="22"/>
                <w:rtl/>
              </w:rPr>
              <w:t>،</w:t>
            </w:r>
            <w:r w:rsidR="00A759EF" w:rsidRPr="000C74DE">
              <w:rPr>
                <w:rStyle w:val="FootnoteReference"/>
                <w:rFonts w:asciiTheme="majorBidi" w:hAnsiTheme="majorBidi" w:cstheme="majorBidi"/>
                <w:color w:val="000000" w:themeColor="text1"/>
                <w:szCs w:val="22"/>
                <w:lang w:val="en-US"/>
              </w:rPr>
              <w:footnoteReference w:id="11"/>
            </w:r>
            <w:r w:rsidR="00B723C0">
              <w:rPr>
                <w:rFonts w:asciiTheme="majorBidi" w:hAnsiTheme="majorBidi" w:hint="cs"/>
                <w:color w:val="000000" w:themeColor="text1"/>
                <w:szCs w:val="22"/>
                <w:rtl/>
              </w:rPr>
              <w:t xml:space="preserve">، </w:t>
            </w:r>
            <w:r w:rsidRPr="00DC7883">
              <w:rPr>
                <w:rFonts w:asciiTheme="majorBidi" w:hAnsiTheme="majorBidi"/>
                <w:color w:val="000000" w:themeColor="text1"/>
                <w:szCs w:val="22"/>
                <w:rtl/>
              </w:rPr>
              <w:t>المنظمات</w:t>
            </w:r>
            <w:r w:rsidR="00A759EF">
              <w:rPr>
                <w:rFonts w:asciiTheme="majorBidi" w:hAnsiTheme="majorBidi" w:cstheme="majorBidi" w:hint="cs"/>
                <w:color w:val="000000" w:themeColor="text1"/>
                <w:szCs w:val="22"/>
                <w:rtl/>
              </w:rPr>
              <w:t xml:space="preserve"> </w:t>
            </w:r>
            <w:r>
              <w:rPr>
                <w:rFonts w:asciiTheme="majorBidi" w:hAnsiTheme="majorBidi" w:hint="cs"/>
                <w:i/>
                <w:iCs/>
                <w:color w:val="000000" w:themeColor="text1"/>
                <w:szCs w:val="22"/>
                <w:rtl/>
                <w:lang w:val="en-US"/>
              </w:rPr>
              <w:t>الجهة المساهمة</w:t>
            </w:r>
            <w:r w:rsidRPr="002A7B30">
              <w:rPr>
                <w:rFonts w:asciiTheme="majorBidi" w:hAnsiTheme="majorBidi"/>
                <w:i/>
                <w:iCs/>
                <w:color w:val="000000" w:themeColor="text1"/>
                <w:szCs w:val="22"/>
                <w:rtl/>
                <w:lang w:val="en-US"/>
              </w:rPr>
              <w:t>:</w:t>
            </w:r>
            <w:r w:rsidRPr="00DC7883">
              <w:rPr>
                <w:rFonts w:asciiTheme="majorBidi" w:hAnsiTheme="majorBidi"/>
                <w:color w:val="000000" w:themeColor="text1"/>
                <w:szCs w:val="22"/>
                <w:rtl/>
              </w:rPr>
              <w:t xml:space="preserve"> الأطراف، الأمانة</w:t>
            </w:r>
          </w:p>
        </w:tc>
        <w:tc>
          <w:tcPr>
            <w:tcW w:w="1260" w:type="dxa"/>
          </w:tcPr>
          <w:p w14:paraId="21F87B2B"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lang w:val="en-US"/>
              </w:rPr>
              <w:t>2025</w:t>
            </w:r>
            <w:r w:rsidRPr="00DE428F">
              <w:rPr>
                <w:rFonts w:asciiTheme="majorBidi" w:hAnsiTheme="majorBidi" w:cstheme="majorBidi"/>
                <w:color w:val="000000" w:themeColor="text1"/>
                <w:sz w:val="22"/>
                <w:szCs w:val="22"/>
                <w:rtl/>
              </w:rPr>
              <w:t>–</w:t>
            </w:r>
            <w:r w:rsidRPr="00DE428F">
              <w:rPr>
                <w:rFonts w:asciiTheme="majorBidi" w:hAnsiTheme="majorBidi" w:cstheme="majorBidi"/>
                <w:color w:val="000000" w:themeColor="text1"/>
                <w:sz w:val="22"/>
                <w:szCs w:val="22"/>
                <w:rtl/>
                <w:lang w:val="en-US"/>
              </w:rPr>
              <w:t>2030</w:t>
            </w:r>
          </w:p>
        </w:tc>
      </w:tr>
      <w:tr w:rsidR="009D51E1" w:rsidRPr="00DE428F" w14:paraId="30D63F01" w14:textId="77777777" w:rsidTr="00427F27">
        <w:tc>
          <w:tcPr>
            <w:tcW w:w="1616" w:type="dxa"/>
            <w:vMerge/>
          </w:tcPr>
          <w:p w14:paraId="2DF1832B"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2789" w:type="dxa"/>
            <w:vMerge/>
          </w:tcPr>
          <w:p w14:paraId="2541CAA3"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4950" w:type="dxa"/>
          </w:tcPr>
          <w:p w14:paraId="680783AA" w14:textId="1B3B9869" w:rsidR="00C85455" w:rsidRPr="00DE428F" w:rsidRDefault="00C85455" w:rsidP="00C85455">
            <w:pPr>
              <w:spacing w:before="60" w:after="60"/>
              <w:rPr>
                <w:rFonts w:asciiTheme="majorBidi" w:hAnsiTheme="majorBidi" w:cstheme="majorBidi"/>
                <w:color w:val="000000" w:themeColor="text1"/>
                <w:sz w:val="22"/>
                <w:szCs w:val="22"/>
              </w:rPr>
            </w:pPr>
            <w:r w:rsidRPr="00C85455">
              <w:rPr>
                <w:rFonts w:ascii="Simplified Arabic" w:hAnsi="Simplified Arabic" w:cs="Simplified Arabic" w:hint="cs"/>
                <w:sz w:val="22"/>
                <w:szCs w:val="22"/>
                <w:rtl/>
              </w:rPr>
              <w:t>1-1- جيم</w:t>
            </w:r>
            <w:r w:rsidR="00607438">
              <w:rPr>
                <w:rFonts w:ascii="Simplified Arabic" w:hAnsi="Simplified Arabic" w:cs="Simplified Arabic" w:hint="cs"/>
                <w:sz w:val="22"/>
                <w:szCs w:val="22"/>
                <w:rtl/>
              </w:rPr>
              <w:t>-</w:t>
            </w:r>
            <w:r w:rsidRPr="00C85455">
              <w:rPr>
                <w:rFonts w:ascii="Simplified Arabic" w:hAnsi="Simplified Arabic" w:cs="Simplified Arabic"/>
                <w:sz w:val="22"/>
                <w:szCs w:val="22"/>
                <w:rtl/>
              </w:rPr>
              <w:t xml:space="preserve"> </w:t>
            </w:r>
            <w:r w:rsidR="00D97234">
              <w:rPr>
                <w:rFonts w:ascii="Simplified Arabic" w:hAnsi="Simplified Arabic" w:cs="Simplified Arabic"/>
                <w:sz w:val="22"/>
                <w:szCs w:val="22"/>
                <w:rtl/>
              </w:rPr>
              <w:t>تيسير</w:t>
            </w:r>
            <w:r w:rsidRPr="00C85455">
              <w:rPr>
                <w:rFonts w:ascii="Simplified Arabic" w:hAnsi="Simplified Arabic" w:cs="Simplified Arabic"/>
                <w:sz w:val="22"/>
                <w:szCs w:val="22"/>
                <w:rtl/>
              </w:rPr>
              <w:t xml:space="preserve"> إنشاء أو تعزيز مجتمعات الممارسة لتمكين تبادل </w:t>
            </w:r>
            <w:r w:rsidR="002665EF">
              <w:rPr>
                <w:rFonts w:ascii="Simplified Arabic" w:hAnsi="Simplified Arabic" w:cs="Simplified Arabic" w:hint="cs"/>
                <w:sz w:val="22"/>
                <w:szCs w:val="22"/>
                <w:rtl/>
              </w:rPr>
              <w:t>التجارب</w:t>
            </w:r>
            <w:r w:rsidRPr="00C85455">
              <w:rPr>
                <w:rFonts w:ascii="Simplified Arabic" w:hAnsi="Simplified Arabic" w:cs="Simplified Arabic"/>
                <w:sz w:val="22"/>
                <w:szCs w:val="22"/>
                <w:rtl/>
              </w:rPr>
              <w:t xml:space="preserve"> والخبرات والدراية ذات الصلة.</w:t>
            </w:r>
          </w:p>
        </w:tc>
        <w:tc>
          <w:tcPr>
            <w:tcW w:w="2610" w:type="dxa"/>
          </w:tcPr>
          <w:p w14:paraId="05197AF4" w14:textId="482E465A" w:rsidR="00E42293" w:rsidRPr="00E42293" w:rsidRDefault="00E42293" w:rsidP="00E42293">
            <w:pPr>
              <w:spacing w:before="60" w:after="60"/>
              <w:rPr>
                <w:rFonts w:asciiTheme="majorBidi" w:hAnsiTheme="majorBidi" w:cstheme="majorBidi"/>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2A7B30">
              <w:rPr>
                <w:rFonts w:asciiTheme="majorBidi" w:hAnsiTheme="majorBidi" w:cs="Times New Roman"/>
                <w:i/>
                <w:iCs/>
                <w:color w:val="000000" w:themeColor="text1"/>
                <w:sz w:val="22"/>
                <w:szCs w:val="22"/>
                <w:rtl/>
                <w:lang w:val="en-US"/>
              </w:rPr>
              <w:t>:</w:t>
            </w:r>
            <w:r w:rsidRPr="00DF1B60">
              <w:rPr>
                <w:rFonts w:asciiTheme="majorBidi" w:hAnsiTheme="majorBidi" w:cs="Times New Roman"/>
                <w:color w:val="000000" w:themeColor="text1"/>
                <w:sz w:val="22"/>
                <w:szCs w:val="22"/>
                <w:rtl/>
                <w:lang w:val="en-US"/>
              </w:rPr>
              <w:t xml:space="preserve"> الأطراف</w:t>
            </w:r>
            <w:r w:rsidR="00F210C5">
              <w:rPr>
                <w:rFonts w:asciiTheme="majorBidi" w:hAnsiTheme="majorBidi" w:cs="Times New Roman" w:hint="cs"/>
                <w:color w:val="000000" w:themeColor="text1"/>
                <w:sz w:val="22"/>
                <w:szCs w:val="22"/>
                <w:rtl/>
                <w:lang w:val="en-US"/>
              </w:rPr>
              <w:t xml:space="preserve">، </w:t>
            </w:r>
            <w:r w:rsidRPr="00DF1B60">
              <w:rPr>
                <w:rFonts w:asciiTheme="majorBidi" w:hAnsiTheme="majorBidi" w:cs="Times New Roman"/>
                <w:color w:val="000000" w:themeColor="text1"/>
                <w:sz w:val="22"/>
                <w:szCs w:val="22"/>
                <w:rtl/>
                <w:lang w:val="en-US"/>
              </w:rPr>
              <w:t>المنظمات</w:t>
            </w:r>
          </w:p>
          <w:p w14:paraId="1FD9376D" w14:textId="324DCFDA" w:rsidR="00E42293" w:rsidRPr="00DE428F" w:rsidRDefault="00E42293" w:rsidP="00E42293">
            <w:pPr>
              <w:spacing w:before="60" w:after="60"/>
              <w:rPr>
                <w:rFonts w:asciiTheme="majorBidi" w:hAnsiTheme="majorBidi" w:cstheme="majorBidi"/>
                <w:color w:val="000000" w:themeColor="text1"/>
                <w:sz w:val="22"/>
                <w:szCs w:val="22"/>
                <w:lang w:val="en-US"/>
              </w:rPr>
            </w:pPr>
            <w:r>
              <w:rPr>
                <w:rFonts w:asciiTheme="majorBidi" w:hAnsiTheme="majorBidi" w:cs="Times New Roman" w:hint="cs"/>
                <w:i/>
                <w:iCs/>
                <w:color w:val="000000" w:themeColor="text1"/>
                <w:sz w:val="22"/>
                <w:szCs w:val="22"/>
                <w:rtl/>
                <w:lang w:val="en-US"/>
              </w:rPr>
              <w:t>الجهة المساهمة</w:t>
            </w:r>
            <w:r w:rsidRPr="002A7B30">
              <w:rPr>
                <w:rFonts w:asciiTheme="majorBidi" w:hAnsiTheme="majorBidi" w:cs="Times New Roman"/>
                <w:i/>
                <w:iCs/>
                <w:color w:val="000000" w:themeColor="text1"/>
                <w:sz w:val="22"/>
                <w:szCs w:val="22"/>
                <w:rtl/>
                <w:lang w:val="en-US"/>
              </w:rPr>
              <w:t>:</w:t>
            </w:r>
            <w:r w:rsidRPr="00E42293">
              <w:rPr>
                <w:rFonts w:asciiTheme="majorBidi" w:hAnsiTheme="majorBidi" w:cs="Times New Roman"/>
                <w:color w:val="000000" w:themeColor="text1"/>
                <w:sz w:val="22"/>
                <w:szCs w:val="22"/>
                <w:rtl/>
                <w:lang w:val="en-US"/>
              </w:rPr>
              <w:t xml:space="preserve"> </w:t>
            </w:r>
            <w:r w:rsidRPr="00DF1B60">
              <w:rPr>
                <w:rFonts w:asciiTheme="majorBidi" w:hAnsiTheme="majorBidi" w:cs="Times New Roman"/>
                <w:color w:val="000000" w:themeColor="text1"/>
                <w:sz w:val="22"/>
                <w:szCs w:val="22"/>
                <w:rtl/>
                <w:lang w:val="en-US"/>
              </w:rPr>
              <w:t>المراكز الإقليمية، الأمانة</w:t>
            </w:r>
          </w:p>
        </w:tc>
        <w:tc>
          <w:tcPr>
            <w:tcW w:w="1260" w:type="dxa"/>
          </w:tcPr>
          <w:p w14:paraId="6B3023B1"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rPr>
              <w:t>2025–2030</w:t>
            </w:r>
          </w:p>
        </w:tc>
      </w:tr>
      <w:tr w:rsidR="009D51E1" w:rsidRPr="00DE428F" w14:paraId="3A4C4A9B" w14:textId="77777777" w:rsidTr="00427F27">
        <w:tc>
          <w:tcPr>
            <w:tcW w:w="1616" w:type="dxa"/>
            <w:vMerge/>
          </w:tcPr>
          <w:p w14:paraId="263BCD07"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2789" w:type="dxa"/>
            <w:vMerge/>
          </w:tcPr>
          <w:p w14:paraId="5F3539D7"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4950" w:type="dxa"/>
          </w:tcPr>
          <w:p w14:paraId="17F8E512" w14:textId="3E32CF35" w:rsidR="000F7E35" w:rsidRPr="00DE428F" w:rsidRDefault="00A245CA" w:rsidP="004823ED">
            <w:pPr>
              <w:spacing w:before="60" w:after="60"/>
              <w:rPr>
                <w:rFonts w:asciiTheme="majorBidi" w:hAnsiTheme="majorBidi" w:cstheme="majorBidi"/>
                <w:color w:val="000000" w:themeColor="text1"/>
                <w:sz w:val="22"/>
                <w:szCs w:val="22"/>
              </w:rPr>
            </w:pPr>
            <w:r w:rsidRPr="00D95CEB">
              <w:rPr>
                <w:rFonts w:ascii="Simplified Arabic" w:hAnsi="Simplified Arabic" w:cs="Simplified Arabic"/>
                <w:sz w:val="22"/>
                <w:szCs w:val="22"/>
                <w:rtl/>
              </w:rPr>
              <w:t>1</w:t>
            </w:r>
            <w:r w:rsidRPr="00D95CEB">
              <w:rPr>
                <w:rFonts w:ascii="Simplified Arabic" w:hAnsi="Simplified Arabic" w:cs="Simplified Arabic" w:hint="cs"/>
                <w:sz w:val="22"/>
                <w:szCs w:val="22"/>
                <w:rtl/>
              </w:rPr>
              <w:t xml:space="preserve">-1- </w:t>
            </w:r>
            <w:r>
              <w:rPr>
                <w:rFonts w:ascii="Simplified Arabic" w:hAnsi="Simplified Arabic" w:cs="Simplified Arabic" w:hint="cs"/>
                <w:sz w:val="22"/>
                <w:szCs w:val="22"/>
                <w:rtl/>
              </w:rPr>
              <w:t>دال</w:t>
            </w:r>
            <w:r w:rsidR="00607438">
              <w:rPr>
                <w:rFonts w:ascii="Simplified Arabic" w:hAnsi="Simplified Arabic" w:cs="Simplified Arabic" w:hint="cs"/>
                <w:sz w:val="22"/>
                <w:szCs w:val="22"/>
                <w:rtl/>
              </w:rPr>
              <w:t xml:space="preserve">- </w:t>
            </w:r>
            <w:r w:rsidR="000F7E35" w:rsidRPr="00A245CA">
              <w:rPr>
                <w:rFonts w:ascii="Simplified Arabic" w:hAnsi="Simplified Arabic" w:cs="Simplified Arabic"/>
                <w:sz w:val="22"/>
                <w:szCs w:val="22"/>
                <w:rtl/>
              </w:rPr>
              <w:t>إنشاء أو تعزيز آليات لتعزيز برامج البحوث المشتركة والمشاريع المشتركة لتطوير التقنيات والحلول.</w:t>
            </w:r>
          </w:p>
        </w:tc>
        <w:tc>
          <w:tcPr>
            <w:tcW w:w="2610" w:type="dxa"/>
          </w:tcPr>
          <w:p w14:paraId="78C586A1" w14:textId="6E2B99E9" w:rsidR="00DF1B60" w:rsidRPr="00DF1B60" w:rsidRDefault="00765953" w:rsidP="00DF1B60">
            <w:pPr>
              <w:spacing w:before="60" w:after="60"/>
              <w:rPr>
                <w:rFonts w:asciiTheme="majorBidi" w:hAnsiTheme="majorBidi" w:cstheme="majorBidi"/>
                <w:sz w:val="22"/>
                <w:szCs w:val="22"/>
                <w:rtl/>
              </w:rPr>
            </w:pPr>
            <w:r w:rsidRPr="00765953">
              <w:rPr>
                <w:rFonts w:asciiTheme="majorBidi" w:hAnsiTheme="majorBidi" w:cs="Times New Roman"/>
                <w:i/>
                <w:iCs/>
                <w:color w:val="000000" w:themeColor="text1"/>
                <w:szCs w:val="22"/>
                <w:rtl/>
              </w:rPr>
              <w:t>الجهة الرائدة</w:t>
            </w:r>
            <w:r w:rsidR="00DF1B60" w:rsidRPr="00DF1B60">
              <w:rPr>
                <w:rFonts w:asciiTheme="majorBidi" w:hAnsiTheme="majorBidi" w:cs="Times New Roman"/>
                <w:sz w:val="22"/>
                <w:szCs w:val="22"/>
                <w:rtl/>
              </w:rPr>
              <w:t xml:space="preserve">: </w:t>
            </w:r>
            <w:r w:rsidR="00E8511F" w:rsidRPr="00DF1B60">
              <w:rPr>
                <w:rFonts w:asciiTheme="majorBidi" w:hAnsiTheme="majorBidi" w:cs="Times New Roman"/>
                <w:color w:val="000000" w:themeColor="text1"/>
                <w:sz w:val="22"/>
                <w:szCs w:val="22"/>
                <w:rtl/>
                <w:lang w:val="en-US"/>
              </w:rPr>
              <w:t>الأطراف</w:t>
            </w:r>
            <w:r w:rsidR="00E8511F">
              <w:rPr>
                <w:rFonts w:asciiTheme="majorBidi" w:hAnsiTheme="majorBidi" w:cs="Times New Roman" w:hint="cs"/>
                <w:color w:val="000000" w:themeColor="text1"/>
                <w:sz w:val="22"/>
                <w:szCs w:val="22"/>
                <w:rtl/>
                <w:lang w:val="en-US"/>
              </w:rPr>
              <w:t>،</w:t>
            </w:r>
            <w:r w:rsidR="00E8511F" w:rsidRPr="00DF1B60">
              <w:rPr>
                <w:rFonts w:asciiTheme="majorBidi" w:hAnsiTheme="majorBidi" w:cs="Times New Roman"/>
                <w:color w:val="000000" w:themeColor="text1"/>
                <w:sz w:val="22"/>
                <w:szCs w:val="22"/>
                <w:rtl/>
                <w:lang w:val="en-US"/>
              </w:rPr>
              <w:t xml:space="preserve"> </w:t>
            </w:r>
            <w:r w:rsidR="00DF1B60" w:rsidRPr="00DF1B60">
              <w:rPr>
                <w:rFonts w:asciiTheme="majorBidi" w:hAnsiTheme="majorBidi" w:cs="Times New Roman"/>
                <w:sz w:val="22"/>
                <w:szCs w:val="22"/>
                <w:rtl/>
              </w:rPr>
              <w:t>المنظمات</w:t>
            </w:r>
          </w:p>
          <w:p w14:paraId="2629B2EE" w14:textId="642833A0" w:rsidR="00DF1B60" w:rsidRPr="00DE428F" w:rsidRDefault="00765953" w:rsidP="00DF1B60">
            <w:pPr>
              <w:spacing w:before="60" w:after="60"/>
              <w:rPr>
                <w:rFonts w:asciiTheme="majorBidi" w:hAnsiTheme="majorBidi" w:cstheme="majorBidi"/>
                <w:sz w:val="22"/>
                <w:szCs w:val="22"/>
              </w:rPr>
            </w:pPr>
            <w:r>
              <w:rPr>
                <w:rFonts w:asciiTheme="majorBidi" w:hAnsiTheme="majorBidi" w:cs="Times New Roman" w:hint="cs"/>
                <w:i/>
                <w:iCs/>
                <w:color w:val="000000" w:themeColor="text1"/>
                <w:sz w:val="22"/>
                <w:szCs w:val="22"/>
                <w:rtl/>
                <w:lang w:val="en-US"/>
              </w:rPr>
              <w:t>الجهة المساهمة</w:t>
            </w:r>
            <w:r w:rsidR="00DF1B60" w:rsidRPr="00DF1B60">
              <w:rPr>
                <w:rFonts w:asciiTheme="majorBidi" w:hAnsiTheme="majorBidi" w:cs="Times New Roman"/>
                <w:sz w:val="22"/>
                <w:szCs w:val="22"/>
                <w:rtl/>
              </w:rPr>
              <w:t>: المراكز الإقليمية، الأمانة</w:t>
            </w:r>
          </w:p>
        </w:tc>
        <w:tc>
          <w:tcPr>
            <w:tcW w:w="1260" w:type="dxa"/>
          </w:tcPr>
          <w:p w14:paraId="28C21FD7"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lang w:val="en-US"/>
              </w:rPr>
              <w:t>2025</w:t>
            </w:r>
            <w:r w:rsidRPr="00DE428F">
              <w:rPr>
                <w:rFonts w:asciiTheme="majorBidi" w:hAnsiTheme="majorBidi" w:cstheme="majorBidi"/>
                <w:color w:val="000000" w:themeColor="text1"/>
                <w:sz w:val="22"/>
                <w:szCs w:val="22"/>
                <w:rtl/>
              </w:rPr>
              <w:t>–</w:t>
            </w:r>
            <w:r w:rsidRPr="00DE428F">
              <w:rPr>
                <w:rFonts w:asciiTheme="majorBidi" w:hAnsiTheme="majorBidi" w:cstheme="majorBidi"/>
                <w:color w:val="000000" w:themeColor="text1"/>
                <w:sz w:val="22"/>
                <w:szCs w:val="22"/>
                <w:rtl/>
                <w:lang w:val="en-US"/>
              </w:rPr>
              <w:t>2030</w:t>
            </w:r>
          </w:p>
        </w:tc>
      </w:tr>
      <w:tr w:rsidR="009D51E1" w:rsidRPr="00DE428F" w14:paraId="74F69BDE" w14:textId="77777777" w:rsidTr="00427F27">
        <w:tc>
          <w:tcPr>
            <w:tcW w:w="1616" w:type="dxa"/>
            <w:vMerge/>
          </w:tcPr>
          <w:p w14:paraId="1BD6EB6F"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val="restart"/>
          </w:tcPr>
          <w:p w14:paraId="1F12D3F9" w14:textId="76FDC488" w:rsidR="009D51E1" w:rsidRPr="00E97F9E" w:rsidRDefault="008E6BB9" w:rsidP="004823ED">
            <w:pPr>
              <w:spacing w:before="60" w:after="60"/>
              <w:rPr>
                <w:rFonts w:ascii="Simplified Arabic" w:hAnsi="Simplified Arabic" w:cs="Simplified Arabic"/>
                <w:sz w:val="22"/>
                <w:szCs w:val="22"/>
              </w:rPr>
            </w:pPr>
            <w:r w:rsidRPr="00E97F9E">
              <w:rPr>
                <w:rFonts w:ascii="Simplified Arabic" w:hAnsi="Simplified Arabic" w:cs="Simplified Arabic" w:hint="cs"/>
                <w:sz w:val="22"/>
                <w:szCs w:val="22"/>
                <w:rtl/>
              </w:rPr>
              <w:t xml:space="preserve">1-2 </w:t>
            </w:r>
            <w:r w:rsidR="00453CB2">
              <w:rPr>
                <w:rFonts w:ascii="Simplified Arabic" w:hAnsi="Simplified Arabic" w:cs="Simplified Arabic" w:hint="cs"/>
                <w:sz w:val="22"/>
                <w:szCs w:val="22"/>
                <w:rtl/>
              </w:rPr>
              <w:t>يجري</w:t>
            </w:r>
            <w:r w:rsidRPr="00E97F9E">
              <w:rPr>
                <w:rFonts w:ascii="Simplified Arabic" w:hAnsi="Simplified Arabic" w:cs="Simplified Arabic"/>
                <w:sz w:val="22"/>
                <w:szCs w:val="22"/>
                <w:rtl/>
              </w:rPr>
              <w:t xml:space="preserve"> </w:t>
            </w:r>
            <w:r w:rsidR="00D97234">
              <w:rPr>
                <w:rFonts w:ascii="Simplified Arabic" w:hAnsi="Simplified Arabic" w:cs="Simplified Arabic"/>
                <w:sz w:val="22"/>
                <w:szCs w:val="22"/>
                <w:rtl/>
              </w:rPr>
              <w:t>تيسير</w:t>
            </w:r>
            <w:r w:rsidRPr="00E97F9E">
              <w:rPr>
                <w:rFonts w:ascii="Simplified Arabic" w:hAnsi="Simplified Arabic" w:cs="Simplified Arabic"/>
                <w:sz w:val="22"/>
                <w:szCs w:val="22"/>
                <w:rtl/>
              </w:rPr>
              <w:t xml:space="preserve"> </w:t>
            </w:r>
            <w:r w:rsidR="00591B15">
              <w:rPr>
                <w:rFonts w:ascii="Simplified Arabic" w:hAnsi="Simplified Arabic" w:cs="Simplified Arabic" w:hint="cs"/>
                <w:sz w:val="22"/>
                <w:szCs w:val="22"/>
                <w:rtl/>
              </w:rPr>
              <w:t>المواءمة</w:t>
            </w:r>
            <w:r w:rsidRPr="00E97F9E">
              <w:rPr>
                <w:rFonts w:ascii="Simplified Arabic" w:hAnsi="Simplified Arabic" w:cs="Simplified Arabic"/>
                <w:sz w:val="22"/>
                <w:szCs w:val="22"/>
                <w:rtl/>
              </w:rPr>
              <w:t xml:space="preserve"> بين الأطراف ذات الاحتياجات التقنية والعلمية المحددة والأطراف أو </w:t>
            </w:r>
            <w:r w:rsidRPr="00E97F9E">
              <w:rPr>
                <w:rFonts w:ascii="Simplified Arabic" w:hAnsi="Simplified Arabic" w:cs="Simplified Arabic"/>
                <w:sz w:val="22"/>
                <w:szCs w:val="22"/>
                <w:rtl/>
              </w:rPr>
              <w:lastRenderedPageBreak/>
              <w:t>المؤسسات الأخرى القادرة على تقديم الدعم اللازم.</w:t>
            </w:r>
          </w:p>
        </w:tc>
        <w:tc>
          <w:tcPr>
            <w:tcW w:w="4950" w:type="dxa"/>
          </w:tcPr>
          <w:p w14:paraId="305AB859" w14:textId="0B991394" w:rsidR="009D51E1" w:rsidRPr="00843B41" w:rsidRDefault="00E97F9E" w:rsidP="004823ED">
            <w:pPr>
              <w:spacing w:before="60" w:after="60"/>
              <w:rPr>
                <w:rFonts w:ascii="Simplified Arabic" w:hAnsi="Simplified Arabic" w:cs="Simplified Arabic"/>
                <w:sz w:val="22"/>
                <w:szCs w:val="22"/>
              </w:rPr>
            </w:pPr>
            <w:r w:rsidRPr="00843B41">
              <w:rPr>
                <w:rFonts w:ascii="Simplified Arabic" w:hAnsi="Simplified Arabic" w:cs="Simplified Arabic" w:hint="cs"/>
                <w:sz w:val="22"/>
                <w:szCs w:val="22"/>
                <w:rtl/>
              </w:rPr>
              <w:lastRenderedPageBreak/>
              <w:t>1-2- ألف</w:t>
            </w:r>
            <w:r w:rsidR="00607438">
              <w:rPr>
                <w:rFonts w:ascii="Simplified Arabic" w:hAnsi="Simplified Arabic" w:cs="Simplified Arabic" w:hint="cs"/>
                <w:sz w:val="22"/>
                <w:szCs w:val="22"/>
                <w:rtl/>
              </w:rPr>
              <w:t>-</w:t>
            </w:r>
            <w:r w:rsidRPr="00843B41">
              <w:rPr>
                <w:rFonts w:ascii="Simplified Arabic" w:hAnsi="Simplified Arabic" w:cs="Simplified Arabic" w:hint="cs"/>
                <w:sz w:val="22"/>
                <w:szCs w:val="22"/>
                <w:rtl/>
              </w:rPr>
              <w:t xml:space="preserve"> </w:t>
            </w:r>
            <w:r w:rsidRPr="00843B41">
              <w:rPr>
                <w:rFonts w:ascii="Simplified Arabic" w:hAnsi="Simplified Arabic" w:cs="Simplified Arabic"/>
                <w:sz w:val="22"/>
                <w:szCs w:val="22"/>
                <w:rtl/>
              </w:rPr>
              <w:t>تعزيز الأدوات والعمليات لتمكين الأطراف وأصحاب المصلحة من تحديد وترتيب أولوياتهم والإبلاغ عن احتياجاتهم التقنية والعلمية المتعلقة بالتنوع البيولوجي وطلبات المساعدة.</w:t>
            </w:r>
          </w:p>
        </w:tc>
        <w:tc>
          <w:tcPr>
            <w:tcW w:w="2610" w:type="dxa"/>
          </w:tcPr>
          <w:p w14:paraId="134FD8E7" w14:textId="01449F9B" w:rsidR="007E0CA0" w:rsidRPr="007E0CA0" w:rsidRDefault="007E0CA0" w:rsidP="007E0CA0">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7E0CA0">
              <w:rPr>
                <w:rFonts w:asciiTheme="majorBidi" w:hAnsiTheme="majorBidi" w:cs="Times New Roman"/>
                <w:color w:val="000000" w:themeColor="text1"/>
                <w:sz w:val="22"/>
                <w:szCs w:val="22"/>
                <w:rtl/>
                <w:lang w:val="en-US"/>
              </w:rPr>
              <w:t>: الأمانة، المراكز الإقليمية</w:t>
            </w:r>
          </w:p>
          <w:p w14:paraId="0BC43FF5" w14:textId="3B99FBD0" w:rsidR="009D51E1" w:rsidRPr="00DE428F" w:rsidRDefault="007E0CA0" w:rsidP="007E0CA0">
            <w:pPr>
              <w:spacing w:before="60" w:after="60"/>
              <w:rPr>
                <w:rFonts w:asciiTheme="majorBidi" w:hAnsiTheme="majorBidi" w:cstheme="majorBidi"/>
                <w:sz w:val="22"/>
                <w:szCs w:val="22"/>
              </w:rPr>
            </w:pPr>
            <w:r>
              <w:rPr>
                <w:rFonts w:asciiTheme="majorBidi" w:hAnsiTheme="majorBidi" w:cs="Times New Roman" w:hint="cs"/>
                <w:i/>
                <w:iCs/>
                <w:color w:val="000000" w:themeColor="text1"/>
                <w:sz w:val="22"/>
                <w:szCs w:val="22"/>
                <w:rtl/>
                <w:lang w:val="en-US"/>
              </w:rPr>
              <w:t xml:space="preserve">الجهة </w:t>
            </w:r>
            <w:r w:rsidRPr="007E0CA0">
              <w:rPr>
                <w:rFonts w:asciiTheme="majorBidi" w:hAnsiTheme="majorBidi" w:cs="Times New Roman"/>
                <w:i/>
                <w:iCs/>
                <w:color w:val="000000" w:themeColor="text1"/>
                <w:sz w:val="22"/>
                <w:szCs w:val="22"/>
                <w:rtl/>
                <w:lang w:val="en-US"/>
              </w:rPr>
              <w:t xml:space="preserve">المساهمة: </w:t>
            </w:r>
            <w:r w:rsidRPr="007E0CA0">
              <w:rPr>
                <w:rFonts w:asciiTheme="majorBidi" w:hAnsiTheme="majorBidi" w:cs="Times New Roman"/>
                <w:color w:val="000000" w:themeColor="text1"/>
                <w:sz w:val="22"/>
                <w:szCs w:val="22"/>
                <w:rtl/>
                <w:lang w:val="en-US"/>
              </w:rPr>
              <w:t>الأطراف</w:t>
            </w:r>
            <w:r w:rsidR="00453CB2">
              <w:rPr>
                <w:rFonts w:asciiTheme="majorBidi" w:hAnsiTheme="majorBidi" w:cs="Times New Roman" w:hint="cs"/>
                <w:color w:val="000000" w:themeColor="text1"/>
                <w:sz w:val="22"/>
                <w:szCs w:val="22"/>
                <w:rtl/>
                <w:lang w:val="en-US"/>
              </w:rPr>
              <w:t xml:space="preserve">، </w:t>
            </w:r>
            <w:r w:rsidRPr="007E0CA0">
              <w:rPr>
                <w:rFonts w:asciiTheme="majorBidi" w:hAnsiTheme="majorBidi" w:cs="Times New Roman"/>
                <w:color w:val="000000" w:themeColor="text1"/>
                <w:sz w:val="22"/>
                <w:szCs w:val="22"/>
                <w:rtl/>
                <w:lang w:val="en-US"/>
              </w:rPr>
              <w:t>المنظمات</w:t>
            </w:r>
          </w:p>
        </w:tc>
        <w:tc>
          <w:tcPr>
            <w:tcW w:w="1260" w:type="dxa"/>
          </w:tcPr>
          <w:p w14:paraId="02D65E91"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rPr>
              <w:t>2025–2030</w:t>
            </w:r>
          </w:p>
        </w:tc>
      </w:tr>
      <w:tr w:rsidR="009D51E1" w:rsidRPr="00DE428F" w14:paraId="62532CF6" w14:textId="77777777" w:rsidTr="00427F27">
        <w:tc>
          <w:tcPr>
            <w:tcW w:w="1616" w:type="dxa"/>
            <w:vMerge/>
          </w:tcPr>
          <w:p w14:paraId="33C68086"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613D5C3C"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4950" w:type="dxa"/>
          </w:tcPr>
          <w:p w14:paraId="0A08558C" w14:textId="6A3E4ECC" w:rsidR="009D51E1" w:rsidRPr="00DE428F" w:rsidRDefault="00843B41" w:rsidP="004823ED">
            <w:pPr>
              <w:spacing w:before="60" w:after="60"/>
              <w:rPr>
                <w:rFonts w:asciiTheme="majorBidi" w:hAnsiTheme="majorBidi" w:cstheme="majorBidi"/>
                <w:color w:val="000000" w:themeColor="text1"/>
                <w:sz w:val="22"/>
                <w:szCs w:val="22"/>
              </w:rPr>
            </w:pPr>
            <w:r w:rsidRPr="00843B41">
              <w:rPr>
                <w:rFonts w:ascii="Simplified Arabic" w:hAnsi="Simplified Arabic" w:cs="Simplified Arabic" w:hint="cs"/>
                <w:sz w:val="22"/>
                <w:szCs w:val="22"/>
                <w:rtl/>
              </w:rPr>
              <w:t xml:space="preserve">1-2- </w:t>
            </w:r>
            <w:r>
              <w:rPr>
                <w:rFonts w:ascii="Simplified Arabic" w:hAnsi="Simplified Arabic" w:cs="Simplified Arabic" w:hint="cs"/>
                <w:sz w:val="22"/>
                <w:szCs w:val="22"/>
                <w:rtl/>
              </w:rPr>
              <w:t>باء</w:t>
            </w:r>
            <w:r w:rsidR="00607438">
              <w:rPr>
                <w:rFonts w:ascii="Simplified Arabic" w:hAnsi="Simplified Arabic" w:cs="Simplified Arabic" w:hint="cs"/>
                <w:sz w:val="22"/>
                <w:szCs w:val="22"/>
                <w:rtl/>
              </w:rPr>
              <w:t>-</w:t>
            </w:r>
            <w:r w:rsidRPr="00843B41">
              <w:rPr>
                <w:rFonts w:asciiTheme="majorBidi" w:hAnsiTheme="majorBidi" w:cs="Times New Roman"/>
                <w:color w:val="000000" w:themeColor="text1"/>
                <w:sz w:val="22"/>
                <w:szCs w:val="22"/>
                <w:rtl/>
              </w:rPr>
              <w:t xml:space="preserve"> تقييم الخبرات والأدوات والتكنولوجيات وغيرها من الأصول التقنية والعلمية ذات الصلة التي يمكن تقاسمها مع الأطراف</w:t>
            </w:r>
            <w:r w:rsidR="009D51E1" w:rsidRPr="00DE428F">
              <w:rPr>
                <w:rFonts w:asciiTheme="majorBidi" w:hAnsiTheme="majorBidi" w:cstheme="majorBidi"/>
                <w:color w:val="000000" w:themeColor="text1"/>
                <w:sz w:val="22"/>
                <w:szCs w:val="22"/>
                <w:lang w:val="en-US"/>
              </w:rPr>
              <w:t xml:space="preserve">. </w:t>
            </w:r>
          </w:p>
        </w:tc>
        <w:tc>
          <w:tcPr>
            <w:tcW w:w="2610" w:type="dxa"/>
          </w:tcPr>
          <w:p w14:paraId="668DFA66" w14:textId="1A33F0E5" w:rsidR="00F44F96" w:rsidRPr="00F44F96" w:rsidRDefault="00F44F96" w:rsidP="00F44F96">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الهيئة</w:t>
            </w:r>
            <w:r w:rsidRPr="00F44F96">
              <w:rPr>
                <w:rFonts w:asciiTheme="majorBidi" w:hAnsiTheme="majorBidi" w:cs="Times New Roman"/>
                <w:color w:val="000000" w:themeColor="text1"/>
                <w:sz w:val="22"/>
                <w:szCs w:val="22"/>
                <w:rtl/>
                <w:lang w:val="en-US"/>
              </w:rPr>
              <w:t xml:space="preserve"> </w:t>
            </w:r>
            <w:r w:rsidR="006C3C0F">
              <w:rPr>
                <w:rFonts w:asciiTheme="majorBidi" w:hAnsiTheme="majorBidi" w:cs="Times New Roman" w:hint="cs"/>
                <w:color w:val="000000" w:themeColor="text1"/>
                <w:sz w:val="22"/>
                <w:szCs w:val="22"/>
                <w:rtl/>
                <w:lang w:val="en-US"/>
              </w:rPr>
              <w:t>ال</w:t>
            </w:r>
            <w:r w:rsidRPr="00F44F96">
              <w:rPr>
                <w:rFonts w:asciiTheme="majorBidi" w:hAnsiTheme="majorBidi" w:cs="Times New Roman"/>
                <w:color w:val="000000" w:themeColor="text1"/>
                <w:sz w:val="22"/>
                <w:szCs w:val="22"/>
                <w:rtl/>
                <w:lang w:val="en-US"/>
              </w:rPr>
              <w:t>عالمي</w:t>
            </w:r>
            <w:r w:rsidR="006C3C0F">
              <w:rPr>
                <w:rFonts w:asciiTheme="majorBidi" w:hAnsiTheme="majorBidi" w:cs="Times New Roman" w:hint="cs"/>
                <w:color w:val="000000" w:themeColor="text1"/>
                <w:sz w:val="22"/>
                <w:szCs w:val="22"/>
                <w:rtl/>
                <w:lang w:val="en-US"/>
              </w:rPr>
              <w:t>ة</w:t>
            </w:r>
          </w:p>
          <w:p w14:paraId="699ADAB8" w14:textId="79686B49" w:rsidR="009D51E1" w:rsidRPr="00DE428F" w:rsidRDefault="00F44F96" w:rsidP="00F44F96">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المراكز الإقليمية</w:t>
            </w:r>
            <w:r w:rsidR="003609EE">
              <w:rPr>
                <w:rFonts w:asciiTheme="majorBidi" w:hAnsiTheme="majorBidi" w:cs="Times New Roman" w:hint="cs"/>
                <w:color w:val="000000" w:themeColor="text1"/>
                <w:sz w:val="22"/>
                <w:szCs w:val="22"/>
                <w:rtl/>
                <w:lang w:val="en-US"/>
              </w:rPr>
              <w:t xml:space="preserve">، </w:t>
            </w:r>
            <w:r w:rsidRPr="00F44F96">
              <w:rPr>
                <w:rFonts w:asciiTheme="majorBidi" w:hAnsiTheme="majorBidi" w:cs="Times New Roman"/>
                <w:color w:val="000000" w:themeColor="text1"/>
                <w:sz w:val="22"/>
                <w:szCs w:val="22"/>
                <w:rtl/>
                <w:lang w:val="en-US"/>
              </w:rPr>
              <w:t>المنظمات</w:t>
            </w:r>
            <w:r w:rsidR="003609EE">
              <w:rPr>
                <w:rFonts w:asciiTheme="majorBidi" w:hAnsiTheme="majorBidi" w:cs="Times New Roman" w:hint="cs"/>
                <w:color w:val="000000" w:themeColor="text1"/>
                <w:sz w:val="22"/>
                <w:szCs w:val="22"/>
                <w:rtl/>
                <w:lang w:val="en-US"/>
              </w:rPr>
              <w:t>، ا</w:t>
            </w:r>
            <w:r w:rsidRPr="00F44F96">
              <w:rPr>
                <w:rFonts w:asciiTheme="majorBidi" w:hAnsiTheme="majorBidi" w:cs="Times New Roman"/>
                <w:color w:val="000000" w:themeColor="text1"/>
                <w:sz w:val="22"/>
                <w:szCs w:val="22"/>
                <w:rtl/>
                <w:lang w:val="en-US"/>
              </w:rPr>
              <w:t>لأمانة</w:t>
            </w:r>
          </w:p>
        </w:tc>
        <w:tc>
          <w:tcPr>
            <w:tcW w:w="1260" w:type="dxa"/>
          </w:tcPr>
          <w:p w14:paraId="74C5C63E"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rPr>
              <w:t>2025–2030</w:t>
            </w:r>
          </w:p>
        </w:tc>
      </w:tr>
      <w:tr w:rsidR="009D51E1" w:rsidRPr="00DE428F" w14:paraId="2DD1AE32" w14:textId="77777777" w:rsidTr="00427F27">
        <w:tc>
          <w:tcPr>
            <w:tcW w:w="1616" w:type="dxa"/>
            <w:vMerge/>
          </w:tcPr>
          <w:p w14:paraId="2BF0BDB3"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4DAA37D2"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4950" w:type="dxa"/>
          </w:tcPr>
          <w:p w14:paraId="162C4B2F" w14:textId="6E388C6F" w:rsidR="00197217" w:rsidRPr="0087432E" w:rsidRDefault="00197217" w:rsidP="004823ED">
            <w:pPr>
              <w:spacing w:before="60" w:after="60"/>
              <w:rPr>
                <w:rFonts w:asciiTheme="majorBidi" w:hAnsiTheme="majorBidi" w:cs="Times New Roman"/>
                <w:color w:val="000000" w:themeColor="text1"/>
                <w:sz w:val="22"/>
                <w:szCs w:val="22"/>
              </w:rPr>
            </w:pPr>
            <w:r w:rsidRPr="0087432E">
              <w:rPr>
                <w:rFonts w:asciiTheme="majorBidi" w:hAnsiTheme="majorBidi" w:cs="Times New Roman" w:hint="cs"/>
                <w:color w:val="000000" w:themeColor="text1"/>
                <w:sz w:val="22"/>
                <w:szCs w:val="22"/>
                <w:rtl/>
              </w:rPr>
              <w:t>1-2- جيم</w:t>
            </w:r>
            <w:r w:rsidR="006038E9">
              <w:rPr>
                <w:rFonts w:asciiTheme="majorBidi" w:hAnsiTheme="majorBidi" w:cs="Times New Roman" w:hint="cs"/>
                <w:color w:val="000000" w:themeColor="text1"/>
                <w:sz w:val="22"/>
                <w:szCs w:val="22"/>
                <w:rtl/>
              </w:rPr>
              <w:t>-</w:t>
            </w:r>
            <w:r w:rsidRPr="00843B41">
              <w:rPr>
                <w:rFonts w:asciiTheme="majorBidi" w:hAnsiTheme="majorBidi" w:cs="Times New Roman"/>
                <w:color w:val="000000" w:themeColor="text1"/>
                <w:sz w:val="22"/>
                <w:szCs w:val="22"/>
                <w:rtl/>
              </w:rPr>
              <w:t xml:space="preserve"> </w:t>
            </w:r>
            <w:r w:rsidRPr="00197217">
              <w:rPr>
                <w:rFonts w:asciiTheme="majorBidi" w:hAnsiTheme="majorBidi" w:cs="Times New Roman"/>
                <w:color w:val="000000" w:themeColor="text1"/>
                <w:sz w:val="22"/>
                <w:szCs w:val="22"/>
                <w:rtl/>
              </w:rPr>
              <w:t xml:space="preserve">تطوير أو تعزيز الأدوات والخدمات، بما في ذلك المنصات </w:t>
            </w:r>
            <w:r w:rsidR="0087432E">
              <w:rPr>
                <w:rFonts w:asciiTheme="majorBidi" w:hAnsiTheme="majorBidi" w:cs="Times New Roman" w:hint="cs"/>
                <w:color w:val="000000" w:themeColor="text1"/>
                <w:sz w:val="22"/>
                <w:szCs w:val="22"/>
                <w:rtl/>
              </w:rPr>
              <w:t>الإلكترونية</w:t>
            </w:r>
            <w:r w:rsidR="0087432E" w:rsidRPr="00A22DFC">
              <w:rPr>
                <w:rFonts w:ascii="Simplified Arabic" w:hAnsi="Simplified Arabic" w:cs="Simplified Arabic"/>
                <w:sz w:val="22"/>
                <w:szCs w:val="22"/>
                <w:vertAlign w:val="superscript"/>
              </w:rPr>
              <w:footnoteReference w:id="12"/>
            </w:r>
            <w:r w:rsidR="0087432E" w:rsidRPr="00A22DFC">
              <w:rPr>
                <w:rFonts w:ascii="Simplified Arabic" w:hAnsi="Simplified Arabic" w:cs="Simplified Arabic"/>
                <w:color w:val="000000" w:themeColor="text1"/>
                <w:sz w:val="20"/>
                <w:szCs w:val="20"/>
                <w:vertAlign w:val="superscript"/>
                <w:rtl/>
              </w:rPr>
              <w:t xml:space="preserve"> </w:t>
            </w:r>
            <w:r w:rsidRPr="00197217">
              <w:rPr>
                <w:rFonts w:asciiTheme="majorBidi" w:hAnsiTheme="majorBidi" w:cs="Times New Roman"/>
                <w:color w:val="000000" w:themeColor="text1"/>
                <w:sz w:val="22"/>
                <w:szCs w:val="22"/>
                <w:rtl/>
              </w:rPr>
              <w:t>ل</w:t>
            </w:r>
            <w:r w:rsidR="00D97234">
              <w:rPr>
                <w:rFonts w:asciiTheme="majorBidi" w:hAnsiTheme="majorBidi" w:cs="Times New Roman"/>
                <w:color w:val="000000" w:themeColor="text1"/>
                <w:sz w:val="22"/>
                <w:szCs w:val="22"/>
                <w:rtl/>
              </w:rPr>
              <w:t>تيسير</w:t>
            </w:r>
            <w:r w:rsidRPr="00197217">
              <w:rPr>
                <w:rFonts w:asciiTheme="majorBidi" w:hAnsiTheme="majorBidi" w:cs="Times New Roman"/>
                <w:color w:val="000000" w:themeColor="text1"/>
                <w:sz w:val="22"/>
                <w:szCs w:val="22"/>
                <w:rtl/>
              </w:rPr>
              <w:t xml:space="preserve"> </w:t>
            </w:r>
            <w:r w:rsidR="00E63D38">
              <w:rPr>
                <w:rFonts w:asciiTheme="majorBidi" w:hAnsiTheme="majorBidi" w:cs="Times New Roman" w:hint="cs"/>
                <w:color w:val="000000" w:themeColor="text1"/>
                <w:sz w:val="22"/>
                <w:szCs w:val="22"/>
                <w:rtl/>
              </w:rPr>
              <w:t>التوافق</w:t>
            </w:r>
            <w:r w:rsidRPr="00197217">
              <w:rPr>
                <w:rFonts w:asciiTheme="majorBidi" w:hAnsiTheme="majorBidi" w:cs="Times New Roman"/>
                <w:color w:val="000000" w:themeColor="text1"/>
                <w:sz w:val="22"/>
                <w:szCs w:val="22"/>
                <w:rtl/>
              </w:rPr>
              <w:t xml:space="preserve"> بين الأطراف التي تحتاج إلى الدعم مع أصحاب المصلحة الذين يمكنهم تقديمه.</w:t>
            </w:r>
          </w:p>
        </w:tc>
        <w:tc>
          <w:tcPr>
            <w:tcW w:w="2610" w:type="dxa"/>
          </w:tcPr>
          <w:p w14:paraId="2DA8ED6D" w14:textId="6086F173" w:rsidR="00AA4F20" w:rsidRPr="00AA4F20" w:rsidRDefault="00AA4F20" w:rsidP="00AA4F20">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sidRPr="00AA4F20">
              <w:rPr>
                <w:rFonts w:asciiTheme="majorBidi" w:hAnsiTheme="majorBidi" w:cs="Times New Roman"/>
                <w:color w:val="000000" w:themeColor="text1"/>
                <w:sz w:val="22"/>
                <w:szCs w:val="22"/>
                <w:rtl/>
                <w:lang w:val="en-US"/>
              </w:rPr>
              <w:t xml:space="preserve">المراكز </w:t>
            </w:r>
            <w:r w:rsidR="00E75915" w:rsidRPr="00AA4F20">
              <w:rPr>
                <w:rFonts w:asciiTheme="majorBidi" w:hAnsiTheme="majorBidi" w:cs="Times New Roman"/>
                <w:color w:val="000000" w:themeColor="text1"/>
                <w:sz w:val="22"/>
                <w:szCs w:val="22"/>
                <w:rtl/>
                <w:lang w:val="en-US"/>
              </w:rPr>
              <w:t>الإقليمية</w:t>
            </w:r>
            <w:r w:rsidR="00E75915">
              <w:rPr>
                <w:rFonts w:asciiTheme="majorBidi" w:hAnsiTheme="majorBidi" w:cs="Times New Roman" w:hint="cs"/>
                <w:color w:val="000000" w:themeColor="text1"/>
                <w:sz w:val="22"/>
                <w:szCs w:val="22"/>
                <w:rtl/>
                <w:lang w:val="en-US"/>
              </w:rPr>
              <w:t xml:space="preserve">، </w:t>
            </w:r>
            <w:r w:rsidRPr="00AA4F20">
              <w:rPr>
                <w:rFonts w:asciiTheme="majorBidi" w:hAnsiTheme="majorBidi" w:cs="Times New Roman"/>
                <w:color w:val="000000" w:themeColor="text1"/>
                <w:sz w:val="22"/>
                <w:szCs w:val="22"/>
                <w:rtl/>
                <w:lang w:val="en-US"/>
              </w:rPr>
              <w:t xml:space="preserve">المنظمات </w:t>
            </w:r>
          </w:p>
          <w:p w14:paraId="7106B7A0" w14:textId="6CD3F9B4" w:rsidR="009D51E1" w:rsidRPr="00DE428F" w:rsidRDefault="00AA4F20" w:rsidP="00AA4F20">
            <w:pPr>
              <w:spacing w:before="60" w:after="60"/>
              <w:rPr>
                <w:rFonts w:asciiTheme="majorBidi" w:hAnsiTheme="majorBidi" w:cstheme="majorBidi"/>
                <w:sz w:val="22"/>
                <w:szCs w:val="22"/>
              </w:rPr>
            </w:pPr>
            <w:r>
              <w:rPr>
                <w:rFonts w:asciiTheme="majorBidi" w:hAnsiTheme="majorBidi" w:cs="Times New Roman" w:hint="cs"/>
                <w:i/>
                <w:iCs/>
                <w:color w:val="000000" w:themeColor="text1"/>
                <w:sz w:val="22"/>
                <w:szCs w:val="22"/>
                <w:rtl/>
                <w:lang w:val="en-US"/>
              </w:rPr>
              <w:t xml:space="preserve">الجهة </w:t>
            </w:r>
            <w:r w:rsidRPr="00AA4F20">
              <w:rPr>
                <w:rFonts w:asciiTheme="majorBidi" w:hAnsiTheme="majorBidi" w:cs="Times New Roman"/>
                <w:i/>
                <w:iCs/>
                <w:color w:val="000000" w:themeColor="text1"/>
                <w:sz w:val="22"/>
                <w:szCs w:val="22"/>
                <w:rtl/>
                <w:lang w:val="en-US"/>
              </w:rPr>
              <w:t>المساهمة:</w:t>
            </w:r>
            <w:r w:rsidRPr="00AA4F20">
              <w:rPr>
                <w:rFonts w:asciiTheme="majorBidi" w:hAnsiTheme="majorBidi" w:cs="Times New Roman"/>
                <w:color w:val="000000" w:themeColor="text1"/>
                <w:sz w:val="22"/>
                <w:szCs w:val="22"/>
                <w:rtl/>
                <w:lang w:val="en-US"/>
              </w:rPr>
              <w:t xml:space="preserve"> الأمانة</w:t>
            </w:r>
            <w:r w:rsidRPr="00AA4F20">
              <w:rPr>
                <w:rFonts w:asciiTheme="majorBidi" w:hAnsiTheme="majorBidi" w:cs="Times New Roman"/>
                <w:i/>
                <w:iCs/>
                <w:color w:val="000000" w:themeColor="text1"/>
                <w:sz w:val="22"/>
                <w:szCs w:val="22"/>
                <w:rtl/>
                <w:lang w:val="en-US"/>
              </w:rPr>
              <w:t xml:space="preserve"> </w:t>
            </w:r>
          </w:p>
        </w:tc>
        <w:tc>
          <w:tcPr>
            <w:tcW w:w="1260" w:type="dxa"/>
          </w:tcPr>
          <w:p w14:paraId="29BF5FF9"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rPr>
              <w:t>2025–2030</w:t>
            </w:r>
          </w:p>
        </w:tc>
      </w:tr>
      <w:tr w:rsidR="009D51E1" w:rsidRPr="00DE428F" w14:paraId="2759F3B8" w14:textId="77777777" w:rsidTr="00427F27">
        <w:tc>
          <w:tcPr>
            <w:tcW w:w="1616" w:type="dxa"/>
            <w:vMerge/>
          </w:tcPr>
          <w:p w14:paraId="60148CBA"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0F67B03D" w14:textId="77777777" w:rsidR="009D51E1" w:rsidRPr="00DE428F" w:rsidRDefault="009D51E1" w:rsidP="004823ED">
            <w:pPr>
              <w:spacing w:before="60" w:after="60"/>
              <w:rPr>
                <w:rFonts w:asciiTheme="majorBidi" w:hAnsiTheme="majorBidi" w:cstheme="majorBidi"/>
                <w:color w:val="000000" w:themeColor="text1"/>
                <w:sz w:val="22"/>
                <w:szCs w:val="22"/>
              </w:rPr>
            </w:pPr>
          </w:p>
        </w:tc>
        <w:tc>
          <w:tcPr>
            <w:tcW w:w="4950" w:type="dxa"/>
          </w:tcPr>
          <w:p w14:paraId="17E0C085" w14:textId="213968ED" w:rsidR="009D51E1" w:rsidRPr="00A22DFC" w:rsidRDefault="00A22DFC" w:rsidP="004823ED">
            <w:pPr>
              <w:spacing w:before="60" w:after="60"/>
              <w:rPr>
                <w:rFonts w:asciiTheme="majorBidi" w:hAnsiTheme="majorBidi" w:cs="Times New Roman"/>
                <w:color w:val="000000" w:themeColor="text1"/>
                <w:sz w:val="22"/>
                <w:szCs w:val="22"/>
              </w:rPr>
            </w:pPr>
            <w:r w:rsidRPr="0087432E">
              <w:rPr>
                <w:rFonts w:asciiTheme="majorBidi" w:hAnsiTheme="majorBidi" w:cs="Times New Roman" w:hint="cs"/>
                <w:color w:val="000000" w:themeColor="text1"/>
                <w:sz w:val="22"/>
                <w:szCs w:val="22"/>
                <w:rtl/>
              </w:rPr>
              <w:t xml:space="preserve">1-2- </w:t>
            </w:r>
            <w:r>
              <w:rPr>
                <w:rFonts w:asciiTheme="majorBidi" w:hAnsiTheme="majorBidi" w:cs="Times New Roman" w:hint="cs"/>
                <w:color w:val="000000" w:themeColor="text1"/>
                <w:sz w:val="22"/>
                <w:szCs w:val="22"/>
                <w:rtl/>
              </w:rPr>
              <w:t>دال</w:t>
            </w:r>
            <w:r w:rsidRPr="0087432E">
              <w:rPr>
                <w:rFonts w:asciiTheme="majorBidi" w:hAnsiTheme="majorBidi" w:cs="Times New Roman" w:hint="cs"/>
                <w:color w:val="000000" w:themeColor="text1"/>
                <w:sz w:val="22"/>
                <w:szCs w:val="22"/>
                <w:rtl/>
              </w:rPr>
              <w:t>.</w:t>
            </w:r>
            <w:r w:rsidRPr="00843B41">
              <w:rPr>
                <w:rFonts w:asciiTheme="majorBidi" w:hAnsiTheme="majorBidi" w:cs="Times New Roman"/>
                <w:color w:val="000000" w:themeColor="text1"/>
                <w:sz w:val="22"/>
                <w:szCs w:val="22"/>
                <w:rtl/>
              </w:rPr>
              <w:t xml:space="preserve"> </w:t>
            </w:r>
            <w:r w:rsidRPr="00A22DFC">
              <w:rPr>
                <w:rFonts w:asciiTheme="majorBidi" w:hAnsiTheme="majorBidi" w:cs="Times New Roman"/>
                <w:color w:val="000000" w:themeColor="text1"/>
                <w:sz w:val="22"/>
                <w:szCs w:val="22"/>
                <w:rtl/>
              </w:rPr>
              <w:t xml:space="preserve">تحديد وتخطيط وربط وتعزيز خدمات </w:t>
            </w:r>
            <w:r w:rsidR="00E75915">
              <w:rPr>
                <w:rFonts w:asciiTheme="majorBidi" w:hAnsiTheme="majorBidi" w:cs="Times New Roman" w:hint="cs"/>
                <w:color w:val="000000" w:themeColor="text1"/>
                <w:sz w:val="22"/>
                <w:szCs w:val="22"/>
                <w:rtl/>
              </w:rPr>
              <w:t>التوفيق</w:t>
            </w:r>
            <w:r w:rsidRPr="00A22DFC">
              <w:rPr>
                <w:rFonts w:asciiTheme="majorBidi" w:hAnsiTheme="majorBidi" w:cs="Times New Roman"/>
                <w:color w:val="000000" w:themeColor="text1"/>
                <w:sz w:val="22"/>
                <w:szCs w:val="22"/>
                <w:rtl/>
              </w:rPr>
              <w:t xml:space="preserve"> الحالية على المستويات العالمية والإقليمية والوطنية</w:t>
            </w:r>
            <w:r w:rsidR="00591B15">
              <w:rPr>
                <w:rFonts w:asciiTheme="majorBidi" w:hAnsiTheme="majorBidi" w:cs="Times New Roman" w:hint="cs"/>
                <w:color w:val="000000" w:themeColor="text1"/>
                <w:sz w:val="22"/>
                <w:szCs w:val="22"/>
                <w:rtl/>
              </w:rPr>
              <w:t>.</w:t>
            </w:r>
          </w:p>
        </w:tc>
        <w:tc>
          <w:tcPr>
            <w:tcW w:w="2610" w:type="dxa"/>
          </w:tcPr>
          <w:p w14:paraId="30F8C530" w14:textId="3F8D3BC0" w:rsidR="00AA4F20" w:rsidRPr="00AA4F20" w:rsidRDefault="00AA4F20" w:rsidP="00AA4F20">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w:t>
            </w:r>
            <w:r w:rsidRPr="00AA4F20">
              <w:rPr>
                <w:rFonts w:asciiTheme="majorBidi" w:hAnsiTheme="majorBidi" w:cs="Times New Roman"/>
                <w:i/>
                <w:iCs/>
                <w:color w:val="000000" w:themeColor="text1"/>
                <w:sz w:val="22"/>
                <w:szCs w:val="22"/>
                <w:rtl/>
                <w:lang w:val="en-US"/>
              </w:rPr>
              <w:t xml:space="preserve"> </w:t>
            </w:r>
            <w:r w:rsidR="00803BCF">
              <w:rPr>
                <w:rFonts w:asciiTheme="majorBidi" w:hAnsiTheme="majorBidi" w:cs="Times New Roman" w:hint="cs"/>
                <w:color w:val="000000" w:themeColor="text1"/>
                <w:sz w:val="22"/>
                <w:szCs w:val="22"/>
                <w:rtl/>
                <w:lang w:val="en-US"/>
              </w:rPr>
              <w:t>الهيئة</w:t>
            </w:r>
            <w:r w:rsidR="00803BCF" w:rsidRPr="00F44F96">
              <w:rPr>
                <w:rFonts w:asciiTheme="majorBidi" w:hAnsiTheme="majorBidi" w:cs="Times New Roman"/>
                <w:color w:val="000000" w:themeColor="text1"/>
                <w:sz w:val="22"/>
                <w:szCs w:val="22"/>
                <w:rtl/>
                <w:lang w:val="en-US"/>
              </w:rPr>
              <w:t xml:space="preserve"> </w:t>
            </w:r>
            <w:r w:rsidR="00803BCF">
              <w:rPr>
                <w:rFonts w:asciiTheme="majorBidi" w:hAnsiTheme="majorBidi" w:cs="Times New Roman" w:hint="cs"/>
                <w:color w:val="000000" w:themeColor="text1"/>
                <w:sz w:val="22"/>
                <w:szCs w:val="22"/>
                <w:rtl/>
                <w:lang w:val="en-US"/>
              </w:rPr>
              <w:t>ال</w:t>
            </w:r>
            <w:r w:rsidR="00803BCF" w:rsidRPr="00F44F96">
              <w:rPr>
                <w:rFonts w:asciiTheme="majorBidi" w:hAnsiTheme="majorBidi" w:cs="Times New Roman"/>
                <w:color w:val="000000" w:themeColor="text1"/>
                <w:sz w:val="22"/>
                <w:szCs w:val="22"/>
                <w:rtl/>
                <w:lang w:val="en-US"/>
              </w:rPr>
              <w:t>عالمي</w:t>
            </w:r>
            <w:r w:rsidR="00803BCF">
              <w:rPr>
                <w:rFonts w:asciiTheme="majorBidi" w:hAnsiTheme="majorBidi" w:cs="Times New Roman" w:hint="cs"/>
                <w:color w:val="000000" w:themeColor="text1"/>
                <w:sz w:val="22"/>
                <w:szCs w:val="22"/>
                <w:rtl/>
                <w:lang w:val="en-US"/>
              </w:rPr>
              <w:t>ة</w:t>
            </w:r>
            <w:r w:rsidR="00803BCF" w:rsidRPr="00AA4F20">
              <w:rPr>
                <w:rFonts w:asciiTheme="majorBidi" w:hAnsiTheme="majorBidi" w:cs="Times New Roman"/>
                <w:i/>
                <w:iCs/>
                <w:color w:val="000000" w:themeColor="text1"/>
                <w:sz w:val="22"/>
                <w:szCs w:val="22"/>
                <w:rtl/>
                <w:lang w:val="en-US"/>
              </w:rPr>
              <w:t xml:space="preserve"> </w:t>
            </w:r>
          </w:p>
          <w:p w14:paraId="3E30573E" w14:textId="593C90A5" w:rsidR="009D51E1" w:rsidRPr="00DE428F" w:rsidRDefault="00803BCF" w:rsidP="00AA4F20">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00AA4F20" w:rsidRPr="00AA4F20">
              <w:rPr>
                <w:rFonts w:asciiTheme="majorBidi" w:hAnsiTheme="majorBidi" w:cs="Times New Roman"/>
                <w:i/>
                <w:iCs/>
                <w:color w:val="000000" w:themeColor="text1"/>
                <w:sz w:val="22"/>
                <w:szCs w:val="22"/>
                <w:rtl/>
                <w:lang w:val="en-US"/>
              </w:rPr>
              <w:t>المساهمة:</w:t>
            </w:r>
            <w:r w:rsidR="00AA4F20" w:rsidRPr="00803BCF">
              <w:rPr>
                <w:rFonts w:asciiTheme="majorBidi" w:hAnsiTheme="majorBidi" w:cs="Times New Roman"/>
                <w:color w:val="000000" w:themeColor="text1"/>
                <w:sz w:val="22"/>
                <w:szCs w:val="22"/>
                <w:rtl/>
                <w:lang w:val="en-US"/>
              </w:rPr>
              <w:t xml:space="preserve"> المراكز </w:t>
            </w:r>
            <w:r>
              <w:rPr>
                <w:rFonts w:asciiTheme="majorBidi" w:hAnsiTheme="majorBidi" w:cs="Times New Roman" w:hint="cs"/>
                <w:color w:val="000000" w:themeColor="text1"/>
                <w:sz w:val="22"/>
                <w:szCs w:val="22"/>
                <w:rtl/>
                <w:lang w:val="en-US"/>
              </w:rPr>
              <w:t xml:space="preserve">والمنظمات </w:t>
            </w:r>
            <w:r w:rsidR="00AA4F20" w:rsidRPr="00803BCF">
              <w:rPr>
                <w:rFonts w:asciiTheme="majorBidi" w:hAnsiTheme="majorBidi" w:cs="Times New Roman"/>
                <w:color w:val="000000" w:themeColor="text1"/>
                <w:sz w:val="22"/>
                <w:szCs w:val="22"/>
                <w:rtl/>
                <w:lang w:val="en-US"/>
              </w:rPr>
              <w:t>الإقليمية والأمانة</w:t>
            </w:r>
          </w:p>
        </w:tc>
        <w:tc>
          <w:tcPr>
            <w:tcW w:w="1260" w:type="dxa"/>
          </w:tcPr>
          <w:p w14:paraId="5F8FB685" w14:textId="77777777" w:rsidR="009D51E1" w:rsidRPr="00DE428F" w:rsidRDefault="009D51E1" w:rsidP="004823ED">
            <w:pPr>
              <w:spacing w:before="60" w:after="60"/>
              <w:rPr>
                <w:rFonts w:asciiTheme="majorBidi" w:hAnsiTheme="majorBidi" w:cstheme="majorBidi"/>
                <w:color w:val="000000" w:themeColor="text1"/>
                <w:sz w:val="22"/>
                <w:szCs w:val="22"/>
                <w:rtl/>
              </w:rPr>
            </w:pPr>
            <w:r w:rsidRPr="00DE428F">
              <w:rPr>
                <w:rFonts w:asciiTheme="majorBidi" w:hAnsiTheme="majorBidi" w:cstheme="majorBidi"/>
                <w:color w:val="000000" w:themeColor="text1"/>
                <w:sz w:val="22"/>
                <w:szCs w:val="22"/>
                <w:rtl/>
              </w:rPr>
              <w:t>2025–2030</w:t>
            </w:r>
          </w:p>
        </w:tc>
      </w:tr>
      <w:tr w:rsidR="009D51E1" w:rsidRPr="00C062AB" w14:paraId="606BA9C4" w14:textId="77777777" w:rsidTr="00427F27">
        <w:tc>
          <w:tcPr>
            <w:tcW w:w="1616" w:type="dxa"/>
            <w:vMerge w:val="restart"/>
          </w:tcPr>
          <w:p w14:paraId="40E7A6CC" w14:textId="15126AE0" w:rsidR="009D51E1" w:rsidRPr="00803BCF" w:rsidRDefault="00803BCF" w:rsidP="00803BCF">
            <w:pPr>
              <w:spacing w:before="60" w:after="60"/>
              <w:rPr>
                <w:rFonts w:ascii="Simplified Arabic" w:hAnsi="Simplified Arabic" w:cs="Simplified Arabic"/>
                <w:b/>
                <w:bCs/>
                <w:sz w:val="22"/>
                <w:szCs w:val="22"/>
              </w:rPr>
            </w:pPr>
            <w:r>
              <w:rPr>
                <w:rFonts w:ascii="Simplified Arabic" w:hAnsi="Simplified Arabic" w:cs="Simplified Arabic" w:hint="cs"/>
                <w:b/>
                <w:bCs/>
                <w:sz w:val="22"/>
                <w:szCs w:val="22"/>
                <w:rtl/>
              </w:rPr>
              <w:t xml:space="preserve">2- </w:t>
            </w:r>
            <w:r w:rsidR="00D97234">
              <w:rPr>
                <w:rFonts w:ascii="Simplified Arabic" w:hAnsi="Simplified Arabic" w:cs="Simplified Arabic"/>
                <w:b/>
                <w:bCs/>
                <w:sz w:val="22"/>
                <w:szCs w:val="22"/>
                <w:rtl/>
              </w:rPr>
              <w:t>تيسير</w:t>
            </w:r>
            <w:r w:rsidRPr="00803BCF">
              <w:rPr>
                <w:rFonts w:ascii="Simplified Arabic" w:hAnsi="Simplified Arabic" w:cs="Simplified Arabic"/>
                <w:b/>
                <w:bCs/>
                <w:sz w:val="22"/>
                <w:szCs w:val="22"/>
                <w:rtl/>
              </w:rPr>
              <w:t xml:space="preserve"> تبادل المعلومات</w:t>
            </w:r>
          </w:p>
        </w:tc>
        <w:tc>
          <w:tcPr>
            <w:tcW w:w="2789" w:type="dxa"/>
            <w:vMerge w:val="restart"/>
          </w:tcPr>
          <w:p w14:paraId="11F6A87E" w14:textId="160465C1" w:rsidR="00781A06" w:rsidRPr="00DB499E" w:rsidRDefault="00781A06" w:rsidP="004823ED">
            <w:pPr>
              <w:spacing w:before="60" w:after="60"/>
              <w:rPr>
                <w:rFonts w:ascii="Simplified Arabic" w:hAnsi="Simplified Arabic" w:cs="Simplified Arabic"/>
                <w:sz w:val="22"/>
                <w:szCs w:val="22"/>
              </w:rPr>
            </w:pPr>
            <w:r w:rsidRPr="00DB499E">
              <w:rPr>
                <w:rFonts w:ascii="Simplified Arabic" w:hAnsi="Simplified Arabic" w:cs="Simplified Arabic" w:hint="cs"/>
                <w:sz w:val="22"/>
                <w:szCs w:val="22"/>
                <w:rtl/>
              </w:rPr>
              <w:t xml:space="preserve">2-1 </w:t>
            </w:r>
            <w:r w:rsidRPr="00DB499E">
              <w:rPr>
                <w:rFonts w:ascii="Simplified Arabic" w:hAnsi="Simplified Arabic" w:cs="Simplified Arabic"/>
                <w:sz w:val="22"/>
                <w:szCs w:val="22"/>
                <w:rtl/>
              </w:rPr>
              <w:t xml:space="preserve">توفر البوابة </w:t>
            </w:r>
            <w:r w:rsidRPr="00DB499E">
              <w:rPr>
                <w:rFonts w:ascii="Simplified Arabic" w:hAnsi="Simplified Arabic" w:cs="Simplified Arabic" w:hint="cs"/>
                <w:sz w:val="22"/>
                <w:szCs w:val="22"/>
                <w:rtl/>
              </w:rPr>
              <w:t xml:space="preserve">الإلكترونية </w:t>
            </w:r>
            <w:r w:rsidRPr="00DB499E">
              <w:rPr>
                <w:rFonts w:ascii="Simplified Arabic" w:hAnsi="Simplified Arabic" w:cs="Simplified Arabic"/>
                <w:sz w:val="22"/>
                <w:szCs w:val="22"/>
                <w:rtl/>
              </w:rPr>
              <w:t xml:space="preserve">المركزية لآلية </w:t>
            </w:r>
            <w:r w:rsidRPr="00DB499E">
              <w:rPr>
                <w:rFonts w:ascii="Simplified Arabic" w:hAnsi="Simplified Arabic" w:cs="Simplified Arabic" w:hint="cs"/>
                <w:sz w:val="22"/>
                <w:szCs w:val="22"/>
                <w:rtl/>
              </w:rPr>
              <w:t xml:space="preserve">غرفة </w:t>
            </w:r>
            <w:r w:rsidRPr="00DB499E">
              <w:rPr>
                <w:rFonts w:ascii="Simplified Arabic" w:hAnsi="Simplified Arabic" w:cs="Simplified Arabic"/>
                <w:sz w:val="22"/>
                <w:szCs w:val="22"/>
                <w:rtl/>
              </w:rPr>
              <w:t xml:space="preserve">تبادل المعلومات خدمات </w:t>
            </w:r>
            <w:r w:rsidR="00EB1916">
              <w:rPr>
                <w:rFonts w:ascii="Simplified Arabic" w:hAnsi="Simplified Arabic" w:cs="Simplified Arabic" w:hint="cs"/>
                <w:sz w:val="22"/>
                <w:szCs w:val="22"/>
                <w:rtl/>
              </w:rPr>
              <w:t>إعلامية</w:t>
            </w:r>
            <w:r w:rsidRPr="00DB499E">
              <w:rPr>
                <w:rFonts w:ascii="Simplified Arabic" w:hAnsi="Simplified Arabic" w:cs="Simplified Arabic"/>
                <w:sz w:val="22"/>
                <w:szCs w:val="22"/>
                <w:rtl/>
              </w:rPr>
              <w:t xml:space="preserve"> فعالة ل</w:t>
            </w:r>
            <w:r w:rsidR="00D97234">
              <w:rPr>
                <w:rFonts w:ascii="Simplified Arabic" w:hAnsi="Simplified Arabic" w:cs="Simplified Arabic"/>
                <w:sz w:val="22"/>
                <w:szCs w:val="22"/>
                <w:rtl/>
              </w:rPr>
              <w:t>تيسير</w:t>
            </w:r>
            <w:r w:rsidRPr="00DB499E">
              <w:rPr>
                <w:rFonts w:ascii="Simplified Arabic" w:hAnsi="Simplified Arabic" w:cs="Simplified Arabic"/>
                <w:sz w:val="22"/>
                <w:szCs w:val="22"/>
                <w:rtl/>
              </w:rPr>
              <w:t xml:space="preserve"> تنفيذ الإطار</w:t>
            </w:r>
          </w:p>
        </w:tc>
        <w:tc>
          <w:tcPr>
            <w:tcW w:w="4950" w:type="dxa"/>
          </w:tcPr>
          <w:p w14:paraId="3EAAAF15" w14:textId="3A341C48" w:rsidR="009D51E1" w:rsidRPr="00566A3F" w:rsidRDefault="00566A3F" w:rsidP="004823ED">
            <w:pPr>
              <w:spacing w:before="60" w:after="60"/>
              <w:rPr>
                <w:rFonts w:ascii="Simplified Arabic" w:hAnsi="Simplified Arabic" w:cs="Simplified Arabic"/>
                <w:sz w:val="22"/>
                <w:szCs w:val="22"/>
              </w:rPr>
            </w:pPr>
            <w:r w:rsidRPr="00566A3F">
              <w:rPr>
                <w:rFonts w:ascii="Simplified Arabic" w:hAnsi="Simplified Arabic" w:cs="Simplified Arabic" w:hint="cs"/>
                <w:sz w:val="22"/>
                <w:szCs w:val="22"/>
                <w:rtl/>
              </w:rPr>
              <w:t>2-1- ألف</w:t>
            </w:r>
            <w:r w:rsidR="006038E9">
              <w:rPr>
                <w:rFonts w:ascii="Simplified Arabic" w:hAnsi="Simplified Arabic" w:cs="Simplified Arabic" w:hint="cs"/>
                <w:sz w:val="22"/>
                <w:szCs w:val="22"/>
                <w:rtl/>
              </w:rPr>
              <w:t>-</w:t>
            </w:r>
            <w:r w:rsidRPr="00566A3F">
              <w:rPr>
                <w:rFonts w:ascii="Simplified Arabic" w:hAnsi="Simplified Arabic" w:cs="Simplified Arabic" w:hint="cs"/>
                <w:sz w:val="22"/>
                <w:szCs w:val="22"/>
                <w:rtl/>
              </w:rPr>
              <w:t xml:space="preserve"> </w:t>
            </w:r>
            <w:r w:rsidRPr="00566A3F">
              <w:rPr>
                <w:rFonts w:ascii="Simplified Arabic" w:hAnsi="Simplified Arabic" w:cs="Simplified Arabic"/>
                <w:sz w:val="22"/>
                <w:szCs w:val="22"/>
                <w:rtl/>
              </w:rPr>
              <w:t xml:space="preserve">مواصلة تطوير مساحة عمل المستخدم في البوابة </w:t>
            </w:r>
            <w:r w:rsidRPr="00DB499E">
              <w:rPr>
                <w:rFonts w:ascii="Simplified Arabic" w:hAnsi="Simplified Arabic" w:cs="Simplified Arabic" w:hint="cs"/>
                <w:sz w:val="22"/>
                <w:szCs w:val="22"/>
                <w:rtl/>
              </w:rPr>
              <w:t xml:space="preserve">الإلكترونية </w:t>
            </w:r>
            <w:r w:rsidRPr="00566A3F">
              <w:rPr>
                <w:rFonts w:ascii="Simplified Arabic" w:hAnsi="Simplified Arabic" w:cs="Simplified Arabic"/>
                <w:sz w:val="22"/>
                <w:szCs w:val="22"/>
                <w:rtl/>
              </w:rPr>
              <w:t>المركزية لآلية غرفة تبادل المعلومات لتمكين الأطراف وأصحاب المصلحة المعنيين من المساهمة بسهولة بالمعلومات، والبقاء على اتصال</w:t>
            </w:r>
            <w:r w:rsidR="00662C6A">
              <w:rPr>
                <w:rFonts w:ascii="Simplified Arabic" w:hAnsi="Simplified Arabic" w:cs="Simplified Arabic" w:hint="cs"/>
                <w:sz w:val="22"/>
                <w:szCs w:val="22"/>
                <w:rtl/>
              </w:rPr>
              <w:t xml:space="preserve"> </w:t>
            </w:r>
            <w:r w:rsidR="00AA0800">
              <w:rPr>
                <w:rFonts w:ascii="Simplified Arabic" w:hAnsi="Simplified Arabic" w:cs="Simplified Arabic" w:hint="cs"/>
                <w:sz w:val="22"/>
                <w:szCs w:val="22"/>
                <w:rtl/>
              </w:rPr>
              <w:t>فيما بينهم</w:t>
            </w:r>
            <w:r w:rsidRPr="00566A3F">
              <w:rPr>
                <w:rFonts w:ascii="Simplified Arabic" w:hAnsi="Simplified Arabic" w:cs="Simplified Arabic"/>
                <w:sz w:val="22"/>
                <w:szCs w:val="22"/>
                <w:rtl/>
              </w:rPr>
              <w:t xml:space="preserve">، وتبادل الأفكار، والعمل </w:t>
            </w:r>
            <w:r w:rsidR="00662C6A">
              <w:rPr>
                <w:rFonts w:ascii="Simplified Arabic" w:hAnsi="Simplified Arabic" w:cs="Simplified Arabic" w:hint="cs"/>
                <w:sz w:val="22"/>
                <w:szCs w:val="22"/>
                <w:rtl/>
              </w:rPr>
              <w:t>سويا.</w:t>
            </w:r>
          </w:p>
        </w:tc>
        <w:tc>
          <w:tcPr>
            <w:tcW w:w="2610" w:type="dxa"/>
          </w:tcPr>
          <w:p w14:paraId="2373CA3A" w14:textId="64B01790" w:rsidR="00307EA5" w:rsidRPr="00F44F96" w:rsidRDefault="00307EA5" w:rsidP="00307EA5">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1818B61B" w14:textId="7E523B59" w:rsidR="009D51E1" w:rsidRPr="00C062AB" w:rsidRDefault="00307EA5" w:rsidP="00307EA5">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 xml:space="preserve">المنظمات </w:t>
            </w:r>
          </w:p>
        </w:tc>
        <w:tc>
          <w:tcPr>
            <w:tcW w:w="1260" w:type="dxa"/>
          </w:tcPr>
          <w:p w14:paraId="070EDE1D" w14:textId="77777777" w:rsidR="009D51E1" w:rsidRPr="00C062AB" w:rsidRDefault="009D51E1" w:rsidP="004823ED">
            <w:pPr>
              <w:spacing w:before="60" w:after="60"/>
              <w:rPr>
                <w:rFonts w:asciiTheme="majorBidi" w:hAnsiTheme="majorBidi" w:cstheme="majorBidi"/>
                <w:color w:val="000000" w:themeColor="text1"/>
                <w:sz w:val="22"/>
                <w:szCs w:val="22"/>
                <w:rtl/>
              </w:rPr>
            </w:pPr>
            <w:r w:rsidRPr="00C062AB">
              <w:rPr>
                <w:rFonts w:asciiTheme="majorBidi" w:hAnsiTheme="majorBidi" w:cstheme="majorBidi"/>
                <w:color w:val="000000" w:themeColor="text1"/>
                <w:sz w:val="22"/>
                <w:szCs w:val="22"/>
                <w:rtl/>
              </w:rPr>
              <w:t>2024–2026</w:t>
            </w:r>
          </w:p>
        </w:tc>
      </w:tr>
      <w:tr w:rsidR="009D51E1" w:rsidRPr="00C062AB" w14:paraId="3A78671C" w14:textId="77777777" w:rsidTr="00427F27">
        <w:tc>
          <w:tcPr>
            <w:tcW w:w="1616" w:type="dxa"/>
            <w:vMerge/>
          </w:tcPr>
          <w:p w14:paraId="1D5CBCFD"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2789" w:type="dxa"/>
            <w:vMerge/>
          </w:tcPr>
          <w:p w14:paraId="09CB0843"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4950" w:type="dxa"/>
          </w:tcPr>
          <w:p w14:paraId="4D08975B" w14:textId="57DB6B3C" w:rsidR="009D51E1" w:rsidRPr="00781598" w:rsidRDefault="00662C6A" w:rsidP="00781598">
            <w:pPr>
              <w:spacing w:before="60" w:after="60"/>
              <w:rPr>
                <w:rFonts w:asciiTheme="majorBidi" w:hAnsiTheme="majorBidi" w:cstheme="majorBidi"/>
                <w:szCs w:val="22"/>
              </w:rPr>
            </w:pPr>
            <w:r w:rsidRPr="00566A3F">
              <w:rPr>
                <w:rFonts w:ascii="Simplified Arabic" w:hAnsi="Simplified Arabic" w:cs="Simplified Arabic" w:hint="cs"/>
                <w:sz w:val="22"/>
                <w:szCs w:val="22"/>
                <w:rtl/>
              </w:rPr>
              <w:t xml:space="preserve">2-1- </w:t>
            </w:r>
            <w:r w:rsidR="00781598">
              <w:rPr>
                <w:rFonts w:ascii="Simplified Arabic" w:hAnsi="Simplified Arabic" w:cs="Simplified Arabic" w:hint="cs"/>
                <w:sz w:val="22"/>
                <w:szCs w:val="22"/>
                <w:rtl/>
              </w:rPr>
              <w:t>باء</w:t>
            </w:r>
            <w:r w:rsidR="006038E9">
              <w:rPr>
                <w:rFonts w:ascii="Simplified Arabic" w:hAnsi="Simplified Arabic" w:cs="Simplified Arabic" w:hint="cs"/>
                <w:sz w:val="22"/>
                <w:szCs w:val="22"/>
                <w:rtl/>
              </w:rPr>
              <w:t>-</w:t>
            </w:r>
            <w:r w:rsidRPr="00566A3F">
              <w:rPr>
                <w:rFonts w:ascii="Simplified Arabic" w:hAnsi="Simplified Arabic" w:cs="Simplified Arabic" w:hint="cs"/>
                <w:sz w:val="22"/>
                <w:szCs w:val="22"/>
                <w:rtl/>
              </w:rPr>
              <w:t xml:space="preserve"> </w:t>
            </w:r>
            <w:r w:rsidRPr="00781598">
              <w:rPr>
                <w:rFonts w:ascii="Simplified Arabic" w:hAnsi="Simplified Arabic" w:cs="Simplified Arabic"/>
                <w:sz w:val="22"/>
                <w:szCs w:val="22"/>
                <w:rtl/>
              </w:rPr>
              <w:t>مواصلة تطوير وتنفيذ نظام التقديم عبر الإنترنت لتمكين الأطراف وأصحاب المصلحة المعنيين من تقديم المعلومات المتعلقة بتنفيذهم للاتفاقية والإطار.</w:t>
            </w:r>
            <w:r w:rsidR="009D51E1" w:rsidRPr="00C062AB">
              <w:rPr>
                <w:rFonts w:asciiTheme="majorBidi" w:hAnsiTheme="majorBidi" w:cstheme="majorBidi"/>
                <w:sz w:val="22"/>
                <w:szCs w:val="22"/>
              </w:rPr>
              <w:t xml:space="preserve"> </w:t>
            </w:r>
            <w:r w:rsidR="00781598" w:rsidRPr="000C74DE">
              <w:rPr>
                <w:rStyle w:val="FootnoteReference"/>
                <w:rFonts w:asciiTheme="majorBidi" w:hAnsiTheme="majorBidi" w:cstheme="majorBidi"/>
                <w:szCs w:val="22"/>
              </w:rPr>
              <w:footnoteReference w:id="13"/>
            </w:r>
          </w:p>
        </w:tc>
        <w:tc>
          <w:tcPr>
            <w:tcW w:w="2610" w:type="dxa"/>
          </w:tcPr>
          <w:p w14:paraId="3FEA3855" w14:textId="77777777" w:rsidR="00307EA5" w:rsidRPr="00F44F96" w:rsidRDefault="00307EA5" w:rsidP="00307EA5">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5CE33612" w14:textId="177FFC0F" w:rsidR="009D51E1" w:rsidRPr="00C062AB" w:rsidRDefault="00307EA5" w:rsidP="00307EA5">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المنظمات</w:t>
            </w:r>
          </w:p>
        </w:tc>
        <w:tc>
          <w:tcPr>
            <w:tcW w:w="1260" w:type="dxa"/>
          </w:tcPr>
          <w:p w14:paraId="139E498D" w14:textId="77777777" w:rsidR="009D51E1" w:rsidRPr="00C062AB" w:rsidRDefault="009D51E1" w:rsidP="004823ED">
            <w:pPr>
              <w:spacing w:before="60" w:after="60"/>
              <w:rPr>
                <w:rFonts w:asciiTheme="majorBidi" w:hAnsiTheme="majorBidi" w:cstheme="majorBidi"/>
                <w:color w:val="000000" w:themeColor="text1"/>
                <w:sz w:val="22"/>
                <w:szCs w:val="22"/>
                <w:rtl/>
              </w:rPr>
            </w:pPr>
            <w:r w:rsidRPr="00C062AB">
              <w:rPr>
                <w:rFonts w:asciiTheme="majorBidi" w:hAnsiTheme="majorBidi" w:cstheme="majorBidi"/>
                <w:color w:val="000000" w:themeColor="text1"/>
                <w:sz w:val="22"/>
                <w:szCs w:val="22"/>
                <w:rtl/>
              </w:rPr>
              <w:t>2024–2028</w:t>
            </w:r>
          </w:p>
        </w:tc>
      </w:tr>
      <w:tr w:rsidR="009D51E1" w:rsidRPr="00C062AB" w14:paraId="49F3AF53" w14:textId="77777777" w:rsidTr="00427F27">
        <w:tc>
          <w:tcPr>
            <w:tcW w:w="1616" w:type="dxa"/>
            <w:vMerge/>
          </w:tcPr>
          <w:p w14:paraId="3818828D"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2789" w:type="dxa"/>
            <w:vMerge/>
          </w:tcPr>
          <w:p w14:paraId="1F552BD9"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4950" w:type="dxa"/>
          </w:tcPr>
          <w:p w14:paraId="217FE865" w14:textId="7855D39F" w:rsidR="009D51E1" w:rsidRPr="006038E9" w:rsidRDefault="006038E9" w:rsidP="004823ED">
            <w:pPr>
              <w:spacing w:before="60" w:after="60"/>
              <w:rPr>
                <w:rFonts w:ascii="Simplified Arabic" w:hAnsi="Simplified Arabic" w:cs="Simplified Arabic"/>
                <w:sz w:val="22"/>
                <w:szCs w:val="22"/>
              </w:rPr>
            </w:pPr>
            <w:r w:rsidRPr="00566A3F">
              <w:rPr>
                <w:rFonts w:ascii="Simplified Arabic" w:hAnsi="Simplified Arabic" w:cs="Simplified Arabic" w:hint="cs"/>
                <w:sz w:val="22"/>
                <w:szCs w:val="22"/>
                <w:rtl/>
              </w:rPr>
              <w:t xml:space="preserve">2-1- </w:t>
            </w:r>
            <w:r>
              <w:rPr>
                <w:rFonts w:ascii="Simplified Arabic" w:hAnsi="Simplified Arabic" w:cs="Simplified Arabic" w:hint="cs"/>
                <w:sz w:val="22"/>
                <w:szCs w:val="22"/>
                <w:rtl/>
              </w:rPr>
              <w:t xml:space="preserve">جيم- </w:t>
            </w:r>
            <w:r w:rsidRPr="006038E9">
              <w:rPr>
                <w:rFonts w:ascii="Simplified Arabic" w:hAnsi="Simplified Arabic" w:cs="Simplified Arabic"/>
                <w:sz w:val="22"/>
                <w:szCs w:val="22"/>
                <w:rtl/>
              </w:rPr>
              <w:t xml:space="preserve">مواصلة تطوير وتحسين واجهة المستخدم للبوابة المركزية لآلية غرفة تبادل المعلومات لجعل البيانات والمعلومات والمعارف المتاحة في البوابة قابلة للاكتشاف </w:t>
            </w:r>
            <w:r w:rsidR="002500AB">
              <w:rPr>
                <w:rFonts w:ascii="Simplified Arabic" w:hAnsi="Simplified Arabic" w:cs="Simplified Arabic" w:hint="cs"/>
                <w:sz w:val="22"/>
                <w:szCs w:val="22"/>
                <w:rtl/>
              </w:rPr>
              <w:t>ويمكن الوصول</w:t>
            </w:r>
            <w:r w:rsidRPr="006038E9">
              <w:rPr>
                <w:rFonts w:ascii="Simplified Arabic" w:hAnsi="Simplified Arabic" w:cs="Simplified Arabic"/>
                <w:sz w:val="22"/>
                <w:szCs w:val="22"/>
                <w:rtl/>
              </w:rPr>
              <w:t xml:space="preserve"> إليها بسهولة.</w:t>
            </w:r>
          </w:p>
        </w:tc>
        <w:tc>
          <w:tcPr>
            <w:tcW w:w="2610" w:type="dxa"/>
          </w:tcPr>
          <w:p w14:paraId="1CC273E2" w14:textId="77777777" w:rsidR="00307EA5" w:rsidRPr="00F44F96" w:rsidRDefault="00307EA5" w:rsidP="00307EA5">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6AD13BF8" w14:textId="6AE46949" w:rsidR="009D51E1" w:rsidRPr="00C062AB" w:rsidRDefault="00307EA5" w:rsidP="00307EA5">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المنظمات</w:t>
            </w:r>
          </w:p>
        </w:tc>
        <w:tc>
          <w:tcPr>
            <w:tcW w:w="1260" w:type="dxa"/>
          </w:tcPr>
          <w:p w14:paraId="77F6965F" w14:textId="77777777" w:rsidR="009D51E1" w:rsidRPr="00C062AB" w:rsidRDefault="009D51E1" w:rsidP="004823ED">
            <w:pPr>
              <w:spacing w:before="60" w:after="60"/>
              <w:rPr>
                <w:rFonts w:asciiTheme="majorBidi" w:hAnsiTheme="majorBidi" w:cstheme="majorBidi"/>
                <w:color w:val="000000" w:themeColor="text1"/>
                <w:sz w:val="22"/>
                <w:szCs w:val="22"/>
                <w:rtl/>
              </w:rPr>
            </w:pPr>
            <w:r w:rsidRPr="00C062AB">
              <w:rPr>
                <w:rFonts w:asciiTheme="majorBidi" w:hAnsiTheme="majorBidi" w:cstheme="majorBidi"/>
                <w:color w:val="000000" w:themeColor="text1"/>
                <w:sz w:val="22"/>
                <w:szCs w:val="22"/>
                <w:rtl/>
              </w:rPr>
              <w:t>2024–2025</w:t>
            </w:r>
          </w:p>
        </w:tc>
      </w:tr>
      <w:tr w:rsidR="009D51E1" w:rsidRPr="00C062AB" w14:paraId="35D5EB22" w14:textId="77777777" w:rsidTr="00427F27">
        <w:tc>
          <w:tcPr>
            <w:tcW w:w="1616" w:type="dxa"/>
            <w:vMerge/>
          </w:tcPr>
          <w:p w14:paraId="2499E3E3"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2789" w:type="dxa"/>
            <w:vMerge/>
          </w:tcPr>
          <w:p w14:paraId="3EC8420C"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4950" w:type="dxa"/>
          </w:tcPr>
          <w:p w14:paraId="239AA43F" w14:textId="766DDE53" w:rsidR="009D51E1" w:rsidRPr="00607438" w:rsidRDefault="00607438"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2-1-دال- </w:t>
            </w:r>
            <w:r w:rsidRPr="00607438">
              <w:rPr>
                <w:rFonts w:ascii="Simplified Arabic" w:hAnsi="Simplified Arabic" w:cs="Simplified Arabic"/>
                <w:sz w:val="22"/>
                <w:szCs w:val="22"/>
                <w:rtl/>
              </w:rPr>
              <w:t>مواصلة تطوير الأدوات لجعل آليات غرفة تبادل المعلومات الوطنية وأنظمة المعلومات الخاصة بالمنظمات الشريكة قابلة للتشغيل المتبادل ولعرض المعلومات ذات الصلة تلقائيا من آلية غرفة تبادل المعلومات المركزية</w:t>
            </w:r>
            <w:r w:rsidR="009370BE">
              <w:rPr>
                <w:rFonts w:ascii="Simplified Arabic" w:hAnsi="Simplified Arabic" w:cs="Simplified Arabic" w:hint="cs"/>
                <w:sz w:val="22"/>
                <w:szCs w:val="22"/>
                <w:rtl/>
              </w:rPr>
              <w:t>.</w:t>
            </w:r>
          </w:p>
        </w:tc>
        <w:tc>
          <w:tcPr>
            <w:tcW w:w="2610" w:type="dxa"/>
          </w:tcPr>
          <w:p w14:paraId="62459AC5" w14:textId="77777777" w:rsidR="00307EA5" w:rsidRPr="00F44F96" w:rsidRDefault="00307EA5" w:rsidP="00307EA5">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3A695203" w14:textId="234F5395" w:rsidR="009D51E1" w:rsidRPr="00C062AB" w:rsidRDefault="00307EA5" w:rsidP="00307EA5">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المنظمات</w:t>
            </w:r>
          </w:p>
        </w:tc>
        <w:tc>
          <w:tcPr>
            <w:tcW w:w="1260" w:type="dxa"/>
          </w:tcPr>
          <w:p w14:paraId="757C1F9E" w14:textId="77777777" w:rsidR="009D51E1" w:rsidRPr="00C062AB" w:rsidRDefault="009D51E1" w:rsidP="004823ED">
            <w:pPr>
              <w:spacing w:before="60" w:after="60"/>
              <w:rPr>
                <w:rFonts w:asciiTheme="majorBidi" w:hAnsiTheme="majorBidi" w:cstheme="majorBidi"/>
                <w:color w:val="000000" w:themeColor="text1"/>
                <w:sz w:val="22"/>
                <w:szCs w:val="22"/>
                <w:rtl/>
              </w:rPr>
            </w:pPr>
            <w:r w:rsidRPr="00C062AB">
              <w:rPr>
                <w:rFonts w:asciiTheme="majorBidi" w:hAnsiTheme="majorBidi" w:cstheme="majorBidi"/>
                <w:color w:val="000000" w:themeColor="text1"/>
                <w:sz w:val="22"/>
                <w:szCs w:val="22"/>
                <w:rtl/>
              </w:rPr>
              <w:t>2024–2025</w:t>
            </w:r>
          </w:p>
        </w:tc>
      </w:tr>
      <w:tr w:rsidR="009D51E1" w:rsidRPr="00C062AB" w14:paraId="3BC4D7F5" w14:textId="77777777" w:rsidTr="00427F27">
        <w:trPr>
          <w:trHeight w:val="860"/>
        </w:trPr>
        <w:tc>
          <w:tcPr>
            <w:tcW w:w="1616" w:type="dxa"/>
            <w:vMerge/>
          </w:tcPr>
          <w:p w14:paraId="6AAA3F35"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2789" w:type="dxa"/>
            <w:vMerge/>
          </w:tcPr>
          <w:p w14:paraId="2047B583"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4950" w:type="dxa"/>
          </w:tcPr>
          <w:p w14:paraId="7A0B3396" w14:textId="742175AB" w:rsidR="009D51E1" w:rsidRPr="00663CEB" w:rsidRDefault="00663CEB"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2-1-هاء- </w:t>
            </w:r>
            <w:r w:rsidRPr="00663CEB">
              <w:rPr>
                <w:rFonts w:ascii="Simplified Arabic" w:hAnsi="Simplified Arabic" w:cs="Simplified Arabic"/>
                <w:sz w:val="22"/>
                <w:szCs w:val="22"/>
                <w:rtl/>
              </w:rPr>
              <w:t>مواصلة تطوير أدوات تجميع البيانات لتسخير المعلومات من آليات غرفة تبادل المعلومات الوطنية وأنظمة المعلومات الخاصة بالمنظمات الشريكة.</w:t>
            </w:r>
          </w:p>
        </w:tc>
        <w:tc>
          <w:tcPr>
            <w:tcW w:w="2610" w:type="dxa"/>
          </w:tcPr>
          <w:p w14:paraId="354630B4" w14:textId="77777777" w:rsidR="00307EA5" w:rsidRPr="00F44F96" w:rsidRDefault="00307EA5" w:rsidP="00307EA5">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711861D2" w14:textId="60C73E5C" w:rsidR="009D51E1" w:rsidRPr="00C062AB" w:rsidRDefault="00307EA5" w:rsidP="00307EA5">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 xml:space="preserve">المنظمات </w:t>
            </w:r>
          </w:p>
        </w:tc>
        <w:tc>
          <w:tcPr>
            <w:tcW w:w="1260" w:type="dxa"/>
          </w:tcPr>
          <w:p w14:paraId="4F6DA0F6" w14:textId="77777777" w:rsidR="009D51E1" w:rsidRPr="00C062AB" w:rsidRDefault="009D51E1" w:rsidP="004823ED">
            <w:pPr>
              <w:spacing w:before="60" w:after="60"/>
              <w:rPr>
                <w:rFonts w:asciiTheme="majorBidi" w:hAnsiTheme="majorBidi" w:cstheme="majorBidi"/>
                <w:color w:val="000000" w:themeColor="text1"/>
                <w:sz w:val="22"/>
                <w:szCs w:val="22"/>
                <w:rtl/>
              </w:rPr>
            </w:pPr>
            <w:r w:rsidRPr="00C062AB">
              <w:rPr>
                <w:rFonts w:asciiTheme="majorBidi" w:hAnsiTheme="majorBidi" w:cstheme="majorBidi"/>
                <w:color w:val="000000" w:themeColor="text1"/>
                <w:sz w:val="22"/>
                <w:szCs w:val="22"/>
                <w:rtl/>
              </w:rPr>
              <w:t>2024–2026</w:t>
            </w:r>
          </w:p>
        </w:tc>
      </w:tr>
      <w:tr w:rsidR="009D51E1" w:rsidRPr="00C062AB" w14:paraId="26CC71C0" w14:textId="77777777" w:rsidTr="00427F27">
        <w:tc>
          <w:tcPr>
            <w:tcW w:w="1616" w:type="dxa"/>
            <w:vMerge/>
          </w:tcPr>
          <w:p w14:paraId="099D9CA3"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2789" w:type="dxa"/>
            <w:vMerge/>
          </w:tcPr>
          <w:p w14:paraId="7E8EC964" w14:textId="77777777" w:rsidR="009D51E1" w:rsidRPr="00C062AB" w:rsidRDefault="009D51E1" w:rsidP="004823ED">
            <w:pPr>
              <w:spacing w:before="60" w:after="60"/>
              <w:rPr>
                <w:rFonts w:asciiTheme="majorBidi" w:hAnsiTheme="majorBidi" w:cstheme="majorBidi"/>
                <w:color w:val="000000" w:themeColor="text1"/>
                <w:sz w:val="22"/>
                <w:szCs w:val="22"/>
              </w:rPr>
            </w:pPr>
          </w:p>
        </w:tc>
        <w:tc>
          <w:tcPr>
            <w:tcW w:w="4950" w:type="dxa"/>
          </w:tcPr>
          <w:p w14:paraId="46D0F9AA" w14:textId="1E72E248" w:rsidR="009D51E1" w:rsidRPr="00663CEB" w:rsidRDefault="00663CEB"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2-1-واو- </w:t>
            </w:r>
            <w:r w:rsidRPr="00663CEB">
              <w:rPr>
                <w:rFonts w:ascii="Simplified Arabic" w:hAnsi="Simplified Arabic" w:cs="Simplified Arabic"/>
                <w:sz w:val="22"/>
                <w:szCs w:val="22"/>
                <w:rtl/>
              </w:rPr>
              <w:t xml:space="preserve">تنفيذ خدمات </w:t>
            </w:r>
            <w:r w:rsidR="00397F26">
              <w:rPr>
                <w:rFonts w:ascii="Simplified Arabic" w:hAnsi="Simplified Arabic" w:cs="Simplified Arabic" w:hint="cs"/>
                <w:sz w:val="22"/>
                <w:szCs w:val="22"/>
                <w:rtl/>
              </w:rPr>
              <w:t>إعلامية</w:t>
            </w:r>
            <w:r w:rsidRPr="00663CEB">
              <w:rPr>
                <w:rFonts w:ascii="Simplified Arabic" w:hAnsi="Simplified Arabic" w:cs="Simplified Arabic"/>
                <w:sz w:val="22"/>
                <w:szCs w:val="22"/>
                <w:rtl/>
              </w:rPr>
              <w:t xml:space="preserve"> أخرى حسب طلب مؤتمر الأطراف</w:t>
            </w:r>
            <w:r w:rsidR="00307EA5">
              <w:rPr>
                <w:rFonts w:ascii="Simplified Arabic" w:hAnsi="Simplified Arabic" w:cs="Simplified Arabic" w:hint="cs"/>
                <w:sz w:val="22"/>
                <w:szCs w:val="22"/>
                <w:rtl/>
              </w:rPr>
              <w:t>.</w:t>
            </w:r>
          </w:p>
        </w:tc>
        <w:tc>
          <w:tcPr>
            <w:tcW w:w="2610" w:type="dxa"/>
          </w:tcPr>
          <w:p w14:paraId="5A06BDCE" w14:textId="0C81873B" w:rsidR="009D51E1" w:rsidRPr="00AD0453" w:rsidRDefault="00AD0453" w:rsidP="00AD0453">
            <w:pPr>
              <w:spacing w:before="60" w:after="60"/>
              <w:rPr>
                <w:rFonts w:asciiTheme="majorBidi" w:hAnsiTheme="majorBidi" w:cstheme="majorBidi"/>
                <w:i/>
                <w:iCs/>
                <w:color w:val="000000" w:themeColor="text1"/>
                <w:sz w:val="22"/>
                <w:szCs w:val="22"/>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tc>
        <w:tc>
          <w:tcPr>
            <w:tcW w:w="1260" w:type="dxa"/>
          </w:tcPr>
          <w:p w14:paraId="4FAC79E0" w14:textId="77777777" w:rsidR="009D51E1" w:rsidRPr="00C062AB" w:rsidRDefault="009D51E1" w:rsidP="004823ED">
            <w:pPr>
              <w:spacing w:before="60" w:after="60"/>
              <w:rPr>
                <w:rFonts w:asciiTheme="majorBidi" w:hAnsiTheme="majorBidi" w:cstheme="majorBidi"/>
                <w:color w:val="000000" w:themeColor="text1"/>
                <w:sz w:val="22"/>
                <w:szCs w:val="22"/>
                <w:rtl/>
              </w:rPr>
            </w:pPr>
            <w:r w:rsidRPr="00C062AB">
              <w:rPr>
                <w:rFonts w:asciiTheme="majorBidi" w:hAnsiTheme="majorBidi" w:cstheme="majorBidi"/>
                <w:color w:val="000000" w:themeColor="text1"/>
                <w:sz w:val="22"/>
                <w:szCs w:val="22"/>
                <w:rtl/>
              </w:rPr>
              <w:t>2025–2030</w:t>
            </w:r>
          </w:p>
        </w:tc>
      </w:tr>
      <w:tr w:rsidR="009D51E1" w:rsidRPr="009D4D84" w14:paraId="26CABBB5" w14:textId="77777777" w:rsidTr="00427F27">
        <w:tc>
          <w:tcPr>
            <w:tcW w:w="1616" w:type="dxa"/>
            <w:vMerge/>
          </w:tcPr>
          <w:p w14:paraId="0C349165"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val="restart"/>
          </w:tcPr>
          <w:p w14:paraId="57BA7D79" w14:textId="2908FBEC" w:rsidR="009D51E1" w:rsidRPr="00315A8F" w:rsidRDefault="00315A8F"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2-2 </w:t>
            </w:r>
            <w:r w:rsidR="00673AF1">
              <w:rPr>
                <w:rFonts w:ascii="Simplified Arabic" w:hAnsi="Simplified Arabic" w:cs="Simplified Arabic" w:hint="cs"/>
                <w:sz w:val="22"/>
                <w:szCs w:val="22"/>
                <w:rtl/>
              </w:rPr>
              <w:t>يجري</w:t>
            </w:r>
            <w:r w:rsidRPr="00315A8F">
              <w:rPr>
                <w:rFonts w:ascii="Simplified Arabic" w:hAnsi="Simplified Arabic" w:cs="Simplified Arabic"/>
                <w:sz w:val="22"/>
                <w:szCs w:val="22"/>
                <w:rtl/>
              </w:rPr>
              <w:t xml:space="preserve"> تعزيز أنظمة تبادل</w:t>
            </w:r>
            <w:r w:rsidR="00673AF1" w:rsidRPr="00315A8F">
              <w:rPr>
                <w:rFonts w:ascii="Simplified Arabic" w:hAnsi="Simplified Arabic" w:cs="Simplified Arabic"/>
                <w:sz w:val="22"/>
                <w:szCs w:val="22"/>
                <w:rtl/>
              </w:rPr>
              <w:t xml:space="preserve"> المعلومات</w:t>
            </w:r>
            <w:r w:rsidR="00673AF1">
              <w:rPr>
                <w:rFonts w:ascii="Simplified Arabic" w:hAnsi="Simplified Arabic" w:cs="Simplified Arabic" w:hint="cs"/>
                <w:sz w:val="22"/>
                <w:szCs w:val="22"/>
                <w:rtl/>
              </w:rPr>
              <w:t xml:space="preserve"> ودمجها وتصورها</w:t>
            </w:r>
            <w:r w:rsidR="009D51E1" w:rsidRPr="00315A8F">
              <w:rPr>
                <w:rFonts w:ascii="Simplified Arabic" w:hAnsi="Simplified Arabic" w:cs="Simplified Arabic"/>
                <w:sz w:val="22"/>
                <w:szCs w:val="22"/>
              </w:rPr>
              <w:t>.</w:t>
            </w:r>
          </w:p>
          <w:p w14:paraId="286C6420" w14:textId="77777777" w:rsidR="009D51E1" w:rsidRPr="00315A8F" w:rsidRDefault="009D51E1" w:rsidP="004823ED">
            <w:pPr>
              <w:spacing w:before="60" w:after="60"/>
              <w:rPr>
                <w:rFonts w:ascii="Simplified Arabic" w:hAnsi="Simplified Arabic" w:cs="Simplified Arabic"/>
                <w:sz w:val="22"/>
                <w:szCs w:val="22"/>
              </w:rPr>
            </w:pPr>
          </w:p>
        </w:tc>
        <w:tc>
          <w:tcPr>
            <w:tcW w:w="4950" w:type="dxa"/>
          </w:tcPr>
          <w:p w14:paraId="6149D8F2" w14:textId="11BC9D30" w:rsidR="00F02520" w:rsidRPr="00F02520" w:rsidRDefault="00F02520"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2-2-ألف- </w:t>
            </w:r>
            <w:r w:rsidRPr="00F02520">
              <w:rPr>
                <w:rFonts w:ascii="Simplified Arabic" w:hAnsi="Simplified Arabic" w:cs="Simplified Arabic"/>
                <w:sz w:val="22"/>
                <w:szCs w:val="22"/>
                <w:rtl/>
              </w:rPr>
              <w:t>مواصلة تطوير وتعزيز الموقع الإلكتروني للاتفاقية، بما في ذلك تصميم</w:t>
            </w:r>
            <w:r w:rsidR="00E14BFA">
              <w:rPr>
                <w:rFonts w:ascii="Simplified Arabic" w:hAnsi="Simplified Arabic" w:cs="Simplified Arabic" w:hint="cs"/>
                <w:sz w:val="22"/>
                <w:szCs w:val="22"/>
                <w:rtl/>
              </w:rPr>
              <w:t xml:space="preserve">ه وأدائه </w:t>
            </w:r>
            <w:r w:rsidRPr="00F02520">
              <w:rPr>
                <w:rFonts w:ascii="Simplified Arabic" w:hAnsi="Simplified Arabic" w:cs="Simplified Arabic"/>
                <w:sz w:val="22"/>
                <w:szCs w:val="22"/>
                <w:rtl/>
              </w:rPr>
              <w:t>وإمكانية الوصول إليه وسهولة استخدامه</w:t>
            </w:r>
            <w:r w:rsidR="00E14BFA">
              <w:rPr>
                <w:rFonts w:ascii="Simplified Arabic" w:hAnsi="Simplified Arabic" w:cs="Simplified Arabic" w:hint="cs"/>
                <w:sz w:val="22"/>
                <w:szCs w:val="22"/>
                <w:rtl/>
              </w:rPr>
              <w:t>.</w:t>
            </w:r>
          </w:p>
        </w:tc>
        <w:tc>
          <w:tcPr>
            <w:tcW w:w="2610" w:type="dxa"/>
          </w:tcPr>
          <w:p w14:paraId="4FBA5EDE" w14:textId="77777777" w:rsidR="00AD0453" w:rsidRPr="00F44F96" w:rsidRDefault="00AD0453" w:rsidP="00AD0453">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557FC1C2" w14:textId="3BD64F21" w:rsidR="009D51E1" w:rsidRPr="009D4D84" w:rsidRDefault="00AD0453" w:rsidP="00AD0453">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المنظمات</w:t>
            </w:r>
          </w:p>
        </w:tc>
        <w:tc>
          <w:tcPr>
            <w:tcW w:w="1260" w:type="dxa"/>
          </w:tcPr>
          <w:p w14:paraId="21391AED"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2025–2030</w:t>
            </w:r>
          </w:p>
        </w:tc>
      </w:tr>
      <w:tr w:rsidR="009D51E1" w:rsidRPr="009D4D84" w14:paraId="5C35EADB" w14:textId="77777777" w:rsidTr="00427F27">
        <w:tc>
          <w:tcPr>
            <w:tcW w:w="1616" w:type="dxa"/>
            <w:vMerge/>
          </w:tcPr>
          <w:p w14:paraId="4A8FDEC7"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0C6251D6" w14:textId="77777777" w:rsidR="009D51E1" w:rsidRPr="009D4D84" w:rsidRDefault="009D51E1" w:rsidP="004823ED">
            <w:pPr>
              <w:spacing w:before="60" w:after="60"/>
              <w:rPr>
                <w:rFonts w:asciiTheme="majorBidi" w:hAnsiTheme="majorBidi" w:cstheme="majorBidi"/>
                <w:color w:val="000000" w:themeColor="text1"/>
                <w:sz w:val="22"/>
                <w:szCs w:val="22"/>
              </w:rPr>
            </w:pPr>
          </w:p>
        </w:tc>
        <w:tc>
          <w:tcPr>
            <w:tcW w:w="4950" w:type="dxa"/>
          </w:tcPr>
          <w:p w14:paraId="32EA348B" w14:textId="439D53E8" w:rsidR="005E7B82" w:rsidRPr="005E7B82" w:rsidRDefault="005E7B82" w:rsidP="005E7B82">
            <w:pPr>
              <w:spacing w:before="60" w:after="60"/>
              <w:rPr>
                <w:rFonts w:ascii="Simplified Arabic" w:hAnsi="Simplified Arabic" w:cs="Simplified Arabic"/>
                <w:sz w:val="22"/>
                <w:szCs w:val="22"/>
              </w:rPr>
            </w:pPr>
            <w:r>
              <w:rPr>
                <w:rFonts w:ascii="Simplified Arabic" w:hAnsi="Simplified Arabic" w:cs="Simplified Arabic" w:hint="cs"/>
                <w:sz w:val="22"/>
                <w:szCs w:val="22"/>
                <w:rtl/>
              </w:rPr>
              <w:t>2-2-باء-</w:t>
            </w:r>
            <w:r w:rsidRPr="005E7B82">
              <w:rPr>
                <w:rFonts w:ascii="Simplified Arabic" w:hAnsi="Simplified Arabic" w:cs="Simplified Arabic"/>
                <w:sz w:val="22"/>
                <w:szCs w:val="22"/>
                <w:rtl/>
              </w:rPr>
              <w:t xml:space="preserve"> مواصلة تطوير وتحديث </w:t>
            </w:r>
            <w:r w:rsidR="002C073E">
              <w:rPr>
                <w:rFonts w:ascii="Simplified Arabic" w:hAnsi="Simplified Arabic" w:cs="Simplified Arabic" w:hint="cs"/>
                <w:sz w:val="22"/>
                <w:szCs w:val="22"/>
                <w:rtl/>
              </w:rPr>
              <w:t>النماذج</w:t>
            </w:r>
            <w:r w:rsidRPr="005E7B82">
              <w:rPr>
                <w:rFonts w:ascii="Simplified Arabic" w:hAnsi="Simplified Arabic" w:cs="Simplified Arabic"/>
                <w:sz w:val="22"/>
                <w:szCs w:val="22"/>
                <w:rtl/>
              </w:rPr>
              <w:t xml:space="preserve"> لجمع وتنظيم وتبادل المعلومات والبيانات الوصفية لتوحيد هيكل وتنظيم المعلومات</w:t>
            </w:r>
          </w:p>
        </w:tc>
        <w:tc>
          <w:tcPr>
            <w:tcW w:w="2610" w:type="dxa"/>
          </w:tcPr>
          <w:p w14:paraId="36F2587E" w14:textId="77777777" w:rsidR="00AD0453" w:rsidRPr="00F44F96" w:rsidRDefault="00AD0453" w:rsidP="00AD0453">
            <w:pPr>
              <w:spacing w:before="60" w:after="60"/>
              <w:rPr>
                <w:rFonts w:asciiTheme="majorBidi" w:hAnsiTheme="majorBidi" w:cstheme="majorBidi"/>
                <w:i/>
                <w:iCs/>
                <w:color w:val="000000" w:themeColor="text1"/>
                <w:sz w:val="22"/>
                <w:szCs w:val="22"/>
                <w:rtl/>
                <w:lang w:val="en-US"/>
              </w:rPr>
            </w:pPr>
            <w:r>
              <w:rPr>
                <w:rFonts w:asciiTheme="majorBidi" w:hAnsiTheme="majorBidi" w:cs="Times New Roman" w:hint="cs"/>
                <w:i/>
                <w:iCs/>
                <w:color w:val="000000" w:themeColor="text1"/>
                <w:sz w:val="22"/>
                <w:szCs w:val="22"/>
                <w:rtl/>
                <w:lang w:val="en-US"/>
              </w:rPr>
              <w:t>الجهة الرائدة</w:t>
            </w:r>
            <w:r w:rsidRPr="00F44F96">
              <w:rPr>
                <w:rFonts w:asciiTheme="majorBidi" w:hAnsiTheme="majorBidi" w:cs="Times New Roman"/>
                <w:i/>
                <w:iCs/>
                <w:color w:val="000000" w:themeColor="text1"/>
                <w:sz w:val="22"/>
                <w:szCs w:val="22"/>
                <w:rtl/>
                <w:lang w:val="en-US"/>
              </w:rPr>
              <w:t xml:space="preserve">: </w:t>
            </w:r>
            <w:r>
              <w:rPr>
                <w:rFonts w:asciiTheme="majorBidi" w:hAnsiTheme="majorBidi" w:cs="Times New Roman" w:hint="cs"/>
                <w:color w:val="000000" w:themeColor="text1"/>
                <w:sz w:val="22"/>
                <w:szCs w:val="22"/>
                <w:rtl/>
                <w:lang w:val="en-US"/>
              </w:rPr>
              <w:t>الأمانة</w:t>
            </w:r>
          </w:p>
          <w:p w14:paraId="21182575" w14:textId="0A39B6D7" w:rsidR="009D51E1" w:rsidRPr="009D4D84" w:rsidRDefault="00AD0453" w:rsidP="00AD0453">
            <w:pPr>
              <w:spacing w:before="60" w:after="60"/>
              <w:rPr>
                <w:rFonts w:asciiTheme="majorBidi" w:hAnsiTheme="majorBidi" w:cstheme="majorBidi"/>
                <w:color w:val="000000" w:themeColor="text1"/>
                <w:sz w:val="22"/>
                <w:szCs w:val="22"/>
              </w:rPr>
            </w:pPr>
            <w:r>
              <w:rPr>
                <w:rFonts w:asciiTheme="majorBidi" w:hAnsiTheme="majorBidi" w:cs="Times New Roman" w:hint="cs"/>
                <w:i/>
                <w:iCs/>
                <w:color w:val="000000" w:themeColor="text1"/>
                <w:sz w:val="22"/>
                <w:szCs w:val="22"/>
                <w:rtl/>
                <w:lang w:val="en-US"/>
              </w:rPr>
              <w:t xml:space="preserve">الجهة </w:t>
            </w:r>
            <w:r w:rsidRPr="00F44F96">
              <w:rPr>
                <w:rFonts w:asciiTheme="majorBidi" w:hAnsiTheme="majorBidi" w:cs="Times New Roman"/>
                <w:i/>
                <w:iCs/>
                <w:color w:val="000000" w:themeColor="text1"/>
                <w:sz w:val="22"/>
                <w:szCs w:val="22"/>
                <w:rtl/>
                <w:lang w:val="en-US"/>
              </w:rPr>
              <w:t xml:space="preserve">المساهمة: </w:t>
            </w:r>
            <w:r w:rsidRPr="00F44F96">
              <w:rPr>
                <w:rFonts w:asciiTheme="majorBidi" w:hAnsiTheme="majorBidi" w:cs="Times New Roman"/>
                <w:color w:val="000000" w:themeColor="text1"/>
                <w:sz w:val="22"/>
                <w:szCs w:val="22"/>
                <w:rtl/>
                <w:lang w:val="en-US"/>
              </w:rPr>
              <w:t>المنظمات</w:t>
            </w:r>
          </w:p>
        </w:tc>
        <w:tc>
          <w:tcPr>
            <w:tcW w:w="1260" w:type="dxa"/>
          </w:tcPr>
          <w:p w14:paraId="3661ACFB"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2025–2030</w:t>
            </w:r>
          </w:p>
        </w:tc>
      </w:tr>
      <w:tr w:rsidR="009D51E1" w:rsidRPr="009D4D84" w14:paraId="703C2A0F" w14:textId="77777777" w:rsidTr="00427F27">
        <w:tc>
          <w:tcPr>
            <w:tcW w:w="1616" w:type="dxa"/>
            <w:vMerge/>
          </w:tcPr>
          <w:p w14:paraId="1B7FACF3"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0C1AB482" w14:textId="77777777" w:rsidR="009D51E1" w:rsidRPr="009D4D84" w:rsidRDefault="009D51E1" w:rsidP="004823ED">
            <w:pPr>
              <w:spacing w:before="60" w:after="60"/>
              <w:rPr>
                <w:rFonts w:asciiTheme="majorBidi" w:hAnsiTheme="majorBidi" w:cstheme="majorBidi"/>
                <w:color w:val="000000" w:themeColor="text1"/>
                <w:sz w:val="22"/>
                <w:szCs w:val="22"/>
              </w:rPr>
            </w:pPr>
          </w:p>
        </w:tc>
        <w:tc>
          <w:tcPr>
            <w:tcW w:w="4950" w:type="dxa"/>
          </w:tcPr>
          <w:p w14:paraId="778B849D" w14:textId="0ACC37ED" w:rsidR="00D0297D" w:rsidRPr="00D0297D" w:rsidRDefault="00D0297D" w:rsidP="00D0297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2-2-جيم- </w:t>
            </w:r>
            <w:r w:rsidRPr="00D0297D">
              <w:rPr>
                <w:rFonts w:ascii="Simplified Arabic" w:hAnsi="Simplified Arabic" w:cs="Simplified Arabic"/>
                <w:sz w:val="22"/>
                <w:szCs w:val="22"/>
                <w:rtl/>
              </w:rPr>
              <w:t xml:space="preserve">مواصلة تطوير أو تعديل </w:t>
            </w:r>
            <w:r w:rsidR="00774BD8">
              <w:rPr>
                <w:rFonts w:ascii="Simplified Arabic" w:hAnsi="Simplified Arabic" w:cs="Simplified Arabic" w:hint="cs"/>
                <w:sz w:val="22"/>
                <w:szCs w:val="22"/>
                <w:rtl/>
              </w:rPr>
              <w:t>اللغة</w:t>
            </w:r>
            <w:r w:rsidRPr="00D0297D">
              <w:rPr>
                <w:rFonts w:ascii="Simplified Arabic" w:hAnsi="Simplified Arabic" w:cs="Simplified Arabic"/>
                <w:sz w:val="22"/>
                <w:szCs w:val="22"/>
                <w:rtl/>
              </w:rPr>
              <w:t xml:space="preserve"> والتصنيفات </w:t>
            </w:r>
            <w:r w:rsidR="007175B2">
              <w:rPr>
                <w:rFonts w:ascii="Simplified Arabic" w:hAnsi="Simplified Arabic" w:cs="Simplified Arabic" w:hint="cs"/>
                <w:sz w:val="22"/>
                <w:szCs w:val="22"/>
                <w:rtl/>
              </w:rPr>
              <w:t>والأنطولوجيات</w:t>
            </w:r>
            <w:r w:rsidRPr="00D0297D">
              <w:rPr>
                <w:rFonts w:ascii="Simplified Arabic" w:hAnsi="Simplified Arabic" w:cs="Simplified Arabic"/>
                <w:sz w:val="22"/>
                <w:szCs w:val="22"/>
                <w:rtl/>
              </w:rPr>
              <w:t xml:space="preserve"> الخاضعة للرقابة ل</w:t>
            </w:r>
            <w:r w:rsidR="00D97234">
              <w:rPr>
                <w:rFonts w:ascii="Simplified Arabic" w:hAnsi="Simplified Arabic" w:cs="Simplified Arabic"/>
                <w:sz w:val="22"/>
                <w:szCs w:val="22"/>
                <w:rtl/>
              </w:rPr>
              <w:t>تيسير</w:t>
            </w:r>
            <w:r w:rsidRPr="00D0297D">
              <w:rPr>
                <w:rFonts w:ascii="Simplified Arabic" w:hAnsi="Simplified Arabic" w:cs="Simplified Arabic"/>
                <w:sz w:val="22"/>
                <w:szCs w:val="22"/>
                <w:rtl/>
              </w:rPr>
              <w:t xml:space="preserve"> تبادل المعلومات بطريقة متسقة وموحدة على المستويات العالمية والإقليمية والوطنية.</w:t>
            </w:r>
          </w:p>
        </w:tc>
        <w:tc>
          <w:tcPr>
            <w:tcW w:w="2610" w:type="dxa"/>
          </w:tcPr>
          <w:p w14:paraId="27420AAD" w14:textId="4C3A8205" w:rsidR="00871F1C" w:rsidRPr="00871F1C" w:rsidRDefault="00871F1C" w:rsidP="00871F1C">
            <w:pPr>
              <w:spacing w:before="60" w:after="60"/>
              <w:rPr>
                <w:rFonts w:asciiTheme="majorBidi" w:hAnsiTheme="majorBidi" w:cs="Times New Roman"/>
                <w:color w:val="000000" w:themeColor="text1"/>
                <w:sz w:val="22"/>
                <w:szCs w:val="22"/>
                <w:rtl/>
                <w:lang w:val="en-US"/>
              </w:rPr>
            </w:pPr>
            <w:r w:rsidRPr="00871F1C">
              <w:rPr>
                <w:rFonts w:asciiTheme="majorBidi" w:hAnsiTheme="majorBidi" w:cs="Times New Roman" w:hint="cs"/>
                <w:i/>
                <w:iCs/>
                <w:color w:val="000000" w:themeColor="text1"/>
                <w:sz w:val="22"/>
                <w:szCs w:val="22"/>
                <w:rtl/>
                <w:lang w:val="en-US"/>
              </w:rPr>
              <w:t>الجهة الرائدة</w:t>
            </w:r>
            <w:r w:rsidRPr="00871F1C">
              <w:rPr>
                <w:rFonts w:asciiTheme="majorBidi" w:hAnsiTheme="majorBidi" w:cs="Times New Roman"/>
                <w:i/>
                <w:iCs/>
                <w:color w:val="000000" w:themeColor="text1"/>
                <w:sz w:val="22"/>
                <w:szCs w:val="22"/>
                <w:rtl/>
                <w:lang w:val="en-US"/>
              </w:rPr>
              <w:t>:</w:t>
            </w:r>
            <w:r w:rsidRPr="00871F1C">
              <w:rPr>
                <w:rFonts w:asciiTheme="majorBidi" w:hAnsiTheme="majorBidi" w:cs="Times New Roman"/>
                <w:color w:val="000000" w:themeColor="text1"/>
                <w:sz w:val="22"/>
                <w:szCs w:val="22"/>
                <w:rtl/>
                <w:lang w:val="en-US"/>
              </w:rPr>
              <w:t xml:space="preserve"> الأمانة، المنظمات</w:t>
            </w:r>
          </w:p>
          <w:p w14:paraId="3A4FDCE8" w14:textId="48FEAE50" w:rsidR="00871F1C" w:rsidRPr="00871F1C" w:rsidRDefault="00871F1C" w:rsidP="00871F1C">
            <w:pPr>
              <w:spacing w:before="60" w:after="60"/>
              <w:rPr>
                <w:rFonts w:asciiTheme="majorBidi" w:hAnsiTheme="majorBidi" w:cs="Times New Roman"/>
                <w:color w:val="000000" w:themeColor="text1"/>
                <w:sz w:val="22"/>
                <w:szCs w:val="22"/>
                <w:lang w:val="en-US"/>
              </w:rPr>
            </w:pPr>
            <w:r w:rsidRPr="00871F1C">
              <w:rPr>
                <w:rFonts w:asciiTheme="majorBidi" w:hAnsiTheme="majorBidi" w:cs="Times New Roman" w:hint="cs"/>
                <w:i/>
                <w:iCs/>
                <w:color w:val="000000" w:themeColor="text1"/>
                <w:sz w:val="22"/>
                <w:szCs w:val="22"/>
                <w:rtl/>
                <w:lang w:val="en-US"/>
              </w:rPr>
              <w:t xml:space="preserve">الجهة </w:t>
            </w:r>
            <w:r w:rsidRPr="00871F1C">
              <w:rPr>
                <w:rFonts w:asciiTheme="majorBidi" w:hAnsiTheme="majorBidi" w:cs="Times New Roman"/>
                <w:i/>
                <w:iCs/>
                <w:color w:val="000000" w:themeColor="text1"/>
                <w:sz w:val="22"/>
                <w:szCs w:val="22"/>
                <w:rtl/>
                <w:lang w:val="en-US"/>
              </w:rPr>
              <w:t>المساهمة:</w:t>
            </w:r>
            <w:r w:rsidRPr="00871F1C">
              <w:rPr>
                <w:rFonts w:asciiTheme="majorBidi" w:hAnsiTheme="majorBidi" w:cs="Times New Roman"/>
                <w:color w:val="000000" w:themeColor="text1"/>
                <w:sz w:val="22"/>
                <w:szCs w:val="22"/>
                <w:rtl/>
                <w:lang w:val="en-US"/>
              </w:rPr>
              <w:t xml:space="preserve"> المراكز الإقليمية</w:t>
            </w:r>
          </w:p>
        </w:tc>
        <w:tc>
          <w:tcPr>
            <w:tcW w:w="1260" w:type="dxa"/>
          </w:tcPr>
          <w:p w14:paraId="24DA92BD"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2024–2026</w:t>
            </w:r>
          </w:p>
        </w:tc>
      </w:tr>
      <w:tr w:rsidR="009D51E1" w:rsidRPr="009D4D84" w14:paraId="378804AC" w14:textId="77777777" w:rsidTr="00427F27">
        <w:tc>
          <w:tcPr>
            <w:tcW w:w="1616" w:type="dxa"/>
            <w:vMerge/>
          </w:tcPr>
          <w:p w14:paraId="4F2673A4"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112F2D87" w14:textId="77777777" w:rsidR="009D51E1" w:rsidRPr="009D4D84" w:rsidRDefault="009D51E1" w:rsidP="004823ED">
            <w:pPr>
              <w:spacing w:before="60" w:after="60"/>
              <w:rPr>
                <w:rFonts w:asciiTheme="majorBidi" w:hAnsiTheme="majorBidi" w:cstheme="majorBidi"/>
                <w:color w:val="000000" w:themeColor="text1"/>
                <w:sz w:val="22"/>
                <w:szCs w:val="22"/>
              </w:rPr>
            </w:pPr>
          </w:p>
        </w:tc>
        <w:tc>
          <w:tcPr>
            <w:tcW w:w="4950" w:type="dxa"/>
          </w:tcPr>
          <w:p w14:paraId="59F24A71" w14:textId="6CCB772C" w:rsidR="00E43DF0" w:rsidRPr="00E43DF0" w:rsidRDefault="00E43DF0"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2-2-دال- </w:t>
            </w:r>
            <w:r w:rsidRPr="00E43DF0">
              <w:rPr>
                <w:rFonts w:ascii="Simplified Arabic" w:hAnsi="Simplified Arabic" w:cs="Simplified Arabic"/>
                <w:sz w:val="22"/>
                <w:szCs w:val="22"/>
                <w:rtl/>
              </w:rPr>
              <w:t>مواصلة تعزيز آليات تبادل البيانات، بما في ذلك واجهة برمجة التطبيقات، ل</w:t>
            </w:r>
            <w:r w:rsidR="00D97234">
              <w:rPr>
                <w:rFonts w:ascii="Simplified Arabic" w:hAnsi="Simplified Arabic" w:cs="Simplified Arabic"/>
                <w:sz w:val="22"/>
                <w:szCs w:val="22"/>
                <w:rtl/>
              </w:rPr>
              <w:t>تيسير</w:t>
            </w:r>
            <w:r w:rsidRPr="00E43DF0">
              <w:rPr>
                <w:rFonts w:ascii="Simplified Arabic" w:hAnsi="Simplified Arabic" w:cs="Simplified Arabic"/>
                <w:sz w:val="22"/>
                <w:szCs w:val="22"/>
                <w:rtl/>
              </w:rPr>
              <w:t xml:space="preserve"> التشغيل البيني لأنظمة المعلومات ذات الصلة مع البوابة </w:t>
            </w:r>
            <w:r>
              <w:rPr>
                <w:rFonts w:ascii="Simplified Arabic" w:hAnsi="Simplified Arabic" w:cs="Simplified Arabic" w:hint="cs"/>
                <w:sz w:val="22"/>
                <w:szCs w:val="22"/>
                <w:rtl/>
              </w:rPr>
              <w:t xml:space="preserve">الإلكترونية </w:t>
            </w:r>
            <w:r w:rsidRPr="00E43DF0">
              <w:rPr>
                <w:rFonts w:ascii="Simplified Arabic" w:hAnsi="Simplified Arabic" w:cs="Simplified Arabic"/>
                <w:sz w:val="22"/>
                <w:szCs w:val="22"/>
                <w:rtl/>
              </w:rPr>
              <w:t xml:space="preserve">المركزية لآلية غرفة تبادل المعلومات، وغرفة تبادل معلومات الحصول وتقاسم المنافع، وغرفة تبادل معلومات السلامة الأحيائية، </w:t>
            </w:r>
            <w:r w:rsidR="00BD67F3" w:rsidRPr="008D72C2">
              <w:rPr>
                <w:rFonts w:ascii="Simplified Arabic" w:hAnsi="Simplified Arabic" w:cs="Simplified Arabic"/>
                <w:sz w:val="22"/>
                <w:szCs w:val="22"/>
                <w:rtl/>
              </w:rPr>
              <w:t>و</w:t>
            </w:r>
            <w:r w:rsidR="00BD67F3" w:rsidRPr="008D72C2">
              <w:rPr>
                <w:rFonts w:ascii="Simplified Arabic" w:hAnsi="Simplified Arabic" w:cs="Simplified Arabic" w:hint="cs"/>
                <w:sz w:val="22"/>
                <w:szCs w:val="22"/>
                <w:rtl/>
              </w:rPr>
              <w:t>ال</w:t>
            </w:r>
            <w:r w:rsidR="00BD67F3" w:rsidRPr="008D72C2">
              <w:rPr>
                <w:rFonts w:ascii="Simplified Arabic" w:hAnsi="Simplified Arabic" w:cs="Simplified Arabic"/>
                <w:sz w:val="22"/>
                <w:szCs w:val="22"/>
                <w:rtl/>
              </w:rPr>
              <w:t>بوابات</w:t>
            </w:r>
            <w:r w:rsidR="00BD67F3" w:rsidRPr="008D72C2">
              <w:rPr>
                <w:rFonts w:ascii="Simplified Arabic" w:hAnsi="Simplified Arabic" w:cs="Simplified Arabic" w:hint="cs"/>
                <w:sz w:val="22"/>
                <w:szCs w:val="22"/>
                <w:rtl/>
              </w:rPr>
              <w:t xml:space="preserve"> الإلكترونية ل</w:t>
            </w:r>
            <w:r w:rsidR="00BD67F3" w:rsidRPr="008D72C2">
              <w:rPr>
                <w:rFonts w:ascii="Simplified Arabic" w:hAnsi="Simplified Arabic" w:cs="Simplified Arabic"/>
                <w:sz w:val="22"/>
                <w:szCs w:val="22"/>
                <w:rtl/>
              </w:rPr>
              <w:t>آلية غرفة تبادل المعلومات الوطنية</w:t>
            </w:r>
            <w:r w:rsidR="00BD67F3" w:rsidRPr="008D72C2">
              <w:rPr>
                <w:rFonts w:ascii="Simplified Arabic" w:hAnsi="Simplified Arabic" w:cs="Simplified Arabic" w:hint="cs"/>
                <w:sz w:val="22"/>
                <w:szCs w:val="22"/>
                <w:rtl/>
              </w:rPr>
              <w:t>.</w:t>
            </w:r>
          </w:p>
        </w:tc>
        <w:tc>
          <w:tcPr>
            <w:tcW w:w="2610" w:type="dxa"/>
          </w:tcPr>
          <w:p w14:paraId="7A221571" w14:textId="05BE0FC2" w:rsidR="008D72C2" w:rsidRPr="00DF1B60" w:rsidRDefault="008D72C2" w:rsidP="008D72C2">
            <w:pPr>
              <w:spacing w:before="60" w:after="60"/>
              <w:rPr>
                <w:rFonts w:asciiTheme="majorBidi" w:hAnsiTheme="majorBidi" w:cstheme="majorBidi"/>
                <w:sz w:val="22"/>
                <w:szCs w:val="22"/>
                <w:rtl/>
              </w:rPr>
            </w:pPr>
            <w:r w:rsidRPr="00765953">
              <w:rPr>
                <w:rFonts w:asciiTheme="majorBidi" w:hAnsiTheme="majorBidi" w:cs="Times New Roman"/>
                <w:i/>
                <w:iCs/>
                <w:color w:val="000000" w:themeColor="text1"/>
                <w:szCs w:val="22"/>
                <w:rtl/>
              </w:rPr>
              <w:t>الجهة الرائدة</w:t>
            </w:r>
            <w:r w:rsidRPr="00DF1B60">
              <w:rPr>
                <w:rFonts w:asciiTheme="majorBidi" w:hAnsiTheme="majorBidi" w:cs="Times New Roman"/>
                <w:sz w:val="22"/>
                <w:szCs w:val="22"/>
                <w:rtl/>
              </w:rPr>
              <w:t xml:space="preserve">: </w:t>
            </w:r>
            <w:r w:rsidRPr="00DF1B60">
              <w:rPr>
                <w:rFonts w:asciiTheme="majorBidi" w:hAnsiTheme="majorBidi" w:cs="Times New Roman"/>
                <w:color w:val="000000" w:themeColor="text1"/>
                <w:sz w:val="22"/>
                <w:szCs w:val="22"/>
                <w:rtl/>
                <w:lang w:val="en-US"/>
              </w:rPr>
              <w:t>الأطراف</w:t>
            </w:r>
            <w:r>
              <w:rPr>
                <w:rFonts w:asciiTheme="majorBidi" w:hAnsiTheme="majorBidi" w:cs="Times New Roman" w:hint="cs"/>
                <w:color w:val="000000" w:themeColor="text1"/>
                <w:sz w:val="22"/>
                <w:szCs w:val="22"/>
                <w:rtl/>
                <w:lang w:val="en-US"/>
              </w:rPr>
              <w:t>،</w:t>
            </w:r>
            <w:r w:rsidRPr="00DF1B60">
              <w:rPr>
                <w:rFonts w:asciiTheme="majorBidi" w:hAnsiTheme="majorBidi" w:cs="Times New Roman"/>
                <w:color w:val="000000" w:themeColor="text1"/>
                <w:sz w:val="22"/>
                <w:szCs w:val="22"/>
                <w:rtl/>
                <w:lang w:val="en-US"/>
              </w:rPr>
              <w:t xml:space="preserve"> </w:t>
            </w:r>
            <w:r w:rsidRPr="00DF1B60">
              <w:rPr>
                <w:rFonts w:asciiTheme="majorBidi" w:hAnsiTheme="majorBidi" w:cs="Times New Roman"/>
                <w:sz w:val="22"/>
                <w:szCs w:val="22"/>
                <w:rtl/>
              </w:rPr>
              <w:t>والمنظمات</w:t>
            </w:r>
          </w:p>
          <w:p w14:paraId="15D1070A" w14:textId="089D8AB6" w:rsidR="008D72C2" w:rsidRPr="009D4D84" w:rsidRDefault="008D72C2" w:rsidP="008D72C2">
            <w:pPr>
              <w:spacing w:before="60" w:after="60"/>
              <w:rPr>
                <w:rFonts w:asciiTheme="majorBidi" w:hAnsiTheme="majorBidi" w:cstheme="majorBidi"/>
                <w:color w:val="000000" w:themeColor="text1"/>
                <w:sz w:val="22"/>
                <w:szCs w:val="22"/>
              </w:rPr>
            </w:pPr>
            <w:r w:rsidRPr="00741969">
              <w:rPr>
                <w:rFonts w:asciiTheme="majorBidi" w:hAnsiTheme="majorBidi" w:cs="Times New Roman" w:hint="cs"/>
                <w:color w:val="000000" w:themeColor="text1"/>
                <w:sz w:val="22"/>
                <w:szCs w:val="22"/>
                <w:rtl/>
                <w:lang w:val="en-US"/>
              </w:rPr>
              <w:t>الجهة المساهمة</w:t>
            </w:r>
            <w:r w:rsidRPr="00DF1B60">
              <w:rPr>
                <w:rFonts w:asciiTheme="majorBidi" w:hAnsiTheme="majorBidi" w:cs="Times New Roman"/>
                <w:sz w:val="22"/>
                <w:szCs w:val="22"/>
                <w:rtl/>
              </w:rPr>
              <w:t>: المراكز الإقليمية، الأمانة</w:t>
            </w:r>
          </w:p>
        </w:tc>
        <w:tc>
          <w:tcPr>
            <w:tcW w:w="1260" w:type="dxa"/>
          </w:tcPr>
          <w:p w14:paraId="0F07C11C"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2025–2030</w:t>
            </w:r>
          </w:p>
        </w:tc>
      </w:tr>
      <w:tr w:rsidR="009D51E1" w:rsidRPr="009D4D84" w14:paraId="111DAFBB" w14:textId="77777777" w:rsidTr="00427F27">
        <w:tc>
          <w:tcPr>
            <w:tcW w:w="1616" w:type="dxa"/>
            <w:vMerge/>
          </w:tcPr>
          <w:p w14:paraId="7828087B"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32DA5A42" w14:textId="77777777" w:rsidR="009D51E1" w:rsidRPr="009D4D84" w:rsidRDefault="009D51E1" w:rsidP="004823ED">
            <w:pPr>
              <w:spacing w:before="60" w:after="60"/>
              <w:rPr>
                <w:rFonts w:asciiTheme="majorBidi" w:hAnsiTheme="majorBidi" w:cstheme="majorBidi"/>
                <w:color w:val="000000" w:themeColor="text1"/>
                <w:sz w:val="22"/>
                <w:szCs w:val="22"/>
              </w:rPr>
            </w:pPr>
          </w:p>
        </w:tc>
        <w:tc>
          <w:tcPr>
            <w:tcW w:w="4950" w:type="dxa"/>
          </w:tcPr>
          <w:p w14:paraId="7DC56E50" w14:textId="2084A991" w:rsidR="009D6F76" w:rsidRPr="009D6F76" w:rsidRDefault="009D6F76" w:rsidP="009D6F76">
            <w:pPr>
              <w:spacing w:before="60" w:after="60"/>
              <w:rPr>
                <w:rFonts w:ascii="Simplified Arabic" w:hAnsi="Simplified Arabic" w:cs="Simplified Arabic"/>
                <w:sz w:val="22"/>
                <w:szCs w:val="22"/>
              </w:rPr>
            </w:pPr>
            <w:r w:rsidRPr="009D6F76">
              <w:rPr>
                <w:rFonts w:ascii="Simplified Arabic" w:hAnsi="Simplified Arabic" w:cs="Simplified Arabic" w:hint="cs"/>
                <w:sz w:val="22"/>
                <w:szCs w:val="22"/>
                <w:rtl/>
              </w:rPr>
              <w:t xml:space="preserve">2-2-هاء- </w:t>
            </w:r>
            <w:r w:rsidRPr="009D6F76">
              <w:rPr>
                <w:rFonts w:ascii="Simplified Arabic" w:hAnsi="Simplified Arabic" w:cs="Simplified Arabic"/>
                <w:sz w:val="22"/>
                <w:szCs w:val="22"/>
                <w:rtl/>
              </w:rPr>
              <w:t xml:space="preserve">تعزيز أدوات </w:t>
            </w:r>
            <w:r w:rsidR="002077CF">
              <w:rPr>
                <w:rFonts w:ascii="Simplified Arabic" w:hAnsi="Simplified Arabic" w:cs="Simplified Arabic" w:hint="cs"/>
                <w:sz w:val="22"/>
                <w:szCs w:val="22"/>
                <w:rtl/>
              </w:rPr>
              <w:t>التوضيح المرئي،</w:t>
            </w:r>
            <w:r w:rsidRPr="009D6F76">
              <w:rPr>
                <w:rFonts w:ascii="Simplified Arabic" w:hAnsi="Simplified Arabic" w:cs="Simplified Arabic"/>
                <w:sz w:val="22"/>
                <w:szCs w:val="22"/>
                <w:rtl/>
              </w:rPr>
              <w:t xml:space="preserve"> مثل لوحات </w:t>
            </w:r>
            <w:r w:rsidR="004C0F87">
              <w:rPr>
                <w:rFonts w:ascii="Simplified Arabic" w:hAnsi="Simplified Arabic" w:cs="Simplified Arabic" w:hint="cs"/>
                <w:sz w:val="22"/>
                <w:szCs w:val="22"/>
                <w:rtl/>
              </w:rPr>
              <w:t>المتابعة</w:t>
            </w:r>
            <w:r w:rsidRPr="009D6F76">
              <w:rPr>
                <w:rFonts w:ascii="Simplified Arabic" w:hAnsi="Simplified Arabic" w:cs="Simplified Arabic"/>
                <w:sz w:val="22"/>
                <w:szCs w:val="22"/>
                <w:rtl/>
              </w:rPr>
              <w:t xml:space="preserve"> والخرائط التفاعلية، لتقديم معلومات معقدة بتنسيقات سهلة الفهم والحصول على رؤى قابلة للتنفيذ.</w:t>
            </w:r>
          </w:p>
        </w:tc>
        <w:tc>
          <w:tcPr>
            <w:tcW w:w="2610" w:type="dxa"/>
          </w:tcPr>
          <w:p w14:paraId="5A1A96B3" w14:textId="4DDDA8A2" w:rsidR="004C0F87" w:rsidRPr="004C0F87" w:rsidRDefault="004C0F87" w:rsidP="004C0F87">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المنظمات والمراكز الإقليمية</w:t>
            </w:r>
          </w:p>
          <w:p w14:paraId="3DD55F4F" w14:textId="559CD22C" w:rsidR="004C0F87" w:rsidRPr="009D4D84" w:rsidRDefault="004C0F87" w:rsidP="004C0F87">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الأمانة</w:t>
            </w:r>
          </w:p>
        </w:tc>
        <w:tc>
          <w:tcPr>
            <w:tcW w:w="1260" w:type="dxa"/>
          </w:tcPr>
          <w:p w14:paraId="3DB62E5E"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2024–2030</w:t>
            </w:r>
          </w:p>
        </w:tc>
      </w:tr>
      <w:tr w:rsidR="009D51E1" w:rsidRPr="009D4D84" w14:paraId="0FA64E92" w14:textId="77777777" w:rsidTr="00427F27">
        <w:tc>
          <w:tcPr>
            <w:tcW w:w="1616" w:type="dxa"/>
            <w:vMerge/>
          </w:tcPr>
          <w:p w14:paraId="3AEB5BC5"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722C6F4D" w14:textId="77777777" w:rsidR="009D51E1" w:rsidRPr="009D4D84" w:rsidRDefault="009D51E1" w:rsidP="004823ED">
            <w:pPr>
              <w:spacing w:before="60" w:after="60"/>
              <w:rPr>
                <w:rFonts w:asciiTheme="majorBidi" w:hAnsiTheme="majorBidi" w:cstheme="majorBidi"/>
                <w:color w:val="000000" w:themeColor="text1"/>
                <w:sz w:val="22"/>
                <w:szCs w:val="22"/>
              </w:rPr>
            </w:pPr>
          </w:p>
        </w:tc>
        <w:tc>
          <w:tcPr>
            <w:tcW w:w="4950" w:type="dxa"/>
          </w:tcPr>
          <w:p w14:paraId="2DB6DBE7" w14:textId="541C8CB8" w:rsidR="009D51E1" w:rsidRPr="003D5209" w:rsidRDefault="00115588" w:rsidP="003D5209">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2-2-واو- </w:t>
            </w:r>
            <w:r w:rsidRPr="00115588">
              <w:rPr>
                <w:rFonts w:ascii="Simplified Arabic" w:hAnsi="Simplified Arabic" w:cs="Simplified Arabic"/>
                <w:sz w:val="22"/>
                <w:szCs w:val="22"/>
                <w:rtl/>
              </w:rPr>
              <w:t>تعزيز قدرة الأمانة على مواصلة تطوير واستدامة الآلية المركزية لغرفة تبادل المعلومات.</w:t>
            </w:r>
            <w:r w:rsidR="003D5209" w:rsidRPr="000C74DE">
              <w:rPr>
                <w:rStyle w:val="FootnoteReference"/>
                <w:rFonts w:asciiTheme="majorBidi" w:hAnsiTheme="majorBidi" w:cstheme="majorBidi"/>
                <w:color w:val="000000" w:themeColor="text1"/>
                <w:szCs w:val="22"/>
                <w:lang w:val="en-US"/>
              </w:rPr>
              <w:t xml:space="preserve"> </w:t>
            </w:r>
            <w:r w:rsidR="003D5209" w:rsidRPr="000C74DE">
              <w:rPr>
                <w:rStyle w:val="FootnoteReference"/>
                <w:rFonts w:asciiTheme="majorBidi" w:hAnsiTheme="majorBidi" w:cstheme="majorBidi"/>
                <w:color w:val="000000" w:themeColor="text1"/>
                <w:szCs w:val="22"/>
                <w:lang w:val="en-US"/>
              </w:rPr>
              <w:footnoteReference w:id="14"/>
            </w:r>
          </w:p>
        </w:tc>
        <w:tc>
          <w:tcPr>
            <w:tcW w:w="2610" w:type="dxa"/>
          </w:tcPr>
          <w:p w14:paraId="381A5C95" w14:textId="5E518EB1" w:rsidR="003D5209" w:rsidRPr="004C0F87" w:rsidRDefault="003D5209" w:rsidP="003D5209">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w:t>
            </w:r>
            <w:r w:rsidRPr="004C0F87">
              <w:rPr>
                <w:rFonts w:asciiTheme="majorBidi" w:hAnsiTheme="majorBidi" w:cs="Times New Roman"/>
                <w:color w:val="000000" w:themeColor="text1"/>
                <w:sz w:val="22"/>
                <w:szCs w:val="22"/>
                <w:rtl/>
              </w:rPr>
              <w:t xml:space="preserve"> </w:t>
            </w:r>
          </w:p>
          <w:p w14:paraId="4E9E25CE" w14:textId="5EAA8508" w:rsidR="009D51E1" w:rsidRPr="009D4D84" w:rsidRDefault="003D5209" w:rsidP="003D5209">
            <w:pPr>
              <w:spacing w:before="60" w:after="60"/>
              <w:rPr>
                <w:rFonts w:asciiTheme="majorBidi" w:hAnsiTheme="majorBidi" w:cstheme="majorBidi"/>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المنظمات</w:t>
            </w:r>
          </w:p>
        </w:tc>
        <w:tc>
          <w:tcPr>
            <w:tcW w:w="1260" w:type="dxa"/>
          </w:tcPr>
          <w:p w14:paraId="241D35D1"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2024–2030</w:t>
            </w:r>
          </w:p>
        </w:tc>
      </w:tr>
      <w:tr w:rsidR="009D51E1" w:rsidRPr="009D4D84" w14:paraId="27BC0C37" w14:textId="77777777" w:rsidTr="00427F27">
        <w:tc>
          <w:tcPr>
            <w:tcW w:w="1616" w:type="dxa"/>
            <w:vMerge/>
          </w:tcPr>
          <w:p w14:paraId="7A2100FD"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5F2FF4D3" w14:textId="77777777" w:rsidR="009D51E1" w:rsidRPr="009D4D84" w:rsidRDefault="009D51E1" w:rsidP="004823ED">
            <w:pPr>
              <w:spacing w:before="60" w:after="60"/>
              <w:rPr>
                <w:rFonts w:asciiTheme="majorBidi" w:hAnsiTheme="majorBidi" w:cstheme="majorBidi"/>
                <w:color w:val="000000" w:themeColor="text1"/>
                <w:sz w:val="22"/>
                <w:szCs w:val="22"/>
              </w:rPr>
            </w:pPr>
          </w:p>
        </w:tc>
        <w:tc>
          <w:tcPr>
            <w:tcW w:w="4950" w:type="dxa"/>
          </w:tcPr>
          <w:p w14:paraId="4DD039DD" w14:textId="5A75E57A" w:rsidR="006D2941" w:rsidRPr="006D2941" w:rsidRDefault="006D2941"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2-2-زاي- </w:t>
            </w:r>
            <w:r w:rsidRPr="006D2941">
              <w:rPr>
                <w:rFonts w:ascii="Simplified Arabic" w:hAnsi="Simplified Arabic" w:cs="Simplified Arabic"/>
                <w:sz w:val="22"/>
                <w:szCs w:val="22"/>
                <w:rtl/>
              </w:rPr>
              <w:t>توفير المزيد من التوجيه والتدريب للأطراف وأصحاب المصلحة من أجل الاستخدام الفعال للبوابة</w:t>
            </w:r>
            <w:r w:rsidR="003B5CE4">
              <w:rPr>
                <w:rFonts w:ascii="Simplified Arabic" w:hAnsi="Simplified Arabic" w:cs="Simplified Arabic" w:hint="cs"/>
                <w:sz w:val="22"/>
                <w:szCs w:val="22"/>
                <w:rtl/>
              </w:rPr>
              <w:t xml:space="preserve"> الإلكترونية</w:t>
            </w:r>
            <w:r w:rsidRPr="006D2941">
              <w:rPr>
                <w:rFonts w:ascii="Simplified Arabic" w:hAnsi="Simplified Arabic" w:cs="Simplified Arabic"/>
                <w:sz w:val="22"/>
                <w:szCs w:val="22"/>
                <w:rtl/>
              </w:rPr>
              <w:t xml:space="preserve"> المركزية لآلية غرفة تبادل المعلومات </w:t>
            </w:r>
            <w:r w:rsidR="003B5CE4">
              <w:rPr>
                <w:rFonts w:ascii="Simplified Arabic" w:hAnsi="Simplified Arabic" w:cs="Simplified Arabic" w:hint="cs"/>
                <w:sz w:val="22"/>
                <w:szCs w:val="22"/>
                <w:rtl/>
              </w:rPr>
              <w:t xml:space="preserve">من أجل </w:t>
            </w:r>
            <w:r w:rsidRPr="006D2941">
              <w:rPr>
                <w:rFonts w:ascii="Simplified Arabic" w:hAnsi="Simplified Arabic" w:cs="Simplified Arabic"/>
                <w:sz w:val="22"/>
                <w:szCs w:val="22"/>
                <w:rtl/>
              </w:rPr>
              <w:t>تبادل المعلومات.</w:t>
            </w:r>
          </w:p>
        </w:tc>
        <w:tc>
          <w:tcPr>
            <w:tcW w:w="2610" w:type="dxa"/>
          </w:tcPr>
          <w:p w14:paraId="170F9A42" w14:textId="4E0447E9" w:rsidR="00B35383" w:rsidRPr="004C0F87" w:rsidRDefault="00B35383" w:rsidP="00B35383">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r w:rsidRPr="004C0F87">
              <w:rPr>
                <w:rFonts w:asciiTheme="majorBidi" w:hAnsiTheme="majorBidi" w:cs="Times New Roman"/>
                <w:color w:val="000000" w:themeColor="text1"/>
                <w:sz w:val="22"/>
                <w:szCs w:val="22"/>
                <w:rtl/>
              </w:rPr>
              <w:t xml:space="preserve"> </w:t>
            </w:r>
          </w:p>
          <w:p w14:paraId="271816F2" w14:textId="7199B6C8" w:rsidR="00B35383" w:rsidRPr="009D4D84" w:rsidRDefault="00B35383" w:rsidP="00B35383">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المنظمات، المراكز الإقليمية</w:t>
            </w:r>
          </w:p>
        </w:tc>
        <w:tc>
          <w:tcPr>
            <w:tcW w:w="1260" w:type="dxa"/>
          </w:tcPr>
          <w:p w14:paraId="6235098B" w14:textId="77777777" w:rsidR="009D51E1" w:rsidRPr="009D4D84" w:rsidRDefault="009D51E1" w:rsidP="004823ED">
            <w:pPr>
              <w:spacing w:before="60" w:after="60"/>
              <w:rPr>
                <w:rFonts w:asciiTheme="majorBidi" w:hAnsiTheme="majorBidi" w:cstheme="majorBidi"/>
                <w:color w:val="000000" w:themeColor="text1"/>
                <w:sz w:val="22"/>
                <w:szCs w:val="22"/>
                <w:rtl/>
              </w:rPr>
            </w:pPr>
            <w:r w:rsidRPr="009D4D84">
              <w:rPr>
                <w:rFonts w:asciiTheme="majorBidi" w:hAnsiTheme="majorBidi" w:cstheme="majorBidi"/>
                <w:color w:val="000000" w:themeColor="text1"/>
                <w:sz w:val="22"/>
                <w:szCs w:val="22"/>
                <w:rtl/>
              </w:rPr>
              <w:t>2025–2030</w:t>
            </w:r>
          </w:p>
        </w:tc>
      </w:tr>
      <w:tr w:rsidR="009D51E1" w:rsidRPr="002D4EE2" w14:paraId="6C6AA72B" w14:textId="77777777" w:rsidTr="00427F27">
        <w:tc>
          <w:tcPr>
            <w:tcW w:w="1616" w:type="dxa"/>
            <w:vMerge/>
          </w:tcPr>
          <w:p w14:paraId="742D50FA"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2789" w:type="dxa"/>
            <w:vMerge/>
          </w:tcPr>
          <w:p w14:paraId="09886D1A"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4950" w:type="dxa"/>
          </w:tcPr>
          <w:p w14:paraId="51CE2FAC" w14:textId="7E6FCBF1" w:rsidR="009E1199" w:rsidRPr="009E1199" w:rsidRDefault="009E1199" w:rsidP="004823ED">
            <w:pPr>
              <w:spacing w:before="60" w:after="60"/>
              <w:rPr>
                <w:rFonts w:ascii="Simplified Arabic" w:hAnsi="Simplified Arabic" w:cs="Simplified Arabic"/>
                <w:sz w:val="22"/>
                <w:szCs w:val="22"/>
              </w:rPr>
            </w:pPr>
            <w:r w:rsidRPr="009E1199">
              <w:rPr>
                <w:rFonts w:ascii="Simplified Arabic" w:hAnsi="Simplified Arabic" w:cs="Simplified Arabic" w:hint="cs"/>
                <w:sz w:val="22"/>
                <w:szCs w:val="22"/>
                <w:rtl/>
              </w:rPr>
              <w:t xml:space="preserve">2-2-حاء- </w:t>
            </w:r>
            <w:r w:rsidRPr="009E1199">
              <w:rPr>
                <w:rFonts w:ascii="Simplified Arabic" w:hAnsi="Simplified Arabic" w:cs="Simplified Arabic"/>
                <w:sz w:val="22"/>
                <w:szCs w:val="22"/>
                <w:rtl/>
              </w:rPr>
              <w:t>تيسير تطوير أو تعزيز آليات غرفة تبادل المعلومات الإقليمية ودون الإقليمية والمواضيعية</w:t>
            </w:r>
            <w:r w:rsidR="00126257">
              <w:rPr>
                <w:rFonts w:ascii="Simplified Arabic" w:hAnsi="Simplified Arabic" w:cs="Simplified Arabic" w:hint="cs"/>
                <w:sz w:val="22"/>
                <w:szCs w:val="22"/>
                <w:rtl/>
              </w:rPr>
              <w:t>.</w:t>
            </w:r>
          </w:p>
        </w:tc>
        <w:tc>
          <w:tcPr>
            <w:tcW w:w="2610" w:type="dxa"/>
          </w:tcPr>
          <w:p w14:paraId="1E12E511" w14:textId="77777777" w:rsidR="009E1199" w:rsidRPr="004C0F87" w:rsidRDefault="009E1199" w:rsidP="009E1199">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r w:rsidRPr="004C0F87">
              <w:rPr>
                <w:rFonts w:asciiTheme="majorBidi" w:hAnsiTheme="majorBidi" w:cs="Times New Roman"/>
                <w:color w:val="000000" w:themeColor="text1"/>
                <w:sz w:val="22"/>
                <w:szCs w:val="22"/>
                <w:rtl/>
              </w:rPr>
              <w:t xml:space="preserve"> </w:t>
            </w:r>
          </w:p>
          <w:p w14:paraId="3A689274" w14:textId="55EA8E52" w:rsidR="009E1199" w:rsidRPr="009D4D84" w:rsidRDefault="009E1199" w:rsidP="009E1199">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المنظمات، المراكز الإقليمية</w:t>
            </w:r>
          </w:p>
        </w:tc>
        <w:tc>
          <w:tcPr>
            <w:tcW w:w="1260" w:type="dxa"/>
          </w:tcPr>
          <w:p w14:paraId="58C72F33"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201657BD" w14:textId="77777777" w:rsidTr="00427F27">
        <w:tc>
          <w:tcPr>
            <w:tcW w:w="1616" w:type="dxa"/>
            <w:vMerge w:val="restart"/>
          </w:tcPr>
          <w:p w14:paraId="47FF73F0" w14:textId="486EA56F" w:rsidR="009D51E1" w:rsidRPr="008755BB" w:rsidRDefault="008755BB" w:rsidP="004823ED">
            <w:pPr>
              <w:spacing w:before="60" w:after="60"/>
              <w:rPr>
                <w:rFonts w:ascii="Simplified Arabic" w:hAnsi="Simplified Arabic" w:cs="Simplified Arabic"/>
                <w:b/>
                <w:bCs/>
                <w:sz w:val="22"/>
                <w:szCs w:val="22"/>
              </w:rPr>
            </w:pPr>
            <w:r w:rsidRPr="008755BB">
              <w:rPr>
                <w:rFonts w:ascii="Simplified Arabic" w:hAnsi="Simplified Arabic" w:cs="Simplified Arabic" w:hint="cs"/>
                <w:b/>
                <w:bCs/>
                <w:sz w:val="22"/>
                <w:szCs w:val="22"/>
                <w:rtl/>
              </w:rPr>
              <w:t xml:space="preserve">3- </w:t>
            </w:r>
            <w:r w:rsidRPr="008755BB">
              <w:rPr>
                <w:rFonts w:ascii="Simplified Arabic" w:hAnsi="Simplified Arabic" w:cs="Simplified Arabic"/>
                <w:b/>
                <w:bCs/>
                <w:sz w:val="22"/>
                <w:szCs w:val="22"/>
                <w:rtl/>
              </w:rPr>
              <w:t xml:space="preserve">دعم التخطيط والرصد </w:t>
            </w:r>
            <w:r w:rsidR="009669B8">
              <w:rPr>
                <w:rFonts w:ascii="Simplified Arabic" w:hAnsi="Simplified Arabic" w:cs="Simplified Arabic" w:hint="cs"/>
                <w:b/>
                <w:bCs/>
                <w:sz w:val="22"/>
                <w:szCs w:val="22"/>
                <w:rtl/>
              </w:rPr>
              <w:t>والإبلاغ و</w:t>
            </w:r>
            <w:r>
              <w:rPr>
                <w:rFonts w:ascii="Simplified Arabic" w:hAnsi="Simplified Arabic" w:cs="Simplified Arabic" w:hint="cs"/>
                <w:b/>
                <w:bCs/>
                <w:sz w:val="22"/>
                <w:szCs w:val="22"/>
                <w:rtl/>
              </w:rPr>
              <w:t>الاستعراض</w:t>
            </w:r>
          </w:p>
        </w:tc>
        <w:tc>
          <w:tcPr>
            <w:tcW w:w="2789" w:type="dxa"/>
            <w:vMerge w:val="restart"/>
          </w:tcPr>
          <w:p w14:paraId="2E0F8D50" w14:textId="45F8E333" w:rsidR="009D51E1" w:rsidRPr="00126257" w:rsidRDefault="00B13510" w:rsidP="004823ED">
            <w:pPr>
              <w:spacing w:before="60" w:after="60"/>
              <w:rPr>
                <w:rFonts w:ascii="Simplified Arabic" w:hAnsi="Simplified Arabic" w:cs="Simplified Arabic"/>
                <w:sz w:val="22"/>
                <w:szCs w:val="22"/>
              </w:rPr>
            </w:pPr>
            <w:r w:rsidRPr="00126257">
              <w:rPr>
                <w:rFonts w:ascii="Simplified Arabic" w:hAnsi="Simplified Arabic" w:cs="Simplified Arabic" w:hint="cs"/>
                <w:sz w:val="22"/>
                <w:szCs w:val="22"/>
                <w:rtl/>
              </w:rPr>
              <w:t xml:space="preserve">3-1 </w:t>
            </w:r>
            <w:r w:rsidRPr="00126257">
              <w:rPr>
                <w:rFonts w:ascii="Simplified Arabic" w:hAnsi="Simplified Arabic" w:cs="Simplified Arabic"/>
                <w:sz w:val="22"/>
                <w:szCs w:val="22"/>
                <w:rtl/>
              </w:rPr>
              <w:t>تطوير أو تعزيز الأدوات والآليات اللازمة ل</w:t>
            </w:r>
            <w:r w:rsidR="00D97234">
              <w:rPr>
                <w:rFonts w:ascii="Simplified Arabic" w:hAnsi="Simplified Arabic" w:cs="Simplified Arabic"/>
                <w:sz w:val="22"/>
                <w:szCs w:val="22"/>
                <w:rtl/>
              </w:rPr>
              <w:t>تيسير</w:t>
            </w:r>
            <w:r w:rsidRPr="00126257">
              <w:rPr>
                <w:rFonts w:ascii="Simplified Arabic" w:hAnsi="Simplified Arabic" w:cs="Simplified Arabic"/>
                <w:sz w:val="22"/>
                <w:szCs w:val="22"/>
                <w:rtl/>
              </w:rPr>
              <w:t xml:space="preserve"> ودعم التخطيط والرصد والإبلاغ واستعراض التقدم المحرز في تنفيذ الإطار والاتفاقية.</w:t>
            </w:r>
          </w:p>
        </w:tc>
        <w:tc>
          <w:tcPr>
            <w:tcW w:w="4950" w:type="dxa"/>
          </w:tcPr>
          <w:p w14:paraId="25AD08B6" w14:textId="3C5A999A" w:rsidR="009D51E1" w:rsidRPr="00B13510" w:rsidRDefault="00B13510"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3-1</w:t>
            </w:r>
            <w:r>
              <w:rPr>
                <w:rFonts w:ascii="Simplified Arabic" w:hAnsi="Simplified Arabic" w:cs="Simplified Arabic"/>
                <w:sz w:val="22"/>
                <w:szCs w:val="22"/>
                <w:rtl/>
              </w:rPr>
              <w:t>—</w:t>
            </w:r>
            <w:r>
              <w:rPr>
                <w:rFonts w:ascii="Simplified Arabic" w:hAnsi="Simplified Arabic" w:cs="Simplified Arabic" w:hint="cs"/>
                <w:sz w:val="22"/>
                <w:szCs w:val="22"/>
                <w:rtl/>
              </w:rPr>
              <w:t xml:space="preserve">ألف- </w:t>
            </w:r>
            <w:r w:rsidRPr="00B13510">
              <w:rPr>
                <w:rFonts w:ascii="Simplified Arabic" w:hAnsi="Simplified Arabic" w:cs="Simplified Arabic"/>
                <w:sz w:val="22"/>
                <w:szCs w:val="22"/>
                <w:rtl/>
              </w:rPr>
              <w:t>مواصلة تطوير وتفعيل أداة الإبلاغ عبر الإنترنت لتمكين الأطراف من الإبلاغ عن التقدم المحرز نحو تحقيق أهداف وغايات الإطار.</w:t>
            </w:r>
          </w:p>
        </w:tc>
        <w:tc>
          <w:tcPr>
            <w:tcW w:w="2610" w:type="dxa"/>
          </w:tcPr>
          <w:p w14:paraId="78CE8228" w14:textId="77777777" w:rsidR="006B18C6" w:rsidRPr="004C0F87" w:rsidRDefault="006B18C6" w:rsidP="006B18C6">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r w:rsidRPr="004C0F87">
              <w:rPr>
                <w:rFonts w:asciiTheme="majorBidi" w:hAnsiTheme="majorBidi" w:cs="Times New Roman"/>
                <w:color w:val="000000" w:themeColor="text1"/>
                <w:sz w:val="22"/>
                <w:szCs w:val="22"/>
                <w:rtl/>
              </w:rPr>
              <w:t xml:space="preserve"> </w:t>
            </w:r>
          </w:p>
          <w:p w14:paraId="3564DEBE" w14:textId="7C27626A" w:rsidR="006B18C6" w:rsidRPr="009D4D84" w:rsidRDefault="006B18C6" w:rsidP="006B18C6">
            <w:pPr>
              <w:spacing w:before="60" w:after="60"/>
              <w:rPr>
                <w:rFonts w:asciiTheme="majorBidi" w:hAnsiTheme="majorBidi" w:cstheme="majorBidi"/>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المراكز الإقليمية، المنظمات</w:t>
            </w:r>
          </w:p>
        </w:tc>
        <w:tc>
          <w:tcPr>
            <w:tcW w:w="1260" w:type="dxa"/>
          </w:tcPr>
          <w:p w14:paraId="79C1EFB8"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2024–2026</w:t>
            </w:r>
          </w:p>
        </w:tc>
      </w:tr>
      <w:tr w:rsidR="009D51E1" w:rsidRPr="002D4EE2" w14:paraId="56923C14" w14:textId="77777777" w:rsidTr="00427F27">
        <w:tc>
          <w:tcPr>
            <w:tcW w:w="1616" w:type="dxa"/>
            <w:vMerge/>
          </w:tcPr>
          <w:p w14:paraId="1430A4BC"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292C872E"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2C4AC31C" w14:textId="42910F26" w:rsidR="00FB4A8A" w:rsidRPr="00FB4A8A" w:rsidRDefault="00FB4A8A" w:rsidP="004823ED">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3-1-باء- </w:t>
            </w:r>
            <w:r w:rsidRPr="00FB4A8A">
              <w:rPr>
                <w:rFonts w:ascii="Simplified Arabic" w:hAnsi="Simplified Arabic" w:cs="Simplified Arabic"/>
                <w:sz w:val="22"/>
                <w:szCs w:val="22"/>
                <w:rtl/>
              </w:rPr>
              <w:t>مواصلة تطوير وتفعيل أداة تتبع القرارات لتتبع التقدم المحرز في تنفيذ قرارات مؤتمر الأطراف</w:t>
            </w:r>
            <w:r>
              <w:rPr>
                <w:rFonts w:ascii="Simplified Arabic" w:hAnsi="Simplified Arabic" w:cs="Simplified Arabic" w:hint="cs"/>
                <w:sz w:val="22"/>
                <w:szCs w:val="22"/>
                <w:rtl/>
              </w:rPr>
              <w:t>.</w:t>
            </w:r>
          </w:p>
        </w:tc>
        <w:tc>
          <w:tcPr>
            <w:tcW w:w="2610" w:type="dxa"/>
          </w:tcPr>
          <w:p w14:paraId="3C6CE0D3" w14:textId="77777777" w:rsidR="00484495" w:rsidRPr="004C0F87" w:rsidRDefault="00484495" w:rsidP="00484495">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r w:rsidRPr="004C0F87">
              <w:rPr>
                <w:rFonts w:asciiTheme="majorBidi" w:hAnsiTheme="majorBidi" w:cs="Times New Roman"/>
                <w:color w:val="000000" w:themeColor="text1"/>
                <w:sz w:val="22"/>
                <w:szCs w:val="22"/>
                <w:rtl/>
              </w:rPr>
              <w:t xml:space="preserve"> </w:t>
            </w:r>
          </w:p>
          <w:p w14:paraId="68E552FB" w14:textId="37F9C576" w:rsidR="00484495" w:rsidRPr="009D4D84" w:rsidRDefault="00484495" w:rsidP="00484495">
            <w:pPr>
              <w:pStyle w:val="ListParagraph"/>
              <w:spacing w:before="60" w:after="60"/>
              <w:ind w:left="34" w:hanging="34"/>
              <w:contextualSpacing w:val="0"/>
              <w:jc w:val="right"/>
              <w:rPr>
                <w:rFonts w:asciiTheme="majorBidi" w:hAnsiTheme="majorBidi" w:cstheme="majorBidi"/>
                <w:color w:val="000000" w:themeColor="text1"/>
                <w:szCs w:val="22"/>
              </w:rPr>
            </w:pPr>
            <w:r w:rsidRPr="003D5209">
              <w:rPr>
                <w:rFonts w:asciiTheme="majorBidi" w:hAnsiTheme="majorBidi" w:hint="cs"/>
                <w:i/>
                <w:iCs/>
                <w:color w:val="000000" w:themeColor="text1"/>
                <w:szCs w:val="22"/>
                <w:rtl/>
              </w:rPr>
              <w:t xml:space="preserve">الجهة </w:t>
            </w:r>
            <w:r w:rsidRPr="003D5209">
              <w:rPr>
                <w:rFonts w:asciiTheme="majorBidi" w:hAnsiTheme="majorBidi"/>
                <w:i/>
                <w:iCs/>
                <w:color w:val="000000" w:themeColor="text1"/>
                <w:szCs w:val="22"/>
                <w:rtl/>
              </w:rPr>
              <w:t>المساهمة</w:t>
            </w:r>
            <w:r w:rsidRPr="004C0F87">
              <w:rPr>
                <w:rFonts w:asciiTheme="majorBidi" w:hAnsiTheme="majorBidi"/>
                <w:color w:val="000000" w:themeColor="text1"/>
                <w:szCs w:val="22"/>
                <w:rtl/>
              </w:rPr>
              <w:t xml:space="preserve">: </w:t>
            </w:r>
            <w:r>
              <w:rPr>
                <w:rFonts w:asciiTheme="majorBidi" w:hAnsiTheme="majorBidi" w:hint="cs"/>
                <w:color w:val="000000" w:themeColor="text1"/>
                <w:szCs w:val="22"/>
                <w:rtl/>
              </w:rPr>
              <w:t>المراكز الإقليمية، المنظمات</w:t>
            </w:r>
          </w:p>
        </w:tc>
        <w:tc>
          <w:tcPr>
            <w:tcW w:w="1260" w:type="dxa"/>
          </w:tcPr>
          <w:p w14:paraId="40AD61EB"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2025–2026</w:t>
            </w:r>
          </w:p>
        </w:tc>
      </w:tr>
      <w:tr w:rsidR="009D51E1" w:rsidRPr="002D4EE2" w14:paraId="1241F80D" w14:textId="77777777" w:rsidTr="00427F27">
        <w:tc>
          <w:tcPr>
            <w:tcW w:w="1616" w:type="dxa"/>
            <w:vMerge/>
          </w:tcPr>
          <w:p w14:paraId="43179E96"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val="restart"/>
          </w:tcPr>
          <w:p w14:paraId="7C2BB9BA" w14:textId="19EC962E" w:rsidR="00DC3B1D" w:rsidRPr="00126257" w:rsidRDefault="00F70B0E" w:rsidP="004823ED">
            <w:pPr>
              <w:spacing w:before="60" w:after="60"/>
              <w:rPr>
                <w:rFonts w:ascii="Simplified Arabic" w:hAnsi="Simplified Arabic" w:cs="Simplified Arabic"/>
                <w:sz w:val="22"/>
                <w:szCs w:val="22"/>
              </w:rPr>
            </w:pPr>
            <w:r w:rsidRPr="00126257">
              <w:rPr>
                <w:rFonts w:ascii="Simplified Arabic" w:hAnsi="Simplified Arabic" w:cs="Simplified Arabic" w:hint="cs"/>
                <w:sz w:val="22"/>
                <w:szCs w:val="22"/>
                <w:rtl/>
              </w:rPr>
              <w:t xml:space="preserve">3-2 يجري </w:t>
            </w:r>
            <w:r w:rsidR="00DC3B1D" w:rsidRPr="00126257">
              <w:rPr>
                <w:rFonts w:ascii="Simplified Arabic" w:hAnsi="Simplified Arabic" w:cs="Simplified Arabic"/>
                <w:sz w:val="22"/>
                <w:szCs w:val="22"/>
                <w:rtl/>
              </w:rPr>
              <w:t xml:space="preserve">تعزيز الآليات الوطنية لغرفة تبادل المعلومات والتي تعمل على تيسير تنفيذ الاستراتيجيات </w:t>
            </w:r>
            <w:r w:rsidR="00DC3B1D" w:rsidRPr="00126257">
              <w:rPr>
                <w:rFonts w:ascii="Simplified Arabic" w:hAnsi="Simplified Arabic" w:cs="Simplified Arabic"/>
                <w:sz w:val="22"/>
                <w:szCs w:val="22"/>
                <w:rtl/>
              </w:rPr>
              <w:lastRenderedPageBreak/>
              <w:t>وخطط العمل الوطنية ل</w:t>
            </w:r>
            <w:r w:rsidR="0063356F">
              <w:rPr>
                <w:rFonts w:ascii="Simplified Arabic" w:hAnsi="Simplified Arabic" w:cs="Simplified Arabic" w:hint="cs"/>
                <w:sz w:val="22"/>
                <w:szCs w:val="22"/>
                <w:rtl/>
              </w:rPr>
              <w:t>حفظ ا</w:t>
            </w:r>
            <w:r w:rsidR="00DC3B1D" w:rsidRPr="00126257">
              <w:rPr>
                <w:rFonts w:ascii="Simplified Arabic" w:hAnsi="Simplified Arabic" w:cs="Simplified Arabic"/>
                <w:sz w:val="22"/>
                <w:szCs w:val="22"/>
                <w:rtl/>
              </w:rPr>
              <w:t>لتنوع البيولوجي بشكل فعال</w:t>
            </w:r>
            <w:r w:rsidR="00B276DC">
              <w:rPr>
                <w:rFonts w:ascii="Simplified Arabic" w:hAnsi="Simplified Arabic" w:cs="Simplified Arabic" w:hint="cs"/>
                <w:sz w:val="22"/>
                <w:szCs w:val="22"/>
                <w:rtl/>
              </w:rPr>
              <w:t>.</w:t>
            </w:r>
          </w:p>
        </w:tc>
        <w:tc>
          <w:tcPr>
            <w:tcW w:w="4950" w:type="dxa"/>
          </w:tcPr>
          <w:p w14:paraId="34812196" w14:textId="3FDC6B0D" w:rsidR="00484495" w:rsidRPr="00484495" w:rsidRDefault="00484495" w:rsidP="004823ED">
            <w:pPr>
              <w:spacing w:before="60" w:after="60"/>
              <w:rPr>
                <w:rFonts w:ascii="Simplified Arabic" w:hAnsi="Simplified Arabic" w:cs="Simplified Arabic"/>
                <w:sz w:val="22"/>
                <w:szCs w:val="22"/>
              </w:rPr>
            </w:pPr>
            <w:r w:rsidRPr="00484495">
              <w:rPr>
                <w:rFonts w:ascii="Simplified Arabic" w:hAnsi="Simplified Arabic" w:cs="Simplified Arabic" w:hint="cs"/>
                <w:sz w:val="22"/>
                <w:szCs w:val="22"/>
                <w:rtl/>
              </w:rPr>
              <w:lastRenderedPageBreak/>
              <w:t xml:space="preserve">3-2-ألف- </w:t>
            </w:r>
            <w:r w:rsidRPr="00484495">
              <w:rPr>
                <w:rFonts w:ascii="Simplified Arabic" w:hAnsi="Simplified Arabic" w:cs="Simplified Arabic"/>
                <w:sz w:val="22"/>
                <w:szCs w:val="22"/>
                <w:rtl/>
              </w:rPr>
              <w:t>إعداد أو تحديث استراتيجية تنفيذ للآلية الوطنية لغرفة تبادل المعلومات كعنصر من عناصر الاستراتيجية الوطنية للتنوع البيولوجي وخطة العمل.</w:t>
            </w:r>
          </w:p>
        </w:tc>
        <w:tc>
          <w:tcPr>
            <w:tcW w:w="2610" w:type="dxa"/>
          </w:tcPr>
          <w:p w14:paraId="496021F2" w14:textId="50C2CBB5" w:rsidR="00A303B3" w:rsidRPr="004C0F87" w:rsidRDefault="00A303B3" w:rsidP="00A303B3">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w:t>
            </w:r>
            <w:r w:rsidRPr="004C0F87">
              <w:rPr>
                <w:rFonts w:asciiTheme="majorBidi" w:hAnsiTheme="majorBidi" w:cs="Times New Roman"/>
                <w:color w:val="000000" w:themeColor="text1"/>
                <w:sz w:val="22"/>
                <w:szCs w:val="22"/>
                <w:rtl/>
              </w:rPr>
              <w:t xml:space="preserve"> </w:t>
            </w:r>
          </w:p>
          <w:p w14:paraId="2CA5B9EC" w14:textId="0CB3C029" w:rsidR="00A303B3" w:rsidRPr="009D4D84" w:rsidRDefault="00A303B3" w:rsidP="00A303B3">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 المنظمات، المراكز الإقليمية</w:t>
            </w:r>
          </w:p>
        </w:tc>
        <w:tc>
          <w:tcPr>
            <w:tcW w:w="1260" w:type="dxa"/>
          </w:tcPr>
          <w:p w14:paraId="6CDA6AD9"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lang w:val="en-US"/>
              </w:rPr>
              <w:t>2025</w:t>
            </w:r>
            <w:r w:rsidRPr="002D4EE2">
              <w:rPr>
                <w:rFonts w:asciiTheme="majorBidi" w:hAnsiTheme="majorBidi" w:cstheme="majorBidi"/>
                <w:color w:val="000000" w:themeColor="text1"/>
                <w:sz w:val="22"/>
                <w:szCs w:val="22"/>
                <w:rtl/>
              </w:rPr>
              <w:t>–</w:t>
            </w:r>
            <w:r w:rsidRPr="002D4EE2">
              <w:rPr>
                <w:rFonts w:asciiTheme="majorBidi" w:hAnsiTheme="majorBidi" w:cstheme="majorBidi"/>
                <w:color w:val="000000" w:themeColor="text1"/>
                <w:sz w:val="22"/>
                <w:szCs w:val="22"/>
                <w:rtl/>
                <w:lang w:val="en-US"/>
              </w:rPr>
              <w:t>2030</w:t>
            </w:r>
          </w:p>
        </w:tc>
      </w:tr>
      <w:tr w:rsidR="009D51E1" w:rsidRPr="002D4EE2" w14:paraId="05DC2FAF" w14:textId="77777777" w:rsidTr="00427F27">
        <w:tc>
          <w:tcPr>
            <w:tcW w:w="1616" w:type="dxa"/>
            <w:vMerge/>
          </w:tcPr>
          <w:p w14:paraId="07D5CFE3"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3094DDAE"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5A09281D" w14:textId="1F153A43" w:rsidR="00493BEC" w:rsidRPr="00493BEC" w:rsidRDefault="00493BEC" w:rsidP="00493BEC">
            <w:pPr>
              <w:spacing w:before="60" w:after="60"/>
              <w:rPr>
                <w:rFonts w:ascii="Simplified Arabic" w:hAnsi="Simplified Arabic" w:cs="Simplified Arabic"/>
                <w:sz w:val="22"/>
                <w:szCs w:val="22"/>
              </w:rPr>
            </w:pPr>
            <w:r>
              <w:rPr>
                <w:rFonts w:ascii="Simplified Arabic" w:hAnsi="Simplified Arabic" w:cs="Simplified Arabic" w:hint="cs"/>
                <w:sz w:val="22"/>
                <w:szCs w:val="22"/>
                <w:rtl/>
              </w:rPr>
              <w:t>3-2-باء-</w:t>
            </w:r>
            <w:r w:rsidRPr="00493BEC">
              <w:rPr>
                <w:rFonts w:ascii="Simplified Arabic" w:hAnsi="Simplified Arabic" w:cs="Simplified Arabic"/>
                <w:sz w:val="22"/>
                <w:szCs w:val="22"/>
                <w:rtl/>
              </w:rPr>
              <w:t xml:space="preserve"> إنشاء أو تعزيز الهياكل والعمليات المؤسسية لآليات غرفة تبادل المعلومات الوطنية</w:t>
            </w:r>
            <w:r w:rsidR="003D09D3" w:rsidRPr="002D4EE2">
              <w:rPr>
                <w:rFonts w:asciiTheme="majorBidi" w:hAnsiTheme="majorBidi" w:cstheme="majorBidi"/>
                <w:sz w:val="22"/>
                <w:szCs w:val="22"/>
                <w:vertAlign w:val="superscript"/>
              </w:rPr>
              <w:footnoteReference w:id="15"/>
            </w:r>
            <w:r w:rsidRPr="00493BEC">
              <w:rPr>
                <w:rFonts w:ascii="Simplified Arabic" w:hAnsi="Simplified Arabic" w:cs="Simplified Arabic"/>
                <w:sz w:val="22"/>
                <w:szCs w:val="22"/>
                <w:rtl/>
              </w:rPr>
              <w:t xml:space="preserve"> لدعم الاستراتيجيات وخطط العمل الوطنية ل</w:t>
            </w:r>
            <w:r w:rsidR="00B276DC">
              <w:rPr>
                <w:rFonts w:ascii="Simplified Arabic" w:hAnsi="Simplified Arabic" w:cs="Simplified Arabic" w:hint="cs"/>
                <w:sz w:val="22"/>
                <w:szCs w:val="22"/>
                <w:rtl/>
              </w:rPr>
              <w:t>حفظ ا</w:t>
            </w:r>
            <w:r w:rsidRPr="00493BEC">
              <w:rPr>
                <w:rFonts w:ascii="Simplified Arabic" w:hAnsi="Simplified Arabic" w:cs="Simplified Arabic"/>
                <w:sz w:val="22"/>
                <w:szCs w:val="22"/>
                <w:rtl/>
              </w:rPr>
              <w:t>لتنوع البيولوجي ورصد التقدم نحو الأهداف الوطنية والعالمية</w:t>
            </w:r>
            <w:r w:rsidR="00D12D29">
              <w:rPr>
                <w:rFonts w:ascii="Simplified Arabic" w:hAnsi="Simplified Arabic" w:cs="Simplified Arabic" w:hint="cs"/>
                <w:sz w:val="22"/>
                <w:szCs w:val="22"/>
                <w:rtl/>
              </w:rPr>
              <w:t>.</w:t>
            </w:r>
          </w:p>
        </w:tc>
        <w:tc>
          <w:tcPr>
            <w:tcW w:w="2610" w:type="dxa"/>
          </w:tcPr>
          <w:p w14:paraId="549ABA16" w14:textId="77777777" w:rsidR="00D12D29" w:rsidRPr="004C0F87" w:rsidRDefault="00D12D29" w:rsidP="00D12D29">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w:t>
            </w:r>
            <w:r w:rsidRPr="004C0F87">
              <w:rPr>
                <w:rFonts w:asciiTheme="majorBidi" w:hAnsiTheme="majorBidi" w:cs="Times New Roman"/>
                <w:color w:val="000000" w:themeColor="text1"/>
                <w:sz w:val="22"/>
                <w:szCs w:val="22"/>
                <w:rtl/>
              </w:rPr>
              <w:t xml:space="preserve"> </w:t>
            </w:r>
          </w:p>
          <w:p w14:paraId="4981A66B" w14:textId="4EE1C205" w:rsidR="00D12D29" w:rsidRPr="009D4D84" w:rsidRDefault="00D12D29" w:rsidP="00D12D29">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 المنظمات، المراكز الإقليمية</w:t>
            </w:r>
          </w:p>
        </w:tc>
        <w:tc>
          <w:tcPr>
            <w:tcW w:w="1260" w:type="dxa"/>
          </w:tcPr>
          <w:p w14:paraId="0DDA2C25"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72731C87" w14:textId="77777777" w:rsidTr="00427F27">
        <w:tc>
          <w:tcPr>
            <w:tcW w:w="1616" w:type="dxa"/>
            <w:vMerge/>
          </w:tcPr>
          <w:p w14:paraId="6B1DEE71"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765142C8"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267BFBDA" w14:textId="2F863E58" w:rsidR="00AD3687" w:rsidRPr="00AD3687" w:rsidRDefault="00AD3687" w:rsidP="00AD3687">
            <w:pPr>
              <w:spacing w:before="60" w:after="60"/>
              <w:rPr>
                <w:rFonts w:ascii="Simplified Arabic" w:hAnsi="Simplified Arabic" w:cs="Simplified Arabic"/>
                <w:sz w:val="22"/>
                <w:szCs w:val="22"/>
              </w:rPr>
            </w:pPr>
            <w:r>
              <w:rPr>
                <w:rFonts w:ascii="Simplified Arabic" w:hAnsi="Simplified Arabic" w:cs="Simplified Arabic" w:hint="cs"/>
                <w:sz w:val="22"/>
                <w:szCs w:val="22"/>
                <w:rtl/>
              </w:rPr>
              <w:t>3-2-جيم-</w:t>
            </w:r>
            <w:r w:rsidRPr="00AD3687">
              <w:rPr>
                <w:rFonts w:ascii="Simplified Arabic" w:hAnsi="Simplified Arabic" w:cs="Simplified Arabic"/>
                <w:sz w:val="22"/>
                <w:szCs w:val="22"/>
                <w:rtl/>
              </w:rPr>
              <w:t xml:space="preserve"> تعزيز </w:t>
            </w:r>
            <w:r w:rsidR="00F22EE4">
              <w:rPr>
                <w:rFonts w:ascii="Simplified Arabic" w:hAnsi="Simplified Arabic" w:cs="Simplified Arabic" w:hint="cs"/>
                <w:sz w:val="22"/>
                <w:szCs w:val="22"/>
                <w:rtl/>
              </w:rPr>
              <w:t>نظم</w:t>
            </w:r>
            <w:r w:rsidRPr="00AD3687">
              <w:rPr>
                <w:rFonts w:ascii="Simplified Arabic" w:hAnsi="Simplified Arabic" w:cs="Simplified Arabic"/>
                <w:sz w:val="22"/>
                <w:szCs w:val="22"/>
                <w:rtl/>
              </w:rPr>
              <w:t xml:space="preserve"> تبادل المعلومات، بما في ذلك من خلال تطوير الروابط وقابلية التشغيل البيني بين الآلية الوطنية لتبادل المعلومات والبوابة</w:t>
            </w:r>
            <w:r w:rsidR="00BB1069">
              <w:rPr>
                <w:rFonts w:ascii="Simplified Arabic" w:hAnsi="Simplified Arabic" w:cs="Simplified Arabic" w:hint="cs"/>
                <w:sz w:val="22"/>
                <w:szCs w:val="22"/>
                <w:rtl/>
              </w:rPr>
              <w:t xml:space="preserve"> الإلكترونية</w:t>
            </w:r>
            <w:r w:rsidRPr="00AD3687">
              <w:rPr>
                <w:rFonts w:ascii="Simplified Arabic" w:hAnsi="Simplified Arabic" w:cs="Simplified Arabic"/>
                <w:sz w:val="22"/>
                <w:szCs w:val="22"/>
                <w:rtl/>
              </w:rPr>
              <w:t xml:space="preserve"> المركزية، والشبكات وقواعد البيانات الأخرى</w:t>
            </w:r>
            <w:r w:rsidR="00B276DC">
              <w:rPr>
                <w:rFonts w:ascii="Simplified Arabic" w:hAnsi="Simplified Arabic" w:cs="Simplified Arabic" w:hint="cs"/>
                <w:sz w:val="22"/>
                <w:szCs w:val="22"/>
                <w:rtl/>
              </w:rPr>
              <w:t>.</w:t>
            </w:r>
          </w:p>
        </w:tc>
        <w:tc>
          <w:tcPr>
            <w:tcW w:w="2610" w:type="dxa"/>
          </w:tcPr>
          <w:p w14:paraId="256D1C8D" w14:textId="77777777" w:rsidR="00D12D29" w:rsidRPr="004C0F87" w:rsidRDefault="00D12D29" w:rsidP="00D12D29">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w:t>
            </w:r>
            <w:r w:rsidRPr="004C0F87">
              <w:rPr>
                <w:rFonts w:asciiTheme="majorBidi" w:hAnsiTheme="majorBidi" w:cs="Times New Roman"/>
                <w:color w:val="000000" w:themeColor="text1"/>
                <w:sz w:val="22"/>
                <w:szCs w:val="22"/>
                <w:rtl/>
              </w:rPr>
              <w:t xml:space="preserve"> </w:t>
            </w:r>
          </w:p>
          <w:p w14:paraId="3E9B2A5C" w14:textId="65ED00EC" w:rsidR="009D51E1" w:rsidRPr="009D4D84" w:rsidRDefault="00D12D29" w:rsidP="00D12D29">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 المنظمات، المراكز الإقليمية</w:t>
            </w:r>
          </w:p>
        </w:tc>
        <w:tc>
          <w:tcPr>
            <w:tcW w:w="1260" w:type="dxa"/>
          </w:tcPr>
          <w:p w14:paraId="61B4DC45"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306AC679" w14:textId="77777777" w:rsidTr="00427F27">
        <w:tc>
          <w:tcPr>
            <w:tcW w:w="1616" w:type="dxa"/>
            <w:vMerge/>
          </w:tcPr>
          <w:p w14:paraId="451A629A"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204575A7"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23BF5AFE" w14:textId="4FC95E6E" w:rsidR="00BB1069" w:rsidRPr="00E3070E" w:rsidRDefault="00BB1069" w:rsidP="00E3070E">
            <w:pPr>
              <w:spacing w:before="60" w:after="60"/>
              <w:rPr>
                <w:rFonts w:ascii="Simplified Arabic" w:hAnsi="Simplified Arabic" w:cs="Simplified Arabic"/>
                <w:sz w:val="22"/>
                <w:szCs w:val="22"/>
              </w:rPr>
            </w:pPr>
            <w:r w:rsidRPr="00E3070E">
              <w:rPr>
                <w:rFonts w:ascii="Simplified Arabic" w:hAnsi="Simplified Arabic" w:cs="Simplified Arabic" w:hint="cs"/>
                <w:sz w:val="22"/>
                <w:szCs w:val="22"/>
                <w:rtl/>
              </w:rPr>
              <w:t xml:space="preserve">3-2-دال- </w:t>
            </w:r>
            <w:r w:rsidRPr="00E3070E">
              <w:rPr>
                <w:rFonts w:ascii="Simplified Arabic" w:hAnsi="Simplified Arabic" w:cs="Simplified Arabic"/>
                <w:sz w:val="22"/>
                <w:szCs w:val="22"/>
                <w:rtl/>
              </w:rPr>
              <w:t xml:space="preserve">تعزيز استخدام آلية تبادل المعلومات الوطنية كأداة للحوار مع أصحاب المصلحة المعنيين بما يتماشى مع نهج الحكومة </w:t>
            </w:r>
            <w:r w:rsidRPr="00E3070E">
              <w:rPr>
                <w:rFonts w:ascii="Simplified Arabic" w:hAnsi="Simplified Arabic" w:cs="Simplified Arabic" w:hint="cs"/>
                <w:sz w:val="22"/>
                <w:szCs w:val="22"/>
                <w:rtl/>
              </w:rPr>
              <w:t>بأسرها</w:t>
            </w:r>
            <w:r w:rsidRPr="00E3070E">
              <w:rPr>
                <w:rFonts w:ascii="Simplified Arabic" w:hAnsi="Simplified Arabic" w:cs="Simplified Arabic"/>
                <w:sz w:val="22"/>
                <w:szCs w:val="22"/>
                <w:rtl/>
              </w:rPr>
              <w:t xml:space="preserve"> والمجتمع </w:t>
            </w:r>
            <w:r w:rsidRPr="00E3070E">
              <w:rPr>
                <w:rFonts w:ascii="Simplified Arabic" w:hAnsi="Simplified Arabic" w:cs="Simplified Arabic" w:hint="cs"/>
                <w:sz w:val="22"/>
                <w:szCs w:val="22"/>
                <w:rtl/>
              </w:rPr>
              <w:t>بأسره</w:t>
            </w:r>
          </w:p>
        </w:tc>
        <w:tc>
          <w:tcPr>
            <w:tcW w:w="2610" w:type="dxa"/>
          </w:tcPr>
          <w:p w14:paraId="25CE7E17" w14:textId="77777777" w:rsidR="00D12D29" w:rsidRPr="004C0F87" w:rsidRDefault="00D12D29" w:rsidP="00D12D29">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w:t>
            </w:r>
            <w:r w:rsidRPr="004C0F87">
              <w:rPr>
                <w:rFonts w:asciiTheme="majorBidi" w:hAnsiTheme="majorBidi" w:cs="Times New Roman"/>
                <w:color w:val="000000" w:themeColor="text1"/>
                <w:sz w:val="22"/>
                <w:szCs w:val="22"/>
                <w:rtl/>
              </w:rPr>
              <w:t xml:space="preserve"> </w:t>
            </w:r>
          </w:p>
          <w:p w14:paraId="02251976" w14:textId="7DC807B3" w:rsidR="009D51E1" w:rsidRPr="009D4D84" w:rsidRDefault="00D12D29" w:rsidP="00D12D29">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 المنظمات، المراكز الإقليمية</w:t>
            </w:r>
          </w:p>
        </w:tc>
        <w:tc>
          <w:tcPr>
            <w:tcW w:w="1260" w:type="dxa"/>
          </w:tcPr>
          <w:p w14:paraId="644E71A6"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3BFC498D" w14:textId="77777777" w:rsidTr="00427F27">
        <w:tc>
          <w:tcPr>
            <w:tcW w:w="1616" w:type="dxa"/>
            <w:vMerge/>
          </w:tcPr>
          <w:p w14:paraId="0B4CE049"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1F44F935"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341931EF" w14:textId="22B61D0F" w:rsidR="009D51E1" w:rsidRPr="00712026" w:rsidRDefault="00E3070E" w:rsidP="00E3070E">
            <w:pPr>
              <w:spacing w:before="60" w:after="60"/>
              <w:rPr>
                <w:rFonts w:ascii="Simplified Arabic" w:hAnsi="Simplified Arabic" w:cs="Simplified Arabic"/>
                <w:sz w:val="22"/>
                <w:szCs w:val="22"/>
              </w:rPr>
            </w:pPr>
            <w:r w:rsidRPr="00712026">
              <w:rPr>
                <w:rFonts w:ascii="Simplified Arabic" w:hAnsi="Simplified Arabic" w:cs="Simplified Arabic" w:hint="cs"/>
                <w:sz w:val="22"/>
                <w:szCs w:val="22"/>
                <w:rtl/>
              </w:rPr>
              <w:t xml:space="preserve">3-2-هاء- </w:t>
            </w:r>
            <w:r w:rsidRPr="00712026">
              <w:rPr>
                <w:rFonts w:ascii="Simplified Arabic" w:hAnsi="Simplified Arabic" w:cs="Simplified Arabic"/>
                <w:sz w:val="22"/>
                <w:szCs w:val="22"/>
                <w:rtl/>
              </w:rPr>
              <w:t xml:space="preserve">تطوير أو تعزيز البنية التحتية للمعلومات لآليات غرفة تبادل المعلومات الوطنية، بما في ذلك تصميم واجهة المستخدم، وخدمات التشغيل البيني، </w:t>
            </w:r>
            <w:r w:rsidR="00D77683">
              <w:rPr>
                <w:rFonts w:ascii="Simplified Arabic" w:hAnsi="Simplified Arabic" w:cs="Simplified Arabic" w:hint="cs"/>
                <w:sz w:val="22"/>
                <w:szCs w:val="22"/>
                <w:rtl/>
              </w:rPr>
              <w:t>واللغة</w:t>
            </w:r>
            <w:r w:rsidRPr="00712026">
              <w:rPr>
                <w:rFonts w:ascii="Simplified Arabic" w:hAnsi="Simplified Arabic" w:cs="Simplified Arabic"/>
                <w:sz w:val="22"/>
                <w:szCs w:val="22"/>
                <w:rtl/>
              </w:rPr>
              <w:t xml:space="preserve"> والتصنيفات، ومعايير البيانات الوصفية، ونماذج ومعايير الإبلاغ المشتركة، بما يتماشى مع معايير البوابة </w:t>
            </w:r>
            <w:r w:rsidR="00EC76F0" w:rsidRPr="00712026">
              <w:rPr>
                <w:rFonts w:ascii="Simplified Arabic" w:hAnsi="Simplified Arabic" w:cs="Simplified Arabic" w:hint="cs"/>
                <w:sz w:val="22"/>
                <w:szCs w:val="22"/>
                <w:rtl/>
              </w:rPr>
              <w:t xml:space="preserve">الإلكترونية </w:t>
            </w:r>
            <w:r w:rsidRPr="00712026">
              <w:rPr>
                <w:rFonts w:ascii="Simplified Arabic" w:hAnsi="Simplified Arabic" w:cs="Simplified Arabic"/>
                <w:sz w:val="22"/>
                <w:szCs w:val="22"/>
                <w:rtl/>
              </w:rPr>
              <w:t>المركزية لآلية غرفة تبادل المعلومات.</w:t>
            </w:r>
            <w:r w:rsidR="009D51E1" w:rsidRPr="00712026">
              <w:rPr>
                <w:rFonts w:ascii="Simplified Arabic" w:hAnsi="Simplified Arabic" w:cs="Simplified Arabic"/>
                <w:sz w:val="22"/>
                <w:szCs w:val="22"/>
              </w:rPr>
              <w:t xml:space="preserve"> </w:t>
            </w:r>
          </w:p>
        </w:tc>
        <w:tc>
          <w:tcPr>
            <w:tcW w:w="2610" w:type="dxa"/>
          </w:tcPr>
          <w:p w14:paraId="143A9EC2" w14:textId="0EBBF274" w:rsidR="003F0ABD" w:rsidRPr="004C0F87" w:rsidRDefault="003F0ABD" w:rsidP="003F0ABD">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 الأمانة</w:t>
            </w:r>
          </w:p>
          <w:p w14:paraId="41E56A62" w14:textId="6CF4E093" w:rsidR="003F0ABD" w:rsidRPr="009D4D84" w:rsidRDefault="003F0ABD" w:rsidP="003F0ABD">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المنظمات، المراكز الإقليمية</w:t>
            </w:r>
          </w:p>
        </w:tc>
        <w:tc>
          <w:tcPr>
            <w:tcW w:w="1260" w:type="dxa"/>
          </w:tcPr>
          <w:p w14:paraId="192F05C0"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2024–2026</w:t>
            </w:r>
          </w:p>
        </w:tc>
      </w:tr>
      <w:tr w:rsidR="009D51E1" w:rsidRPr="002D4EE2" w14:paraId="63FD15DB" w14:textId="77777777" w:rsidTr="00427F27">
        <w:tc>
          <w:tcPr>
            <w:tcW w:w="1616" w:type="dxa"/>
            <w:vMerge/>
          </w:tcPr>
          <w:p w14:paraId="589E85E8"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5483ED65"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64372CE8" w14:textId="7EBAEB01" w:rsidR="00EC76F0" w:rsidRPr="00712026" w:rsidRDefault="00EC76F0" w:rsidP="00712026">
            <w:pPr>
              <w:spacing w:before="60" w:after="60"/>
              <w:rPr>
                <w:rFonts w:ascii="Simplified Arabic" w:hAnsi="Simplified Arabic" w:cs="Simplified Arabic"/>
                <w:sz w:val="22"/>
                <w:szCs w:val="22"/>
              </w:rPr>
            </w:pPr>
            <w:r w:rsidRPr="00712026">
              <w:rPr>
                <w:rFonts w:ascii="Simplified Arabic" w:hAnsi="Simplified Arabic" w:cs="Simplified Arabic" w:hint="cs"/>
                <w:sz w:val="22"/>
                <w:szCs w:val="22"/>
                <w:rtl/>
              </w:rPr>
              <w:t xml:space="preserve">3-2-واو- </w:t>
            </w:r>
            <w:r w:rsidRPr="00712026">
              <w:rPr>
                <w:rFonts w:ascii="Simplified Arabic" w:hAnsi="Simplified Arabic" w:cs="Simplified Arabic"/>
                <w:sz w:val="22"/>
                <w:szCs w:val="22"/>
                <w:rtl/>
              </w:rPr>
              <w:t xml:space="preserve">مواصلة تطوير وتعزيز بوابات آلية تبادل المعلومات الوطنية باستخدام أداة </w:t>
            </w:r>
            <w:proofErr w:type="spellStart"/>
            <w:r w:rsidRPr="00712026">
              <w:rPr>
                <w:rFonts w:ascii="Simplified Arabic" w:hAnsi="Simplified Arabic" w:cs="Simplified Arabic"/>
                <w:sz w:val="22"/>
                <w:szCs w:val="22"/>
              </w:rPr>
              <w:t>Bioland</w:t>
            </w:r>
            <w:proofErr w:type="spellEnd"/>
            <w:r w:rsidRPr="00712026">
              <w:rPr>
                <w:rFonts w:ascii="Simplified Arabic" w:hAnsi="Simplified Arabic" w:cs="Simplified Arabic"/>
                <w:sz w:val="22"/>
                <w:szCs w:val="22"/>
                <w:rtl/>
              </w:rPr>
              <w:t xml:space="preserve"> أو غيرها من الحلول استجابة لاحتياجات المستخدمين والتطورات التكنولوجية ذات الصلة</w:t>
            </w:r>
            <w:r w:rsidR="00712026" w:rsidRPr="00712026">
              <w:rPr>
                <w:rFonts w:ascii="Simplified Arabic" w:hAnsi="Simplified Arabic" w:cs="Simplified Arabic" w:hint="cs"/>
                <w:sz w:val="22"/>
                <w:szCs w:val="22"/>
                <w:rtl/>
              </w:rPr>
              <w:t>.</w:t>
            </w:r>
          </w:p>
        </w:tc>
        <w:tc>
          <w:tcPr>
            <w:tcW w:w="2610" w:type="dxa"/>
          </w:tcPr>
          <w:p w14:paraId="733026C0" w14:textId="77777777" w:rsidR="003F0ABD" w:rsidRPr="004C0F87" w:rsidRDefault="003F0ABD" w:rsidP="003F0ABD">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 الأمانة</w:t>
            </w:r>
          </w:p>
          <w:p w14:paraId="4E42EA8B" w14:textId="194B8E1C" w:rsidR="009D51E1" w:rsidRPr="009D4D84" w:rsidRDefault="003F0ABD" w:rsidP="003F0ABD">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المنظمات، المراكز الإقليمية</w:t>
            </w:r>
          </w:p>
        </w:tc>
        <w:tc>
          <w:tcPr>
            <w:tcW w:w="1260" w:type="dxa"/>
          </w:tcPr>
          <w:p w14:paraId="782CA684"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2024–2026</w:t>
            </w:r>
          </w:p>
        </w:tc>
      </w:tr>
      <w:tr w:rsidR="009D51E1" w:rsidRPr="002D4EE2" w14:paraId="7FA111E2" w14:textId="77777777" w:rsidTr="00427F27">
        <w:tc>
          <w:tcPr>
            <w:tcW w:w="1616" w:type="dxa"/>
            <w:vMerge/>
          </w:tcPr>
          <w:p w14:paraId="7F3C4ECB"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47A7B297"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077B139D" w14:textId="0E65F490" w:rsidR="001D6EE2" w:rsidRPr="001D6EE2" w:rsidRDefault="001D6EE2" w:rsidP="001D6EE2">
            <w:pPr>
              <w:spacing w:before="60" w:after="60"/>
              <w:rPr>
                <w:rFonts w:ascii="Simplified Arabic" w:hAnsi="Simplified Arabic" w:cs="Simplified Arabic"/>
                <w:sz w:val="22"/>
                <w:szCs w:val="22"/>
              </w:rPr>
            </w:pPr>
            <w:r w:rsidRPr="001D6EE2">
              <w:rPr>
                <w:rFonts w:ascii="Simplified Arabic" w:hAnsi="Simplified Arabic" w:cs="Simplified Arabic" w:hint="cs"/>
                <w:sz w:val="22"/>
                <w:szCs w:val="22"/>
                <w:rtl/>
              </w:rPr>
              <w:t xml:space="preserve">3-2-زاي- </w:t>
            </w:r>
            <w:r w:rsidRPr="001D6EE2">
              <w:rPr>
                <w:rFonts w:ascii="Simplified Arabic" w:hAnsi="Simplified Arabic" w:cs="Simplified Arabic"/>
                <w:sz w:val="22"/>
                <w:szCs w:val="22"/>
                <w:rtl/>
              </w:rPr>
              <w:t>نشر وتعزيز مجموعات الأدوات والمواصفات التقنية والمبادئ التوجيهية والمواد التدريبية لمساعدة الأطراف في</w:t>
            </w:r>
            <w:r w:rsidR="00DC1DCF">
              <w:rPr>
                <w:rFonts w:ascii="Simplified Arabic" w:hAnsi="Simplified Arabic" w:cs="Simplified Arabic" w:hint="cs"/>
                <w:sz w:val="22"/>
                <w:szCs w:val="22"/>
                <w:rtl/>
              </w:rPr>
              <w:t xml:space="preserve"> مجال</w:t>
            </w:r>
            <w:r w:rsidRPr="001D6EE2">
              <w:rPr>
                <w:rFonts w:ascii="Simplified Arabic" w:hAnsi="Simplified Arabic" w:cs="Simplified Arabic"/>
                <w:sz w:val="22"/>
                <w:szCs w:val="22"/>
                <w:rtl/>
              </w:rPr>
              <w:t xml:space="preserve"> استخدام تكنولوجيات ونظم المعلومات الجديدة</w:t>
            </w:r>
            <w:r>
              <w:rPr>
                <w:rFonts w:ascii="Simplified Arabic" w:hAnsi="Simplified Arabic" w:cs="Simplified Arabic" w:hint="cs"/>
                <w:sz w:val="22"/>
                <w:szCs w:val="22"/>
                <w:rtl/>
              </w:rPr>
              <w:t>.</w:t>
            </w:r>
          </w:p>
        </w:tc>
        <w:tc>
          <w:tcPr>
            <w:tcW w:w="2610" w:type="dxa"/>
          </w:tcPr>
          <w:p w14:paraId="0C0177DB" w14:textId="77777777" w:rsidR="003F0ABD" w:rsidRPr="004C0F87" w:rsidRDefault="003F0ABD" w:rsidP="003F0ABD">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 الأمانة</w:t>
            </w:r>
          </w:p>
          <w:p w14:paraId="43B3778F" w14:textId="2F5FB972" w:rsidR="009D51E1" w:rsidRPr="009D4D84" w:rsidRDefault="003F0ABD" w:rsidP="003F0ABD">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المنظمات، المراكز الإقليمية</w:t>
            </w:r>
          </w:p>
        </w:tc>
        <w:tc>
          <w:tcPr>
            <w:tcW w:w="1260" w:type="dxa"/>
          </w:tcPr>
          <w:p w14:paraId="56FE94D8"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2024–2030</w:t>
            </w:r>
          </w:p>
        </w:tc>
      </w:tr>
      <w:tr w:rsidR="009D51E1" w:rsidRPr="002D4EE2" w14:paraId="3F36D172" w14:textId="77777777" w:rsidTr="00427F27">
        <w:tc>
          <w:tcPr>
            <w:tcW w:w="1616" w:type="dxa"/>
            <w:vMerge/>
          </w:tcPr>
          <w:p w14:paraId="61380F20"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3EA91A90"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786CDB47" w14:textId="736366FC" w:rsidR="009D51E1" w:rsidRPr="001D6EE2" w:rsidRDefault="001D6EE2" w:rsidP="001D6EE2">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3-2-حاء- </w:t>
            </w:r>
            <w:r w:rsidR="00825CF3">
              <w:rPr>
                <w:rFonts w:ascii="Simplified Arabic" w:hAnsi="Simplified Arabic" w:cs="Simplified Arabic" w:hint="cs"/>
                <w:sz w:val="22"/>
                <w:szCs w:val="22"/>
                <w:rtl/>
              </w:rPr>
              <w:t>تنمية</w:t>
            </w:r>
            <w:r w:rsidRPr="001D6EE2">
              <w:rPr>
                <w:rFonts w:ascii="Simplified Arabic" w:hAnsi="Simplified Arabic" w:cs="Simplified Arabic"/>
                <w:sz w:val="22"/>
                <w:szCs w:val="22"/>
                <w:rtl/>
              </w:rPr>
              <w:t xml:space="preserve"> أو تعزيز القدرة على استخدام التقنيات الرقمية الحديثة، بما في ذلك معالجة اللغات الطبيعية والتعلم الآلي والذكاء الاصطناعي ومواصلة تطوير الوصول إلى الإنترنت </w:t>
            </w:r>
            <w:r w:rsidR="00E40014">
              <w:rPr>
                <w:rFonts w:ascii="Simplified Arabic" w:hAnsi="Simplified Arabic" w:cs="Simplified Arabic" w:hint="cs"/>
                <w:sz w:val="22"/>
                <w:szCs w:val="22"/>
                <w:rtl/>
              </w:rPr>
              <w:t>ال</w:t>
            </w:r>
            <w:r w:rsidRPr="001D6EE2">
              <w:rPr>
                <w:rFonts w:ascii="Simplified Arabic" w:hAnsi="Simplified Arabic" w:cs="Simplified Arabic"/>
                <w:sz w:val="22"/>
                <w:szCs w:val="22"/>
                <w:rtl/>
              </w:rPr>
              <w:t>عالي السرعة</w:t>
            </w:r>
            <w:r w:rsidR="00126257">
              <w:rPr>
                <w:rFonts w:ascii="Simplified Arabic" w:hAnsi="Simplified Arabic" w:cs="Simplified Arabic" w:hint="cs"/>
                <w:sz w:val="22"/>
                <w:szCs w:val="22"/>
                <w:rtl/>
              </w:rPr>
              <w:t>.</w:t>
            </w:r>
            <w:r w:rsidR="009D51E1" w:rsidRPr="001D6EE2">
              <w:rPr>
                <w:rFonts w:ascii="Simplified Arabic" w:hAnsi="Simplified Arabic" w:cs="Simplified Arabic"/>
                <w:sz w:val="22"/>
                <w:szCs w:val="22"/>
              </w:rPr>
              <w:t xml:space="preserve"> </w:t>
            </w:r>
          </w:p>
        </w:tc>
        <w:tc>
          <w:tcPr>
            <w:tcW w:w="2610" w:type="dxa"/>
          </w:tcPr>
          <w:p w14:paraId="65252290" w14:textId="456FDD3F" w:rsidR="00E40014" w:rsidRPr="004C0F87" w:rsidRDefault="00E40014" w:rsidP="00E40014">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الأطراف</w:t>
            </w:r>
          </w:p>
          <w:p w14:paraId="450573AD" w14:textId="601C2088" w:rsidR="00E40014" w:rsidRPr="009D4D84" w:rsidRDefault="00E40014" w:rsidP="00E40014">
            <w:pPr>
              <w:spacing w:before="60" w:after="60"/>
              <w:rPr>
                <w:rFonts w:asciiTheme="majorBidi" w:hAnsiTheme="majorBidi" w:cstheme="majorBidi"/>
                <w:color w:val="000000" w:themeColor="text1"/>
                <w:sz w:val="22"/>
                <w:szCs w:val="22"/>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 المنظمات، المراكز الإقليمية</w:t>
            </w:r>
          </w:p>
        </w:tc>
        <w:tc>
          <w:tcPr>
            <w:tcW w:w="1260" w:type="dxa"/>
          </w:tcPr>
          <w:p w14:paraId="7D33970D"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4F80EB5A" w14:textId="77777777" w:rsidTr="00427F27">
        <w:tc>
          <w:tcPr>
            <w:tcW w:w="1616" w:type="dxa"/>
            <w:vMerge/>
          </w:tcPr>
          <w:p w14:paraId="350DE8D8"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71AA658E"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3106F68B" w14:textId="70FDE6A5" w:rsidR="00240810" w:rsidRPr="00240810" w:rsidRDefault="00240810" w:rsidP="00240810">
            <w:pPr>
              <w:spacing w:before="60" w:after="60"/>
              <w:rPr>
                <w:rFonts w:ascii="Simplified Arabic" w:hAnsi="Simplified Arabic" w:cs="Simplified Arabic"/>
                <w:sz w:val="22"/>
                <w:szCs w:val="22"/>
              </w:rPr>
            </w:pPr>
            <w:r>
              <w:rPr>
                <w:rFonts w:ascii="Simplified Arabic" w:hAnsi="Simplified Arabic" w:cs="Simplified Arabic" w:hint="cs"/>
                <w:sz w:val="22"/>
                <w:szCs w:val="22"/>
                <w:rtl/>
              </w:rPr>
              <w:t>3-2-طاء</w:t>
            </w:r>
            <w:r w:rsidRPr="00240810">
              <w:rPr>
                <w:rFonts w:ascii="Simplified Arabic" w:hAnsi="Simplified Arabic" w:cs="Simplified Arabic"/>
                <w:sz w:val="22"/>
                <w:szCs w:val="22"/>
                <w:rtl/>
              </w:rPr>
              <w:t xml:space="preserve"> تيسير </w:t>
            </w:r>
            <w:r>
              <w:rPr>
                <w:rFonts w:ascii="Simplified Arabic" w:hAnsi="Simplified Arabic" w:cs="Simplified Arabic" w:hint="cs"/>
                <w:sz w:val="22"/>
                <w:szCs w:val="22"/>
                <w:rtl/>
              </w:rPr>
              <w:t>حشد</w:t>
            </w:r>
            <w:r w:rsidRPr="00240810">
              <w:rPr>
                <w:rFonts w:ascii="Simplified Arabic" w:hAnsi="Simplified Arabic" w:cs="Simplified Arabic"/>
                <w:sz w:val="22"/>
                <w:szCs w:val="22"/>
                <w:rtl/>
              </w:rPr>
              <w:t xml:space="preserve"> الموارد المالية لتعزيز الآليات الوطنية لغرفة تبادل المعلومات.</w:t>
            </w:r>
          </w:p>
        </w:tc>
        <w:tc>
          <w:tcPr>
            <w:tcW w:w="2610" w:type="dxa"/>
          </w:tcPr>
          <w:p w14:paraId="732CF302" w14:textId="5397F8EF" w:rsidR="00C270EB" w:rsidRPr="009D4D84" w:rsidRDefault="00C270EB" w:rsidP="009130CD">
            <w:pPr>
              <w:spacing w:before="60" w:after="60"/>
              <w:rPr>
                <w:rFonts w:asciiTheme="majorBidi" w:hAnsiTheme="majorBidi" w:cstheme="majorBidi"/>
                <w:color w:val="000000" w:themeColor="text1"/>
                <w:sz w:val="22"/>
                <w:szCs w:val="22"/>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r w:rsidR="009130CD">
              <w:rPr>
                <w:rFonts w:asciiTheme="majorBidi" w:hAnsiTheme="majorBidi" w:cs="Times New Roman" w:hint="cs"/>
                <w:color w:val="000000" w:themeColor="text1"/>
                <w:sz w:val="22"/>
                <w:szCs w:val="22"/>
                <w:rtl/>
              </w:rPr>
              <w:t>، المنظمات</w:t>
            </w:r>
            <w:r w:rsidR="006741CF">
              <w:rPr>
                <w:rFonts w:asciiTheme="majorBidi" w:hAnsiTheme="majorBidi" w:cs="Times New Roman" w:hint="cs"/>
                <w:color w:val="000000" w:themeColor="text1"/>
                <w:sz w:val="22"/>
                <w:szCs w:val="22"/>
                <w:rtl/>
              </w:rPr>
              <w:t xml:space="preserve">، </w:t>
            </w:r>
            <w:r w:rsidR="006741CF" w:rsidRPr="00A11E86">
              <w:rPr>
                <w:rFonts w:asciiTheme="majorBidi" w:hAnsiTheme="majorBidi" w:cs="Times New Roman"/>
                <w:color w:val="000000" w:themeColor="text1"/>
                <w:sz w:val="22"/>
                <w:szCs w:val="22"/>
                <w:rtl/>
              </w:rPr>
              <w:t>المراكز الإقليمية</w:t>
            </w:r>
          </w:p>
        </w:tc>
        <w:tc>
          <w:tcPr>
            <w:tcW w:w="1260" w:type="dxa"/>
          </w:tcPr>
          <w:p w14:paraId="1E737CA1"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6906AEFE" w14:textId="77777777" w:rsidTr="00427F27">
        <w:tc>
          <w:tcPr>
            <w:tcW w:w="1616" w:type="dxa"/>
            <w:vMerge/>
          </w:tcPr>
          <w:p w14:paraId="1FD1C4BF" w14:textId="77777777" w:rsidR="009D51E1" w:rsidRPr="002D4EE2" w:rsidRDefault="009D51E1" w:rsidP="004823ED">
            <w:pPr>
              <w:pStyle w:val="CBD-Para"/>
              <w:keepLines w:val="0"/>
              <w:suppressLineNumbers/>
              <w:spacing w:before="60" w:after="60"/>
              <w:jc w:val="left"/>
              <w:rPr>
                <w:rFonts w:asciiTheme="majorBidi" w:hAnsiTheme="majorBidi" w:cstheme="majorBidi"/>
                <w:color w:val="000000" w:themeColor="text1"/>
                <w:sz w:val="22"/>
              </w:rPr>
            </w:pPr>
          </w:p>
        </w:tc>
        <w:tc>
          <w:tcPr>
            <w:tcW w:w="2789" w:type="dxa"/>
            <w:vMerge/>
          </w:tcPr>
          <w:p w14:paraId="4D75A030"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348F323F" w14:textId="20B72E47" w:rsidR="006B4D3C" w:rsidRPr="006B4D3C" w:rsidRDefault="005547F5" w:rsidP="006B4D3C">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3-2-ياء- </w:t>
            </w:r>
            <w:r w:rsidR="006B4D3C" w:rsidRPr="006B4D3C">
              <w:rPr>
                <w:rFonts w:ascii="Simplified Arabic" w:hAnsi="Simplified Arabic" w:cs="Simplified Arabic"/>
                <w:sz w:val="22"/>
                <w:szCs w:val="22"/>
                <w:rtl/>
              </w:rPr>
              <w:t xml:space="preserve">مواصلة عملية الاعتراف ومنح الجوائز للأطراف التي حققت </w:t>
            </w:r>
            <w:r w:rsidR="002A59F4">
              <w:rPr>
                <w:rFonts w:ascii="Simplified Arabic" w:hAnsi="Simplified Arabic" w:cs="Simplified Arabic" w:hint="cs"/>
                <w:sz w:val="22"/>
                <w:szCs w:val="22"/>
                <w:rtl/>
              </w:rPr>
              <w:t xml:space="preserve">التقدم الأكثر أهمية </w:t>
            </w:r>
            <w:r w:rsidR="006B4D3C" w:rsidRPr="006B4D3C">
              <w:rPr>
                <w:rFonts w:ascii="Simplified Arabic" w:hAnsi="Simplified Arabic" w:cs="Simplified Arabic"/>
                <w:sz w:val="22"/>
                <w:szCs w:val="22"/>
                <w:rtl/>
              </w:rPr>
              <w:t>في إنشاء أو مواصلة تطوير آلياتها الوطنية لغرفة تبادل المعلومات.</w:t>
            </w:r>
          </w:p>
        </w:tc>
        <w:tc>
          <w:tcPr>
            <w:tcW w:w="2610" w:type="dxa"/>
          </w:tcPr>
          <w:p w14:paraId="284FBDA8" w14:textId="77777777" w:rsidR="00C270EB" w:rsidRPr="004C0F87" w:rsidRDefault="00C270EB" w:rsidP="00C270EB">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p>
          <w:p w14:paraId="7487686F" w14:textId="0000587F" w:rsidR="009D51E1" w:rsidRPr="009D4D84" w:rsidRDefault="009D51E1" w:rsidP="004823ED">
            <w:pPr>
              <w:spacing w:before="60" w:after="60"/>
              <w:rPr>
                <w:rFonts w:asciiTheme="majorBidi" w:hAnsiTheme="majorBidi" w:cstheme="majorBidi"/>
                <w:color w:val="000000" w:themeColor="text1"/>
                <w:sz w:val="22"/>
                <w:szCs w:val="22"/>
                <w:lang w:val="en-US"/>
              </w:rPr>
            </w:pPr>
          </w:p>
        </w:tc>
        <w:tc>
          <w:tcPr>
            <w:tcW w:w="1260" w:type="dxa"/>
          </w:tcPr>
          <w:p w14:paraId="09BE6A75"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06A58945" w14:textId="77777777" w:rsidTr="00427F27">
        <w:tc>
          <w:tcPr>
            <w:tcW w:w="1616" w:type="dxa"/>
            <w:vMerge w:val="restart"/>
          </w:tcPr>
          <w:p w14:paraId="407431B9" w14:textId="5A00E9A8" w:rsidR="009D51E1" w:rsidRPr="00EB408A" w:rsidRDefault="00EB408A" w:rsidP="00EB408A">
            <w:pPr>
              <w:spacing w:before="60" w:after="60"/>
              <w:rPr>
                <w:rFonts w:ascii="Simplified Arabic" w:hAnsi="Simplified Arabic" w:cs="Simplified Arabic"/>
                <w:b/>
                <w:bCs/>
                <w:sz w:val="22"/>
                <w:szCs w:val="22"/>
              </w:rPr>
            </w:pPr>
            <w:r>
              <w:rPr>
                <w:rFonts w:ascii="Simplified Arabic" w:hAnsi="Simplified Arabic" w:cs="Simplified Arabic" w:hint="cs"/>
                <w:b/>
                <w:bCs/>
                <w:sz w:val="22"/>
                <w:szCs w:val="22"/>
                <w:rtl/>
              </w:rPr>
              <w:t xml:space="preserve">4- </w:t>
            </w:r>
            <w:r w:rsidR="00732F1A">
              <w:rPr>
                <w:rFonts w:ascii="Simplified Arabic" w:hAnsi="Simplified Arabic" w:cs="Simplified Arabic" w:hint="cs"/>
                <w:b/>
                <w:bCs/>
                <w:sz w:val="22"/>
                <w:szCs w:val="22"/>
                <w:rtl/>
              </w:rPr>
              <w:t xml:space="preserve">تيسير الربط الشبكي </w:t>
            </w:r>
            <w:r w:rsidRPr="00EB408A">
              <w:rPr>
                <w:rFonts w:ascii="Simplified Arabic" w:hAnsi="Simplified Arabic" w:cs="Simplified Arabic"/>
                <w:b/>
                <w:bCs/>
                <w:sz w:val="22"/>
                <w:szCs w:val="22"/>
                <w:rtl/>
              </w:rPr>
              <w:t>والتعاون بين الأطراف والشركاء</w:t>
            </w:r>
          </w:p>
        </w:tc>
        <w:tc>
          <w:tcPr>
            <w:tcW w:w="2789" w:type="dxa"/>
            <w:vMerge w:val="restart"/>
          </w:tcPr>
          <w:p w14:paraId="44A44BD1" w14:textId="1ACD737E" w:rsidR="00EB408A" w:rsidRPr="00126257" w:rsidRDefault="00EB408A" w:rsidP="004823ED">
            <w:pPr>
              <w:spacing w:before="60" w:after="60"/>
              <w:rPr>
                <w:rFonts w:ascii="Simplified Arabic" w:hAnsi="Simplified Arabic" w:cs="Simplified Arabic"/>
                <w:sz w:val="22"/>
                <w:szCs w:val="22"/>
              </w:rPr>
            </w:pPr>
            <w:r w:rsidRPr="00126257">
              <w:rPr>
                <w:rFonts w:ascii="Simplified Arabic" w:hAnsi="Simplified Arabic" w:cs="Simplified Arabic" w:hint="cs"/>
                <w:sz w:val="22"/>
                <w:szCs w:val="22"/>
                <w:rtl/>
              </w:rPr>
              <w:t xml:space="preserve">4-1 </w:t>
            </w:r>
            <w:r w:rsidR="00FE6694" w:rsidRPr="00126257">
              <w:rPr>
                <w:rFonts w:ascii="Simplified Arabic" w:hAnsi="Simplified Arabic" w:cs="Simplified Arabic" w:hint="cs"/>
                <w:sz w:val="22"/>
                <w:szCs w:val="22"/>
                <w:rtl/>
              </w:rPr>
              <w:t xml:space="preserve">يجري </w:t>
            </w:r>
            <w:r w:rsidRPr="00126257">
              <w:rPr>
                <w:rFonts w:ascii="Simplified Arabic" w:hAnsi="Simplified Arabic" w:cs="Simplified Arabic"/>
                <w:sz w:val="22"/>
                <w:szCs w:val="22"/>
                <w:rtl/>
              </w:rPr>
              <w:t>توسيع وتعزيز شبكة المنظمات والشبكات الشريكة العالمية والإقليمية والوطنية</w:t>
            </w:r>
            <w:r w:rsidR="00FE6694" w:rsidRPr="00126257">
              <w:rPr>
                <w:rFonts w:ascii="Simplified Arabic" w:hAnsi="Simplified Arabic" w:cs="Simplified Arabic" w:hint="cs"/>
                <w:sz w:val="22"/>
                <w:szCs w:val="22"/>
                <w:rtl/>
              </w:rPr>
              <w:t>.</w:t>
            </w:r>
          </w:p>
        </w:tc>
        <w:tc>
          <w:tcPr>
            <w:tcW w:w="4950" w:type="dxa"/>
          </w:tcPr>
          <w:p w14:paraId="6DFD60F2" w14:textId="4418537E" w:rsidR="00AD2CBB" w:rsidRPr="00AD2CBB" w:rsidRDefault="00AD2CBB" w:rsidP="00AD2CBB">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4-1-ألف- </w:t>
            </w:r>
            <w:r w:rsidRPr="00AD2CBB">
              <w:rPr>
                <w:rFonts w:ascii="Simplified Arabic" w:hAnsi="Simplified Arabic" w:cs="Simplified Arabic"/>
                <w:sz w:val="22"/>
                <w:szCs w:val="22"/>
                <w:rtl/>
              </w:rPr>
              <w:t>تحديد الشبكات العالمية والإقليمية والوطنية الحالية ومجتمعات الممارسة والشراكات المتعلقة بالتنوع البيولوجي</w:t>
            </w:r>
            <w:r w:rsidR="005A2E68" w:rsidRPr="00AD2CBB">
              <w:rPr>
                <w:rFonts w:ascii="Simplified Arabic" w:hAnsi="Simplified Arabic" w:cs="Simplified Arabic"/>
                <w:sz w:val="22"/>
                <w:szCs w:val="22"/>
                <w:rtl/>
              </w:rPr>
              <w:t xml:space="preserve"> </w:t>
            </w:r>
            <w:r w:rsidR="005A2E68">
              <w:rPr>
                <w:rFonts w:ascii="Simplified Arabic" w:hAnsi="Simplified Arabic" w:cs="Simplified Arabic" w:hint="cs"/>
                <w:sz w:val="22"/>
                <w:szCs w:val="22"/>
                <w:rtl/>
              </w:rPr>
              <w:t xml:space="preserve">وتنظيمها </w:t>
            </w:r>
            <w:r w:rsidR="00D43B83">
              <w:rPr>
                <w:rFonts w:ascii="Simplified Arabic" w:hAnsi="Simplified Arabic" w:cs="Simplified Arabic" w:hint="cs"/>
                <w:sz w:val="22"/>
                <w:szCs w:val="22"/>
                <w:rtl/>
              </w:rPr>
              <w:t>وتعميمها.</w:t>
            </w:r>
          </w:p>
        </w:tc>
        <w:tc>
          <w:tcPr>
            <w:tcW w:w="2610" w:type="dxa"/>
          </w:tcPr>
          <w:p w14:paraId="1A84B224" w14:textId="11BB42F3" w:rsidR="00A11E86" w:rsidRPr="00A11E86" w:rsidRDefault="00A11E86" w:rsidP="00A11E86">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الهيئة العالمية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w:t>
            </w:r>
            <w:r w:rsidRPr="00A11E86">
              <w:rPr>
                <w:rFonts w:asciiTheme="majorBidi" w:hAnsiTheme="majorBidi" w:cs="Times New Roman"/>
                <w:color w:val="000000" w:themeColor="text1"/>
                <w:sz w:val="22"/>
                <w:szCs w:val="22"/>
                <w:rtl/>
              </w:rPr>
              <w:t>منظمات</w:t>
            </w:r>
          </w:p>
          <w:p w14:paraId="57D3E529" w14:textId="2AD2173F" w:rsidR="00A11E86" w:rsidRPr="009D4D84" w:rsidRDefault="00A11E86" w:rsidP="00A11E86">
            <w:pPr>
              <w:spacing w:before="60" w:after="60"/>
              <w:rPr>
                <w:rFonts w:asciiTheme="majorBidi" w:hAnsiTheme="majorBidi" w:cstheme="majorBidi"/>
                <w:color w:val="000000" w:themeColor="text1"/>
                <w:sz w:val="22"/>
                <w:szCs w:val="22"/>
              </w:rPr>
            </w:pPr>
            <w:r>
              <w:rPr>
                <w:rFonts w:asciiTheme="majorBidi" w:hAnsiTheme="majorBidi" w:cs="Times New Roman" w:hint="cs"/>
                <w:color w:val="000000" w:themeColor="text1"/>
                <w:sz w:val="22"/>
                <w:szCs w:val="22"/>
                <w:rtl/>
              </w:rPr>
              <w:t xml:space="preserve">الجهة </w:t>
            </w:r>
            <w:r w:rsidRPr="00A11E86">
              <w:rPr>
                <w:rFonts w:asciiTheme="majorBidi" w:hAnsiTheme="majorBidi" w:cs="Times New Roman"/>
                <w:color w:val="000000" w:themeColor="text1"/>
                <w:sz w:val="22"/>
                <w:szCs w:val="22"/>
                <w:rtl/>
              </w:rPr>
              <w:t>المساهمة: الأمانة، المراكز الإقليمية</w:t>
            </w:r>
          </w:p>
        </w:tc>
        <w:tc>
          <w:tcPr>
            <w:tcW w:w="1260" w:type="dxa"/>
          </w:tcPr>
          <w:p w14:paraId="770B46BC"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09A3BA2F" w14:textId="77777777" w:rsidTr="00427F27">
        <w:tc>
          <w:tcPr>
            <w:tcW w:w="1616" w:type="dxa"/>
            <w:vMerge/>
          </w:tcPr>
          <w:p w14:paraId="178FCFFF" w14:textId="77777777" w:rsidR="009D51E1" w:rsidRPr="00130347" w:rsidRDefault="009D51E1" w:rsidP="004823ED">
            <w:pPr>
              <w:pStyle w:val="CBD-Para"/>
              <w:keepLines w:val="0"/>
              <w:suppressLineNumbers/>
              <w:spacing w:before="60" w:after="60"/>
              <w:rPr>
                <w:rFonts w:asciiTheme="majorBidi" w:hAnsiTheme="majorBidi" w:cstheme="majorBidi"/>
                <w:sz w:val="22"/>
                <w:highlight w:val="yellow"/>
                <w:u w:val="single"/>
              </w:rPr>
            </w:pPr>
          </w:p>
        </w:tc>
        <w:tc>
          <w:tcPr>
            <w:tcW w:w="2789" w:type="dxa"/>
            <w:vMerge/>
          </w:tcPr>
          <w:p w14:paraId="032B1865"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27539B5B" w14:textId="0751400F" w:rsidR="009D51E1" w:rsidRPr="00CD32B7" w:rsidRDefault="004902F3" w:rsidP="00CD32B7">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4-1-باء- </w:t>
            </w:r>
            <w:r w:rsidR="00CD32B7" w:rsidRPr="00CD32B7">
              <w:rPr>
                <w:rFonts w:ascii="Simplified Arabic" w:hAnsi="Simplified Arabic" w:cs="Simplified Arabic"/>
                <w:sz w:val="22"/>
                <w:szCs w:val="22"/>
                <w:rtl/>
              </w:rPr>
              <w:t>تعزيز الهياكل والعمليات والمنصات ل</w:t>
            </w:r>
            <w:r>
              <w:rPr>
                <w:rFonts w:ascii="Simplified Arabic" w:hAnsi="Simplified Arabic" w:cs="Simplified Arabic" w:hint="cs"/>
                <w:sz w:val="22"/>
                <w:szCs w:val="22"/>
                <w:rtl/>
              </w:rPr>
              <w:t>ل</w:t>
            </w:r>
            <w:r w:rsidR="00CD32B7" w:rsidRPr="00CD32B7">
              <w:rPr>
                <w:rFonts w:ascii="Simplified Arabic" w:hAnsi="Simplified Arabic" w:cs="Simplified Arabic"/>
                <w:sz w:val="22"/>
                <w:szCs w:val="22"/>
                <w:rtl/>
              </w:rPr>
              <w:t>ربط</w:t>
            </w:r>
            <w:r>
              <w:rPr>
                <w:rFonts w:ascii="Simplified Arabic" w:hAnsi="Simplified Arabic" w:cs="Simplified Arabic" w:hint="cs"/>
                <w:sz w:val="22"/>
                <w:szCs w:val="22"/>
                <w:rtl/>
              </w:rPr>
              <w:t xml:space="preserve"> بين</w:t>
            </w:r>
            <w:r w:rsidR="00CD32B7" w:rsidRPr="00CD32B7">
              <w:rPr>
                <w:rFonts w:ascii="Simplified Arabic" w:hAnsi="Simplified Arabic" w:cs="Simplified Arabic"/>
                <w:sz w:val="22"/>
                <w:szCs w:val="22"/>
                <w:rtl/>
              </w:rPr>
              <w:t xml:space="preserve"> شبكات التنوع البيولوجي والشراكات والمبادرات القائمة.</w:t>
            </w:r>
            <w:r w:rsidR="009D51E1" w:rsidRPr="00CD32B7">
              <w:rPr>
                <w:rFonts w:ascii="Simplified Arabic" w:hAnsi="Simplified Arabic" w:cs="Simplified Arabic"/>
                <w:sz w:val="22"/>
                <w:szCs w:val="22"/>
              </w:rPr>
              <w:t xml:space="preserve"> </w:t>
            </w:r>
          </w:p>
        </w:tc>
        <w:tc>
          <w:tcPr>
            <w:tcW w:w="2610" w:type="dxa"/>
          </w:tcPr>
          <w:p w14:paraId="0127A7F9" w14:textId="77777777" w:rsidR="00A11E86" w:rsidRPr="00A11E86" w:rsidRDefault="00A11E86" w:rsidP="00A11E86">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الهيئة العالمية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w:t>
            </w:r>
            <w:r w:rsidRPr="00A11E86">
              <w:rPr>
                <w:rFonts w:asciiTheme="majorBidi" w:hAnsiTheme="majorBidi" w:cs="Times New Roman"/>
                <w:color w:val="000000" w:themeColor="text1"/>
                <w:sz w:val="22"/>
                <w:szCs w:val="22"/>
                <w:rtl/>
              </w:rPr>
              <w:t>منظمات</w:t>
            </w:r>
          </w:p>
          <w:p w14:paraId="1FE2CF66" w14:textId="30BA7029" w:rsidR="009D51E1" w:rsidRPr="009D4D84" w:rsidRDefault="00A11E86" w:rsidP="00A11E86">
            <w:pPr>
              <w:spacing w:before="60" w:after="60"/>
              <w:rPr>
                <w:rFonts w:asciiTheme="majorBidi" w:hAnsiTheme="majorBidi" w:cstheme="majorBidi"/>
                <w:sz w:val="22"/>
                <w:szCs w:val="22"/>
              </w:rPr>
            </w:pPr>
            <w:r>
              <w:rPr>
                <w:rFonts w:asciiTheme="majorBidi" w:hAnsiTheme="majorBidi" w:cs="Times New Roman" w:hint="cs"/>
                <w:color w:val="000000" w:themeColor="text1"/>
                <w:sz w:val="22"/>
                <w:szCs w:val="22"/>
                <w:rtl/>
              </w:rPr>
              <w:t xml:space="preserve">الجهة </w:t>
            </w:r>
            <w:r w:rsidRPr="00A11E86">
              <w:rPr>
                <w:rFonts w:asciiTheme="majorBidi" w:hAnsiTheme="majorBidi" w:cs="Times New Roman"/>
                <w:color w:val="000000" w:themeColor="text1"/>
                <w:sz w:val="22"/>
                <w:szCs w:val="22"/>
                <w:rtl/>
              </w:rPr>
              <w:t>المساهمة: المراكز الإقليمية</w:t>
            </w:r>
            <w:r>
              <w:rPr>
                <w:rFonts w:asciiTheme="majorBidi" w:hAnsiTheme="majorBidi" w:cs="Times New Roman" w:hint="cs"/>
                <w:color w:val="000000" w:themeColor="text1"/>
                <w:sz w:val="22"/>
                <w:szCs w:val="22"/>
                <w:rtl/>
              </w:rPr>
              <w:t xml:space="preserve">، </w:t>
            </w:r>
            <w:r w:rsidRPr="00A11E86">
              <w:rPr>
                <w:rFonts w:asciiTheme="majorBidi" w:hAnsiTheme="majorBidi" w:cs="Times New Roman"/>
                <w:color w:val="000000" w:themeColor="text1"/>
                <w:sz w:val="22"/>
                <w:szCs w:val="22"/>
                <w:rtl/>
              </w:rPr>
              <w:t>الأمانة</w:t>
            </w:r>
          </w:p>
        </w:tc>
        <w:tc>
          <w:tcPr>
            <w:tcW w:w="1260" w:type="dxa"/>
          </w:tcPr>
          <w:p w14:paraId="5B3B366C"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7E08FE5A" w14:textId="77777777" w:rsidTr="00427F27">
        <w:tc>
          <w:tcPr>
            <w:tcW w:w="1616" w:type="dxa"/>
            <w:vMerge/>
          </w:tcPr>
          <w:p w14:paraId="692A5498" w14:textId="77777777" w:rsidR="009D51E1" w:rsidRPr="00130347" w:rsidRDefault="009D51E1" w:rsidP="004823ED">
            <w:pPr>
              <w:pStyle w:val="CBD-Para"/>
              <w:keepLines w:val="0"/>
              <w:suppressLineNumbers/>
              <w:spacing w:before="60" w:after="60"/>
              <w:rPr>
                <w:rFonts w:asciiTheme="majorBidi" w:hAnsiTheme="majorBidi" w:cstheme="majorBidi"/>
                <w:sz w:val="22"/>
                <w:highlight w:val="yellow"/>
                <w:u w:val="single"/>
              </w:rPr>
            </w:pPr>
          </w:p>
        </w:tc>
        <w:tc>
          <w:tcPr>
            <w:tcW w:w="2789" w:type="dxa"/>
            <w:vMerge/>
          </w:tcPr>
          <w:p w14:paraId="17FC3BEA" w14:textId="77777777" w:rsidR="009D51E1" w:rsidRPr="00126257" w:rsidRDefault="009D51E1" w:rsidP="004823ED">
            <w:pPr>
              <w:spacing w:before="60" w:after="60"/>
              <w:rPr>
                <w:rFonts w:ascii="Simplified Arabic" w:hAnsi="Simplified Arabic" w:cs="Simplified Arabic"/>
                <w:sz w:val="22"/>
                <w:szCs w:val="22"/>
              </w:rPr>
            </w:pPr>
          </w:p>
        </w:tc>
        <w:tc>
          <w:tcPr>
            <w:tcW w:w="4950" w:type="dxa"/>
          </w:tcPr>
          <w:p w14:paraId="42933AAD" w14:textId="5C500611" w:rsidR="00152E31" w:rsidRPr="00152E31" w:rsidRDefault="00152E31" w:rsidP="00152E31">
            <w:pPr>
              <w:spacing w:before="60" w:after="60"/>
              <w:rPr>
                <w:rFonts w:ascii="Simplified Arabic" w:hAnsi="Simplified Arabic" w:cs="Simplified Arabic"/>
                <w:sz w:val="22"/>
                <w:szCs w:val="22"/>
              </w:rPr>
            </w:pPr>
            <w:r w:rsidRPr="00152E31">
              <w:rPr>
                <w:rFonts w:ascii="Simplified Arabic" w:hAnsi="Simplified Arabic" w:cs="Simplified Arabic" w:hint="cs"/>
                <w:sz w:val="22"/>
                <w:szCs w:val="22"/>
                <w:rtl/>
              </w:rPr>
              <w:t xml:space="preserve">4-1-جيم- </w:t>
            </w:r>
            <w:r w:rsidRPr="00152E31">
              <w:rPr>
                <w:rFonts w:ascii="Simplified Arabic" w:hAnsi="Simplified Arabic" w:cs="Simplified Arabic"/>
                <w:sz w:val="22"/>
                <w:szCs w:val="22"/>
                <w:rtl/>
              </w:rPr>
              <w:t xml:space="preserve">تعزيز </w:t>
            </w:r>
            <w:r w:rsidR="007E74C1">
              <w:rPr>
                <w:rFonts w:ascii="Simplified Arabic" w:hAnsi="Simplified Arabic" w:cs="Simplified Arabic" w:hint="cs"/>
                <w:sz w:val="22"/>
                <w:szCs w:val="22"/>
                <w:rtl/>
              </w:rPr>
              <w:t>وتيسير</w:t>
            </w:r>
            <w:r w:rsidRPr="00152E31">
              <w:rPr>
                <w:rFonts w:ascii="Simplified Arabic" w:hAnsi="Simplified Arabic" w:cs="Simplified Arabic"/>
                <w:sz w:val="22"/>
                <w:szCs w:val="22"/>
                <w:rtl/>
              </w:rPr>
              <w:t xml:space="preserve"> التفاعلات </w:t>
            </w:r>
            <w:r w:rsidR="00447E59">
              <w:rPr>
                <w:rFonts w:ascii="Simplified Arabic" w:hAnsi="Simplified Arabic" w:cs="Simplified Arabic" w:hint="cs"/>
                <w:sz w:val="22"/>
                <w:szCs w:val="22"/>
                <w:rtl/>
              </w:rPr>
              <w:t xml:space="preserve">الشاملة لعدة </w:t>
            </w:r>
            <w:r w:rsidRPr="00152E31">
              <w:rPr>
                <w:rFonts w:ascii="Simplified Arabic" w:hAnsi="Simplified Arabic" w:cs="Simplified Arabic"/>
                <w:sz w:val="22"/>
                <w:szCs w:val="22"/>
                <w:rtl/>
              </w:rPr>
              <w:t xml:space="preserve">تخصصات للاستفادة من الخبرات والممارسات الجيدة والأفكار من </w:t>
            </w:r>
            <w:r w:rsidR="0023074B">
              <w:rPr>
                <w:rFonts w:ascii="Simplified Arabic" w:hAnsi="Simplified Arabic" w:cs="Simplified Arabic" w:hint="cs"/>
                <w:sz w:val="22"/>
                <w:szCs w:val="22"/>
                <w:rtl/>
              </w:rPr>
              <w:t>ال</w:t>
            </w:r>
            <w:r w:rsidRPr="00152E31">
              <w:rPr>
                <w:rFonts w:ascii="Simplified Arabic" w:hAnsi="Simplified Arabic" w:cs="Simplified Arabic"/>
                <w:sz w:val="22"/>
                <w:szCs w:val="22"/>
                <w:rtl/>
              </w:rPr>
              <w:t xml:space="preserve">شبكات </w:t>
            </w:r>
            <w:r w:rsidR="0023074B">
              <w:rPr>
                <w:rFonts w:ascii="Simplified Arabic" w:hAnsi="Simplified Arabic" w:cs="Simplified Arabic" w:hint="cs"/>
                <w:sz w:val="22"/>
                <w:szCs w:val="22"/>
                <w:rtl/>
              </w:rPr>
              <w:t>ال</w:t>
            </w:r>
            <w:r w:rsidRPr="00152E31">
              <w:rPr>
                <w:rFonts w:ascii="Simplified Arabic" w:hAnsi="Simplified Arabic" w:cs="Simplified Arabic"/>
                <w:sz w:val="22"/>
                <w:szCs w:val="22"/>
                <w:rtl/>
              </w:rPr>
              <w:t>متنوعة</w:t>
            </w:r>
            <w:r w:rsidR="0023074B">
              <w:rPr>
                <w:rFonts w:ascii="Simplified Arabic" w:hAnsi="Simplified Arabic" w:cs="Simplified Arabic" w:hint="cs"/>
                <w:sz w:val="22"/>
                <w:szCs w:val="22"/>
                <w:rtl/>
              </w:rPr>
              <w:t>.</w:t>
            </w:r>
          </w:p>
        </w:tc>
        <w:tc>
          <w:tcPr>
            <w:tcW w:w="2610" w:type="dxa"/>
          </w:tcPr>
          <w:p w14:paraId="40372280" w14:textId="77777777" w:rsidR="00BB4C2E" w:rsidRPr="00A11E86" w:rsidRDefault="00BB4C2E" w:rsidP="00BB4C2E">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الهيئة العالمية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w:t>
            </w:r>
            <w:r w:rsidRPr="00A11E86">
              <w:rPr>
                <w:rFonts w:asciiTheme="majorBidi" w:hAnsiTheme="majorBidi" w:cs="Times New Roman"/>
                <w:color w:val="000000" w:themeColor="text1"/>
                <w:sz w:val="22"/>
                <w:szCs w:val="22"/>
                <w:rtl/>
              </w:rPr>
              <w:t>منظمات</w:t>
            </w:r>
          </w:p>
          <w:p w14:paraId="78563ABC" w14:textId="1E336FE7" w:rsidR="009D51E1" w:rsidRPr="00C621B8" w:rsidRDefault="00BB4C2E" w:rsidP="00BB4C2E">
            <w:pPr>
              <w:spacing w:before="60" w:after="60"/>
              <w:rPr>
                <w:rFonts w:asciiTheme="majorBidi" w:hAnsiTheme="majorBidi" w:cstheme="majorBidi"/>
                <w:color w:val="000000" w:themeColor="text1"/>
                <w:sz w:val="22"/>
                <w:szCs w:val="22"/>
              </w:rPr>
            </w:pPr>
            <w:r>
              <w:rPr>
                <w:rFonts w:asciiTheme="majorBidi" w:hAnsiTheme="majorBidi" w:cs="Times New Roman" w:hint="cs"/>
                <w:color w:val="000000" w:themeColor="text1"/>
                <w:sz w:val="22"/>
                <w:szCs w:val="22"/>
                <w:rtl/>
              </w:rPr>
              <w:t xml:space="preserve">الجهة </w:t>
            </w:r>
            <w:r w:rsidRPr="00A11E86">
              <w:rPr>
                <w:rFonts w:asciiTheme="majorBidi" w:hAnsiTheme="majorBidi" w:cs="Times New Roman"/>
                <w:color w:val="000000" w:themeColor="text1"/>
                <w:sz w:val="22"/>
                <w:szCs w:val="22"/>
                <w:rtl/>
              </w:rPr>
              <w:t>المساهمة: الأمانة، المراكز الإقليمية</w:t>
            </w:r>
          </w:p>
        </w:tc>
        <w:tc>
          <w:tcPr>
            <w:tcW w:w="1260" w:type="dxa"/>
          </w:tcPr>
          <w:p w14:paraId="1F18307D"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6555C6FD" w14:textId="77777777" w:rsidTr="00427F27">
        <w:tc>
          <w:tcPr>
            <w:tcW w:w="1616" w:type="dxa"/>
            <w:vMerge/>
          </w:tcPr>
          <w:p w14:paraId="3A12C5D2" w14:textId="77777777" w:rsidR="009D51E1" w:rsidRPr="00130347" w:rsidRDefault="009D51E1" w:rsidP="004823ED">
            <w:pPr>
              <w:pStyle w:val="CBD-Para"/>
              <w:keepLines w:val="0"/>
              <w:suppressLineNumbers/>
              <w:spacing w:before="60" w:after="60"/>
              <w:rPr>
                <w:rFonts w:asciiTheme="majorBidi" w:hAnsiTheme="majorBidi" w:cstheme="majorBidi"/>
                <w:sz w:val="22"/>
                <w:highlight w:val="yellow"/>
                <w:u w:val="single"/>
              </w:rPr>
            </w:pPr>
          </w:p>
        </w:tc>
        <w:tc>
          <w:tcPr>
            <w:tcW w:w="2789" w:type="dxa"/>
            <w:vMerge w:val="restart"/>
          </w:tcPr>
          <w:p w14:paraId="7D3BDE54" w14:textId="65A39B0B" w:rsidR="00304535" w:rsidRPr="00126257" w:rsidRDefault="00304535" w:rsidP="004823ED">
            <w:pPr>
              <w:spacing w:before="60" w:after="60"/>
              <w:rPr>
                <w:rFonts w:ascii="Simplified Arabic" w:hAnsi="Simplified Arabic" w:cs="Simplified Arabic"/>
                <w:sz w:val="22"/>
                <w:szCs w:val="22"/>
              </w:rPr>
            </w:pPr>
            <w:r w:rsidRPr="00126257">
              <w:rPr>
                <w:rFonts w:ascii="Simplified Arabic" w:hAnsi="Simplified Arabic" w:cs="Simplified Arabic" w:hint="cs"/>
                <w:sz w:val="22"/>
                <w:szCs w:val="22"/>
                <w:rtl/>
              </w:rPr>
              <w:t>4-2 ي</w:t>
            </w:r>
            <w:r w:rsidRPr="00126257">
              <w:rPr>
                <w:rFonts w:ascii="Simplified Arabic" w:hAnsi="Simplified Arabic" w:cs="Simplified Arabic"/>
                <w:sz w:val="22"/>
                <w:szCs w:val="22"/>
                <w:rtl/>
              </w:rPr>
              <w:t xml:space="preserve">عمل الشركاء بنشاط على التواصل وتبادل المعلومات والخبرات والأفكار والموارد الأخرى من خلال شبكة آلية </w:t>
            </w:r>
            <w:r w:rsidR="00423589" w:rsidRPr="00126257">
              <w:rPr>
                <w:rFonts w:ascii="Simplified Arabic" w:hAnsi="Simplified Arabic" w:cs="Simplified Arabic" w:hint="cs"/>
                <w:sz w:val="22"/>
                <w:szCs w:val="22"/>
                <w:rtl/>
              </w:rPr>
              <w:t xml:space="preserve">غرفة </w:t>
            </w:r>
            <w:r w:rsidRPr="00126257">
              <w:rPr>
                <w:rFonts w:ascii="Simplified Arabic" w:hAnsi="Simplified Arabic" w:cs="Simplified Arabic"/>
                <w:sz w:val="22"/>
                <w:szCs w:val="22"/>
                <w:rtl/>
              </w:rPr>
              <w:t>تبادل المعلومات.</w:t>
            </w:r>
          </w:p>
        </w:tc>
        <w:tc>
          <w:tcPr>
            <w:tcW w:w="4950" w:type="dxa"/>
          </w:tcPr>
          <w:p w14:paraId="7CCD42EF" w14:textId="5835D43A" w:rsidR="00E60B1B" w:rsidRPr="00E60B1B" w:rsidRDefault="00E60B1B" w:rsidP="00E60B1B">
            <w:pPr>
              <w:spacing w:before="60" w:after="60"/>
              <w:rPr>
                <w:rFonts w:ascii="Simplified Arabic" w:hAnsi="Simplified Arabic" w:cs="Simplified Arabic"/>
                <w:sz w:val="22"/>
                <w:szCs w:val="22"/>
              </w:rPr>
            </w:pPr>
            <w:r w:rsidRPr="00E60B1B">
              <w:rPr>
                <w:rFonts w:ascii="Simplified Arabic" w:hAnsi="Simplified Arabic" w:cs="Simplified Arabic" w:hint="cs"/>
                <w:sz w:val="22"/>
                <w:szCs w:val="22"/>
                <w:rtl/>
              </w:rPr>
              <w:t xml:space="preserve">4-2-ألف- </w:t>
            </w:r>
            <w:r w:rsidRPr="00E60B1B">
              <w:rPr>
                <w:rFonts w:ascii="Simplified Arabic" w:hAnsi="Simplified Arabic" w:cs="Simplified Arabic"/>
                <w:sz w:val="22"/>
                <w:szCs w:val="22"/>
                <w:rtl/>
              </w:rPr>
              <w:t xml:space="preserve">مواصلة تطوير وتحديث الأدوات والإجراءات اللازمة لربط آلية </w:t>
            </w:r>
            <w:r w:rsidRPr="00E60B1B">
              <w:rPr>
                <w:rFonts w:ascii="Simplified Arabic" w:hAnsi="Simplified Arabic" w:cs="Simplified Arabic" w:hint="cs"/>
                <w:sz w:val="22"/>
                <w:szCs w:val="22"/>
                <w:rtl/>
              </w:rPr>
              <w:t xml:space="preserve">غرفة </w:t>
            </w:r>
            <w:r w:rsidRPr="00E60B1B">
              <w:rPr>
                <w:rFonts w:ascii="Simplified Arabic" w:hAnsi="Simplified Arabic" w:cs="Simplified Arabic"/>
                <w:sz w:val="22"/>
                <w:szCs w:val="22"/>
                <w:rtl/>
              </w:rPr>
              <w:t>تبادل المعلومات المركزية مع المنظمات وشبكات المعلومات ذات الصلة</w:t>
            </w:r>
            <w:r>
              <w:rPr>
                <w:rFonts w:ascii="Simplified Arabic" w:hAnsi="Simplified Arabic" w:cs="Simplified Arabic" w:hint="cs"/>
                <w:sz w:val="22"/>
                <w:szCs w:val="22"/>
                <w:rtl/>
              </w:rPr>
              <w:t>.</w:t>
            </w:r>
          </w:p>
        </w:tc>
        <w:tc>
          <w:tcPr>
            <w:tcW w:w="2610" w:type="dxa"/>
          </w:tcPr>
          <w:p w14:paraId="3A427E8C" w14:textId="77777777" w:rsidR="00BB4C2E" w:rsidRPr="004C0F87" w:rsidRDefault="00BB4C2E" w:rsidP="00BB4C2E">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4C0F87">
              <w:rPr>
                <w:rFonts w:asciiTheme="majorBidi" w:hAnsiTheme="majorBidi" w:cs="Times New Roman"/>
                <w:i/>
                <w:iCs/>
                <w:color w:val="000000" w:themeColor="text1"/>
                <w:sz w:val="22"/>
                <w:szCs w:val="22"/>
                <w:rtl/>
              </w:rPr>
              <w:t>:</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p>
          <w:p w14:paraId="7EEF2615" w14:textId="23FD9335" w:rsidR="009D51E1" w:rsidRPr="00C621B8" w:rsidRDefault="00BB4C2E" w:rsidP="00BB4C2E">
            <w:pPr>
              <w:spacing w:before="60" w:after="60"/>
              <w:rPr>
                <w:rFonts w:asciiTheme="majorBidi" w:hAnsiTheme="majorBidi" w:cstheme="majorBidi"/>
                <w:color w:val="000000" w:themeColor="text1"/>
                <w:sz w:val="22"/>
                <w:szCs w:val="22"/>
                <w:lang w:val="en-US"/>
              </w:rPr>
            </w:pPr>
            <w:r w:rsidRPr="003D5209">
              <w:rPr>
                <w:rFonts w:asciiTheme="majorBidi" w:hAnsiTheme="majorBidi" w:cs="Times New Roman" w:hint="cs"/>
                <w:i/>
                <w:iCs/>
                <w:color w:val="000000" w:themeColor="text1"/>
                <w:sz w:val="22"/>
                <w:szCs w:val="22"/>
                <w:rtl/>
              </w:rPr>
              <w:t xml:space="preserve">الجهة </w:t>
            </w:r>
            <w:r w:rsidRPr="003D5209">
              <w:rPr>
                <w:rFonts w:asciiTheme="majorBidi" w:hAnsiTheme="majorBidi" w:cs="Times New Roman"/>
                <w:i/>
                <w:iCs/>
                <w:color w:val="000000" w:themeColor="text1"/>
                <w:sz w:val="22"/>
                <w:szCs w:val="22"/>
                <w:rtl/>
              </w:rPr>
              <w:t>المساهمة</w:t>
            </w:r>
            <w:r w:rsidRPr="004C0F87">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 المنظمات، المراكز الإقليمية</w:t>
            </w:r>
          </w:p>
        </w:tc>
        <w:tc>
          <w:tcPr>
            <w:tcW w:w="1260" w:type="dxa"/>
          </w:tcPr>
          <w:p w14:paraId="3794DFAD"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1D08775B" w14:textId="77777777" w:rsidTr="00427F27">
        <w:tc>
          <w:tcPr>
            <w:tcW w:w="1616" w:type="dxa"/>
            <w:vMerge/>
          </w:tcPr>
          <w:p w14:paraId="26BFBB44" w14:textId="77777777" w:rsidR="009D51E1" w:rsidRPr="00130347" w:rsidRDefault="009D51E1" w:rsidP="004823ED">
            <w:pPr>
              <w:pStyle w:val="CBD-Para"/>
              <w:keepLines w:val="0"/>
              <w:suppressLineNumbers/>
              <w:spacing w:before="60" w:after="60"/>
              <w:rPr>
                <w:rFonts w:asciiTheme="majorBidi" w:hAnsiTheme="majorBidi" w:cstheme="majorBidi"/>
                <w:sz w:val="22"/>
                <w:highlight w:val="yellow"/>
                <w:u w:val="single"/>
              </w:rPr>
            </w:pPr>
          </w:p>
        </w:tc>
        <w:tc>
          <w:tcPr>
            <w:tcW w:w="2789" w:type="dxa"/>
            <w:vMerge/>
          </w:tcPr>
          <w:p w14:paraId="247FF400"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4950" w:type="dxa"/>
          </w:tcPr>
          <w:p w14:paraId="5BC064BD" w14:textId="3F57AB55" w:rsidR="00563880" w:rsidRPr="00563880" w:rsidRDefault="00563880" w:rsidP="00563880">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4-2-باء- </w:t>
            </w:r>
            <w:r w:rsidRPr="00563880">
              <w:rPr>
                <w:rFonts w:ascii="Simplified Arabic" w:hAnsi="Simplified Arabic" w:cs="Simplified Arabic"/>
                <w:sz w:val="22"/>
                <w:szCs w:val="22"/>
                <w:rtl/>
              </w:rPr>
              <w:t xml:space="preserve">مواصلة تطوير الأدوات </w:t>
            </w:r>
            <w:r w:rsidR="00215060">
              <w:rPr>
                <w:rFonts w:ascii="Simplified Arabic" w:hAnsi="Simplified Arabic" w:cs="Simplified Arabic" w:hint="cs"/>
                <w:sz w:val="22"/>
                <w:szCs w:val="22"/>
                <w:rtl/>
              </w:rPr>
              <w:t>لتيسير</w:t>
            </w:r>
            <w:r w:rsidRPr="00563880">
              <w:rPr>
                <w:rFonts w:ascii="Simplified Arabic" w:hAnsi="Simplified Arabic" w:cs="Simplified Arabic"/>
                <w:sz w:val="22"/>
                <w:szCs w:val="22"/>
                <w:rtl/>
              </w:rPr>
              <w:t xml:space="preserve"> التواصل والتبادل التقني مع المنظمات الشريكة من خلال البوابة</w:t>
            </w:r>
            <w:r w:rsidR="00583CF6">
              <w:rPr>
                <w:rFonts w:ascii="Simplified Arabic" w:hAnsi="Simplified Arabic" w:cs="Simplified Arabic" w:hint="cs"/>
                <w:sz w:val="22"/>
                <w:szCs w:val="22"/>
                <w:rtl/>
              </w:rPr>
              <w:t xml:space="preserve"> الإلكترونية</w:t>
            </w:r>
            <w:r w:rsidRPr="00563880">
              <w:rPr>
                <w:rFonts w:ascii="Simplified Arabic" w:hAnsi="Simplified Arabic" w:cs="Simplified Arabic"/>
                <w:sz w:val="22"/>
                <w:szCs w:val="22"/>
                <w:rtl/>
              </w:rPr>
              <w:t xml:space="preserve"> المركزية وآليات غرفة تبادل المعلومات الوطنية.</w:t>
            </w:r>
          </w:p>
        </w:tc>
        <w:tc>
          <w:tcPr>
            <w:tcW w:w="2610" w:type="dxa"/>
          </w:tcPr>
          <w:p w14:paraId="01DBF896" w14:textId="77777777" w:rsidR="00BD3D63" w:rsidRPr="00A11E86" w:rsidRDefault="00BD3D63" w:rsidP="00BD3D63">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الهيئة العالمية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w:t>
            </w:r>
            <w:r w:rsidRPr="00A11E86">
              <w:rPr>
                <w:rFonts w:asciiTheme="majorBidi" w:hAnsiTheme="majorBidi" w:cs="Times New Roman"/>
                <w:color w:val="000000" w:themeColor="text1"/>
                <w:sz w:val="22"/>
                <w:szCs w:val="22"/>
                <w:rtl/>
              </w:rPr>
              <w:t>منظمات</w:t>
            </w:r>
          </w:p>
          <w:p w14:paraId="4523844F" w14:textId="6EDC54BA" w:rsidR="00BD3D63" w:rsidRPr="00C621B8" w:rsidRDefault="00BD3D63" w:rsidP="00BD3D63">
            <w:pPr>
              <w:spacing w:before="60" w:after="60"/>
              <w:rPr>
                <w:rFonts w:asciiTheme="majorBidi" w:hAnsiTheme="majorBidi" w:cstheme="majorBidi"/>
                <w:color w:val="000000" w:themeColor="text1"/>
                <w:sz w:val="22"/>
                <w:szCs w:val="22"/>
                <w:lang w:val="en-US"/>
              </w:rPr>
            </w:pPr>
            <w:r>
              <w:rPr>
                <w:rFonts w:asciiTheme="majorBidi" w:hAnsiTheme="majorBidi" w:cs="Times New Roman" w:hint="cs"/>
                <w:color w:val="000000" w:themeColor="text1"/>
                <w:sz w:val="22"/>
                <w:szCs w:val="22"/>
                <w:rtl/>
              </w:rPr>
              <w:t xml:space="preserve">الجهة </w:t>
            </w:r>
            <w:r w:rsidRPr="00A11E86">
              <w:rPr>
                <w:rFonts w:asciiTheme="majorBidi" w:hAnsiTheme="majorBidi" w:cs="Times New Roman"/>
                <w:color w:val="000000" w:themeColor="text1"/>
                <w:sz w:val="22"/>
                <w:szCs w:val="22"/>
                <w:rtl/>
              </w:rPr>
              <w:t>المساهمة: الأمانة، المراكز الإقليمية</w:t>
            </w:r>
          </w:p>
        </w:tc>
        <w:tc>
          <w:tcPr>
            <w:tcW w:w="1260" w:type="dxa"/>
          </w:tcPr>
          <w:p w14:paraId="7E97B505"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r w:rsidR="009D51E1" w:rsidRPr="002D4EE2" w14:paraId="4E36AB0B" w14:textId="77777777" w:rsidTr="00427F27">
        <w:tc>
          <w:tcPr>
            <w:tcW w:w="1616" w:type="dxa"/>
            <w:vMerge/>
          </w:tcPr>
          <w:p w14:paraId="68D79F52" w14:textId="77777777" w:rsidR="009D51E1" w:rsidRPr="00130347" w:rsidRDefault="009D51E1" w:rsidP="004823ED">
            <w:pPr>
              <w:pStyle w:val="CBD-Para"/>
              <w:keepLines w:val="0"/>
              <w:suppressLineNumbers/>
              <w:spacing w:before="60" w:after="60"/>
              <w:rPr>
                <w:rFonts w:asciiTheme="majorBidi" w:hAnsiTheme="majorBidi" w:cstheme="majorBidi"/>
                <w:sz w:val="22"/>
                <w:highlight w:val="yellow"/>
                <w:u w:val="single"/>
              </w:rPr>
            </w:pPr>
          </w:p>
        </w:tc>
        <w:tc>
          <w:tcPr>
            <w:tcW w:w="2789" w:type="dxa"/>
            <w:vMerge/>
          </w:tcPr>
          <w:p w14:paraId="3307EEA6" w14:textId="77777777" w:rsidR="009D51E1" w:rsidRPr="002D4EE2" w:rsidRDefault="009D51E1" w:rsidP="004823ED">
            <w:pPr>
              <w:spacing w:before="60" w:after="60"/>
              <w:rPr>
                <w:rFonts w:asciiTheme="majorBidi" w:hAnsiTheme="majorBidi" w:cstheme="majorBidi"/>
                <w:color w:val="000000" w:themeColor="text1"/>
                <w:sz w:val="22"/>
                <w:szCs w:val="22"/>
              </w:rPr>
            </w:pPr>
          </w:p>
        </w:tc>
        <w:tc>
          <w:tcPr>
            <w:tcW w:w="4950" w:type="dxa"/>
          </w:tcPr>
          <w:p w14:paraId="525B1252" w14:textId="796F11EC" w:rsidR="00583CF6" w:rsidRPr="00583CF6" w:rsidRDefault="00583CF6" w:rsidP="00583CF6">
            <w:pPr>
              <w:spacing w:before="60" w:after="60"/>
              <w:rPr>
                <w:rFonts w:ascii="Simplified Arabic" w:hAnsi="Simplified Arabic" w:cs="Simplified Arabic"/>
                <w:sz w:val="22"/>
                <w:szCs w:val="22"/>
              </w:rPr>
            </w:pPr>
            <w:r>
              <w:rPr>
                <w:rFonts w:ascii="Simplified Arabic" w:hAnsi="Simplified Arabic" w:cs="Simplified Arabic" w:hint="cs"/>
                <w:sz w:val="22"/>
                <w:szCs w:val="22"/>
                <w:rtl/>
              </w:rPr>
              <w:t xml:space="preserve">4-2-جيم- </w:t>
            </w:r>
            <w:r w:rsidRPr="00583CF6">
              <w:rPr>
                <w:rFonts w:ascii="Simplified Arabic" w:hAnsi="Simplified Arabic" w:cs="Simplified Arabic"/>
                <w:sz w:val="22"/>
                <w:szCs w:val="22"/>
                <w:rtl/>
              </w:rPr>
              <w:t>الحفاظ على قاعدة البيانات وشبكة الممارسين من خلال البوابة</w:t>
            </w:r>
            <w:r w:rsidR="008D13FD">
              <w:rPr>
                <w:rFonts w:ascii="Simplified Arabic" w:hAnsi="Simplified Arabic" w:cs="Simplified Arabic" w:hint="cs"/>
                <w:sz w:val="22"/>
                <w:szCs w:val="22"/>
                <w:rtl/>
              </w:rPr>
              <w:t xml:space="preserve"> الإلكترونية</w:t>
            </w:r>
            <w:r w:rsidRPr="00583CF6">
              <w:rPr>
                <w:rFonts w:ascii="Simplified Arabic" w:hAnsi="Simplified Arabic" w:cs="Simplified Arabic"/>
                <w:sz w:val="22"/>
                <w:szCs w:val="22"/>
                <w:rtl/>
              </w:rPr>
              <w:t xml:space="preserve"> المركزية وآليات غرفة تبادل المعلومات الوطنية</w:t>
            </w:r>
            <w:r w:rsidR="008D13FD">
              <w:rPr>
                <w:rFonts w:ascii="Simplified Arabic" w:hAnsi="Simplified Arabic" w:cs="Simplified Arabic" w:hint="cs"/>
                <w:sz w:val="22"/>
                <w:szCs w:val="22"/>
                <w:rtl/>
              </w:rPr>
              <w:t>.</w:t>
            </w:r>
          </w:p>
        </w:tc>
        <w:tc>
          <w:tcPr>
            <w:tcW w:w="2610" w:type="dxa"/>
          </w:tcPr>
          <w:p w14:paraId="39855AEE" w14:textId="69EEF725" w:rsidR="00BD3D63" w:rsidRPr="00A11E86" w:rsidRDefault="00BD3D63" w:rsidP="00BD3D63">
            <w:pPr>
              <w:spacing w:before="60" w:after="60"/>
              <w:rPr>
                <w:rFonts w:asciiTheme="majorBidi" w:hAnsiTheme="majorBidi" w:cstheme="majorBidi"/>
                <w:color w:val="000000" w:themeColor="text1"/>
                <w:sz w:val="22"/>
                <w:szCs w:val="22"/>
                <w:rtl/>
              </w:rPr>
            </w:pPr>
            <w:r w:rsidRPr="004C0F87">
              <w:rPr>
                <w:rFonts w:asciiTheme="majorBidi" w:hAnsiTheme="majorBidi" w:cs="Times New Roman" w:hint="cs"/>
                <w:i/>
                <w:iCs/>
                <w:color w:val="000000" w:themeColor="text1"/>
                <w:sz w:val="22"/>
                <w:szCs w:val="22"/>
                <w:rtl/>
              </w:rPr>
              <w:t>الجهة الرائدة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الهيئة العالمية</w:t>
            </w:r>
            <w:r w:rsidRPr="00A11E86">
              <w:rPr>
                <w:rFonts w:asciiTheme="majorBidi" w:hAnsiTheme="majorBidi" w:cs="Times New Roman"/>
                <w:color w:val="000000" w:themeColor="text1"/>
                <w:sz w:val="22"/>
                <w:szCs w:val="22"/>
                <w:rtl/>
              </w:rPr>
              <w:t xml:space="preserve">، </w:t>
            </w:r>
            <w:r>
              <w:rPr>
                <w:rFonts w:asciiTheme="majorBidi" w:hAnsiTheme="majorBidi" w:cs="Times New Roman" w:hint="cs"/>
                <w:color w:val="000000" w:themeColor="text1"/>
                <w:sz w:val="22"/>
                <w:szCs w:val="22"/>
                <w:rtl/>
              </w:rPr>
              <w:t>الأمانة</w:t>
            </w:r>
          </w:p>
          <w:p w14:paraId="051B0A72" w14:textId="2A9DD268" w:rsidR="00BD3D63" w:rsidRPr="00C621B8" w:rsidRDefault="00BD3D63" w:rsidP="00BD3D63">
            <w:pPr>
              <w:spacing w:before="60" w:after="60"/>
              <w:rPr>
                <w:rFonts w:asciiTheme="majorBidi" w:hAnsiTheme="majorBidi" w:cstheme="majorBidi"/>
                <w:color w:val="000000" w:themeColor="text1"/>
                <w:sz w:val="22"/>
                <w:szCs w:val="22"/>
                <w:lang w:val="en-US"/>
              </w:rPr>
            </w:pPr>
            <w:r>
              <w:rPr>
                <w:rFonts w:asciiTheme="majorBidi" w:hAnsiTheme="majorBidi" w:cs="Times New Roman" w:hint="cs"/>
                <w:color w:val="000000" w:themeColor="text1"/>
                <w:sz w:val="22"/>
                <w:szCs w:val="22"/>
                <w:rtl/>
              </w:rPr>
              <w:t xml:space="preserve">الجهة </w:t>
            </w:r>
            <w:r w:rsidRPr="00A11E86">
              <w:rPr>
                <w:rFonts w:asciiTheme="majorBidi" w:hAnsiTheme="majorBidi" w:cs="Times New Roman"/>
                <w:color w:val="000000" w:themeColor="text1"/>
                <w:sz w:val="22"/>
                <w:szCs w:val="22"/>
                <w:rtl/>
              </w:rPr>
              <w:t xml:space="preserve">المساهمة: </w:t>
            </w:r>
            <w:r w:rsidR="0017692E">
              <w:rPr>
                <w:rFonts w:asciiTheme="majorBidi" w:hAnsiTheme="majorBidi" w:cs="Times New Roman" w:hint="cs"/>
                <w:color w:val="000000" w:themeColor="text1"/>
                <w:sz w:val="22"/>
                <w:szCs w:val="22"/>
                <w:rtl/>
              </w:rPr>
              <w:t>ال</w:t>
            </w:r>
            <w:r w:rsidR="0017692E" w:rsidRPr="00A11E86">
              <w:rPr>
                <w:rFonts w:asciiTheme="majorBidi" w:hAnsiTheme="majorBidi" w:cs="Times New Roman"/>
                <w:color w:val="000000" w:themeColor="text1"/>
                <w:sz w:val="22"/>
                <w:szCs w:val="22"/>
                <w:rtl/>
              </w:rPr>
              <w:t>منظمات</w:t>
            </w:r>
            <w:r w:rsidRPr="00A11E86">
              <w:rPr>
                <w:rFonts w:asciiTheme="majorBidi" w:hAnsiTheme="majorBidi" w:cs="Times New Roman"/>
                <w:color w:val="000000" w:themeColor="text1"/>
                <w:sz w:val="22"/>
                <w:szCs w:val="22"/>
                <w:rtl/>
              </w:rPr>
              <w:t>، المراكز الإقليمية</w:t>
            </w:r>
          </w:p>
        </w:tc>
        <w:tc>
          <w:tcPr>
            <w:tcW w:w="1260" w:type="dxa"/>
          </w:tcPr>
          <w:p w14:paraId="796C639E" w14:textId="77777777" w:rsidR="009D51E1" w:rsidRPr="002D4EE2" w:rsidRDefault="009D51E1" w:rsidP="004823ED">
            <w:pPr>
              <w:spacing w:before="60" w:after="60"/>
              <w:rPr>
                <w:rFonts w:asciiTheme="majorBidi" w:hAnsiTheme="majorBidi" w:cstheme="majorBidi"/>
                <w:color w:val="000000" w:themeColor="text1"/>
                <w:sz w:val="22"/>
                <w:szCs w:val="22"/>
                <w:rtl/>
              </w:rPr>
            </w:pPr>
            <w:r w:rsidRPr="002D4EE2">
              <w:rPr>
                <w:rFonts w:asciiTheme="majorBidi" w:hAnsiTheme="majorBidi" w:cstheme="majorBidi"/>
                <w:color w:val="000000" w:themeColor="text1"/>
                <w:sz w:val="22"/>
                <w:szCs w:val="22"/>
                <w:rtl/>
              </w:rPr>
              <w:t>2025–2030</w:t>
            </w:r>
          </w:p>
        </w:tc>
      </w:tr>
    </w:tbl>
    <w:p w14:paraId="21F2E075" w14:textId="77777777" w:rsidR="00D86FCC" w:rsidRDefault="00D86FCC" w:rsidP="00AB5C13">
      <w:pPr>
        <w:spacing w:after="120" w:line="216" w:lineRule="auto"/>
        <w:jc w:val="center"/>
        <w:rPr>
          <w:rFonts w:eastAsia="Times New Roman" w:cs="Simplified Arabic"/>
          <w:sz w:val="22"/>
          <w:rtl/>
          <w:lang w:val="en-CA" w:eastAsia="en-CA" w:bidi="ar-EG"/>
        </w:rPr>
      </w:pPr>
    </w:p>
    <w:p w14:paraId="619AA60F" w14:textId="36317218" w:rsidR="00AB5C13" w:rsidRPr="00AB5C13" w:rsidRDefault="00AB5C13" w:rsidP="00AB5C13">
      <w:pPr>
        <w:spacing w:after="120" w:line="216" w:lineRule="auto"/>
        <w:jc w:val="center"/>
        <w:rPr>
          <w:rFonts w:eastAsia="Times New Roman" w:cs="Simplified Arabic"/>
          <w:sz w:val="22"/>
          <w:rtl/>
          <w:lang w:val="en-CA" w:eastAsia="en-CA" w:bidi="ar-EG"/>
        </w:rPr>
      </w:pPr>
      <w:r w:rsidRPr="00AB5C13">
        <w:rPr>
          <w:rFonts w:eastAsia="Times New Roman" w:cs="Simplified Arabic" w:hint="cs"/>
          <w:sz w:val="22"/>
          <w:rtl/>
          <w:lang w:val="en-CA" w:eastAsia="en-CA" w:bidi="ar-EG"/>
        </w:rPr>
        <w:t>__________</w:t>
      </w:r>
    </w:p>
    <w:sectPr w:rsidR="00AB5C13" w:rsidRPr="00AB5C13" w:rsidSect="0009287E">
      <w:headerReference w:type="first" r:id="rId19"/>
      <w:footerReference w:type="first" r:id="rId20"/>
      <w:pgSz w:w="15840" w:h="12240" w:orient="landscape" w:code="1"/>
      <w:pgMar w:top="1440" w:right="1296" w:bottom="1440" w:left="1296"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D8D35" w14:textId="77777777" w:rsidR="0009287E" w:rsidRDefault="0009287E">
      <w:r>
        <w:separator/>
      </w:r>
    </w:p>
  </w:endnote>
  <w:endnote w:type="continuationSeparator" w:id="0">
    <w:p w14:paraId="0178C9B4" w14:textId="77777777" w:rsidR="0009287E" w:rsidRDefault="0009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AFC" w14:textId="77777777" w:rsidR="004D6EAC" w:rsidRDefault="00000000" w:rsidP="000C5731">
    <w:pPr>
      <w:pStyle w:val="Footer"/>
      <w:bidi w:val="0"/>
    </w:pPr>
    <w:sdt>
      <w:sdtPr>
        <w:id w:val="259643851"/>
        <w:docPartObj>
          <w:docPartGallery w:val="Page Numbers (Top of Page)"/>
          <w:docPartUnique/>
        </w:docPartObj>
      </w:sdtPr>
      <w:sdtContent>
        <w:r w:rsidR="004D6EAC" w:rsidRPr="00B60D17">
          <w:rPr>
            <w:sz w:val="20"/>
            <w:szCs w:val="20"/>
          </w:rPr>
          <w:fldChar w:fldCharType="begin"/>
        </w:r>
        <w:r w:rsidR="004D6EAC" w:rsidRPr="00B60D17">
          <w:rPr>
            <w:sz w:val="20"/>
            <w:szCs w:val="20"/>
          </w:rPr>
          <w:instrText xml:space="preserve"> PAGE </w:instrText>
        </w:r>
        <w:r w:rsidR="004D6EAC" w:rsidRPr="00B60D17">
          <w:rPr>
            <w:sz w:val="20"/>
            <w:szCs w:val="20"/>
          </w:rPr>
          <w:fldChar w:fldCharType="separate"/>
        </w:r>
        <w:r w:rsidR="005A65D7">
          <w:rPr>
            <w:noProof/>
            <w:sz w:val="20"/>
            <w:szCs w:val="20"/>
          </w:rPr>
          <w:t>10</w:t>
        </w:r>
        <w:r w:rsidR="004D6EAC" w:rsidRPr="00B60D17">
          <w:rPr>
            <w:sz w:val="20"/>
            <w:szCs w:val="20"/>
          </w:rPr>
          <w:fldChar w:fldCharType="end"/>
        </w:r>
        <w:r w:rsidR="004D6EAC" w:rsidRPr="00B60D17">
          <w:rPr>
            <w:sz w:val="20"/>
            <w:szCs w:val="20"/>
          </w:rPr>
          <w:t>/</w:t>
        </w:r>
        <w:r w:rsidR="004D6EAC" w:rsidRPr="00B60D17">
          <w:rPr>
            <w:sz w:val="20"/>
            <w:szCs w:val="20"/>
          </w:rPr>
          <w:fldChar w:fldCharType="begin"/>
        </w:r>
        <w:r w:rsidR="004D6EAC" w:rsidRPr="00B60D17">
          <w:rPr>
            <w:sz w:val="20"/>
            <w:szCs w:val="20"/>
          </w:rPr>
          <w:instrText xml:space="preserve"> NUMPAGES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D37" w14:textId="77777777" w:rsidR="004D6EAC" w:rsidRDefault="00000000" w:rsidP="000C5731">
    <w:pPr>
      <w:pStyle w:val="Footer"/>
      <w:bidi w:val="0"/>
      <w:jc w:val="left"/>
    </w:pPr>
    <w:sdt>
      <w:sdtPr>
        <w:id w:val="-49538383"/>
        <w:docPartObj>
          <w:docPartGallery w:val="Page Numbers (Top of Page)"/>
          <w:docPartUnique/>
        </w:docPartObj>
      </w:sdtPr>
      <w:sdtContent>
        <w:r w:rsidR="004D6EAC" w:rsidRPr="00B60D17">
          <w:rPr>
            <w:sz w:val="20"/>
            <w:szCs w:val="20"/>
          </w:rPr>
          <w:fldChar w:fldCharType="begin"/>
        </w:r>
        <w:r w:rsidR="004D6EAC" w:rsidRPr="00B60D17">
          <w:rPr>
            <w:sz w:val="20"/>
            <w:szCs w:val="20"/>
          </w:rPr>
          <w:instrText xml:space="preserve"> PAGE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r w:rsidR="004D6EAC" w:rsidRPr="00B60D17">
          <w:rPr>
            <w:sz w:val="20"/>
            <w:szCs w:val="20"/>
          </w:rPr>
          <w:t>/</w:t>
        </w:r>
        <w:r w:rsidR="004D6EAC" w:rsidRPr="00B60D17">
          <w:rPr>
            <w:sz w:val="20"/>
            <w:szCs w:val="20"/>
          </w:rPr>
          <w:fldChar w:fldCharType="begin"/>
        </w:r>
        <w:r w:rsidR="004D6EAC" w:rsidRPr="00B60D17">
          <w:rPr>
            <w:sz w:val="20"/>
            <w:szCs w:val="20"/>
          </w:rPr>
          <w:instrText xml:space="preserve"> NUMPAGES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352A" w14:textId="77777777" w:rsidR="004D6EAC" w:rsidRDefault="00000000" w:rsidP="005940EF">
    <w:pPr>
      <w:pStyle w:val="Footer"/>
      <w:bidi w:val="0"/>
      <w:jc w:val="left"/>
    </w:pPr>
    <w:sdt>
      <w:sdtPr>
        <w:id w:val="293640731"/>
        <w:docPartObj>
          <w:docPartGallery w:val="Page Numbers (Top of Page)"/>
          <w:docPartUnique/>
        </w:docPartObj>
      </w:sdtPr>
      <w:sdtContent>
        <w:r w:rsidR="004D6EAC" w:rsidRPr="00B60D17">
          <w:rPr>
            <w:sz w:val="20"/>
            <w:szCs w:val="20"/>
          </w:rPr>
          <w:fldChar w:fldCharType="begin"/>
        </w:r>
        <w:r w:rsidR="004D6EAC" w:rsidRPr="00B60D17">
          <w:rPr>
            <w:sz w:val="20"/>
            <w:szCs w:val="20"/>
          </w:rPr>
          <w:instrText xml:space="preserve"> PAGE </w:instrText>
        </w:r>
        <w:r w:rsidR="004D6EAC" w:rsidRPr="00B60D17">
          <w:rPr>
            <w:sz w:val="20"/>
            <w:szCs w:val="20"/>
          </w:rPr>
          <w:fldChar w:fldCharType="separate"/>
        </w:r>
        <w:r w:rsidR="005A65D7">
          <w:rPr>
            <w:noProof/>
            <w:sz w:val="20"/>
            <w:szCs w:val="20"/>
          </w:rPr>
          <w:t>1</w:t>
        </w:r>
        <w:r w:rsidR="004D6EAC" w:rsidRPr="00B60D17">
          <w:rPr>
            <w:sz w:val="20"/>
            <w:szCs w:val="20"/>
          </w:rPr>
          <w:fldChar w:fldCharType="end"/>
        </w:r>
        <w:r w:rsidR="004D6EAC" w:rsidRPr="00B60D17">
          <w:rPr>
            <w:sz w:val="20"/>
            <w:szCs w:val="20"/>
          </w:rPr>
          <w:t>/</w:t>
        </w:r>
        <w:r w:rsidR="004D6EAC" w:rsidRPr="00B60D17">
          <w:rPr>
            <w:sz w:val="20"/>
            <w:szCs w:val="20"/>
          </w:rPr>
          <w:fldChar w:fldCharType="begin"/>
        </w:r>
        <w:r w:rsidR="004D6EAC" w:rsidRPr="00B60D17">
          <w:rPr>
            <w:sz w:val="20"/>
            <w:szCs w:val="20"/>
          </w:rPr>
          <w:instrText xml:space="preserve"> NUMPAGES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DB669" w14:textId="77777777" w:rsidR="009862F4" w:rsidRDefault="00000000" w:rsidP="00E458DB">
    <w:pPr>
      <w:pStyle w:val="Footer"/>
      <w:bidi w:val="0"/>
    </w:pPr>
    <w:sdt>
      <w:sdtPr>
        <w:id w:val="-1796439525"/>
        <w:docPartObj>
          <w:docPartGallery w:val="Page Numbers (Top of Page)"/>
          <w:docPartUnique/>
        </w:docPartObj>
      </w:sdtPr>
      <w:sdtContent>
        <w:r w:rsidR="009862F4" w:rsidRPr="00B60D17">
          <w:rPr>
            <w:sz w:val="20"/>
            <w:szCs w:val="20"/>
          </w:rPr>
          <w:fldChar w:fldCharType="begin"/>
        </w:r>
        <w:r w:rsidR="009862F4" w:rsidRPr="00B60D17">
          <w:rPr>
            <w:sz w:val="20"/>
            <w:szCs w:val="20"/>
          </w:rPr>
          <w:instrText xml:space="preserve"> PAGE </w:instrText>
        </w:r>
        <w:r w:rsidR="009862F4" w:rsidRPr="00B60D17">
          <w:rPr>
            <w:sz w:val="20"/>
            <w:szCs w:val="20"/>
          </w:rPr>
          <w:fldChar w:fldCharType="separate"/>
        </w:r>
        <w:r w:rsidR="005A65D7">
          <w:rPr>
            <w:noProof/>
            <w:sz w:val="20"/>
            <w:szCs w:val="20"/>
          </w:rPr>
          <w:t>14</w:t>
        </w:r>
        <w:r w:rsidR="009862F4" w:rsidRPr="00B60D17">
          <w:rPr>
            <w:sz w:val="20"/>
            <w:szCs w:val="20"/>
          </w:rPr>
          <w:fldChar w:fldCharType="end"/>
        </w:r>
        <w:r w:rsidR="009862F4" w:rsidRPr="00B60D17">
          <w:rPr>
            <w:sz w:val="20"/>
            <w:szCs w:val="20"/>
          </w:rPr>
          <w:t>/</w:t>
        </w:r>
        <w:r w:rsidR="009862F4" w:rsidRPr="00B60D17">
          <w:rPr>
            <w:sz w:val="20"/>
            <w:szCs w:val="20"/>
          </w:rPr>
          <w:fldChar w:fldCharType="begin"/>
        </w:r>
        <w:r w:rsidR="009862F4" w:rsidRPr="00B60D17">
          <w:rPr>
            <w:sz w:val="20"/>
            <w:szCs w:val="20"/>
          </w:rPr>
          <w:instrText xml:space="preserve"> NUMPAGES  </w:instrText>
        </w:r>
        <w:r w:rsidR="009862F4" w:rsidRPr="00B60D17">
          <w:rPr>
            <w:sz w:val="20"/>
            <w:szCs w:val="20"/>
          </w:rPr>
          <w:fldChar w:fldCharType="separate"/>
        </w:r>
        <w:r w:rsidR="005A65D7">
          <w:rPr>
            <w:noProof/>
            <w:sz w:val="20"/>
            <w:szCs w:val="20"/>
          </w:rPr>
          <w:t>15</w:t>
        </w:r>
        <w:r w:rsidR="009862F4"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557E9" w14:textId="77777777" w:rsidR="0009287E" w:rsidRDefault="0009287E">
      <w:r>
        <w:separator/>
      </w:r>
    </w:p>
  </w:footnote>
  <w:footnote w:type="continuationSeparator" w:id="0">
    <w:p w14:paraId="022DEFE0" w14:textId="77777777" w:rsidR="0009287E" w:rsidRDefault="0009287E">
      <w:r>
        <w:continuationSeparator/>
      </w:r>
    </w:p>
  </w:footnote>
  <w:footnote w:id="1">
    <w:p w14:paraId="744966AF" w14:textId="1FDC8630" w:rsidR="004D6EAC" w:rsidRPr="00E02B1C" w:rsidRDefault="004D6EAC"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sidR="003A77A9">
        <w:rPr>
          <w:rFonts w:cs="Simplified Arabic" w:hint="cs"/>
          <w:sz w:val="18"/>
          <w:szCs w:val="20"/>
          <w:rtl/>
        </w:rPr>
        <w:t>.</w:t>
      </w:r>
    </w:p>
  </w:footnote>
  <w:footnote w:id="2">
    <w:p w14:paraId="1320DA2A" w14:textId="603F1072" w:rsidR="00A113AA" w:rsidRPr="0050632C" w:rsidRDefault="00A113AA" w:rsidP="00A113AA">
      <w:pPr>
        <w:pStyle w:val="FootnoteText"/>
        <w:ind w:firstLine="90"/>
        <w:rPr>
          <w:rFonts w:asciiTheme="majorBidi" w:hAnsiTheme="majorBidi" w:cstheme="majorBidi"/>
          <w:sz w:val="18"/>
          <w:szCs w:val="18"/>
        </w:rPr>
      </w:pPr>
      <w:r>
        <w:rPr>
          <w:rStyle w:val="FootnoteReference"/>
        </w:rPr>
        <w:footnoteRef/>
      </w:r>
      <w:r>
        <w:t xml:space="preserve"> </w:t>
      </w:r>
      <w:r w:rsidR="0050632C">
        <w:rPr>
          <w:rFonts w:hint="cs"/>
          <w:rtl/>
        </w:rPr>
        <w:t xml:space="preserve"> </w:t>
      </w:r>
      <w:hyperlink r:id="rId1" w:history="1">
        <w:r w:rsidR="0050632C" w:rsidRPr="0050632C">
          <w:rPr>
            <w:rStyle w:val="Hyperlink"/>
            <w:rFonts w:asciiTheme="majorBidi" w:hAnsiTheme="majorBidi" w:cstheme="majorBidi"/>
            <w:sz w:val="18"/>
            <w:szCs w:val="18"/>
          </w:rPr>
          <w:t>UNEP/CBD/COP/5/INF/2</w:t>
        </w:r>
      </w:hyperlink>
      <w:r w:rsidR="0050632C" w:rsidRPr="0050632C">
        <w:rPr>
          <w:rStyle w:val="Hyperlink"/>
          <w:rFonts w:asciiTheme="majorBidi" w:hAnsiTheme="majorBidi" w:cstheme="majorBidi"/>
          <w:sz w:val="18"/>
          <w:szCs w:val="18"/>
          <w:rtl/>
        </w:rPr>
        <w:t xml:space="preserve">، </w:t>
      </w:r>
      <w:r w:rsidR="0050632C" w:rsidRPr="0050632C">
        <w:rPr>
          <w:rStyle w:val="Hyperlink"/>
          <w:rFonts w:cs="Simplified Arabic"/>
          <w:sz w:val="20"/>
          <w:szCs w:val="20"/>
          <w:rtl/>
        </w:rPr>
        <w:t>و</w:t>
      </w:r>
      <w:hyperlink r:id="rId2" w:history="1">
        <w:r w:rsidR="0050632C" w:rsidRPr="0050632C">
          <w:rPr>
            <w:rStyle w:val="Hyperlink"/>
            <w:rFonts w:asciiTheme="majorBidi" w:hAnsiTheme="majorBidi" w:cstheme="majorBidi"/>
            <w:sz w:val="18"/>
            <w:szCs w:val="18"/>
          </w:rPr>
          <w:t>UNEP/CBD/COP/5/INF/3</w:t>
        </w:r>
      </w:hyperlink>
      <w:r w:rsidR="0050632C" w:rsidRPr="0050632C">
        <w:rPr>
          <w:rStyle w:val="Hyperlink"/>
          <w:rFonts w:asciiTheme="majorBidi" w:hAnsiTheme="majorBidi" w:cstheme="majorBidi"/>
          <w:sz w:val="18"/>
          <w:szCs w:val="18"/>
          <w:rtl/>
        </w:rPr>
        <w:t xml:space="preserve">، </w:t>
      </w:r>
      <w:r w:rsidR="0050632C" w:rsidRPr="0050632C">
        <w:rPr>
          <w:rStyle w:val="Hyperlink"/>
          <w:rFonts w:cs="Simplified Arabic"/>
          <w:sz w:val="20"/>
          <w:szCs w:val="20"/>
          <w:rtl/>
        </w:rPr>
        <w:t>و</w:t>
      </w:r>
      <w:hyperlink r:id="rId3" w:history="1">
        <w:r w:rsidR="0050632C" w:rsidRPr="0050632C">
          <w:rPr>
            <w:rStyle w:val="Hyperlink"/>
            <w:rFonts w:asciiTheme="majorBidi" w:hAnsiTheme="majorBidi" w:cstheme="majorBidi"/>
            <w:sz w:val="18"/>
            <w:szCs w:val="18"/>
          </w:rPr>
          <w:t>UNEP/CBD/COP/5/INF/4</w:t>
        </w:r>
      </w:hyperlink>
      <w:r w:rsidR="004A50F7">
        <w:rPr>
          <w:rStyle w:val="Hyperlink"/>
          <w:rFonts w:asciiTheme="majorBidi" w:hAnsiTheme="majorBidi" w:cstheme="majorBidi" w:hint="cs"/>
          <w:sz w:val="18"/>
          <w:szCs w:val="18"/>
          <w:rtl/>
        </w:rPr>
        <w:t>.</w:t>
      </w:r>
    </w:p>
  </w:footnote>
  <w:footnote w:id="3">
    <w:p w14:paraId="4AB98C98" w14:textId="7F441670" w:rsidR="00B22E54" w:rsidRPr="006F7FF8" w:rsidRDefault="00B22E54" w:rsidP="00B22E54">
      <w:pPr>
        <w:pStyle w:val="FootnoteText"/>
        <w:ind w:firstLine="90"/>
      </w:pPr>
      <w:r w:rsidRPr="00A601F0">
        <w:rPr>
          <w:rStyle w:val="FootnoteReference"/>
        </w:rPr>
        <w:footnoteRef/>
      </w:r>
      <w:r w:rsidRPr="00A601F0">
        <w:t xml:space="preserve"> </w:t>
      </w:r>
      <w:hyperlink r:id="rId4" w:history="1">
        <w:r w:rsidRPr="008D7869">
          <w:rPr>
            <w:rStyle w:val="Hyperlink"/>
            <w:sz w:val="20"/>
            <w:szCs w:val="18"/>
            <w:rtl/>
          </w:rPr>
          <w:t>UNEP/CBD/COP/11/31</w:t>
        </w:r>
      </w:hyperlink>
      <w:r w:rsidRPr="008D7869">
        <w:rPr>
          <w:rStyle w:val="Hyperlink"/>
          <w:sz w:val="20"/>
          <w:szCs w:val="18"/>
          <w:rtl/>
        </w:rPr>
        <w:t>.</w:t>
      </w:r>
    </w:p>
  </w:footnote>
  <w:footnote w:id="4">
    <w:p w14:paraId="5D98BCD1" w14:textId="7EFC4AE3" w:rsidR="00E25329" w:rsidRPr="000C74DE" w:rsidRDefault="00E25329" w:rsidP="00E25329">
      <w:pPr>
        <w:pStyle w:val="FootnoteText"/>
      </w:pPr>
      <w:r w:rsidRPr="00F17840">
        <w:rPr>
          <w:rStyle w:val="FootnoteReference"/>
        </w:rPr>
        <w:footnoteRef/>
      </w:r>
      <w:r>
        <w:rPr>
          <w:rFonts w:hint="cs"/>
          <w:rtl/>
        </w:rPr>
        <w:t xml:space="preserve"> </w:t>
      </w:r>
      <w:r w:rsidRPr="009D037C">
        <w:rPr>
          <w:rFonts w:ascii="Simplified Arabic" w:hAnsi="Simplified Arabic" w:cs="Simplified Arabic"/>
          <w:szCs w:val="20"/>
          <w:rtl/>
        </w:rPr>
        <w:t>المقرر</w:t>
      </w:r>
      <w:hyperlink r:id="rId5" w:history="1">
        <w:r w:rsidRPr="009D037C">
          <w:rPr>
            <w:rStyle w:val="Hyperlink"/>
            <w:rFonts w:cs="Simplified Arabic"/>
            <w:sz w:val="20"/>
            <w:szCs w:val="20"/>
            <w:rtl/>
          </w:rPr>
          <w:t xml:space="preserve"> 15/4</w:t>
        </w:r>
      </w:hyperlink>
      <w:r w:rsidRPr="009D037C">
        <w:rPr>
          <w:rFonts w:ascii="Simplified Arabic" w:hAnsi="Simplified Arabic" w:cs="Simplified Arabic"/>
          <w:szCs w:val="20"/>
          <w:rtl/>
        </w:rPr>
        <w:t>، المرفق</w:t>
      </w:r>
      <w:r w:rsidR="009D037C" w:rsidRPr="009D037C">
        <w:rPr>
          <w:rFonts w:ascii="Simplified Arabic" w:hAnsi="Simplified Arabic" w:cs="Simplified Arabic"/>
          <w:szCs w:val="20"/>
          <w:rtl/>
        </w:rPr>
        <w:t>.</w:t>
      </w:r>
    </w:p>
  </w:footnote>
  <w:footnote w:id="5">
    <w:p w14:paraId="7C1B5F18" w14:textId="360D67C6" w:rsidR="00A7555A" w:rsidRPr="00813D69" w:rsidRDefault="00A7555A" w:rsidP="00A7555A">
      <w:pPr>
        <w:pStyle w:val="FootnoteText"/>
        <w:rPr>
          <w:lang w:bidi="ar-EG"/>
        </w:rPr>
      </w:pPr>
      <w:r w:rsidRPr="00813D69">
        <w:rPr>
          <w:rStyle w:val="FootnoteReference"/>
        </w:rPr>
        <w:footnoteRef/>
      </w:r>
      <w:r>
        <w:rPr>
          <w:rFonts w:hint="cs"/>
          <w:rtl/>
        </w:rPr>
        <w:t xml:space="preserve"> </w:t>
      </w:r>
      <w:r w:rsidRPr="00E06D1E">
        <w:rPr>
          <w:rFonts w:ascii="Simplified Arabic" w:hAnsi="Simplified Arabic" w:cs="Simplified Arabic"/>
          <w:szCs w:val="20"/>
          <w:rtl/>
        </w:rPr>
        <w:t xml:space="preserve">المقررات </w:t>
      </w:r>
      <w:hyperlink r:id="rId6" w:history="1">
        <w:r w:rsidRPr="00E06D1E">
          <w:rPr>
            <w:rStyle w:val="Hyperlink"/>
            <w:rFonts w:cs="Simplified Arabic"/>
            <w:sz w:val="20"/>
            <w:szCs w:val="20"/>
            <w:rtl/>
          </w:rPr>
          <w:t>15/8</w:t>
        </w:r>
      </w:hyperlink>
      <w:r w:rsidRPr="00E06D1E">
        <w:rPr>
          <w:rFonts w:ascii="Simplified Arabic" w:hAnsi="Simplified Arabic" w:cs="Simplified Arabic"/>
          <w:szCs w:val="20"/>
          <w:rtl/>
        </w:rPr>
        <w:t xml:space="preserve">، </w:t>
      </w:r>
      <w:hyperlink r:id="rId7" w:history="1">
        <w:r w:rsidRPr="00E06D1E">
          <w:rPr>
            <w:rStyle w:val="Hyperlink"/>
            <w:rFonts w:cs="Simplified Arabic"/>
            <w:sz w:val="20"/>
            <w:szCs w:val="20"/>
            <w:rtl/>
          </w:rPr>
          <w:t>و15/14</w:t>
        </w:r>
      </w:hyperlink>
      <w:r w:rsidRPr="00E06D1E">
        <w:rPr>
          <w:rFonts w:ascii="Simplified Arabic" w:hAnsi="Simplified Arabic" w:cs="Simplified Arabic"/>
          <w:szCs w:val="20"/>
          <w:rtl/>
        </w:rPr>
        <w:t>، و16/--</w:t>
      </w:r>
      <w:r w:rsidR="00946D92">
        <w:rPr>
          <w:rFonts w:ascii="Simplified Arabic" w:hAnsi="Simplified Arabic" w:cs="Simplified Arabic" w:hint="cs"/>
          <w:szCs w:val="20"/>
          <w:rtl/>
          <w:lang w:bidi="ar-EG"/>
        </w:rPr>
        <w:t>.</w:t>
      </w:r>
    </w:p>
  </w:footnote>
  <w:footnote w:id="6">
    <w:p w14:paraId="04999129" w14:textId="0B2A509C" w:rsidR="00946D92" w:rsidRPr="00CC57AF" w:rsidRDefault="00946D92" w:rsidP="00946D92">
      <w:pPr>
        <w:pStyle w:val="FootnoteText"/>
      </w:pPr>
      <w:r w:rsidRPr="00813D69">
        <w:rPr>
          <w:rStyle w:val="FootnoteReference"/>
        </w:rPr>
        <w:footnoteRef/>
      </w:r>
      <w:r>
        <w:rPr>
          <w:rFonts w:hint="cs"/>
          <w:rtl/>
        </w:rPr>
        <w:t xml:space="preserve"> </w:t>
      </w:r>
      <w:r w:rsidRPr="00C41615">
        <w:rPr>
          <w:rFonts w:ascii="Simplified Arabic" w:hAnsi="Simplified Arabic" w:cs="Simplified Arabic"/>
          <w:szCs w:val="20"/>
          <w:rtl/>
        </w:rPr>
        <w:t>المقرر</w:t>
      </w:r>
      <w:hyperlink r:id="rId8" w:history="1">
        <w:r w:rsidRPr="00C41615">
          <w:rPr>
            <w:rStyle w:val="Hyperlink"/>
            <w:rFonts w:cs="Simplified Arabic"/>
            <w:sz w:val="20"/>
            <w:szCs w:val="20"/>
            <w:rtl/>
          </w:rPr>
          <w:t xml:space="preserve"> 15/11</w:t>
        </w:r>
      </w:hyperlink>
      <w:r w:rsidRPr="00C41615">
        <w:rPr>
          <w:rFonts w:ascii="Simplified Arabic" w:hAnsi="Simplified Arabic" w:cs="Simplified Arabic"/>
          <w:szCs w:val="20"/>
          <w:rtl/>
        </w:rPr>
        <w:t>.</w:t>
      </w:r>
    </w:p>
  </w:footnote>
  <w:footnote w:id="7">
    <w:p w14:paraId="1781DBA8" w14:textId="4CD8D2CE" w:rsidR="00C41615" w:rsidRPr="000C74DE" w:rsidRDefault="00C41615" w:rsidP="00C41615">
      <w:pPr>
        <w:pStyle w:val="FootnoteText"/>
      </w:pPr>
      <w:r>
        <w:rPr>
          <w:rStyle w:val="FootnoteReference"/>
        </w:rPr>
        <w:footnoteRef/>
      </w:r>
      <w:r>
        <w:t xml:space="preserve"> </w:t>
      </w:r>
      <w:r w:rsidR="00E87CF7">
        <w:rPr>
          <w:rFonts w:hint="cs"/>
          <w:rtl/>
        </w:rPr>
        <w:t xml:space="preserve"> </w:t>
      </w:r>
      <w:r w:rsidR="00E87CF7" w:rsidRPr="00E87CF7">
        <w:rPr>
          <w:rFonts w:ascii="Simplified Arabic" w:hAnsi="Simplified Arabic" w:cs="Simplified Arabic"/>
          <w:szCs w:val="20"/>
          <w:rtl/>
        </w:rPr>
        <w:t xml:space="preserve">التوصية </w:t>
      </w:r>
      <w:hyperlink r:id="rId9" w:history="1">
        <w:r w:rsidR="00E87CF7" w:rsidRPr="005604EA">
          <w:rPr>
            <w:rStyle w:val="Hyperlink"/>
            <w:rFonts w:cs="Simplified Arabic"/>
            <w:sz w:val="20"/>
            <w:szCs w:val="20"/>
            <w:rtl/>
          </w:rPr>
          <w:t>12/2</w:t>
        </w:r>
      </w:hyperlink>
      <w:r w:rsidR="00E87CF7" w:rsidRPr="00E87CF7">
        <w:rPr>
          <w:rFonts w:ascii="Simplified Arabic" w:hAnsi="Simplified Arabic" w:cs="Simplified Arabic"/>
          <w:szCs w:val="20"/>
          <w:rtl/>
        </w:rPr>
        <w:t xml:space="preserve"> الصادرة عن الفريق العامل بين الدورات </w:t>
      </w:r>
      <w:r w:rsidR="00E87CF7">
        <w:rPr>
          <w:rFonts w:ascii="Simplified Arabic" w:hAnsi="Simplified Arabic" w:cs="Simplified Arabic" w:hint="cs"/>
          <w:szCs w:val="20"/>
          <w:rtl/>
        </w:rPr>
        <w:t xml:space="preserve">المخصص </w:t>
      </w:r>
      <w:r w:rsidR="00E87CF7" w:rsidRPr="00E87CF7">
        <w:rPr>
          <w:rFonts w:ascii="Simplified Arabic" w:hAnsi="Simplified Arabic" w:cs="Simplified Arabic"/>
          <w:szCs w:val="20"/>
          <w:rtl/>
        </w:rPr>
        <w:t xml:space="preserve">المفتوح العضوية للمادة 8(ي) والأحكام ذات الصلة </w:t>
      </w:r>
      <w:r w:rsidR="00691CF9">
        <w:rPr>
          <w:rFonts w:ascii="Simplified Arabic" w:hAnsi="Simplified Arabic" w:cs="Simplified Arabic" w:hint="cs"/>
          <w:szCs w:val="20"/>
          <w:rtl/>
        </w:rPr>
        <w:t>الواردة في ا</w:t>
      </w:r>
      <w:r w:rsidR="00E87CF7" w:rsidRPr="00E87CF7">
        <w:rPr>
          <w:rFonts w:ascii="Simplified Arabic" w:hAnsi="Simplified Arabic" w:cs="Simplified Arabic"/>
          <w:szCs w:val="20"/>
          <w:rtl/>
        </w:rPr>
        <w:t>تفاقية التنوع البيولوجي.</w:t>
      </w:r>
    </w:p>
  </w:footnote>
  <w:footnote w:id="8">
    <w:p w14:paraId="0EC3C38C" w14:textId="384CEA29" w:rsidR="00D95CEB" w:rsidRPr="003869AC" w:rsidRDefault="00D95CEB" w:rsidP="00D95CEB">
      <w:pPr>
        <w:pStyle w:val="FootnoteText"/>
      </w:pPr>
      <w:r w:rsidRPr="003869AC">
        <w:rPr>
          <w:rStyle w:val="FootnoteReference"/>
        </w:rPr>
        <w:footnoteRef/>
      </w:r>
      <w:r w:rsidR="00F62EED">
        <w:rPr>
          <w:rFonts w:hint="cs"/>
          <w:rtl/>
        </w:rPr>
        <w:t xml:space="preserve"> </w:t>
      </w:r>
      <w:r w:rsidR="00F62EED" w:rsidRPr="00F62EED">
        <w:rPr>
          <w:rFonts w:ascii="Simplified Arabic" w:hAnsi="Simplified Arabic" w:cs="Simplified Arabic"/>
          <w:sz w:val="18"/>
          <w:szCs w:val="20"/>
          <w:rtl/>
        </w:rPr>
        <w:t xml:space="preserve">قد تشمل الأدوات التعاونية حوارات وموائد مستديرة ومنتديات ومعارض معرفة ومعارض </w:t>
      </w:r>
      <w:r w:rsidR="00425AE7">
        <w:rPr>
          <w:rFonts w:ascii="Simplified Arabic" w:hAnsi="Simplified Arabic" w:cs="Simplified Arabic" w:hint="cs"/>
          <w:sz w:val="18"/>
          <w:szCs w:val="20"/>
          <w:rtl/>
        </w:rPr>
        <w:t>و</w:t>
      </w:r>
      <w:r w:rsidR="00F62EED" w:rsidRPr="00F62EED">
        <w:rPr>
          <w:rFonts w:ascii="Simplified Arabic" w:hAnsi="Simplified Arabic" w:cs="Simplified Arabic"/>
          <w:sz w:val="18"/>
          <w:szCs w:val="20"/>
          <w:rtl/>
        </w:rPr>
        <w:t>ندوات ومؤتمرات.</w:t>
      </w:r>
    </w:p>
  </w:footnote>
  <w:footnote w:id="9">
    <w:p w14:paraId="6A50FF2B" w14:textId="6602291E" w:rsidR="00D95CEB" w:rsidRPr="00F62EED" w:rsidRDefault="00D95CEB" w:rsidP="00D95CEB">
      <w:pPr>
        <w:pStyle w:val="FootnoteText"/>
        <w:rPr>
          <w:b/>
          <w:bCs/>
        </w:rPr>
      </w:pPr>
      <w:r w:rsidRPr="003869AC">
        <w:rPr>
          <w:rStyle w:val="FootnoteReference"/>
        </w:rPr>
        <w:footnoteRef/>
      </w:r>
      <w:r w:rsidRPr="003869AC">
        <w:t xml:space="preserve"> </w:t>
      </w:r>
      <w:r w:rsidR="00F62EED">
        <w:rPr>
          <w:rFonts w:hint="cs"/>
          <w:color w:val="000000" w:themeColor="text1"/>
          <w:rtl/>
        </w:rPr>
        <w:t xml:space="preserve"> </w:t>
      </w:r>
      <w:r w:rsidR="00F62EED" w:rsidRPr="00003D37">
        <w:rPr>
          <w:rFonts w:ascii="Simplified Arabic" w:hAnsi="Simplified Arabic" w:cs="Simplified Arabic"/>
          <w:sz w:val="18"/>
          <w:szCs w:val="20"/>
          <w:rtl/>
        </w:rPr>
        <w:t xml:space="preserve">من خلال القنوات التقليدية والرقمية، بما في ذلك البوابة </w:t>
      </w:r>
      <w:r w:rsidR="00003D37">
        <w:rPr>
          <w:rFonts w:ascii="Simplified Arabic" w:hAnsi="Simplified Arabic" w:cs="Simplified Arabic" w:hint="cs"/>
          <w:sz w:val="18"/>
          <w:szCs w:val="20"/>
          <w:rtl/>
        </w:rPr>
        <w:t xml:space="preserve">الإلكترونية </w:t>
      </w:r>
      <w:r w:rsidR="00F62EED" w:rsidRPr="00003D37">
        <w:rPr>
          <w:rFonts w:ascii="Simplified Arabic" w:hAnsi="Simplified Arabic" w:cs="Simplified Arabic"/>
          <w:sz w:val="18"/>
          <w:szCs w:val="20"/>
          <w:rtl/>
        </w:rPr>
        <w:t xml:space="preserve">المركزية لآلية غرفة تبادل المعلومات، </w:t>
      </w:r>
      <w:r w:rsidR="00D83EB1">
        <w:rPr>
          <w:rFonts w:ascii="Simplified Arabic" w:hAnsi="Simplified Arabic" w:cs="Simplified Arabic" w:hint="cs"/>
          <w:sz w:val="18"/>
          <w:szCs w:val="20"/>
          <w:rtl/>
        </w:rPr>
        <w:t>و</w:t>
      </w:r>
      <w:r w:rsidR="00F62EED" w:rsidRPr="00003D37">
        <w:rPr>
          <w:rFonts w:ascii="Simplified Arabic" w:hAnsi="Simplified Arabic" w:cs="Simplified Arabic"/>
          <w:sz w:val="18"/>
          <w:szCs w:val="20"/>
          <w:rtl/>
        </w:rPr>
        <w:t xml:space="preserve">غرفة تبادل معلومات الحصول وتقاسم المنافع، </w:t>
      </w:r>
      <w:r w:rsidR="00D83EB1">
        <w:rPr>
          <w:rFonts w:ascii="Simplified Arabic" w:hAnsi="Simplified Arabic" w:cs="Simplified Arabic" w:hint="cs"/>
          <w:sz w:val="18"/>
          <w:szCs w:val="20"/>
          <w:rtl/>
        </w:rPr>
        <w:t>و</w:t>
      </w:r>
      <w:r w:rsidR="005D6AE7">
        <w:rPr>
          <w:rFonts w:ascii="Simplified Arabic" w:hAnsi="Simplified Arabic" w:cs="Simplified Arabic" w:hint="cs"/>
          <w:sz w:val="18"/>
          <w:szCs w:val="20"/>
          <w:rtl/>
        </w:rPr>
        <w:t>غ</w:t>
      </w:r>
      <w:r w:rsidR="00F62EED" w:rsidRPr="00003D37">
        <w:rPr>
          <w:rFonts w:ascii="Simplified Arabic" w:hAnsi="Simplified Arabic" w:cs="Simplified Arabic"/>
          <w:sz w:val="18"/>
          <w:szCs w:val="20"/>
          <w:rtl/>
        </w:rPr>
        <w:t xml:space="preserve">رفة تبادل معلومات السلامة الأحيائية، </w:t>
      </w:r>
      <w:r w:rsidR="005D6AE7" w:rsidRPr="00003D37">
        <w:rPr>
          <w:rFonts w:ascii="Simplified Arabic" w:hAnsi="Simplified Arabic" w:cs="Simplified Arabic"/>
          <w:sz w:val="18"/>
          <w:szCs w:val="20"/>
          <w:rtl/>
        </w:rPr>
        <w:t>و</w:t>
      </w:r>
      <w:r w:rsidR="005D6AE7">
        <w:rPr>
          <w:rFonts w:ascii="Simplified Arabic" w:hAnsi="Simplified Arabic" w:cs="Simplified Arabic" w:hint="cs"/>
          <w:sz w:val="18"/>
          <w:szCs w:val="20"/>
          <w:rtl/>
        </w:rPr>
        <w:t>البواب</w:t>
      </w:r>
      <w:r w:rsidR="00D83EB1">
        <w:rPr>
          <w:rFonts w:ascii="Simplified Arabic" w:hAnsi="Simplified Arabic" w:cs="Simplified Arabic" w:hint="cs"/>
          <w:sz w:val="18"/>
          <w:szCs w:val="20"/>
          <w:rtl/>
        </w:rPr>
        <w:t>ات</w:t>
      </w:r>
      <w:r w:rsidR="005D6AE7">
        <w:rPr>
          <w:rFonts w:ascii="Simplified Arabic" w:hAnsi="Simplified Arabic" w:cs="Simplified Arabic" w:hint="cs"/>
          <w:sz w:val="18"/>
          <w:szCs w:val="20"/>
          <w:rtl/>
        </w:rPr>
        <w:t xml:space="preserve"> الإلكترونية ل</w:t>
      </w:r>
      <w:r w:rsidR="00F62EED" w:rsidRPr="00003D37">
        <w:rPr>
          <w:rFonts w:ascii="Simplified Arabic" w:hAnsi="Simplified Arabic" w:cs="Simplified Arabic"/>
          <w:sz w:val="18"/>
          <w:szCs w:val="20"/>
          <w:rtl/>
        </w:rPr>
        <w:t>غرفة تبادل المعلومات الوطنية.</w:t>
      </w:r>
    </w:p>
  </w:footnote>
  <w:footnote w:id="10">
    <w:p w14:paraId="2155C73F" w14:textId="754DF76C" w:rsidR="00584110" w:rsidRPr="005D6AE7" w:rsidRDefault="00584110" w:rsidP="00584110">
      <w:pPr>
        <w:pStyle w:val="FootnoteText"/>
        <w:rPr>
          <w:rFonts w:ascii="Simplified Arabic" w:hAnsi="Simplified Arabic" w:cs="Simplified Arabic"/>
          <w:sz w:val="18"/>
          <w:szCs w:val="20"/>
        </w:rPr>
      </w:pPr>
      <w:r w:rsidRPr="003869AC">
        <w:rPr>
          <w:rStyle w:val="FootnoteReference"/>
        </w:rPr>
        <w:footnoteRef/>
      </w:r>
      <w:r w:rsidR="005D6AE7">
        <w:rPr>
          <w:rFonts w:hint="cs"/>
          <w:rtl/>
        </w:rPr>
        <w:t xml:space="preserve"> </w:t>
      </w:r>
      <w:r w:rsidR="005D6AE7" w:rsidRPr="005D6AE7">
        <w:rPr>
          <w:rFonts w:ascii="Simplified Arabic" w:hAnsi="Simplified Arabic" w:cs="Simplified Arabic"/>
          <w:sz w:val="18"/>
          <w:szCs w:val="20"/>
          <w:rtl/>
        </w:rPr>
        <w:t xml:space="preserve">قد تشمل الأحداث ورش عمل وحوارات وموائد مستديرة ومنتديات ومعارض </w:t>
      </w:r>
      <w:r w:rsidR="0078074B">
        <w:rPr>
          <w:rFonts w:ascii="Simplified Arabic" w:hAnsi="Simplified Arabic" w:cs="Simplified Arabic" w:hint="cs"/>
          <w:sz w:val="18"/>
          <w:szCs w:val="20"/>
          <w:rtl/>
        </w:rPr>
        <w:t>معرفة</w:t>
      </w:r>
      <w:r w:rsidR="005D6AE7" w:rsidRPr="005D6AE7">
        <w:rPr>
          <w:rFonts w:ascii="Simplified Arabic" w:hAnsi="Simplified Arabic" w:cs="Simplified Arabic"/>
          <w:sz w:val="18"/>
          <w:szCs w:val="20"/>
          <w:rtl/>
        </w:rPr>
        <w:t xml:space="preserve"> ومعارض وندوات ومؤتمرات</w:t>
      </w:r>
      <w:r w:rsidR="005D6AE7">
        <w:rPr>
          <w:rFonts w:ascii="Simplified Arabic" w:hAnsi="Simplified Arabic" w:cs="Simplified Arabic" w:hint="cs"/>
          <w:sz w:val="18"/>
          <w:szCs w:val="20"/>
          <w:rtl/>
        </w:rPr>
        <w:t>.</w:t>
      </w:r>
    </w:p>
  </w:footnote>
  <w:footnote w:id="11">
    <w:p w14:paraId="21049A3D" w14:textId="2A7B03F6" w:rsidR="00A759EF" w:rsidRPr="003869AC" w:rsidRDefault="00A759EF" w:rsidP="00A759EF">
      <w:pPr>
        <w:pStyle w:val="FootnoteText"/>
      </w:pPr>
      <w:r w:rsidRPr="003869AC">
        <w:rPr>
          <w:rStyle w:val="FootnoteReference"/>
        </w:rPr>
        <w:footnoteRef/>
      </w:r>
      <w:r w:rsidR="00E344D2">
        <w:rPr>
          <w:rFonts w:asciiTheme="majorBidi" w:hAnsiTheme="majorBidi" w:cstheme="majorBidi" w:hint="cs"/>
          <w:kern w:val="22"/>
          <w:rtl/>
        </w:rPr>
        <w:t xml:space="preserve"> </w:t>
      </w:r>
      <w:r w:rsidR="00E344D2" w:rsidRPr="00E344D2">
        <w:rPr>
          <w:rFonts w:ascii="Simplified Arabic" w:hAnsi="Simplified Arabic" w:cs="Simplified Arabic"/>
          <w:sz w:val="18"/>
          <w:szCs w:val="20"/>
          <w:rtl/>
        </w:rPr>
        <w:t xml:space="preserve">يشير هذا إلى </w:t>
      </w:r>
      <w:r w:rsidR="00E344D2">
        <w:rPr>
          <w:rFonts w:ascii="Simplified Arabic" w:hAnsi="Simplified Arabic" w:cs="Simplified Arabic" w:hint="cs"/>
          <w:sz w:val="18"/>
          <w:szCs w:val="20"/>
          <w:rtl/>
        </w:rPr>
        <w:t>هيئة</w:t>
      </w:r>
      <w:r w:rsidR="00E344D2" w:rsidRPr="00E344D2">
        <w:rPr>
          <w:rFonts w:ascii="Simplified Arabic" w:hAnsi="Simplified Arabic" w:cs="Simplified Arabic"/>
          <w:sz w:val="18"/>
          <w:szCs w:val="20"/>
          <w:rtl/>
        </w:rPr>
        <w:t xml:space="preserve"> التنسيق العالمي</w:t>
      </w:r>
      <w:r w:rsidR="0078074B">
        <w:rPr>
          <w:rFonts w:ascii="Simplified Arabic" w:hAnsi="Simplified Arabic" w:cs="Simplified Arabic" w:hint="cs"/>
          <w:sz w:val="18"/>
          <w:szCs w:val="20"/>
          <w:rtl/>
        </w:rPr>
        <w:t xml:space="preserve">ة </w:t>
      </w:r>
      <w:r w:rsidR="00E344D2" w:rsidRPr="00E344D2">
        <w:rPr>
          <w:rFonts w:ascii="Simplified Arabic" w:hAnsi="Simplified Arabic" w:cs="Simplified Arabic"/>
          <w:sz w:val="18"/>
          <w:szCs w:val="20"/>
          <w:rtl/>
        </w:rPr>
        <w:t>ومراكز الدعم الإقليمية و/أو دون الإقليمية المنشأة بموجب آلية التعاون التقني والعلمي (المقرر 15/8).</w:t>
      </w:r>
    </w:p>
  </w:footnote>
  <w:footnote w:id="12">
    <w:p w14:paraId="6E6897BF" w14:textId="758B2B09" w:rsidR="0087432E" w:rsidRPr="002D6974" w:rsidRDefault="0087432E" w:rsidP="0087432E">
      <w:pPr>
        <w:pStyle w:val="FootnoteText"/>
      </w:pPr>
      <w:r w:rsidRPr="003869AC">
        <w:rPr>
          <w:rStyle w:val="FootnoteReference"/>
        </w:rPr>
        <w:footnoteRef/>
      </w:r>
      <w:r w:rsidRPr="003869AC">
        <w:t xml:space="preserve"> </w:t>
      </w:r>
      <w:r w:rsidR="00D83EB1">
        <w:rPr>
          <w:rFonts w:hint="cs"/>
          <w:rtl/>
        </w:rPr>
        <w:t xml:space="preserve"> </w:t>
      </w:r>
      <w:r w:rsidR="00EE573B">
        <w:rPr>
          <w:rFonts w:ascii="Simplified Arabic" w:hAnsi="Simplified Arabic" w:cs="Simplified Arabic" w:hint="cs"/>
          <w:sz w:val="18"/>
          <w:szCs w:val="20"/>
          <w:rtl/>
        </w:rPr>
        <w:t xml:space="preserve">سيُوفر </w:t>
      </w:r>
      <w:r w:rsidR="00D83EB1" w:rsidRPr="00D83EB1">
        <w:rPr>
          <w:rFonts w:ascii="Simplified Arabic" w:hAnsi="Simplified Arabic" w:cs="Simplified Arabic"/>
          <w:sz w:val="18"/>
          <w:szCs w:val="20"/>
          <w:rtl/>
        </w:rPr>
        <w:t>ذلك من خلال البوابة الإلكترونية المركزية لآلية غرفة تبادل المعلومات و</w:t>
      </w:r>
      <w:r w:rsidR="00BD67F3">
        <w:rPr>
          <w:rFonts w:ascii="Simplified Arabic" w:hAnsi="Simplified Arabic" w:cs="Simplified Arabic" w:hint="cs"/>
          <w:sz w:val="18"/>
          <w:szCs w:val="20"/>
          <w:rtl/>
        </w:rPr>
        <w:t>ال</w:t>
      </w:r>
      <w:r w:rsidR="00D83EB1" w:rsidRPr="00D83EB1">
        <w:rPr>
          <w:rFonts w:ascii="Simplified Arabic" w:hAnsi="Simplified Arabic" w:cs="Simplified Arabic"/>
          <w:sz w:val="18"/>
          <w:szCs w:val="20"/>
          <w:rtl/>
        </w:rPr>
        <w:t>بوابات</w:t>
      </w:r>
      <w:r w:rsidR="00BD67F3">
        <w:rPr>
          <w:rFonts w:ascii="Simplified Arabic" w:hAnsi="Simplified Arabic" w:cs="Simplified Arabic" w:hint="cs"/>
          <w:sz w:val="18"/>
          <w:szCs w:val="20"/>
          <w:rtl/>
        </w:rPr>
        <w:t xml:space="preserve"> الإلكترونية ل</w:t>
      </w:r>
      <w:r w:rsidR="00D83EB1" w:rsidRPr="00D83EB1">
        <w:rPr>
          <w:rFonts w:ascii="Simplified Arabic" w:hAnsi="Simplified Arabic" w:cs="Simplified Arabic"/>
          <w:sz w:val="18"/>
          <w:szCs w:val="20"/>
          <w:rtl/>
        </w:rPr>
        <w:t>آلية غرفة تبادل المعلومات الوطنية.</w:t>
      </w:r>
      <w:r w:rsidRPr="00D83EB1">
        <w:rPr>
          <w:sz w:val="18"/>
          <w:szCs w:val="20"/>
        </w:rPr>
        <w:t xml:space="preserve"> </w:t>
      </w:r>
    </w:p>
  </w:footnote>
  <w:footnote w:id="13">
    <w:p w14:paraId="4FE06DB2" w14:textId="0CBA121F" w:rsidR="00781598" w:rsidRPr="002D05FB" w:rsidRDefault="00781598" w:rsidP="00781598">
      <w:pPr>
        <w:pStyle w:val="FootnoteText"/>
      </w:pPr>
      <w:r>
        <w:rPr>
          <w:rStyle w:val="FootnoteReference"/>
        </w:rPr>
        <w:footnoteRef/>
      </w:r>
      <w:r>
        <w:rPr>
          <w:rFonts w:hint="cs"/>
          <w:rtl/>
        </w:rPr>
        <w:t xml:space="preserve"> </w:t>
      </w:r>
      <w:r w:rsidRPr="006038E9">
        <w:rPr>
          <w:rFonts w:ascii="Simplified Arabic" w:hAnsi="Simplified Arabic" w:cs="Simplified Arabic"/>
          <w:sz w:val="18"/>
          <w:szCs w:val="20"/>
          <w:rtl/>
        </w:rPr>
        <w:t xml:space="preserve">يتضمن ذلك دعوات لتقديم وجهات النظر وترشيح المشاركين ووثائق </w:t>
      </w:r>
      <w:r w:rsidR="006038E9" w:rsidRPr="006038E9">
        <w:rPr>
          <w:rFonts w:ascii="Simplified Arabic" w:hAnsi="Simplified Arabic" w:cs="Simplified Arabic" w:hint="cs"/>
          <w:sz w:val="18"/>
          <w:szCs w:val="20"/>
          <w:rtl/>
        </w:rPr>
        <w:t>استعراض</w:t>
      </w:r>
      <w:r w:rsidRPr="006038E9">
        <w:rPr>
          <w:rFonts w:ascii="Simplified Arabic" w:hAnsi="Simplified Arabic" w:cs="Simplified Arabic"/>
          <w:sz w:val="18"/>
          <w:szCs w:val="20"/>
          <w:rtl/>
        </w:rPr>
        <w:t xml:space="preserve"> النظرا</w:t>
      </w:r>
      <w:r w:rsidR="006038E9" w:rsidRPr="006038E9">
        <w:rPr>
          <w:rFonts w:ascii="Simplified Arabic" w:hAnsi="Simplified Arabic" w:cs="Simplified Arabic" w:hint="cs"/>
          <w:sz w:val="18"/>
          <w:szCs w:val="20"/>
          <w:rtl/>
        </w:rPr>
        <w:t>ء.</w:t>
      </w:r>
      <w:r w:rsidRPr="002C04A6">
        <w:t xml:space="preserve"> </w:t>
      </w:r>
    </w:p>
  </w:footnote>
  <w:footnote w:id="14">
    <w:p w14:paraId="43DB8978" w14:textId="5C6ED409" w:rsidR="003D5209" w:rsidRPr="00BF693B" w:rsidRDefault="003D5209" w:rsidP="003D5209">
      <w:pPr>
        <w:pStyle w:val="FootnoteText"/>
      </w:pPr>
      <w:r>
        <w:rPr>
          <w:rStyle w:val="FootnoteReference"/>
        </w:rPr>
        <w:footnoteRef/>
      </w:r>
      <w:r w:rsidR="00A303B3">
        <w:rPr>
          <w:rFonts w:hint="cs"/>
          <w:rtl/>
        </w:rPr>
        <w:t xml:space="preserve"> </w:t>
      </w:r>
      <w:r w:rsidR="00A303B3" w:rsidRPr="00493BEC">
        <w:rPr>
          <w:rFonts w:ascii="Simplified Arabic" w:hAnsi="Simplified Arabic" w:cs="Simplified Arabic"/>
          <w:sz w:val="18"/>
          <w:szCs w:val="20"/>
          <w:rtl/>
        </w:rPr>
        <w:t>يشمل ذلك جميع الأدوات والخدمات المطلوبة للتعاون التقني والعلمي وتبادل المعلومات وإدارة المعرفة والرصد من أجل تنفيذ الإطار.</w:t>
      </w:r>
    </w:p>
  </w:footnote>
  <w:footnote w:id="15">
    <w:p w14:paraId="290A6150" w14:textId="29C7A946" w:rsidR="003D09D3" w:rsidRPr="003D09D3" w:rsidRDefault="003D09D3" w:rsidP="003D09D3">
      <w:pPr>
        <w:pStyle w:val="FootnoteText"/>
        <w:rPr>
          <w:rFonts w:ascii="Simplified Arabic" w:hAnsi="Simplified Arabic" w:cs="Simplified Arabic"/>
          <w:sz w:val="18"/>
          <w:szCs w:val="20"/>
          <w:rtl/>
        </w:rPr>
      </w:pPr>
      <w:r w:rsidRPr="003D09D3">
        <w:rPr>
          <w:rStyle w:val="FootnoteReference"/>
        </w:rPr>
        <w:footnoteRef/>
      </w:r>
      <w:r w:rsidRPr="003D09D3">
        <w:rPr>
          <w:rStyle w:val="FootnoteReference"/>
        </w:rPr>
        <w:t xml:space="preserve"> </w:t>
      </w:r>
      <w:r w:rsidRPr="003D09D3">
        <w:rPr>
          <w:rFonts w:ascii="Simplified Arabic" w:hAnsi="Simplified Arabic" w:cs="Simplified Arabic"/>
          <w:sz w:val="18"/>
          <w:szCs w:val="20"/>
        </w:rPr>
        <w:t xml:space="preserve"> </w:t>
      </w:r>
      <w:r>
        <w:rPr>
          <w:rFonts w:ascii="Simplified Arabic" w:hAnsi="Simplified Arabic" w:cs="Simplified Arabic" w:hint="cs"/>
          <w:sz w:val="18"/>
          <w:szCs w:val="20"/>
          <w:rtl/>
        </w:rPr>
        <w:t>قد</w:t>
      </w:r>
      <w:r w:rsidRPr="003D09D3">
        <w:rPr>
          <w:rFonts w:ascii="Simplified Arabic" w:hAnsi="Simplified Arabic" w:cs="Simplified Arabic"/>
          <w:sz w:val="18"/>
          <w:szCs w:val="20"/>
          <w:rtl/>
        </w:rPr>
        <w:t xml:space="preserve"> يشمل ذلك </w:t>
      </w:r>
      <w:r w:rsidR="004A7F18">
        <w:rPr>
          <w:rFonts w:ascii="Simplified Arabic" w:hAnsi="Simplified Arabic" w:cs="Simplified Arabic" w:hint="cs"/>
          <w:sz w:val="18"/>
          <w:szCs w:val="20"/>
          <w:rtl/>
        </w:rPr>
        <w:t xml:space="preserve">مراكز التنسيق </w:t>
      </w:r>
      <w:r w:rsidRPr="003D09D3">
        <w:rPr>
          <w:rFonts w:ascii="Simplified Arabic" w:hAnsi="Simplified Arabic" w:cs="Simplified Arabic"/>
          <w:sz w:val="18"/>
          <w:szCs w:val="20"/>
          <w:rtl/>
        </w:rPr>
        <w:t xml:space="preserve">الوطنية، وهيئات التنسيق بين أصحاب المصلحة المتعددين، والشبكات والأنظمة، واللجنة التوجيهية المشتركة بين المؤسسات بمشاركة المنظمات وأصحاب المصلحة المعنيين بالتنوع البيولوجي؛ وتحديد الأدوار والمسؤوليات لجمع المعلومات </w:t>
      </w:r>
      <w:r w:rsidR="004A7F18">
        <w:rPr>
          <w:rFonts w:ascii="Simplified Arabic" w:hAnsi="Simplified Arabic" w:cs="Simplified Arabic" w:hint="cs"/>
          <w:sz w:val="18"/>
          <w:szCs w:val="20"/>
          <w:rtl/>
        </w:rPr>
        <w:t>واستعراضها</w:t>
      </w:r>
      <w:r w:rsidRPr="003D09D3">
        <w:rPr>
          <w:rFonts w:ascii="Simplified Arabic" w:hAnsi="Simplified Arabic" w:cs="Simplified Arabic"/>
          <w:sz w:val="18"/>
          <w:szCs w:val="20"/>
          <w:rtl/>
        </w:rPr>
        <w:t xml:space="preserve"> ونشرها، وإدارة محتوى </w:t>
      </w:r>
      <w:r w:rsidR="0063356F">
        <w:rPr>
          <w:rFonts w:ascii="Simplified Arabic" w:hAnsi="Simplified Arabic" w:cs="Simplified Arabic" w:hint="cs"/>
          <w:sz w:val="18"/>
          <w:szCs w:val="20"/>
          <w:rtl/>
        </w:rPr>
        <w:t>ال</w:t>
      </w:r>
      <w:r w:rsidRPr="003D09D3">
        <w:rPr>
          <w:rFonts w:ascii="Simplified Arabic" w:hAnsi="Simplified Arabic" w:cs="Simplified Arabic"/>
          <w:sz w:val="18"/>
          <w:szCs w:val="20"/>
          <w:rtl/>
        </w:rPr>
        <w:t xml:space="preserve">موقع </w:t>
      </w:r>
      <w:r w:rsidR="0063356F">
        <w:rPr>
          <w:rFonts w:ascii="Simplified Arabic" w:hAnsi="Simplified Arabic" w:cs="Simplified Arabic" w:hint="cs"/>
          <w:sz w:val="18"/>
          <w:szCs w:val="20"/>
          <w:rtl/>
        </w:rPr>
        <w:t>الشبكي</w:t>
      </w:r>
      <w:r w:rsidRPr="003D09D3">
        <w:rPr>
          <w:rFonts w:ascii="Simplified Arabic" w:hAnsi="Simplified Arabic" w:cs="Simplified Arabic"/>
          <w:sz w:val="18"/>
          <w:szCs w:val="20"/>
          <w:rtl/>
        </w:rPr>
        <w:t>، وأنشطة التوعية</w:t>
      </w:r>
      <w:r w:rsidR="0063356F">
        <w:rPr>
          <w:rFonts w:ascii="Simplified Arabic" w:hAnsi="Simplified Arabic" w:cs="Simplified Arabic" w:hint="cs"/>
          <w:sz w:val="18"/>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7802784"/>
  <w:bookmarkStart w:id="1" w:name="_Hlk137802785"/>
  <w:p w14:paraId="623E188D" w14:textId="0FB32951" w:rsidR="004D6EAC" w:rsidRPr="00A429DE" w:rsidRDefault="00000000" w:rsidP="00A429DE">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D6EAC" w:rsidRPr="00A429DE">
          <w:rPr>
            <w:rFonts w:cs="Times New Roman"/>
            <w:sz w:val="20"/>
            <w:szCs w:val="20"/>
            <w:lang w:val="fr-FR"/>
          </w:rPr>
          <w:t>CBD/SBI/4/</w:t>
        </w:r>
        <w:r w:rsidR="00E81A40">
          <w:rPr>
            <w:rFonts w:cs="Times New Roman"/>
            <w:sz w:val="20"/>
            <w:szCs w:val="20"/>
            <w:lang w:val="fr-FR"/>
          </w:rPr>
          <w:t>7/Add.1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5B8BC147" w:rsidR="004D6EAC" w:rsidRPr="00A429DE" w:rsidRDefault="00E81A40" w:rsidP="00D47F0C">
        <w:pPr>
          <w:pStyle w:val="Header"/>
          <w:pBdr>
            <w:bottom w:val="single" w:sz="4" w:space="1" w:color="auto"/>
          </w:pBdr>
          <w:spacing w:after="240"/>
          <w:rPr>
            <w:sz w:val="20"/>
            <w:szCs w:val="20"/>
            <w:rtl/>
          </w:rPr>
        </w:pPr>
        <w:r>
          <w:rPr>
            <w:noProof/>
            <w:kern w:val="22"/>
            <w:sz w:val="20"/>
            <w:szCs w:val="20"/>
          </w:rPr>
          <w:t>CBD/SBI/4/7/Add.1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63E2" w14:textId="1E2D6E55" w:rsidR="004D6EAC" w:rsidRPr="00247B04" w:rsidRDefault="004D6EAC" w:rsidP="008B514F">
    <w:pPr>
      <w:spacing w:after="240"/>
      <w:rPr>
        <w:noProof/>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1479112495"/>
      <w:placeholder>
        <w:docPart w:val="979D0E3A084E4E38A606E58B1C518E92"/>
      </w:placeholder>
      <w:dataBinding w:prefixMappings="xmlns:ns0='http://purl.org/dc/elements/1.1/' xmlns:ns1='http://schemas.openxmlformats.org/package/2006/metadata/core-properties' " w:xpath="/ns1:coreProperties[1]/ns0:subject[1]" w:storeItemID="{6C3C8BC8-F283-45AE-878A-BAB7291924A1}"/>
      <w:text/>
    </w:sdtPr>
    <w:sdtContent>
      <w:p w14:paraId="49EBC52D" w14:textId="7C4ACC55" w:rsidR="009862F4" w:rsidRDefault="00E81A40" w:rsidP="00E458DB">
        <w:pPr>
          <w:pStyle w:val="Header"/>
          <w:pBdr>
            <w:bottom w:val="single" w:sz="4" w:space="1" w:color="auto"/>
          </w:pBdr>
          <w:spacing w:after="240"/>
          <w:jc w:val="left"/>
          <w:rPr>
            <w:noProof/>
            <w:kern w:val="22"/>
            <w:sz w:val="20"/>
            <w:szCs w:val="20"/>
            <w:rtl/>
          </w:rPr>
        </w:pPr>
        <w:r>
          <w:rPr>
            <w:noProof/>
            <w:kern w:val="22"/>
            <w:sz w:val="20"/>
            <w:szCs w:val="20"/>
          </w:rPr>
          <w:t>CBD/SBI/4/7/Add.1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DD4"/>
    <w:multiLevelType w:val="hybridMultilevel"/>
    <w:tmpl w:val="2F46F8FA"/>
    <w:lvl w:ilvl="0" w:tplc="4CB056B8">
      <w:start w:val="1"/>
      <w:numFmt w:val="decimal"/>
      <w:lvlText w:val="%1-"/>
      <w:lvlJc w:val="left"/>
      <w:pPr>
        <w:ind w:left="990" w:hanging="360"/>
      </w:pPr>
      <w:rPr>
        <w:rFonts w:asciiTheme="majorBidi" w:hAnsiTheme="majorBidi" w:cstheme="majorBidi"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05515"/>
    <w:multiLevelType w:val="hybridMultilevel"/>
    <w:tmpl w:val="AF68B5F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2"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7098C"/>
    <w:multiLevelType w:val="hybridMultilevel"/>
    <w:tmpl w:val="C8644892"/>
    <w:lvl w:ilvl="0" w:tplc="3C505946">
      <w:start w:val="6"/>
      <w:numFmt w:val="decimal"/>
      <w:lvlText w:val="%1-"/>
      <w:lvlJc w:val="left"/>
      <w:pPr>
        <w:ind w:left="900" w:hanging="360"/>
      </w:pPr>
      <w:rPr>
        <w:rFonts w:ascii="Times New Roman" w:eastAsia="Times New Roman" w:hAnsi="Times New Roman" w:cs="Simplified Arabic" w:hint="default"/>
        <w:i/>
      </w:rPr>
    </w:lvl>
    <w:lvl w:ilvl="1" w:tplc="8114813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3"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4" w15:restartNumberingAfterBreak="0">
    <w:nsid w:val="3D8716D3"/>
    <w:multiLevelType w:val="hybridMultilevel"/>
    <w:tmpl w:val="C0EEEBEA"/>
    <w:lvl w:ilvl="0" w:tplc="74C293D0">
      <w:start w:val="3"/>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A872FB"/>
    <w:multiLevelType w:val="hybridMultilevel"/>
    <w:tmpl w:val="F8047102"/>
    <w:lvl w:ilvl="0" w:tplc="C874C32C">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0"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2" w15:restartNumberingAfterBreak="0">
    <w:nsid w:val="4D3359D5"/>
    <w:multiLevelType w:val="hybridMultilevel"/>
    <w:tmpl w:val="32EE5EAE"/>
    <w:lvl w:ilvl="0" w:tplc="FFFFFFFF">
      <w:start w:val="1"/>
      <w:numFmt w:val="arabicAbjad"/>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4" w15:restartNumberingAfterBreak="0">
    <w:nsid w:val="4E4617C6"/>
    <w:multiLevelType w:val="hybridMultilevel"/>
    <w:tmpl w:val="7C0A0DC2"/>
    <w:lvl w:ilvl="0" w:tplc="3794706C">
      <w:start w:val="1"/>
      <w:numFmt w:val="decimal"/>
      <w:lvlText w:val="%1-"/>
      <w:lvlJc w:val="left"/>
      <w:pPr>
        <w:ind w:left="1710" w:hanging="360"/>
      </w:pPr>
      <w:rPr>
        <w:rFonts w:asciiTheme="majorBidi" w:hAnsiTheme="majorBidi" w:cstheme="majorBidi"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9"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0"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1"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2"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3"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5"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6"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7"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808668537">
    <w:abstractNumId w:val="33"/>
  </w:num>
  <w:num w:numId="2" w16cid:durableId="358816317">
    <w:abstractNumId w:val="6"/>
  </w:num>
  <w:num w:numId="3" w16cid:durableId="1068305467">
    <w:abstractNumId w:val="27"/>
  </w:num>
  <w:num w:numId="4" w16cid:durableId="1052653083">
    <w:abstractNumId w:val="25"/>
  </w:num>
  <w:num w:numId="5" w16cid:durableId="724597745">
    <w:abstractNumId w:val="26"/>
  </w:num>
  <w:num w:numId="6" w16cid:durableId="1749884988">
    <w:abstractNumId w:val="40"/>
  </w:num>
  <w:num w:numId="7" w16cid:durableId="1645155143">
    <w:abstractNumId w:val="9"/>
  </w:num>
  <w:num w:numId="8" w16cid:durableId="1252199441">
    <w:abstractNumId w:val="12"/>
  </w:num>
  <w:num w:numId="9" w16cid:durableId="1420179771">
    <w:abstractNumId w:val="38"/>
  </w:num>
  <w:num w:numId="10" w16cid:durableId="503594688">
    <w:abstractNumId w:val="29"/>
  </w:num>
  <w:num w:numId="11" w16cid:durableId="520431776">
    <w:abstractNumId w:val="41"/>
  </w:num>
  <w:num w:numId="12" w16cid:durableId="585725321">
    <w:abstractNumId w:val="43"/>
  </w:num>
  <w:num w:numId="13" w16cid:durableId="430123558">
    <w:abstractNumId w:val="23"/>
  </w:num>
  <w:num w:numId="14" w16cid:durableId="236669623">
    <w:abstractNumId w:val="47"/>
  </w:num>
  <w:num w:numId="15" w16cid:durableId="912475165">
    <w:abstractNumId w:val="22"/>
  </w:num>
  <w:num w:numId="16" w16cid:durableId="881862860">
    <w:abstractNumId w:val="46"/>
  </w:num>
  <w:num w:numId="17" w16cid:durableId="2123307525">
    <w:abstractNumId w:val="21"/>
  </w:num>
  <w:num w:numId="18" w16cid:durableId="1174417090">
    <w:abstractNumId w:val="42"/>
  </w:num>
  <w:num w:numId="19" w16cid:durableId="1161770983">
    <w:abstractNumId w:val="35"/>
  </w:num>
  <w:num w:numId="20" w16cid:durableId="642853862">
    <w:abstractNumId w:val="1"/>
  </w:num>
  <w:num w:numId="21" w16cid:durableId="2057074191">
    <w:abstractNumId w:val="11"/>
  </w:num>
  <w:num w:numId="22" w16cid:durableId="194738792">
    <w:abstractNumId w:val="30"/>
  </w:num>
  <w:num w:numId="23" w16cid:durableId="1780366676">
    <w:abstractNumId w:val="39"/>
  </w:num>
  <w:num w:numId="24" w16cid:durableId="1949390515">
    <w:abstractNumId w:val="44"/>
  </w:num>
  <w:num w:numId="25" w16cid:durableId="2142965451">
    <w:abstractNumId w:val="31"/>
  </w:num>
  <w:num w:numId="26" w16cid:durableId="1477987338">
    <w:abstractNumId w:val="45"/>
  </w:num>
  <w:num w:numId="27" w16cid:durableId="889726173">
    <w:abstractNumId w:val="7"/>
  </w:num>
  <w:num w:numId="28" w16cid:durableId="1804424038">
    <w:abstractNumId w:val="16"/>
  </w:num>
  <w:num w:numId="29" w16cid:durableId="1206604937">
    <w:abstractNumId w:val="2"/>
  </w:num>
  <w:num w:numId="30" w16cid:durableId="238831430">
    <w:abstractNumId w:val="10"/>
  </w:num>
  <w:num w:numId="31" w16cid:durableId="439684157">
    <w:abstractNumId w:val="14"/>
  </w:num>
  <w:num w:numId="32" w16cid:durableId="710881466">
    <w:abstractNumId w:val="37"/>
  </w:num>
  <w:num w:numId="33" w16cid:durableId="663779042">
    <w:abstractNumId w:val="17"/>
  </w:num>
  <w:num w:numId="34" w16cid:durableId="1249771717">
    <w:abstractNumId w:val="20"/>
  </w:num>
  <w:num w:numId="35" w16cid:durableId="482159445">
    <w:abstractNumId w:val="15"/>
  </w:num>
  <w:num w:numId="36" w16cid:durableId="1404529761">
    <w:abstractNumId w:val="19"/>
  </w:num>
  <w:num w:numId="37" w16cid:durableId="53895676">
    <w:abstractNumId w:val="36"/>
  </w:num>
  <w:num w:numId="38" w16cid:durableId="617175995">
    <w:abstractNumId w:val="28"/>
  </w:num>
  <w:num w:numId="39" w16cid:durableId="243953755">
    <w:abstractNumId w:val="32"/>
  </w:num>
  <w:num w:numId="40" w16cid:durableId="260719887">
    <w:abstractNumId w:val="34"/>
  </w:num>
  <w:num w:numId="41" w16cid:durableId="922449711">
    <w:abstractNumId w:val="0"/>
  </w:num>
  <w:num w:numId="42" w16cid:durableId="703798239">
    <w:abstractNumId w:val="13"/>
  </w:num>
  <w:num w:numId="43" w16cid:durableId="1418403738">
    <w:abstractNumId w:val="3"/>
  </w:num>
  <w:num w:numId="44" w16cid:durableId="1495335628">
    <w:abstractNumId w:val="4"/>
  </w:num>
  <w:num w:numId="45" w16cid:durableId="2134901621">
    <w:abstractNumId w:val="24"/>
  </w:num>
  <w:num w:numId="46" w16cid:durableId="1056469777">
    <w:abstractNumId w:val="18"/>
  </w:num>
  <w:num w:numId="47" w16cid:durableId="1455099321">
    <w:abstractNumId w:val="5"/>
  </w:num>
  <w:num w:numId="48" w16cid:durableId="37520482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CA"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353D"/>
    <w:rsid w:val="00003D37"/>
    <w:rsid w:val="00004AD4"/>
    <w:rsid w:val="0000551F"/>
    <w:rsid w:val="00006287"/>
    <w:rsid w:val="00006770"/>
    <w:rsid w:val="00007595"/>
    <w:rsid w:val="00010FAD"/>
    <w:rsid w:val="00011E01"/>
    <w:rsid w:val="0001213A"/>
    <w:rsid w:val="00012BB2"/>
    <w:rsid w:val="00012C36"/>
    <w:rsid w:val="00013B72"/>
    <w:rsid w:val="00015393"/>
    <w:rsid w:val="00015441"/>
    <w:rsid w:val="00015775"/>
    <w:rsid w:val="000200E5"/>
    <w:rsid w:val="000203DF"/>
    <w:rsid w:val="00020C82"/>
    <w:rsid w:val="00023D56"/>
    <w:rsid w:val="000249E9"/>
    <w:rsid w:val="0002503E"/>
    <w:rsid w:val="00026FDB"/>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07C"/>
    <w:rsid w:val="00070622"/>
    <w:rsid w:val="00071FA5"/>
    <w:rsid w:val="0007349C"/>
    <w:rsid w:val="00073648"/>
    <w:rsid w:val="00074517"/>
    <w:rsid w:val="0007604D"/>
    <w:rsid w:val="000812E4"/>
    <w:rsid w:val="000818AB"/>
    <w:rsid w:val="000832A7"/>
    <w:rsid w:val="00083F91"/>
    <w:rsid w:val="00084CE6"/>
    <w:rsid w:val="000850C3"/>
    <w:rsid w:val="000853EA"/>
    <w:rsid w:val="00090C56"/>
    <w:rsid w:val="00090EFA"/>
    <w:rsid w:val="00091103"/>
    <w:rsid w:val="00091236"/>
    <w:rsid w:val="000925D4"/>
    <w:rsid w:val="0009287E"/>
    <w:rsid w:val="00097274"/>
    <w:rsid w:val="000A25A2"/>
    <w:rsid w:val="000A35AD"/>
    <w:rsid w:val="000A39A3"/>
    <w:rsid w:val="000A4207"/>
    <w:rsid w:val="000A4C10"/>
    <w:rsid w:val="000A6249"/>
    <w:rsid w:val="000A793A"/>
    <w:rsid w:val="000B0BB4"/>
    <w:rsid w:val="000B1C14"/>
    <w:rsid w:val="000B2085"/>
    <w:rsid w:val="000B2C8B"/>
    <w:rsid w:val="000B3393"/>
    <w:rsid w:val="000B36B8"/>
    <w:rsid w:val="000B3ADC"/>
    <w:rsid w:val="000B4A9E"/>
    <w:rsid w:val="000B55CD"/>
    <w:rsid w:val="000B7667"/>
    <w:rsid w:val="000B7855"/>
    <w:rsid w:val="000C04F7"/>
    <w:rsid w:val="000C0548"/>
    <w:rsid w:val="000C0765"/>
    <w:rsid w:val="000C0E46"/>
    <w:rsid w:val="000C16E8"/>
    <w:rsid w:val="000C1999"/>
    <w:rsid w:val="000C26F1"/>
    <w:rsid w:val="000C44AA"/>
    <w:rsid w:val="000C4B59"/>
    <w:rsid w:val="000C5731"/>
    <w:rsid w:val="000C6447"/>
    <w:rsid w:val="000C6913"/>
    <w:rsid w:val="000C6B50"/>
    <w:rsid w:val="000C6C2E"/>
    <w:rsid w:val="000C71A0"/>
    <w:rsid w:val="000C727C"/>
    <w:rsid w:val="000D11A1"/>
    <w:rsid w:val="000D1BB4"/>
    <w:rsid w:val="000D58B8"/>
    <w:rsid w:val="000D5BEF"/>
    <w:rsid w:val="000D5D38"/>
    <w:rsid w:val="000D71DC"/>
    <w:rsid w:val="000D7343"/>
    <w:rsid w:val="000E01D3"/>
    <w:rsid w:val="000E024C"/>
    <w:rsid w:val="000E0450"/>
    <w:rsid w:val="000E0AB1"/>
    <w:rsid w:val="000E1B94"/>
    <w:rsid w:val="000E1F85"/>
    <w:rsid w:val="000E4A9C"/>
    <w:rsid w:val="000E5EF0"/>
    <w:rsid w:val="000E6200"/>
    <w:rsid w:val="000E69B1"/>
    <w:rsid w:val="000F0F28"/>
    <w:rsid w:val="000F17B6"/>
    <w:rsid w:val="000F185D"/>
    <w:rsid w:val="000F36D6"/>
    <w:rsid w:val="000F40FC"/>
    <w:rsid w:val="000F526A"/>
    <w:rsid w:val="000F5F29"/>
    <w:rsid w:val="000F7E35"/>
    <w:rsid w:val="00101B8B"/>
    <w:rsid w:val="001028D6"/>
    <w:rsid w:val="00102970"/>
    <w:rsid w:val="001031A6"/>
    <w:rsid w:val="00103224"/>
    <w:rsid w:val="00104BC2"/>
    <w:rsid w:val="00105931"/>
    <w:rsid w:val="00105949"/>
    <w:rsid w:val="0010606B"/>
    <w:rsid w:val="001113FD"/>
    <w:rsid w:val="001118F8"/>
    <w:rsid w:val="001130CE"/>
    <w:rsid w:val="001133C9"/>
    <w:rsid w:val="00114C7A"/>
    <w:rsid w:val="00115358"/>
    <w:rsid w:val="00115588"/>
    <w:rsid w:val="0011636C"/>
    <w:rsid w:val="00117A0B"/>
    <w:rsid w:val="00117F36"/>
    <w:rsid w:val="001212B4"/>
    <w:rsid w:val="001234CD"/>
    <w:rsid w:val="00123915"/>
    <w:rsid w:val="00124306"/>
    <w:rsid w:val="00126257"/>
    <w:rsid w:val="001272FD"/>
    <w:rsid w:val="00131811"/>
    <w:rsid w:val="001345C1"/>
    <w:rsid w:val="00135BE8"/>
    <w:rsid w:val="001364B8"/>
    <w:rsid w:val="00136791"/>
    <w:rsid w:val="00136BF2"/>
    <w:rsid w:val="00136FDD"/>
    <w:rsid w:val="00137DBE"/>
    <w:rsid w:val="00141D5C"/>
    <w:rsid w:val="0014463D"/>
    <w:rsid w:val="00144862"/>
    <w:rsid w:val="00145E2D"/>
    <w:rsid w:val="00151BBC"/>
    <w:rsid w:val="00152060"/>
    <w:rsid w:val="001522E2"/>
    <w:rsid w:val="00152E31"/>
    <w:rsid w:val="00154A77"/>
    <w:rsid w:val="001553FA"/>
    <w:rsid w:val="001567A8"/>
    <w:rsid w:val="001569F5"/>
    <w:rsid w:val="00156ADA"/>
    <w:rsid w:val="00157248"/>
    <w:rsid w:val="00160E87"/>
    <w:rsid w:val="00161681"/>
    <w:rsid w:val="001661D3"/>
    <w:rsid w:val="001667EE"/>
    <w:rsid w:val="00167332"/>
    <w:rsid w:val="00170B40"/>
    <w:rsid w:val="00170DE2"/>
    <w:rsid w:val="00171EED"/>
    <w:rsid w:val="00173055"/>
    <w:rsid w:val="001731D7"/>
    <w:rsid w:val="00175657"/>
    <w:rsid w:val="0017692E"/>
    <w:rsid w:val="00176FA6"/>
    <w:rsid w:val="001824F1"/>
    <w:rsid w:val="001832EA"/>
    <w:rsid w:val="00185239"/>
    <w:rsid w:val="00187D5F"/>
    <w:rsid w:val="00190078"/>
    <w:rsid w:val="00190444"/>
    <w:rsid w:val="00190D95"/>
    <w:rsid w:val="00192128"/>
    <w:rsid w:val="00192D25"/>
    <w:rsid w:val="00192D5B"/>
    <w:rsid w:val="00194731"/>
    <w:rsid w:val="00196383"/>
    <w:rsid w:val="00197217"/>
    <w:rsid w:val="0019788A"/>
    <w:rsid w:val="001A0729"/>
    <w:rsid w:val="001A30A8"/>
    <w:rsid w:val="001A5EDB"/>
    <w:rsid w:val="001A619F"/>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5FC"/>
    <w:rsid w:val="001C3D98"/>
    <w:rsid w:val="001C464B"/>
    <w:rsid w:val="001C4B20"/>
    <w:rsid w:val="001C4BEE"/>
    <w:rsid w:val="001C5181"/>
    <w:rsid w:val="001C67D7"/>
    <w:rsid w:val="001D0E8D"/>
    <w:rsid w:val="001D143A"/>
    <w:rsid w:val="001D1BE6"/>
    <w:rsid w:val="001D5107"/>
    <w:rsid w:val="001D6B12"/>
    <w:rsid w:val="001D6EE2"/>
    <w:rsid w:val="001E0047"/>
    <w:rsid w:val="001E4452"/>
    <w:rsid w:val="001E5F65"/>
    <w:rsid w:val="001E6B47"/>
    <w:rsid w:val="001F0250"/>
    <w:rsid w:val="001F17B9"/>
    <w:rsid w:val="001F2048"/>
    <w:rsid w:val="001F2BE6"/>
    <w:rsid w:val="001F2D68"/>
    <w:rsid w:val="001F2DF8"/>
    <w:rsid w:val="001F3733"/>
    <w:rsid w:val="00201029"/>
    <w:rsid w:val="002077CF"/>
    <w:rsid w:val="00207E71"/>
    <w:rsid w:val="0021156E"/>
    <w:rsid w:val="00212C5D"/>
    <w:rsid w:val="002130B8"/>
    <w:rsid w:val="00214602"/>
    <w:rsid w:val="0021474C"/>
    <w:rsid w:val="00214919"/>
    <w:rsid w:val="00215060"/>
    <w:rsid w:val="00220028"/>
    <w:rsid w:val="00221184"/>
    <w:rsid w:val="00221BDF"/>
    <w:rsid w:val="00222552"/>
    <w:rsid w:val="0022287A"/>
    <w:rsid w:val="00224384"/>
    <w:rsid w:val="00224C0C"/>
    <w:rsid w:val="002267E2"/>
    <w:rsid w:val="00227D76"/>
    <w:rsid w:val="0023074B"/>
    <w:rsid w:val="00231343"/>
    <w:rsid w:val="00231EA1"/>
    <w:rsid w:val="00232665"/>
    <w:rsid w:val="00232FD3"/>
    <w:rsid w:val="00232FFB"/>
    <w:rsid w:val="002340EF"/>
    <w:rsid w:val="00234E62"/>
    <w:rsid w:val="00236C0C"/>
    <w:rsid w:val="00240810"/>
    <w:rsid w:val="00243AA4"/>
    <w:rsid w:val="00244CEA"/>
    <w:rsid w:val="00245A99"/>
    <w:rsid w:val="00245BE2"/>
    <w:rsid w:val="0024612F"/>
    <w:rsid w:val="00246C1C"/>
    <w:rsid w:val="00247953"/>
    <w:rsid w:val="00247B04"/>
    <w:rsid w:val="002500AB"/>
    <w:rsid w:val="002532D2"/>
    <w:rsid w:val="0025349B"/>
    <w:rsid w:val="002552A2"/>
    <w:rsid w:val="00256519"/>
    <w:rsid w:val="002570BF"/>
    <w:rsid w:val="00257B74"/>
    <w:rsid w:val="0026500F"/>
    <w:rsid w:val="002665EF"/>
    <w:rsid w:val="002667B4"/>
    <w:rsid w:val="00272CC6"/>
    <w:rsid w:val="00273BFC"/>
    <w:rsid w:val="00273CBB"/>
    <w:rsid w:val="00274FFD"/>
    <w:rsid w:val="0027545D"/>
    <w:rsid w:val="002766C7"/>
    <w:rsid w:val="00281DE7"/>
    <w:rsid w:val="00282C6B"/>
    <w:rsid w:val="00283E14"/>
    <w:rsid w:val="00284F0C"/>
    <w:rsid w:val="002911CA"/>
    <w:rsid w:val="00292CC2"/>
    <w:rsid w:val="00293573"/>
    <w:rsid w:val="002949D7"/>
    <w:rsid w:val="0029509B"/>
    <w:rsid w:val="00295C88"/>
    <w:rsid w:val="0029753D"/>
    <w:rsid w:val="002A3090"/>
    <w:rsid w:val="002A3B80"/>
    <w:rsid w:val="002A56F1"/>
    <w:rsid w:val="002A59F4"/>
    <w:rsid w:val="002A6403"/>
    <w:rsid w:val="002A7B30"/>
    <w:rsid w:val="002B0294"/>
    <w:rsid w:val="002B3418"/>
    <w:rsid w:val="002B34B1"/>
    <w:rsid w:val="002B37BB"/>
    <w:rsid w:val="002B3B3B"/>
    <w:rsid w:val="002B5E01"/>
    <w:rsid w:val="002B75B6"/>
    <w:rsid w:val="002C073E"/>
    <w:rsid w:val="002C1603"/>
    <w:rsid w:val="002C1C21"/>
    <w:rsid w:val="002C4938"/>
    <w:rsid w:val="002C5656"/>
    <w:rsid w:val="002C6255"/>
    <w:rsid w:val="002C6DBF"/>
    <w:rsid w:val="002D0711"/>
    <w:rsid w:val="002D07A4"/>
    <w:rsid w:val="002D1A23"/>
    <w:rsid w:val="002D42C4"/>
    <w:rsid w:val="002D4E44"/>
    <w:rsid w:val="002D69F7"/>
    <w:rsid w:val="002E0053"/>
    <w:rsid w:val="002E0482"/>
    <w:rsid w:val="002E52ED"/>
    <w:rsid w:val="002F1EB5"/>
    <w:rsid w:val="002F1F41"/>
    <w:rsid w:val="002F2062"/>
    <w:rsid w:val="002F24AB"/>
    <w:rsid w:val="002F2A94"/>
    <w:rsid w:val="002F39C1"/>
    <w:rsid w:val="002F416E"/>
    <w:rsid w:val="002F63EE"/>
    <w:rsid w:val="002F77A4"/>
    <w:rsid w:val="00300148"/>
    <w:rsid w:val="00300194"/>
    <w:rsid w:val="00300D8C"/>
    <w:rsid w:val="00301629"/>
    <w:rsid w:val="00301EAB"/>
    <w:rsid w:val="00301EF1"/>
    <w:rsid w:val="00303512"/>
    <w:rsid w:val="003038BC"/>
    <w:rsid w:val="00303B7D"/>
    <w:rsid w:val="0030410B"/>
    <w:rsid w:val="00304535"/>
    <w:rsid w:val="00304E70"/>
    <w:rsid w:val="00304F2D"/>
    <w:rsid w:val="003052B5"/>
    <w:rsid w:val="00305F53"/>
    <w:rsid w:val="00306EA7"/>
    <w:rsid w:val="00307338"/>
    <w:rsid w:val="00307EA5"/>
    <w:rsid w:val="00311ADF"/>
    <w:rsid w:val="003124AD"/>
    <w:rsid w:val="003127A5"/>
    <w:rsid w:val="00312968"/>
    <w:rsid w:val="003138F6"/>
    <w:rsid w:val="00314068"/>
    <w:rsid w:val="00315205"/>
    <w:rsid w:val="00315A8F"/>
    <w:rsid w:val="00315D84"/>
    <w:rsid w:val="00317675"/>
    <w:rsid w:val="00320FF9"/>
    <w:rsid w:val="003214CC"/>
    <w:rsid w:val="0032255C"/>
    <w:rsid w:val="003239FA"/>
    <w:rsid w:val="0032465B"/>
    <w:rsid w:val="00324DC2"/>
    <w:rsid w:val="003253A2"/>
    <w:rsid w:val="00326436"/>
    <w:rsid w:val="003309CF"/>
    <w:rsid w:val="0033185F"/>
    <w:rsid w:val="003320E5"/>
    <w:rsid w:val="00334111"/>
    <w:rsid w:val="00334D87"/>
    <w:rsid w:val="00336039"/>
    <w:rsid w:val="00336BA8"/>
    <w:rsid w:val="00337767"/>
    <w:rsid w:val="00337796"/>
    <w:rsid w:val="00337E13"/>
    <w:rsid w:val="00341A68"/>
    <w:rsid w:val="00342EB3"/>
    <w:rsid w:val="00344F44"/>
    <w:rsid w:val="00345B40"/>
    <w:rsid w:val="00346528"/>
    <w:rsid w:val="00347511"/>
    <w:rsid w:val="00347A83"/>
    <w:rsid w:val="00347F18"/>
    <w:rsid w:val="00350D90"/>
    <w:rsid w:val="00350E8B"/>
    <w:rsid w:val="00351F0F"/>
    <w:rsid w:val="003544AC"/>
    <w:rsid w:val="0035680B"/>
    <w:rsid w:val="00356EFA"/>
    <w:rsid w:val="003609EE"/>
    <w:rsid w:val="00360C73"/>
    <w:rsid w:val="00360FC5"/>
    <w:rsid w:val="00361E16"/>
    <w:rsid w:val="00361F93"/>
    <w:rsid w:val="00363C36"/>
    <w:rsid w:val="00366270"/>
    <w:rsid w:val="00366BF2"/>
    <w:rsid w:val="00366CB3"/>
    <w:rsid w:val="00366F13"/>
    <w:rsid w:val="0036799A"/>
    <w:rsid w:val="00372F03"/>
    <w:rsid w:val="003764A5"/>
    <w:rsid w:val="003815D7"/>
    <w:rsid w:val="00381FF0"/>
    <w:rsid w:val="00384029"/>
    <w:rsid w:val="00384BB6"/>
    <w:rsid w:val="00384DCB"/>
    <w:rsid w:val="00386B16"/>
    <w:rsid w:val="003871A0"/>
    <w:rsid w:val="003877F4"/>
    <w:rsid w:val="0038796D"/>
    <w:rsid w:val="00387E60"/>
    <w:rsid w:val="003940DC"/>
    <w:rsid w:val="003947A2"/>
    <w:rsid w:val="00394939"/>
    <w:rsid w:val="00394AF3"/>
    <w:rsid w:val="00395349"/>
    <w:rsid w:val="00395BC8"/>
    <w:rsid w:val="00397545"/>
    <w:rsid w:val="003979D8"/>
    <w:rsid w:val="00397F26"/>
    <w:rsid w:val="003A0366"/>
    <w:rsid w:val="003A1649"/>
    <w:rsid w:val="003A231E"/>
    <w:rsid w:val="003A2D4C"/>
    <w:rsid w:val="003A3D2E"/>
    <w:rsid w:val="003A6E44"/>
    <w:rsid w:val="003A77A9"/>
    <w:rsid w:val="003B31D9"/>
    <w:rsid w:val="003B5CE4"/>
    <w:rsid w:val="003B5EF3"/>
    <w:rsid w:val="003C0120"/>
    <w:rsid w:val="003C08EE"/>
    <w:rsid w:val="003C0E9F"/>
    <w:rsid w:val="003C0FB0"/>
    <w:rsid w:val="003C0FE1"/>
    <w:rsid w:val="003C1572"/>
    <w:rsid w:val="003C2547"/>
    <w:rsid w:val="003C3ED3"/>
    <w:rsid w:val="003C4174"/>
    <w:rsid w:val="003C5630"/>
    <w:rsid w:val="003C5681"/>
    <w:rsid w:val="003C59A5"/>
    <w:rsid w:val="003C79C4"/>
    <w:rsid w:val="003D09D3"/>
    <w:rsid w:val="003D1378"/>
    <w:rsid w:val="003D2606"/>
    <w:rsid w:val="003D2D2C"/>
    <w:rsid w:val="003D3A7F"/>
    <w:rsid w:val="003D3E79"/>
    <w:rsid w:val="003D4077"/>
    <w:rsid w:val="003D42C4"/>
    <w:rsid w:val="003D43BD"/>
    <w:rsid w:val="003D5209"/>
    <w:rsid w:val="003D5BFC"/>
    <w:rsid w:val="003D6565"/>
    <w:rsid w:val="003D68B1"/>
    <w:rsid w:val="003D756D"/>
    <w:rsid w:val="003E09F9"/>
    <w:rsid w:val="003E1644"/>
    <w:rsid w:val="003E18AC"/>
    <w:rsid w:val="003E229F"/>
    <w:rsid w:val="003E235C"/>
    <w:rsid w:val="003E2E90"/>
    <w:rsid w:val="003E4681"/>
    <w:rsid w:val="003E4BBA"/>
    <w:rsid w:val="003E4DFB"/>
    <w:rsid w:val="003E5041"/>
    <w:rsid w:val="003E671A"/>
    <w:rsid w:val="003F0ABD"/>
    <w:rsid w:val="003F0E0E"/>
    <w:rsid w:val="003F13C5"/>
    <w:rsid w:val="003F16F9"/>
    <w:rsid w:val="003F3235"/>
    <w:rsid w:val="003F3A1C"/>
    <w:rsid w:val="003F6A6B"/>
    <w:rsid w:val="003F6FFD"/>
    <w:rsid w:val="004001D7"/>
    <w:rsid w:val="00401B51"/>
    <w:rsid w:val="00401BC7"/>
    <w:rsid w:val="00401DE5"/>
    <w:rsid w:val="004042A9"/>
    <w:rsid w:val="00404806"/>
    <w:rsid w:val="004066A1"/>
    <w:rsid w:val="00407BF9"/>
    <w:rsid w:val="004103F3"/>
    <w:rsid w:val="0041149C"/>
    <w:rsid w:val="00411987"/>
    <w:rsid w:val="004139B5"/>
    <w:rsid w:val="00414891"/>
    <w:rsid w:val="00415B32"/>
    <w:rsid w:val="00417DE5"/>
    <w:rsid w:val="00420522"/>
    <w:rsid w:val="00421A08"/>
    <w:rsid w:val="00421D8E"/>
    <w:rsid w:val="00422163"/>
    <w:rsid w:val="00422878"/>
    <w:rsid w:val="00423589"/>
    <w:rsid w:val="004243CE"/>
    <w:rsid w:val="0042469B"/>
    <w:rsid w:val="004250AD"/>
    <w:rsid w:val="0042529C"/>
    <w:rsid w:val="004257CC"/>
    <w:rsid w:val="004259BC"/>
    <w:rsid w:val="00425AE7"/>
    <w:rsid w:val="004271FF"/>
    <w:rsid w:val="00427F27"/>
    <w:rsid w:val="00430D4A"/>
    <w:rsid w:val="00431686"/>
    <w:rsid w:val="00431784"/>
    <w:rsid w:val="00431B52"/>
    <w:rsid w:val="00433D51"/>
    <w:rsid w:val="0043521E"/>
    <w:rsid w:val="0043522A"/>
    <w:rsid w:val="004401BB"/>
    <w:rsid w:val="0044153E"/>
    <w:rsid w:val="00441823"/>
    <w:rsid w:val="00441C16"/>
    <w:rsid w:val="00446322"/>
    <w:rsid w:val="00447E59"/>
    <w:rsid w:val="00447F05"/>
    <w:rsid w:val="0045040D"/>
    <w:rsid w:val="004508F7"/>
    <w:rsid w:val="00452045"/>
    <w:rsid w:val="00453CB2"/>
    <w:rsid w:val="004558BF"/>
    <w:rsid w:val="00456E12"/>
    <w:rsid w:val="004577AD"/>
    <w:rsid w:val="004578FE"/>
    <w:rsid w:val="004602E8"/>
    <w:rsid w:val="0046082A"/>
    <w:rsid w:val="0046207D"/>
    <w:rsid w:val="00466C81"/>
    <w:rsid w:val="0047018C"/>
    <w:rsid w:val="0047074E"/>
    <w:rsid w:val="004709D0"/>
    <w:rsid w:val="0047221C"/>
    <w:rsid w:val="00472AAA"/>
    <w:rsid w:val="00472EC3"/>
    <w:rsid w:val="00474DA4"/>
    <w:rsid w:val="00475457"/>
    <w:rsid w:val="00480371"/>
    <w:rsid w:val="004818B8"/>
    <w:rsid w:val="00483DAD"/>
    <w:rsid w:val="00484495"/>
    <w:rsid w:val="00484516"/>
    <w:rsid w:val="004852A2"/>
    <w:rsid w:val="00485B6B"/>
    <w:rsid w:val="004876FD"/>
    <w:rsid w:val="00487DA1"/>
    <w:rsid w:val="00487E68"/>
    <w:rsid w:val="004902F3"/>
    <w:rsid w:val="004920F6"/>
    <w:rsid w:val="00492E42"/>
    <w:rsid w:val="0049347D"/>
    <w:rsid w:val="00493BEC"/>
    <w:rsid w:val="004961D1"/>
    <w:rsid w:val="00497ED7"/>
    <w:rsid w:val="004A0CCC"/>
    <w:rsid w:val="004A16B4"/>
    <w:rsid w:val="004A3D94"/>
    <w:rsid w:val="004A4A79"/>
    <w:rsid w:val="004A50F7"/>
    <w:rsid w:val="004A5C63"/>
    <w:rsid w:val="004A5D4E"/>
    <w:rsid w:val="004A7564"/>
    <w:rsid w:val="004A7F18"/>
    <w:rsid w:val="004B0B05"/>
    <w:rsid w:val="004B2053"/>
    <w:rsid w:val="004B321C"/>
    <w:rsid w:val="004B3D07"/>
    <w:rsid w:val="004B5790"/>
    <w:rsid w:val="004B6D45"/>
    <w:rsid w:val="004C06C6"/>
    <w:rsid w:val="004C0F87"/>
    <w:rsid w:val="004C76CE"/>
    <w:rsid w:val="004D1E53"/>
    <w:rsid w:val="004D28AC"/>
    <w:rsid w:val="004D4971"/>
    <w:rsid w:val="004D49D8"/>
    <w:rsid w:val="004D6EAC"/>
    <w:rsid w:val="004D747A"/>
    <w:rsid w:val="004E0440"/>
    <w:rsid w:val="004E07AD"/>
    <w:rsid w:val="004E0F8C"/>
    <w:rsid w:val="004E371B"/>
    <w:rsid w:val="004E45B9"/>
    <w:rsid w:val="004E5876"/>
    <w:rsid w:val="004E5EBE"/>
    <w:rsid w:val="004F0383"/>
    <w:rsid w:val="004F17AA"/>
    <w:rsid w:val="004F3813"/>
    <w:rsid w:val="004F5494"/>
    <w:rsid w:val="005001E0"/>
    <w:rsid w:val="005014A1"/>
    <w:rsid w:val="00501A73"/>
    <w:rsid w:val="0050344A"/>
    <w:rsid w:val="00504DBF"/>
    <w:rsid w:val="005056B3"/>
    <w:rsid w:val="0050632C"/>
    <w:rsid w:val="005077F7"/>
    <w:rsid w:val="00507892"/>
    <w:rsid w:val="00510994"/>
    <w:rsid w:val="00510C63"/>
    <w:rsid w:val="005124D8"/>
    <w:rsid w:val="00512DEC"/>
    <w:rsid w:val="00515599"/>
    <w:rsid w:val="00515ABE"/>
    <w:rsid w:val="005163B6"/>
    <w:rsid w:val="005176CC"/>
    <w:rsid w:val="00520D20"/>
    <w:rsid w:val="00521E97"/>
    <w:rsid w:val="00522789"/>
    <w:rsid w:val="00522CE6"/>
    <w:rsid w:val="00523456"/>
    <w:rsid w:val="0052455C"/>
    <w:rsid w:val="005250C6"/>
    <w:rsid w:val="00527E76"/>
    <w:rsid w:val="005308CD"/>
    <w:rsid w:val="00530C1F"/>
    <w:rsid w:val="005317B9"/>
    <w:rsid w:val="005317DC"/>
    <w:rsid w:val="005332B6"/>
    <w:rsid w:val="00533468"/>
    <w:rsid w:val="0053384E"/>
    <w:rsid w:val="00534650"/>
    <w:rsid w:val="00534E81"/>
    <w:rsid w:val="005368AA"/>
    <w:rsid w:val="00537AB2"/>
    <w:rsid w:val="00542629"/>
    <w:rsid w:val="0054521B"/>
    <w:rsid w:val="0054673D"/>
    <w:rsid w:val="00550573"/>
    <w:rsid w:val="00551A79"/>
    <w:rsid w:val="00553353"/>
    <w:rsid w:val="0055341F"/>
    <w:rsid w:val="005547F5"/>
    <w:rsid w:val="005604EA"/>
    <w:rsid w:val="00561C3E"/>
    <w:rsid w:val="00563880"/>
    <w:rsid w:val="00563D3F"/>
    <w:rsid w:val="005645DC"/>
    <w:rsid w:val="00564933"/>
    <w:rsid w:val="00566A3F"/>
    <w:rsid w:val="0057129D"/>
    <w:rsid w:val="00574059"/>
    <w:rsid w:val="00574412"/>
    <w:rsid w:val="00575545"/>
    <w:rsid w:val="00576F6A"/>
    <w:rsid w:val="00577194"/>
    <w:rsid w:val="0058183A"/>
    <w:rsid w:val="00583CF6"/>
    <w:rsid w:val="0058406A"/>
    <w:rsid w:val="00584110"/>
    <w:rsid w:val="00584F0D"/>
    <w:rsid w:val="00585F1E"/>
    <w:rsid w:val="00591751"/>
    <w:rsid w:val="00591B15"/>
    <w:rsid w:val="00592149"/>
    <w:rsid w:val="00593C86"/>
    <w:rsid w:val="005940EF"/>
    <w:rsid w:val="005A2140"/>
    <w:rsid w:val="005A2E68"/>
    <w:rsid w:val="005A4B28"/>
    <w:rsid w:val="005A4B39"/>
    <w:rsid w:val="005A58FE"/>
    <w:rsid w:val="005A61BA"/>
    <w:rsid w:val="005A65D7"/>
    <w:rsid w:val="005A676B"/>
    <w:rsid w:val="005A6B48"/>
    <w:rsid w:val="005A6EC8"/>
    <w:rsid w:val="005B0539"/>
    <w:rsid w:val="005B18C9"/>
    <w:rsid w:val="005B1BD6"/>
    <w:rsid w:val="005B2678"/>
    <w:rsid w:val="005C087C"/>
    <w:rsid w:val="005C2702"/>
    <w:rsid w:val="005C2C25"/>
    <w:rsid w:val="005C5456"/>
    <w:rsid w:val="005C5845"/>
    <w:rsid w:val="005C7240"/>
    <w:rsid w:val="005C779B"/>
    <w:rsid w:val="005C7D85"/>
    <w:rsid w:val="005D133F"/>
    <w:rsid w:val="005D2E23"/>
    <w:rsid w:val="005D57E4"/>
    <w:rsid w:val="005D6AE7"/>
    <w:rsid w:val="005D6C1C"/>
    <w:rsid w:val="005D7E09"/>
    <w:rsid w:val="005D7E1D"/>
    <w:rsid w:val="005D7E42"/>
    <w:rsid w:val="005E1D89"/>
    <w:rsid w:val="005E5D89"/>
    <w:rsid w:val="005E62C9"/>
    <w:rsid w:val="005E6990"/>
    <w:rsid w:val="005E70E9"/>
    <w:rsid w:val="005E7B82"/>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1FC2"/>
    <w:rsid w:val="006038E9"/>
    <w:rsid w:val="00604C7B"/>
    <w:rsid w:val="00606525"/>
    <w:rsid w:val="00606917"/>
    <w:rsid w:val="00607117"/>
    <w:rsid w:val="00607438"/>
    <w:rsid w:val="006079FC"/>
    <w:rsid w:val="00610DD5"/>
    <w:rsid w:val="0061220B"/>
    <w:rsid w:val="00613570"/>
    <w:rsid w:val="00617643"/>
    <w:rsid w:val="006231B5"/>
    <w:rsid w:val="00623A73"/>
    <w:rsid w:val="00627143"/>
    <w:rsid w:val="00627525"/>
    <w:rsid w:val="0063356F"/>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2A5A"/>
    <w:rsid w:val="00653E08"/>
    <w:rsid w:val="006547E1"/>
    <w:rsid w:val="00656E87"/>
    <w:rsid w:val="006573BF"/>
    <w:rsid w:val="00662C6A"/>
    <w:rsid w:val="0066379C"/>
    <w:rsid w:val="00663CEB"/>
    <w:rsid w:val="0066549A"/>
    <w:rsid w:val="00665DB2"/>
    <w:rsid w:val="00666E1D"/>
    <w:rsid w:val="00671585"/>
    <w:rsid w:val="006719F9"/>
    <w:rsid w:val="00671FFE"/>
    <w:rsid w:val="00673AF1"/>
    <w:rsid w:val="006741CF"/>
    <w:rsid w:val="0067777F"/>
    <w:rsid w:val="006803F1"/>
    <w:rsid w:val="00680B79"/>
    <w:rsid w:val="00681B07"/>
    <w:rsid w:val="00681B54"/>
    <w:rsid w:val="00682E43"/>
    <w:rsid w:val="00683118"/>
    <w:rsid w:val="00686030"/>
    <w:rsid w:val="0068773A"/>
    <w:rsid w:val="0069193F"/>
    <w:rsid w:val="00691CF9"/>
    <w:rsid w:val="0069446C"/>
    <w:rsid w:val="006952C3"/>
    <w:rsid w:val="00695C25"/>
    <w:rsid w:val="006964D4"/>
    <w:rsid w:val="0069675D"/>
    <w:rsid w:val="006974DA"/>
    <w:rsid w:val="006A24F6"/>
    <w:rsid w:val="006A250E"/>
    <w:rsid w:val="006A2B65"/>
    <w:rsid w:val="006A39FC"/>
    <w:rsid w:val="006A3BEA"/>
    <w:rsid w:val="006A483F"/>
    <w:rsid w:val="006A50D9"/>
    <w:rsid w:val="006A6153"/>
    <w:rsid w:val="006A6246"/>
    <w:rsid w:val="006A75B6"/>
    <w:rsid w:val="006B1190"/>
    <w:rsid w:val="006B18C6"/>
    <w:rsid w:val="006B24CB"/>
    <w:rsid w:val="006B433A"/>
    <w:rsid w:val="006B4384"/>
    <w:rsid w:val="006B4D3C"/>
    <w:rsid w:val="006B524C"/>
    <w:rsid w:val="006B6AF9"/>
    <w:rsid w:val="006B6F9F"/>
    <w:rsid w:val="006B78B8"/>
    <w:rsid w:val="006C1AEB"/>
    <w:rsid w:val="006C28D2"/>
    <w:rsid w:val="006C2CD2"/>
    <w:rsid w:val="006C3162"/>
    <w:rsid w:val="006C3C0F"/>
    <w:rsid w:val="006C4265"/>
    <w:rsid w:val="006C5DE4"/>
    <w:rsid w:val="006C7DE0"/>
    <w:rsid w:val="006D0597"/>
    <w:rsid w:val="006D1C25"/>
    <w:rsid w:val="006D2941"/>
    <w:rsid w:val="006D2FB1"/>
    <w:rsid w:val="006D3061"/>
    <w:rsid w:val="006D339C"/>
    <w:rsid w:val="006D4770"/>
    <w:rsid w:val="006D63E2"/>
    <w:rsid w:val="006D65F7"/>
    <w:rsid w:val="006E3DEA"/>
    <w:rsid w:val="006E4F0A"/>
    <w:rsid w:val="006E6AB3"/>
    <w:rsid w:val="006E74C8"/>
    <w:rsid w:val="006F036D"/>
    <w:rsid w:val="006F11F3"/>
    <w:rsid w:val="006F1581"/>
    <w:rsid w:val="006F1E64"/>
    <w:rsid w:val="006F3438"/>
    <w:rsid w:val="006F35EF"/>
    <w:rsid w:val="006F4BA2"/>
    <w:rsid w:val="006F6A24"/>
    <w:rsid w:val="00701CC2"/>
    <w:rsid w:val="00703125"/>
    <w:rsid w:val="007031CC"/>
    <w:rsid w:val="007038A3"/>
    <w:rsid w:val="0070471A"/>
    <w:rsid w:val="00704CD0"/>
    <w:rsid w:val="00705057"/>
    <w:rsid w:val="0070545A"/>
    <w:rsid w:val="00705A7F"/>
    <w:rsid w:val="0070693E"/>
    <w:rsid w:val="0070712F"/>
    <w:rsid w:val="00707D4A"/>
    <w:rsid w:val="00707F8D"/>
    <w:rsid w:val="00711C03"/>
    <w:rsid w:val="00712026"/>
    <w:rsid w:val="007134EC"/>
    <w:rsid w:val="0071366C"/>
    <w:rsid w:val="00714876"/>
    <w:rsid w:val="007150D1"/>
    <w:rsid w:val="007175B2"/>
    <w:rsid w:val="007206C5"/>
    <w:rsid w:val="00721970"/>
    <w:rsid w:val="007228CA"/>
    <w:rsid w:val="00722958"/>
    <w:rsid w:val="007240CA"/>
    <w:rsid w:val="007259EE"/>
    <w:rsid w:val="00725A29"/>
    <w:rsid w:val="00725D6A"/>
    <w:rsid w:val="007269A7"/>
    <w:rsid w:val="00726D51"/>
    <w:rsid w:val="0072736A"/>
    <w:rsid w:val="00727B5A"/>
    <w:rsid w:val="00730534"/>
    <w:rsid w:val="00732F1A"/>
    <w:rsid w:val="007339C1"/>
    <w:rsid w:val="00735EF0"/>
    <w:rsid w:val="007368B8"/>
    <w:rsid w:val="00737E49"/>
    <w:rsid w:val="007400C4"/>
    <w:rsid w:val="00740114"/>
    <w:rsid w:val="007401D6"/>
    <w:rsid w:val="00740A5D"/>
    <w:rsid w:val="00740BEB"/>
    <w:rsid w:val="00741481"/>
    <w:rsid w:val="00741969"/>
    <w:rsid w:val="00741B5A"/>
    <w:rsid w:val="00742FD6"/>
    <w:rsid w:val="0074580D"/>
    <w:rsid w:val="007463EC"/>
    <w:rsid w:val="0074717B"/>
    <w:rsid w:val="007506DD"/>
    <w:rsid w:val="00750E38"/>
    <w:rsid w:val="00751336"/>
    <w:rsid w:val="00752435"/>
    <w:rsid w:val="00752A5D"/>
    <w:rsid w:val="00752EB6"/>
    <w:rsid w:val="007535A1"/>
    <w:rsid w:val="00753A63"/>
    <w:rsid w:val="007553B4"/>
    <w:rsid w:val="00755A27"/>
    <w:rsid w:val="00755F43"/>
    <w:rsid w:val="00757878"/>
    <w:rsid w:val="007607BD"/>
    <w:rsid w:val="00762819"/>
    <w:rsid w:val="00762CEE"/>
    <w:rsid w:val="00764C02"/>
    <w:rsid w:val="00765700"/>
    <w:rsid w:val="00765953"/>
    <w:rsid w:val="00772135"/>
    <w:rsid w:val="0077343B"/>
    <w:rsid w:val="00774BD8"/>
    <w:rsid w:val="00774C4D"/>
    <w:rsid w:val="00776CAC"/>
    <w:rsid w:val="00776D57"/>
    <w:rsid w:val="00776F56"/>
    <w:rsid w:val="00777FD6"/>
    <w:rsid w:val="0078026F"/>
    <w:rsid w:val="0078046B"/>
    <w:rsid w:val="0078074B"/>
    <w:rsid w:val="0078154A"/>
    <w:rsid w:val="00781598"/>
    <w:rsid w:val="00781704"/>
    <w:rsid w:val="00781A06"/>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25BD"/>
    <w:rsid w:val="007B3451"/>
    <w:rsid w:val="007B5210"/>
    <w:rsid w:val="007B52F3"/>
    <w:rsid w:val="007B53F3"/>
    <w:rsid w:val="007B5BB3"/>
    <w:rsid w:val="007B7597"/>
    <w:rsid w:val="007B780E"/>
    <w:rsid w:val="007C0285"/>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647"/>
    <w:rsid w:val="007D7CC5"/>
    <w:rsid w:val="007E06F9"/>
    <w:rsid w:val="007E0CA0"/>
    <w:rsid w:val="007E155A"/>
    <w:rsid w:val="007E2A36"/>
    <w:rsid w:val="007E4284"/>
    <w:rsid w:val="007E44E1"/>
    <w:rsid w:val="007E4A28"/>
    <w:rsid w:val="007E4B23"/>
    <w:rsid w:val="007E4CA8"/>
    <w:rsid w:val="007E53F3"/>
    <w:rsid w:val="007E58D5"/>
    <w:rsid w:val="007E74C1"/>
    <w:rsid w:val="007E7EFA"/>
    <w:rsid w:val="007F00F8"/>
    <w:rsid w:val="007F01D2"/>
    <w:rsid w:val="007F0A26"/>
    <w:rsid w:val="007F1DF8"/>
    <w:rsid w:val="007F2759"/>
    <w:rsid w:val="007F5E4F"/>
    <w:rsid w:val="007F6B23"/>
    <w:rsid w:val="008003E3"/>
    <w:rsid w:val="00800686"/>
    <w:rsid w:val="00802AF4"/>
    <w:rsid w:val="008035CE"/>
    <w:rsid w:val="008037F9"/>
    <w:rsid w:val="00803BCF"/>
    <w:rsid w:val="00805E2B"/>
    <w:rsid w:val="008067CE"/>
    <w:rsid w:val="0081147B"/>
    <w:rsid w:val="0081152D"/>
    <w:rsid w:val="00813F92"/>
    <w:rsid w:val="00814A66"/>
    <w:rsid w:val="00814FD9"/>
    <w:rsid w:val="00815096"/>
    <w:rsid w:val="008153C7"/>
    <w:rsid w:val="008163F8"/>
    <w:rsid w:val="00816F48"/>
    <w:rsid w:val="00817BD2"/>
    <w:rsid w:val="008212FE"/>
    <w:rsid w:val="00823054"/>
    <w:rsid w:val="008251E4"/>
    <w:rsid w:val="00825CF3"/>
    <w:rsid w:val="00825EF4"/>
    <w:rsid w:val="00830527"/>
    <w:rsid w:val="00830991"/>
    <w:rsid w:val="00831D75"/>
    <w:rsid w:val="00831DA5"/>
    <w:rsid w:val="00832294"/>
    <w:rsid w:val="0083444A"/>
    <w:rsid w:val="00834881"/>
    <w:rsid w:val="00834A2A"/>
    <w:rsid w:val="00834E23"/>
    <w:rsid w:val="008351AA"/>
    <w:rsid w:val="008355A9"/>
    <w:rsid w:val="008358E3"/>
    <w:rsid w:val="0083693D"/>
    <w:rsid w:val="00837E52"/>
    <w:rsid w:val="008410FB"/>
    <w:rsid w:val="00841B4F"/>
    <w:rsid w:val="00841D62"/>
    <w:rsid w:val="00843B41"/>
    <w:rsid w:val="00843D9A"/>
    <w:rsid w:val="00845B1F"/>
    <w:rsid w:val="00845F83"/>
    <w:rsid w:val="00846377"/>
    <w:rsid w:val="00846C2E"/>
    <w:rsid w:val="0085425F"/>
    <w:rsid w:val="00862004"/>
    <w:rsid w:val="00864EF5"/>
    <w:rsid w:val="00865109"/>
    <w:rsid w:val="008661B4"/>
    <w:rsid w:val="00866478"/>
    <w:rsid w:val="00871672"/>
    <w:rsid w:val="00871951"/>
    <w:rsid w:val="00871F1C"/>
    <w:rsid w:val="008724B7"/>
    <w:rsid w:val="0087293D"/>
    <w:rsid w:val="0087432E"/>
    <w:rsid w:val="00874A6E"/>
    <w:rsid w:val="008755BB"/>
    <w:rsid w:val="008759E4"/>
    <w:rsid w:val="00875C8C"/>
    <w:rsid w:val="00876A5B"/>
    <w:rsid w:val="00877531"/>
    <w:rsid w:val="00877E22"/>
    <w:rsid w:val="00877FA6"/>
    <w:rsid w:val="0088119E"/>
    <w:rsid w:val="00881933"/>
    <w:rsid w:val="0088292B"/>
    <w:rsid w:val="008830DD"/>
    <w:rsid w:val="00883A71"/>
    <w:rsid w:val="00884346"/>
    <w:rsid w:val="00884CEC"/>
    <w:rsid w:val="008856FB"/>
    <w:rsid w:val="008864F4"/>
    <w:rsid w:val="008865EA"/>
    <w:rsid w:val="00886AB7"/>
    <w:rsid w:val="00887D83"/>
    <w:rsid w:val="0089002B"/>
    <w:rsid w:val="008903FC"/>
    <w:rsid w:val="00890ED3"/>
    <w:rsid w:val="008914DF"/>
    <w:rsid w:val="008943DA"/>
    <w:rsid w:val="00894CCC"/>
    <w:rsid w:val="00895728"/>
    <w:rsid w:val="00895D5E"/>
    <w:rsid w:val="00896E28"/>
    <w:rsid w:val="00897B1B"/>
    <w:rsid w:val="008A348B"/>
    <w:rsid w:val="008A40A3"/>
    <w:rsid w:val="008A4212"/>
    <w:rsid w:val="008A5A4D"/>
    <w:rsid w:val="008A5FD1"/>
    <w:rsid w:val="008B2272"/>
    <w:rsid w:val="008B3E78"/>
    <w:rsid w:val="008B4C2A"/>
    <w:rsid w:val="008B4DD6"/>
    <w:rsid w:val="008B4EB6"/>
    <w:rsid w:val="008B5104"/>
    <w:rsid w:val="008B514F"/>
    <w:rsid w:val="008B6800"/>
    <w:rsid w:val="008B7EBC"/>
    <w:rsid w:val="008C02F7"/>
    <w:rsid w:val="008C1293"/>
    <w:rsid w:val="008C2590"/>
    <w:rsid w:val="008C3189"/>
    <w:rsid w:val="008C3B48"/>
    <w:rsid w:val="008C4E99"/>
    <w:rsid w:val="008C5D42"/>
    <w:rsid w:val="008C5E7F"/>
    <w:rsid w:val="008C70C1"/>
    <w:rsid w:val="008C71A9"/>
    <w:rsid w:val="008D13FD"/>
    <w:rsid w:val="008D2CF4"/>
    <w:rsid w:val="008D408C"/>
    <w:rsid w:val="008D4F83"/>
    <w:rsid w:val="008D59AA"/>
    <w:rsid w:val="008D72C2"/>
    <w:rsid w:val="008D75A3"/>
    <w:rsid w:val="008D7869"/>
    <w:rsid w:val="008D7D2A"/>
    <w:rsid w:val="008E0A61"/>
    <w:rsid w:val="008E13E7"/>
    <w:rsid w:val="008E1472"/>
    <w:rsid w:val="008E3E3E"/>
    <w:rsid w:val="008E3FA7"/>
    <w:rsid w:val="008E476C"/>
    <w:rsid w:val="008E4CDF"/>
    <w:rsid w:val="008E6BB9"/>
    <w:rsid w:val="008F069D"/>
    <w:rsid w:val="008F1038"/>
    <w:rsid w:val="008F1767"/>
    <w:rsid w:val="008F1925"/>
    <w:rsid w:val="008F1A3D"/>
    <w:rsid w:val="008F36E8"/>
    <w:rsid w:val="008F5DFA"/>
    <w:rsid w:val="00901379"/>
    <w:rsid w:val="00901490"/>
    <w:rsid w:val="00902A11"/>
    <w:rsid w:val="0090425F"/>
    <w:rsid w:val="00906B19"/>
    <w:rsid w:val="00912182"/>
    <w:rsid w:val="009130CD"/>
    <w:rsid w:val="0091421A"/>
    <w:rsid w:val="00914489"/>
    <w:rsid w:val="00914EC9"/>
    <w:rsid w:val="00915431"/>
    <w:rsid w:val="0092026F"/>
    <w:rsid w:val="0092090A"/>
    <w:rsid w:val="009211F8"/>
    <w:rsid w:val="009217F6"/>
    <w:rsid w:val="0092447F"/>
    <w:rsid w:val="0092460C"/>
    <w:rsid w:val="00925B88"/>
    <w:rsid w:val="009269BA"/>
    <w:rsid w:val="00926B9D"/>
    <w:rsid w:val="00930B6E"/>
    <w:rsid w:val="00931140"/>
    <w:rsid w:val="009322B6"/>
    <w:rsid w:val="00933AD7"/>
    <w:rsid w:val="009347BE"/>
    <w:rsid w:val="00934875"/>
    <w:rsid w:val="00934D03"/>
    <w:rsid w:val="00935F27"/>
    <w:rsid w:val="009370BE"/>
    <w:rsid w:val="0093799C"/>
    <w:rsid w:val="009405BC"/>
    <w:rsid w:val="0094075E"/>
    <w:rsid w:val="00943F35"/>
    <w:rsid w:val="00946D92"/>
    <w:rsid w:val="00947243"/>
    <w:rsid w:val="00947489"/>
    <w:rsid w:val="00953A77"/>
    <w:rsid w:val="00953D8A"/>
    <w:rsid w:val="00953EDD"/>
    <w:rsid w:val="009571EC"/>
    <w:rsid w:val="00957DD1"/>
    <w:rsid w:val="00960D70"/>
    <w:rsid w:val="009615B7"/>
    <w:rsid w:val="00965271"/>
    <w:rsid w:val="0096535B"/>
    <w:rsid w:val="00965BB0"/>
    <w:rsid w:val="00965BD1"/>
    <w:rsid w:val="00965CE0"/>
    <w:rsid w:val="009661CC"/>
    <w:rsid w:val="00966231"/>
    <w:rsid w:val="009669B8"/>
    <w:rsid w:val="00967C44"/>
    <w:rsid w:val="009710C9"/>
    <w:rsid w:val="00972CAC"/>
    <w:rsid w:val="00973F2C"/>
    <w:rsid w:val="00975BD4"/>
    <w:rsid w:val="00976E24"/>
    <w:rsid w:val="009772C6"/>
    <w:rsid w:val="0097755B"/>
    <w:rsid w:val="00977C03"/>
    <w:rsid w:val="00980B26"/>
    <w:rsid w:val="00982475"/>
    <w:rsid w:val="00983132"/>
    <w:rsid w:val="00985199"/>
    <w:rsid w:val="009859B3"/>
    <w:rsid w:val="00985C01"/>
    <w:rsid w:val="009862F4"/>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037C"/>
    <w:rsid w:val="009D1C99"/>
    <w:rsid w:val="009D2BEF"/>
    <w:rsid w:val="009D3915"/>
    <w:rsid w:val="009D518B"/>
    <w:rsid w:val="009D51E1"/>
    <w:rsid w:val="009D5537"/>
    <w:rsid w:val="009D5B0E"/>
    <w:rsid w:val="009D5CAD"/>
    <w:rsid w:val="009D66F0"/>
    <w:rsid w:val="009D6BE6"/>
    <w:rsid w:val="009D6F76"/>
    <w:rsid w:val="009E0926"/>
    <w:rsid w:val="009E1199"/>
    <w:rsid w:val="009E35D5"/>
    <w:rsid w:val="009E4658"/>
    <w:rsid w:val="009E4A2D"/>
    <w:rsid w:val="009E5543"/>
    <w:rsid w:val="009E6DB2"/>
    <w:rsid w:val="009E6ED1"/>
    <w:rsid w:val="009F3D4A"/>
    <w:rsid w:val="009F5276"/>
    <w:rsid w:val="009F66DA"/>
    <w:rsid w:val="00A00282"/>
    <w:rsid w:val="00A01F66"/>
    <w:rsid w:val="00A034B2"/>
    <w:rsid w:val="00A0490A"/>
    <w:rsid w:val="00A04EBB"/>
    <w:rsid w:val="00A06671"/>
    <w:rsid w:val="00A10BA4"/>
    <w:rsid w:val="00A113AA"/>
    <w:rsid w:val="00A1141E"/>
    <w:rsid w:val="00A11E86"/>
    <w:rsid w:val="00A141D0"/>
    <w:rsid w:val="00A14F32"/>
    <w:rsid w:val="00A15D13"/>
    <w:rsid w:val="00A17AD0"/>
    <w:rsid w:val="00A20105"/>
    <w:rsid w:val="00A21086"/>
    <w:rsid w:val="00A22DFC"/>
    <w:rsid w:val="00A23299"/>
    <w:rsid w:val="00A244CE"/>
    <w:rsid w:val="00A245CA"/>
    <w:rsid w:val="00A24E87"/>
    <w:rsid w:val="00A255FE"/>
    <w:rsid w:val="00A27C15"/>
    <w:rsid w:val="00A3001A"/>
    <w:rsid w:val="00A303B3"/>
    <w:rsid w:val="00A32F2B"/>
    <w:rsid w:val="00A33DDE"/>
    <w:rsid w:val="00A36861"/>
    <w:rsid w:val="00A37156"/>
    <w:rsid w:val="00A376D7"/>
    <w:rsid w:val="00A378EA"/>
    <w:rsid w:val="00A37A7F"/>
    <w:rsid w:val="00A429DE"/>
    <w:rsid w:val="00A44AC3"/>
    <w:rsid w:val="00A45B29"/>
    <w:rsid w:val="00A46CFA"/>
    <w:rsid w:val="00A47BF8"/>
    <w:rsid w:val="00A523B4"/>
    <w:rsid w:val="00A52D53"/>
    <w:rsid w:val="00A5435D"/>
    <w:rsid w:val="00A54574"/>
    <w:rsid w:val="00A54EA7"/>
    <w:rsid w:val="00A55383"/>
    <w:rsid w:val="00A56D19"/>
    <w:rsid w:val="00A575A4"/>
    <w:rsid w:val="00A60195"/>
    <w:rsid w:val="00A60532"/>
    <w:rsid w:val="00A61A13"/>
    <w:rsid w:val="00A629C3"/>
    <w:rsid w:val="00A62E4E"/>
    <w:rsid w:val="00A634E0"/>
    <w:rsid w:val="00A634E9"/>
    <w:rsid w:val="00A6381C"/>
    <w:rsid w:val="00A64F8B"/>
    <w:rsid w:val="00A71933"/>
    <w:rsid w:val="00A726D9"/>
    <w:rsid w:val="00A752DB"/>
    <w:rsid w:val="00A7555A"/>
    <w:rsid w:val="00A759EF"/>
    <w:rsid w:val="00A76EDA"/>
    <w:rsid w:val="00A77896"/>
    <w:rsid w:val="00A77B42"/>
    <w:rsid w:val="00A8072E"/>
    <w:rsid w:val="00A81454"/>
    <w:rsid w:val="00A8161D"/>
    <w:rsid w:val="00A83B62"/>
    <w:rsid w:val="00A8518C"/>
    <w:rsid w:val="00A864FD"/>
    <w:rsid w:val="00A86A5E"/>
    <w:rsid w:val="00A90BBF"/>
    <w:rsid w:val="00A91D22"/>
    <w:rsid w:val="00A93CAF"/>
    <w:rsid w:val="00A94EF5"/>
    <w:rsid w:val="00A95AD5"/>
    <w:rsid w:val="00A96BE5"/>
    <w:rsid w:val="00A96F5D"/>
    <w:rsid w:val="00A9763F"/>
    <w:rsid w:val="00AA00F3"/>
    <w:rsid w:val="00AA0565"/>
    <w:rsid w:val="00AA0800"/>
    <w:rsid w:val="00AA12A3"/>
    <w:rsid w:val="00AA2983"/>
    <w:rsid w:val="00AA2C02"/>
    <w:rsid w:val="00AA33D7"/>
    <w:rsid w:val="00AA3640"/>
    <w:rsid w:val="00AA44F3"/>
    <w:rsid w:val="00AA4501"/>
    <w:rsid w:val="00AA450C"/>
    <w:rsid w:val="00AA4F20"/>
    <w:rsid w:val="00AA5BCD"/>
    <w:rsid w:val="00AB2F00"/>
    <w:rsid w:val="00AB5C13"/>
    <w:rsid w:val="00AB6F72"/>
    <w:rsid w:val="00AC0CC7"/>
    <w:rsid w:val="00AC10BE"/>
    <w:rsid w:val="00AC4BCD"/>
    <w:rsid w:val="00AC521B"/>
    <w:rsid w:val="00AC7D43"/>
    <w:rsid w:val="00AD0453"/>
    <w:rsid w:val="00AD0EE0"/>
    <w:rsid w:val="00AD2714"/>
    <w:rsid w:val="00AD28F3"/>
    <w:rsid w:val="00AD2CBB"/>
    <w:rsid w:val="00AD2DE6"/>
    <w:rsid w:val="00AD3687"/>
    <w:rsid w:val="00AD4710"/>
    <w:rsid w:val="00AD5836"/>
    <w:rsid w:val="00AD6EEC"/>
    <w:rsid w:val="00AD7C37"/>
    <w:rsid w:val="00AE0262"/>
    <w:rsid w:val="00AE15F3"/>
    <w:rsid w:val="00AE1AB8"/>
    <w:rsid w:val="00AE1F15"/>
    <w:rsid w:val="00AE28BE"/>
    <w:rsid w:val="00AE35B4"/>
    <w:rsid w:val="00AE3F30"/>
    <w:rsid w:val="00AE3F89"/>
    <w:rsid w:val="00AE480F"/>
    <w:rsid w:val="00AE5269"/>
    <w:rsid w:val="00AE64E3"/>
    <w:rsid w:val="00AF086A"/>
    <w:rsid w:val="00AF0A5A"/>
    <w:rsid w:val="00AF1261"/>
    <w:rsid w:val="00AF2F14"/>
    <w:rsid w:val="00AF4306"/>
    <w:rsid w:val="00B00EF6"/>
    <w:rsid w:val="00B0135F"/>
    <w:rsid w:val="00B032EF"/>
    <w:rsid w:val="00B03D77"/>
    <w:rsid w:val="00B03DD8"/>
    <w:rsid w:val="00B04FFF"/>
    <w:rsid w:val="00B072DC"/>
    <w:rsid w:val="00B13510"/>
    <w:rsid w:val="00B152E6"/>
    <w:rsid w:val="00B1571A"/>
    <w:rsid w:val="00B16E10"/>
    <w:rsid w:val="00B17485"/>
    <w:rsid w:val="00B17784"/>
    <w:rsid w:val="00B17E0D"/>
    <w:rsid w:val="00B2035D"/>
    <w:rsid w:val="00B22CFB"/>
    <w:rsid w:val="00B22E54"/>
    <w:rsid w:val="00B23A35"/>
    <w:rsid w:val="00B240A3"/>
    <w:rsid w:val="00B254BC"/>
    <w:rsid w:val="00B261CB"/>
    <w:rsid w:val="00B276DC"/>
    <w:rsid w:val="00B31884"/>
    <w:rsid w:val="00B344F6"/>
    <w:rsid w:val="00B3453C"/>
    <w:rsid w:val="00B35383"/>
    <w:rsid w:val="00B36E38"/>
    <w:rsid w:val="00B4049D"/>
    <w:rsid w:val="00B409EA"/>
    <w:rsid w:val="00B41534"/>
    <w:rsid w:val="00B425BB"/>
    <w:rsid w:val="00B43594"/>
    <w:rsid w:val="00B44A5B"/>
    <w:rsid w:val="00B51780"/>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3C0"/>
    <w:rsid w:val="00B72892"/>
    <w:rsid w:val="00B729DE"/>
    <w:rsid w:val="00B7348F"/>
    <w:rsid w:val="00B7397C"/>
    <w:rsid w:val="00B74A03"/>
    <w:rsid w:val="00B74A9B"/>
    <w:rsid w:val="00B74FA9"/>
    <w:rsid w:val="00B75A32"/>
    <w:rsid w:val="00B75D06"/>
    <w:rsid w:val="00B816C7"/>
    <w:rsid w:val="00B81ECA"/>
    <w:rsid w:val="00B84390"/>
    <w:rsid w:val="00B849E1"/>
    <w:rsid w:val="00B867A6"/>
    <w:rsid w:val="00B8743A"/>
    <w:rsid w:val="00B90241"/>
    <w:rsid w:val="00B90800"/>
    <w:rsid w:val="00B90F32"/>
    <w:rsid w:val="00B92659"/>
    <w:rsid w:val="00B9560C"/>
    <w:rsid w:val="00B96D14"/>
    <w:rsid w:val="00B979CD"/>
    <w:rsid w:val="00BA0A80"/>
    <w:rsid w:val="00BA129B"/>
    <w:rsid w:val="00BA23F5"/>
    <w:rsid w:val="00BA2460"/>
    <w:rsid w:val="00BA40CA"/>
    <w:rsid w:val="00BA465F"/>
    <w:rsid w:val="00BA4FAB"/>
    <w:rsid w:val="00BA7132"/>
    <w:rsid w:val="00BB02E2"/>
    <w:rsid w:val="00BB0EB4"/>
    <w:rsid w:val="00BB1069"/>
    <w:rsid w:val="00BB1E2F"/>
    <w:rsid w:val="00BB4BFC"/>
    <w:rsid w:val="00BB4C2E"/>
    <w:rsid w:val="00BB6CF9"/>
    <w:rsid w:val="00BB7099"/>
    <w:rsid w:val="00BC146D"/>
    <w:rsid w:val="00BC16ED"/>
    <w:rsid w:val="00BC2EB6"/>
    <w:rsid w:val="00BC4192"/>
    <w:rsid w:val="00BC4CFE"/>
    <w:rsid w:val="00BC5115"/>
    <w:rsid w:val="00BC64BE"/>
    <w:rsid w:val="00BC6710"/>
    <w:rsid w:val="00BC684D"/>
    <w:rsid w:val="00BD07C9"/>
    <w:rsid w:val="00BD0EFD"/>
    <w:rsid w:val="00BD1251"/>
    <w:rsid w:val="00BD2737"/>
    <w:rsid w:val="00BD2A21"/>
    <w:rsid w:val="00BD3297"/>
    <w:rsid w:val="00BD38E7"/>
    <w:rsid w:val="00BD3A96"/>
    <w:rsid w:val="00BD3D63"/>
    <w:rsid w:val="00BD4837"/>
    <w:rsid w:val="00BD4FCF"/>
    <w:rsid w:val="00BD65F1"/>
    <w:rsid w:val="00BD67F3"/>
    <w:rsid w:val="00BE0570"/>
    <w:rsid w:val="00BE17D8"/>
    <w:rsid w:val="00BE33BC"/>
    <w:rsid w:val="00BE3799"/>
    <w:rsid w:val="00BE6E98"/>
    <w:rsid w:val="00BE7B47"/>
    <w:rsid w:val="00BF09D4"/>
    <w:rsid w:val="00BF50BD"/>
    <w:rsid w:val="00BF5F7E"/>
    <w:rsid w:val="00C00E68"/>
    <w:rsid w:val="00C02D67"/>
    <w:rsid w:val="00C060D3"/>
    <w:rsid w:val="00C06CBE"/>
    <w:rsid w:val="00C076A6"/>
    <w:rsid w:val="00C077F3"/>
    <w:rsid w:val="00C102DF"/>
    <w:rsid w:val="00C11292"/>
    <w:rsid w:val="00C17324"/>
    <w:rsid w:val="00C21037"/>
    <w:rsid w:val="00C212E7"/>
    <w:rsid w:val="00C220D7"/>
    <w:rsid w:val="00C22333"/>
    <w:rsid w:val="00C22629"/>
    <w:rsid w:val="00C22876"/>
    <w:rsid w:val="00C22D8C"/>
    <w:rsid w:val="00C24392"/>
    <w:rsid w:val="00C24908"/>
    <w:rsid w:val="00C270EB"/>
    <w:rsid w:val="00C3030E"/>
    <w:rsid w:val="00C30A63"/>
    <w:rsid w:val="00C32B54"/>
    <w:rsid w:val="00C33AC7"/>
    <w:rsid w:val="00C40669"/>
    <w:rsid w:val="00C41615"/>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0018"/>
    <w:rsid w:val="00C63017"/>
    <w:rsid w:val="00C63826"/>
    <w:rsid w:val="00C63D90"/>
    <w:rsid w:val="00C65DB3"/>
    <w:rsid w:val="00C668E9"/>
    <w:rsid w:val="00C700B3"/>
    <w:rsid w:val="00C70B10"/>
    <w:rsid w:val="00C715C2"/>
    <w:rsid w:val="00C73251"/>
    <w:rsid w:val="00C741C2"/>
    <w:rsid w:val="00C74348"/>
    <w:rsid w:val="00C75354"/>
    <w:rsid w:val="00C766F7"/>
    <w:rsid w:val="00C77703"/>
    <w:rsid w:val="00C815E5"/>
    <w:rsid w:val="00C8327E"/>
    <w:rsid w:val="00C83405"/>
    <w:rsid w:val="00C835F3"/>
    <w:rsid w:val="00C83B6E"/>
    <w:rsid w:val="00C83CCC"/>
    <w:rsid w:val="00C851AC"/>
    <w:rsid w:val="00C8524B"/>
    <w:rsid w:val="00C85455"/>
    <w:rsid w:val="00C87EA1"/>
    <w:rsid w:val="00C903B4"/>
    <w:rsid w:val="00C9289F"/>
    <w:rsid w:val="00C9293E"/>
    <w:rsid w:val="00C945E0"/>
    <w:rsid w:val="00C96CD9"/>
    <w:rsid w:val="00C96F9C"/>
    <w:rsid w:val="00C97368"/>
    <w:rsid w:val="00C97858"/>
    <w:rsid w:val="00C978A7"/>
    <w:rsid w:val="00CA2A14"/>
    <w:rsid w:val="00CA3B61"/>
    <w:rsid w:val="00CA51F8"/>
    <w:rsid w:val="00CA5645"/>
    <w:rsid w:val="00CA5FC9"/>
    <w:rsid w:val="00CA607C"/>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2B7"/>
    <w:rsid w:val="00CD348E"/>
    <w:rsid w:val="00CD3D08"/>
    <w:rsid w:val="00CD5034"/>
    <w:rsid w:val="00CD5796"/>
    <w:rsid w:val="00CD5F58"/>
    <w:rsid w:val="00CD6124"/>
    <w:rsid w:val="00CD70B9"/>
    <w:rsid w:val="00CE1AD1"/>
    <w:rsid w:val="00CE22AA"/>
    <w:rsid w:val="00CE2A5C"/>
    <w:rsid w:val="00CE3E0F"/>
    <w:rsid w:val="00CE5147"/>
    <w:rsid w:val="00CE5A0D"/>
    <w:rsid w:val="00CE607B"/>
    <w:rsid w:val="00CF06FC"/>
    <w:rsid w:val="00CF2CAA"/>
    <w:rsid w:val="00CF3AA7"/>
    <w:rsid w:val="00CF3D24"/>
    <w:rsid w:val="00CF48C6"/>
    <w:rsid w:val="00CF4977"/>
    <w:rsid w:val="00CF53B5"/>
    <w:rsid w:val="00CF6A35"/>
    <w:rsid w:val="00CF6F0B"/>
    <w:rsid w:val="00CF79D9"/>
    <w:rsid w:val="00D00643"/>
    <w:rsid w:val="00D0236C"/>
    <w:rsid w:val="00D0297D"/>
    <w:rsid w:val="00D04D21"/>
    <w:rsid w:val="00D10EE7"/>
    <w:rsid w:val="00D12C38"/>
    <w:rsid w:val="00D12D29"/>
    <w:rsid w:val="00D13213"/>
    <w:rsid w:val="00D13DE4"/>
    <w:rsid w:val="00D1419A"/>
    <w:rsid w:val="00D14A82"/>
    <w:rsid w:val="00D207D8"/>
    <w:rsid w:val="00D20EF8"/>
    <w:rsid w:val="00D21EE5"/>
    <w:rsid w:val="00D22DE9"/>
    <w:rsid w:val="00D24256"/>
    <w:rsid w:val="00D263A1"/>
    <w:rsid w:val="00D27FCC"/>
    <w:rsid w:val="00D30578"/>
    <w:rsid w:val="00D30923"/>
    <w:rsid w:val="00D3180F"/>
    <w:rsid w:val="00D31C59"/>
    <w:rsid w:val="00D32A8B"/>
    <w:rsid w:val="00D344BC"/>
    <w:rsid w:val="00D3489C"/>
    <w:rsid w:val="00D34E57"/>
    <w:rsid w:val="00D34F5D"/>
    <w:rsid w:val="00D35430"/>
    <w:rsid w:val="00D37900"/>
    <w:rsid w:val="00D37C32"/>
    <w:rsid w:val="00D37F68"/>
    <w:rsid w:val="00D37FFC"/>
    <w:rsid w:val="00D40943"/>
    <w:rsid w:val="00D4155B"/>
    <w:rsid w:val="00D426D5"/>
    <w:rsid w:val="00D4365A"/>
    <w:rsid w:val="00D43B83"/>
    <w:rsid w:val="00D4459E"/>
    <w:rsid w:val="00D46162"/>
    <w:rsid w:val="00D47F0C"/>
    <w:rsid w:val="00D50517"/>
    <w:rsid w:val="00D50E11"/>
    <w:rsid w:val="00D50FAB"/>
    <w:rsid w:val="00D518E8"/>
    <w:rsid w:val="00D51ECB"/>
    <w:rsid w:val="00D52AB3"/>
    <w:rsid w:val="00D54823"/>
    <w:rsid w:val="00D54A6A"/>
    <w:rsid w:val="00D556B8"/>
    <w:rsid w:val="00D55896"/>
    <w:rsid w:val="00D560B4"/>
    <w:rsid w:val="00D567CA"/>
    <w:rsid w:val="00D57BB9"/>
    <w:rsid w:val="00D61B0E"/>
    <w:rsid w:val="00D6211B"/>
    <w:rsid w:val="00D62C2C"/>
    <w:rsid w:val="00D642DD"/>
    <w:rsid w:val="00D66E36"/>
    <w:rsid w:val="00D674B4"/>
    <w:rsid w:val="00D67D26"/>
    <w:rsid w:val="00D7053D"/>
    <w:rsid w:val="00D71021"/>
    <w:rsid w:val="00D71109"/>
    <w:rsid w:val="00D71A35"/>
    <w:rsid w:val="00D727F1"/>
    <w:rsid w:val="00D743F7"/>
    <w:rsid w:val="00D7481D"/>
    <w:rsid w:val="00D77683"/>
    <w:rsid w:val="00D776E6"/>
    <w:rsid w:val="00D77A57"/>
    <w:rsid w:val="00D81968"/>
    <w:rsid w:val="00D81D2C"/>
    <w:rsid w:val="00D8353F"/>
    <w:rsid w:val="00D83EB1"/>
    <w:rsid w:val="00D8455C"/>
    <w:rsid w:val="00D84CEA"/>
    <w:rsid w:val="00D84FBE"/>
    <w:rsid w:val="00D85049"/>
    <w:rsid w:val="00D85391"/>
    <w:rsid w:val="00D85456"/>
    <w:rsid w:val="00D85B22"/>
    <w:rsid w:val="00D860D1"/>
    <w:rsid w:val="00D86E52"/>
    <w:rsid w:val="00D86FCC"/>
    <w:rsid w:val="00D87705"/>
    <w:rsid w:val="00D90D04"/>
    <w:rsid w:val="00D915BF"/>
    <w:rsid w:val="00D9283A"/>
    <w:rsid w:val="00D944FB"/>
    <w:rsid w:val="00D95915"/>
    <w:rsid w:val="00D95CEB"/>
    <w:rsid w:val="00D95D7A"/>
    <w:rsid w:val="00D96257"/>
    <w:rsid w:val="00D97234"/>
    <w:rsid w:val="00D976A8"/>
    <w:rsid w:val="00DA0D86"/>
    <w:rsid w:val="00DA2337"/>
    <w:rsid w:val="00DA3141"/>
    <w:rsid w:val="00DA6148"/>
    <w:rsid w:val="00DB01A8"/>
    <w:rsid w:val="00DB2673"/>
    <w:rsid w:val="00DB2971"/>
    <w:rsid w:val="00DB416D"/>
    <w:rsid w:val="00DB4393"/>
    <w:rsid w:val="00DB499E"/>
    <w:rsid w:val="00DB5362"/>
    <w:rsid w:val="00DB5480"/>
    <w:rsid w:val="00DB63C7"/>
    <w:rsid w:val="00DB64AA"/>
    <w:rsid w:val="00DB6877"/>
    <w:rsid w:val="00DB7033"/>
    <w:rsid w:val="00DB770D"/>
    <w:rsid w:val="00DC0140"/>
    <w:rsid w:val="00DC03AC"/>
    <w:rsid w:val="00DC088F"/>
    <w:rsid w:val="00DC0B80"/>
    <w:rsid w:val="00DC0E58"/>
    <w:rsid w:val="00DC1359"/>
    <w:rsid w:val="00DC1DCF"/>
    <w:rsid w:val="00DC3B1D"/>
    <w:rsid w:val="00DC444D"/>
    <w:rsid w:val="00DC4AFD"/>
    <w:rsid w:val="00DC683A"/>
    <w:rsid w:val="00DC76E6"/>
    <w:rsid w:val="00DC7883"/>
    <w:rsid w:val="00DD03C9"/>
    <w:rsid w:val="00DD158E"/>
    <w:rsid w:val="00DD2249"/>
    <w:rsid w:val="00DD5DEE"/>
    <w:rsid w:val="00DD7CB4"/>
    <w:rsid w:val="00DE03FE"/>
    <w:rsid w:val="00DE0AC2"/>
    <w:rsid w:val="00DE0F8A"/>
    <w:rsid w:val="00DE0F92"/>
    <w:rsid w:val="00DE4066"/>
    <w:rsid w:val="00DE4C6F"/>
    <w:rsid w:val="00DE50F4"/>
    <w:rsid w:val="00DE59FC"/>
    <w:rsid w:val="00DF1B60"/>
    <w:rsid w:val="00DF376C"/>
    <w:rsid w:val="00DF4F4B"/>
    <w:rsid w:val="00DF6E8B"/>
    <w:rsid w:val="00DF71FC"/>
    <w:rsid w:val="00E015A7"/>
    <w:rsid w:val="00E01DCD"/>
    <w:rsid w:val="00E02B1C"/>
    <w:rsid w:val="00E02CD5"/>
    <w:rsid w:val="00E03909"/>
    <w:rsid w:val="00E03F5C"/>
    <w:rsid w:val="00E04788"/>
    <w:rsid w:val="00E05665"/>
    <w:rsid w:val="00E06D1E"/>
    <w:rsid w:val="00E07E50"/>
    <w:rsid w:val="00E10A4B"/>
    <w:rsid w:val="00E10CE8"/>
    <w:rsid w:val="00E12943"/>
    <w:rsid w:val="00E12C5D"/>
    <w:rsid w:val="00E14202"/>
    <w:rsid w:val="00E145E5"/>
    <w:rsid w:val="00E147C1"/>
    <w:rsid w:val="00E148D3"/>
    <w:rsid w:val="00E14BFA"/>
    <w:rsid w:val="00E15760"/>
    <w:rsid w:val="00E162B2"/>
    <w:rsid w:val="00E203FF"/>
    <w:rsid w:val="00E20B17"/>
    <w:rsid w:val="00E2108D"/>
    <w:rsid w:val="00E25329"/>
    <w:rsid w:val="00E26CC3"/>
    <w:rsid w:val="00E26E9C"/>
    <w:rsid w:val="00E30529"/>
    <w:rsid w:val="00E3070E"/>
    <w:rsid w:val="00E31D4E"/>
    <w:rsid w:val="00E32289"/>
    <w:rsid w:val="00E334ED"/>
    <w:rsid w:val="00E33D19"/>
    <w:rsid w:val="00E3406B"/>
    <w:rsid w:val="00E344D2"/>
    <w:rsid w:val="00E34AE0"/>
    <w:rsid w:val="00E35A1C"/>
    <w:rsid w:val="00E36E87"/>
    <w:rsid w:val="00E3772A"/>
    <w:rsid w:val="00E40014"/>
    <w:rsid w:val="00E408D2"/>
    <w:rsid w:val="00E41383"/>
    <w:rsid w:val="00E42293"/>
    <w:rsid w:val="00E42BCB"/>
    <w:rsid w:val="00E43DF0"/>
    <w:rsid w:val="00E44EE0"/>
    <w:rsid w:val="00E458DB"/>
    <w:rsid w:val="00E45F68"/>
    <w:rsid w:val="00E4706A"/>
    <w:rsid w:val="00E47C5A"/>
    <w:rsid w:val="00E47D13"/>
    <w:rsid w:val="00E50274"/>
    <w:rsid w:val="00E5080B"/>
    <w:rsid w:val="00E512F7"/>
    <w:rsid w:val="00E531F4"/>
    <w:rsid w:val="00E5457B"/>
    <w:rsid w:val="00E553C3"/>
    <w:rsid w:val="00E5618F"/>
    <w:rsid w:val="00E579B9"/>
    <w:rsid w:val="00E57C07"/>
    <w:rsid w:val="00E57F9E"/>
    <w:rsid w:val="00E600CD"/>
    <w:rsid w:val="00E60B1B"/>
    <w:rsid w:val="00E6179E"/>
    <w:rsid w:val="00E62925"/>
    <w:rsid w:val="00E62CF0"/>
    <w:rsid w:val="00E63D38"/>
    <w:rsid w:val="00E645F6"/>
    <w:rsid w:val="00E64B55"/>
    <w:rsid w:val="00E66BA3"/>
    <w:rsid w:val="00E706CA"/>
    <w:rsid w:val="00E70D16"/>
    <w:rsid w:val="00E72D17"/>
    <w:rsid w:val="00E74114"/>
    <w:rsid w:val="00E753FE"/>
    <w:rsid w:val="00E75915"/>
    <w:rsid w:val="00E76209"/>
    <w:rsid w:val="00E76822"/>
    <w:rsid w:val="00E76B28"/>
    <w:rsid w:val="00E774E8"/>
    <w:rsid w:val="00E77C8E"/>
    <w:rsid w:val="00E81670"/>
    <w:rsid w:val="00E81A40"/>
    <w:rsid w:val="00E823D8"/>
    <w:rsid w:val="00E84A38"/>
    <w:rsid w:val="00E8511F"/>
    <w:rsid w:val="00E860BD"/>
    <w:rsid w:val="00E864CA"/>
    <w:rsid w:val="00E877E0"/>
    <w:rsid w:val="00E87CF7"/>
    <w:rsid w:val="00E90A94"/>
    <w:rsid w:val="00E90F02"/>
    <w:rsid w:val="00E921E9"/>
    <w:rsid w:val="00E93BA8"/>
    <w:rsid w:val="00E941BF"/>
    <w:rsid w:val="00E94427"/>
    <w:rsid w:val="00E95001"/>
    <w:rsid w:val="00E955FC"/>
    <w:rsid w:val="00E95752"/>
    <w:rsid w:val="00E957C9"/>
    <w:rsid w:val="00E95B37"/>
    <w:rsid w:val="00E95FBA"/>
    <w:rsid w:val="00E968E2"/>
    <w:rsid w:val="00E96C0B"/>
    <w:rsid w:val="00E971B9"/>
    <w:rsid w:val="00E97F9E"/>
    <w:rsid w:val="00EA0491"/>
    <w:rsid w:val="00EA0961"/>
    <w:rsid w:val="00EA0CDB"/>
    <w:rsid w:val="00EA29E8"/>
    <w:rsid w:val="00EA2C53"/>
    <w:rsid w:val="00EA3279"/>
    <w:rsid w:val="00EA47BE"/>
    <w:rsid w:val="00EA4A82"/>
    <w:rsid w:val="00EA7342"/>
    <w:rsid w:val="00EB0AFB"/>
    <w:rsid w:val="00EB1681"/>
    <w:rsid w:val="00EB1916"/>
    <w:rsid w:val="00EB1E28"/>
    <w:rsid w:val="00EB3F44"/>
    <w:rsid w:val="00EB408A"/>
    <w:rsid w:val="00EB4114"/>
    <w:rsid w:val="00EB471E"/>
    <w:rsid w:val="00EB55F2"/>
    <w:rsid w:val="00EB571C"/>
    <w:rsid w:val="00EB5EAA"/>
    <w:rsid w:val="00EB648A"/>
    <w:rsid w:val="00EB6B68"/>
    <w:rsid w:val="00EB6F5A"/>
    <w:rsid w:val="00EB71E3"/>
    <w:rsid w:val="00EC0BD1"/>
    <w:rsid w:val="00EC1174"/>
    <w:rsid w:val="00EC2300"/>
    <w:rsid w:val="00EC4115"/>
    <w:rsid w:val="00EC4170"/>
    <w:rsid w:val="00EC5B58"/>
    <w:rsid w:val="00EC7116"/>
    <w:rsid w:val="00EC7169"/>
    <w:rsid w:val="00EC72B0"/>
    <w:rsid w:val="00EC76F0"/>
    <w:rsid w:val="00EC7DF2"/>
    <w:rsid w:val="00ED3567"/>
    <w:rsid w:val="00ED4DA6"/>
    <w:rsid w:val="00ED741A"/>
    <w:rsid w:val="00ED7E4F"/>
    <w:rsid w:val="00EE0794"/>
    <w:rsid w:val="00EE0F4E"/>
    <w:rsid w:val="00EE146F"/>
    <w:rsid w:val="00EE27CC"/>
    <w:rsid w:val="00EE3AD3"/>
    <w:rsid w:val="00EE49FD"/>
    <w:rsid w:val="00EE573B"/>
    <w:rsid w:val="00EE5FE2"/>
    <w:rsid w:val="00EE651A"/>
    <w:rsid w:val="00EE6B47"/>
    <w:rsid w:val="00EE7B72"/>
    <w:rsid w:val="00EF0E08"/>
    <w:rsid w:val="00EF14E8"/>
    <w:rsid w:val="00EF27CE"/>
    <w:rsid w:val="00EF31C3"/>
    <w:rsid w:val="00EF394C"/>
    <w:rsid w:val="00EF3CC1"/>
    <w:rsid w:val="00EF46DA"/>
    <w:rsid w:val="00EF58BB"/>
    <w:rsid w:val="00EF6078"/>
    <w:rsid w:val="00EF70ED"/>
    <w:rsid w:val="00EF7477"/>
    <w:rsid w:val="00F00131"/>
    <w:rsid w:val="00F0091C"/>
    <w:rsid w:val="00F00CAA"/>
    <w:rsid w:val="00F01DAE"/>
    <w:rsid w:val="00F02520"/>
    <w:rsid w:val="00F0390C"/>
    <w:rsid w:val="00F05A02"/>
    <w:rsid w:val="00F063C9"/>
    <w:rsid w:val="00F0676A"/>
    <w:rsid w:val="00F100BC"/>
    <w:rsid w:val="00F11001"/>
    <w:rsid w:val="00F151C3"/>
    <w:rsid w:val="00F17005"/>
    <w:rsid w:val="00F209FB"/>
    <w:rsid w:val="00F210C5"/>
    <w:rsid w:val="00F22EE4"/>
    <w:rsid w:val="00F233C3"/>
    <w:rsid w:val="00F23674"/>
    <w:rsid w:val="00F27871"/>
    <w:rsid w:val="00F27ACC"/>
    <w:rsid w:val="00F30988"/>
    <w:rsid w:val="00F338CB"/>
    <w:rsid w:val="00F33980"/>
    <w:rsid w:val="00F35D88"/>
    <w:rsid w:val="00F35F47"/>
    <w:rsid w:val="00F35FCB"/>
    <w:rsid w:val="00F366C3"/>
    <w:rsid w:val="00F36B65"/>
    <w:rsid w:val="00F37B71"/>
    <w:rsid w:val="00F40B9B"/>
    <w:rsid w:val="00F413AC"/>
    <w:rsid w:val="00F41E83"/>
    <w:rsid w:val="00F42BB4"/>
    <w:rsid w:val="00F43B89"/>
    <w:rsid w:val="00F44F96"/>
    <w:rsid w:val="00F45988"/>
    <w:rsid w:val="00F46136"/>
    <w:rsid w:val="00F467FD"/>
    <w:rsid w:val="00F47615"/>
    <w:rsid w:val="00F50423"/>
    <w:rsid w:val="00F50BC7"/>
    <w:rsid w:val="00F50E48"/>
    <w:rsid w:val="00F536D6"/>
    <w:rsid w:val="00F538E3"/>
    <w:rsid w:val="00F54F1E"/>
    <w:rsid w:val="00F62380"/>
    <w:rsid w:val="00F62EED"/>
    <w:rsid w:val="00F67BB7"/>
    <w:rsid w:val="00F7006A"/>
    <w:rsid w:val="00F708F8"/>
    <w:rsid w:val="00F70B0E"/>
    <w:rsid w:val="00F72A8D"/>
    <w:rsid w:val="00F72E3E"/>
    <w:rsid w:val="00F7325F"/>
    <w:rsid w:val="00F743CC"/>
    <w:rsid w:val="00F763CF"/>
    <w:rsid w:val="00F770DF"/>
    <w:rsid w:val="00F773B0"/>
    <w:rsid w:val="00F77969"/>
    <w:rsid w:val="00F80ECC"/>
    <w:rsid w:val="00F810EA"/>
    <w:rsid w:val="00F812D1"/>
    <w:rsid w:val="00F82F5E"/>
    <w:rsid w:val="00F85A3E"/>
    <w:rsid w:val="00F85B91"/>
    <w:rsid w:val="00F874B7"/>
    <w:rsid w:val="00F87633"/>
    <w:rsid w:val="00F876BD"/>
    <w:rsid w:val="00F9005E"/>
    <w:rsid w:val="00F92FA8"/>
    <w:rsid w:val="00F94DA9"/>
    <w:rsid w:val="00F9585E"/>
    <w:rsid w:val="00F96A07"/>
    <w:rsid w:val="00F96E12"/>
    <w:rsid w:val="00FA17F0"/>
    <w:rsid w:val="00FA48B1"/>
    <w:rsid w:val="00FB00D5"/>
    <w:rsid w:val="00FB1901"/>
    <w:rsid w:val="00FB1B50"/>
    <w:rsid w:val="00FB246D"/>
    <w:rsid w:val="00FB2C1B"/>
    <w:rsid w:val="00FB4A8A"/>
    <w:rsid w:val="00FB4AB3"/>
    <w:rsid w:val="00FB6570"/>
    <w:rsid w:val="00FC04D1"/>
    <w:rsid w:val="00FC2386"/>
    <w:rsid w:val="00FC25F5"/>
    <w:rsid w:val="00FC2C6F"/>
    <w:rsid w:val="00FC2CFF"/>
    <w:rsid w:val="00FC3F3E"/>
    <w:rsid w:val="00FC4688"/>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678"/>
    <w:rsid w:val="00FE5746"/>
    <w:rsid w:val="00FE5865"/>
    <w:rsid w:val="00FE6694"/>
    <w:rsid w:val="00FF0A33"/>
    <w:rsid w:val="00FF2140"/>
    <w:rsid w:val="00FF259D"/>
    <w:rsid w:val="00FF4275"/>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qFormat/>
    <w:rsid w:val="00D915BF"/>
    <w:rPr>
      <w:rFonts w:ascii="Simplified Arabic" w:hAnsi="Simplified Arabic" w:cs="Times New Roman"/>
      <w:color w:val="282CC6"/>
      <w:sz w:val="24"/>
      <w:u w:val="singl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39"/>
    <w:qFormat/>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styleId="UnresolvedMention">
    <w:name w:val="Unresolved Mention"/>
    <w:basedOn w:val="DefaultParagraphFont"/>
    <w:uiPriority w:val="99"/>
    <w:semiHidden/>
    <w:unhideWhenUsed/>
    <w:rsid w:val="000832A7"/>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B75B6"/>
    <w:rPr>
      <w:rFonts w:eastAsia="Times New Roman"/>
      <w:sz w:val="22"/>
      <w:szCs w:val="24"/>
      <w:lang w:val="en-GB" w:eastAsia="en-US"/>
    </w:rPr>
  </w:style>
  <w:style w:type="character" w:customStyle="1" w:styleId="CBD-ParaCharChar">
    <w:name w:val="CBD-Para Char Char"/>
    <w:link w:val="CBD-Para"/>
    <w:locked/>
    <w:rsid w:val="009D51E1"/>
    <w:rPr>
      <w:rFonts w:eastAsia="Times New Roman"/>
    </w:rPr>
  </w:style>
  <w:style w:type="paragraph" w:customStyle="1" w:styleId="CBD-Para">
    <w:name w:val="CBD-Para"/>
    <w:basedOn w:val="Normal"/>
    <w:link w:val="CBD-ParaCharChar"/>
    <w:rsid w:val="009D51E1"/>
    <w:pPr>
      <w:keepLines/>
      <w:bidi w:val="0"/>
      <w:spacing w:before="120" w:after="120"/>
      <w:jc w:val="both"/>
    </w:pPr>
    <w:rPr>
      <w:rFonts w:eastAsia="Times New Roman" w:cs="Times New Roman"/>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6373">
      <w:bodyDiv w:val="1"/>
      <w:marLeft w:val="0"/>
      <w:marRight w:val="0"/>
      <w:marTop w:val="0"/>
      <w:marBottom w:val="0"/>
      <w:divBdr>
        <w:top w:val="none" w:sz="0" w:space="0" w:color="auto"/>
        <w:left w:val="none" w:sz="0" w:space="0" w:color="auto"/>
        <w:bottom w:val="none" w:sz="0" w:space="0" w:color="auto"/>
        <w:right w:val="none" w:sz="0" w:space="0" w:color="auto"/>
      </w:divBdr>
      <w:divsChild>
        <w:div w:id="1787772841">
          <w:marLeft w:val="0"/>
          <w:marRight w:val="0"/>
          <w:marTop w:val="0"/>
          <w:marBottom w:val="0"/>
          <w:divBdr>
            <w:top w:val="none" w:sz="0" w:space="0" w:color="auto"/>
            <w:left w:val="none" w:sz="0" w:space="0" w:color="auto"/>
            <w:bottom w:val="none" w:sz="0" w:space="0" w:color="auto"/>
            <w:right w:val="none" w:sz="0" w:space="0" w:color="auto"/>
          </w:divBdr>
        </w:div>
      </w:divsChild>
    </w:div>
    <w:div w:id="1314070275">
      <w:bodyDiv w:val="1"/>
      <w:marLeft w:val="0"/>
      <w:marRight w:val="0"/>
      <w:marTop w:val="0"/>
      <w:marBottom w:val="0"/>
      <w:divBdr>
        <w:top w:val="none" w:sz="0" w:space="0" w:color="auto"/>
        <w:left w:val="none" w:sz="0" w:space="0" w:color="auto"/>
        <w:bottom w:val="none" w:sz="0" w:space="0" w:color="auto"/>
        <w:right w:val="none" w:sz="0" w:space="0" w:color="auto"/>
      </w:divBdr>
      <w:divsChild>
        <w:div w:id="1638103814">
          <w:marLeft w:val="0"/>
          <w:marRight w:val="0"/>
          <w:marTop w:val="0"/>
          <w:marBottom w:val="0"/>
          <w:divBdr>
            <w:top w:val="none" w:sz="0" w:space="0" w:color="auto"/>
            <w:left w:val="none" w:sz="0" w:space="0" w:color="auto"/>
            <w:bottom w:val="none" w:sz="0" w:space="0" w:color="auto"/>
            <w:right w:val="none" w:sz="0" w:space="0" w:color="auto"/>
          </w:divBdr>
        </w:div>
      </w:divsChild>
    </w:div>
    <w:div w:id="1472862404">
      <w:bodyDiv w:val="1"/>
      <w:marLeft w:val="0"/>
      <w:marRight w:val="0"/>
      <w:marTop w:val="0"/>
      <w:marBottom w:val="0"/>
      <w:divBdr>
        <w:top w:val="none" w:sz="0" w:space="0" w:color="auto"/>
        <w:left w:val="none" w:sz="0" w:space="0" w:color="auto"/>
        <w:bottom w:val="none" w:sz="0" w:space="0" w:color="auto"/>
        <w:right w:val="none" w:sz="0" w:space="0" w:color="auto"/>
      </w:divBdr>
      <w:divsChild>
        <w:div w:id="1615746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convention/articles?a=cbd-1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6-ar.pdf"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11-ar.pdf" TargetMode="External"/><Relationship Id="rId3" Type="http://schemas.openxmlformats.org/officeDocument/2006/relationships/hyperlink" Target="https://www.cbd.int/doc/meetings/cop/cop-05/information/cop-05-inf-04-en.pdf" TargetMode="External"/><Relationship Id="rId7" Type="http://schemas.openxmlformats.org/officeDocument/2006/relationships/hyperlink" Target="https://www.cbd.int/doc/decisions/cop-15/cop-15-dec-14-ar.pdf" TargetMode="External"/><Relationship Id="rId2" Type="http://schemas.openxmlformats.org/officeDocument/2006/relationships/hyperlink" Target="https://www.cbd.int/doc/meetings/cop/cop-05/information/cop-05-inf-03-en.pdf" TargetMode="External"/><Relationship Id="rId1" Type="http://schemas.openxmlformats.org/officeDocument/2006/relationships/hyperlink" Target="https://www.cbd.int/doc/meetings/cop/cop-05/information/cop-05-inf-02-en.pdf" TargetMode="External"/><Relationship Id="rId6" Type="http://schemas.openxmlformats.org/officeDocument/2006/relationships/hyperlink" Target="https://www.cbd.int/doc/decisions/cop-15/cop-15-dec-08-ar.pdf"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www.cbd.int/doc/meetings/cop/cop-11/official/cop-11-31-ar.pdf" TargetMode="External"/><Relationship Id="rId9" Type="http://schemas.openxmlformats.org/officeDocument/2006/relationships/hyperlink" Target="https://www.cbd.int/doc/recommendations/wg8j-12/wg8j-12-rec-02-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979D0E3A084E4E38A606E58B1C518E92"/>
        <w:category>
          <w:name w:val="General"/>
          <w:gallery w:val="placeholder"/>
        </w:category>
        <w:types>
          <w:type w:val="bbPlcHdr"/>
        </w:types>
        <w:behaviors>
          <w:behavior w:val="content"/>
        </w:behaviors>
        <w:guid w:val="{9C05B5C2-8F1F-4038-AF33-419E1B370989}"/>
      </w:docPartPr>
      <w:docPartBody>
        <w:p w:rsidR="00206A22" w:rsidRDefault="000C207D" w:rsidP="000C207D">
          <w:pPr>
            <w:pStyle w:val="979D0E3A084E4E38A606E58B1C518E92"/>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17CAC"/>
    <w:rsid w:val="000C207D"/>
    <w:rsid w:val="000F0DA3"/>
    <w:rsid w:val="001440A3"/>
    <w:rsid w:val="00160D0B"/>
    <w:rsid w:val="00201C4F"/>
    <w:rsid w:val="00206A22"/>
    <w:rsid w:val="00262838"/>
    <w:rsid w:val="00331C52"/>
    <w:rsid w:val="003C4F89"/>
    <w:rsid w:val="003E021B"/>
    <w:rsid w:val="00455138"/>
    <w:rsid w:val="00470947"/>
    <w:rsid w:val="005A1486"/>
    <w:rsid w:val="005A689B"/>
    <w:rsid w:val="005D6AB6"/>
    <w:rsid w:val="006E77B9"/>
    <w:rsid w:val="007069A7"/>
    <w:rsid w:val="007642D7"/>
    <w:rsid w:val="007E0A1D"/>
    <w:rsid w:val="007F40D3"/>
    <w:rsid w:val="00925DC6"/>
    <w:rsid w:val="00992546"/>
    <w:rsid w:val="00A464C7"/>
    <w:rsid w:val="00AD3B10"/>
    <w:rsid w:val="00B812D5"/>
    <w:rsid w:val="00C10F74"/>
    <w:rsid w:val="00E43D63"/>
    <w:rsid w:val="00E860DC"/>
    <w:rsid w:val="00EE271E"/>
    <w:rsid w:val="00EF2E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07D"/>
    <w:rPr>
      <w:color w:val="808080"/>
    </w:rPr>
  </w:style>
  <w:style w:type="paragraph" w:customStyle="1" w:styleId="203DB80729ADEA4EB1438615E44C2C8E">
    <w:name w:val="203DB80729ADEA4EB1438615E44C2C8E"/>
    <w:rsid w:val="005A1486"/>
  </w:style>
  <w:style w:type="paragraph" w:customStyle="1" w:styleId="979D0E3A084E4E38A606E58B1C518E92">
    <w:name w:val="979D0E3A084E4E38A606E58B1C518E92"/>
    <w:rsid w:val="000C207D"/>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2D502-0B9B-4160-BA5B-4971B45C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1226</TotalTime>
  <Pages>11</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CBD/SBI/4/7/Add.1</dc:subject>
  <dc:creator>Ahmed OSMAN</dc:creator>
  <cp:keywords/>
  <cp:lastModifiedBy>Ehab Metwaly</cp:lastModifiedBy>
  <cp:revision>12</cp:revision>
  <cp:lastPrinted>2024-04-22T08:29:00Z</cp:lastPrinted>
  <dcterms:created xsi:type="dcterms:W3CDTF">2024-04-16T21:19:00Z</dcterms:created>
  <dcterms:modified xsi:type="dcterms:W3CDTF">2024-04-22T13:01:00Z</dcterms:modified>
</cp:coreProperties>
</file>