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3E4587" w14:paraId="1C703A74" w14:textId="77777777" w:rsidTr="00515E0F">
        <w:tc>
          <w:tcPr>
            <w:tcW w:w="1371" w:type="dxa"/>
            <w:tcBorders>
              <w:bottom w:val="single" w:sz="12" w:space="0" w:color="000000"/>
            </w:tcBorders>
          </w:tcPr>
          <w:p w14:paraId="1097321A" w14:textId="77777777" w:rsidR="003E4587" w:rsidRDefault="007373B6" w:rsidP="00515E0F">
            <w:pPr>
              <w:rPr>
                <w:noProof/>
              </w:rPr>
            </w:pPr>
            <w:r>
              <w:rPr>
                <w:noProof/>
              </w:rPr>
              <w:t>suo</w:t>
            </w:r>
            <w:r w:rsidR="00727C38">
              <w:rPr>
                <w:rFonts w:ascii="Cambria" w:hAnsi="Cambria"/>
                <w:noProof/>
                <w:kern w:val="22"/>
                <w:lang w:val="en-US"/>
              </w:rPr>
              <w:drawing>
                <wp:inline distT="0" distB="0" distL="0" distR="0" wp14:anchorId="66960F2E" wp14:editId="25D1493B">
                  <wp:extent cx="515620" cy="455295"/>
                  <wp:effectExtent l="1905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srcRect/>
                          <a:stretch>
                            <a:fillRect/>
                          </a:stretch>
                        </pic:blipFill>
                        <pic:spPr bwMode="auto">
                          <a:xfrm>
                            <a:off x="0" y="0"/>
                            <a:ext cx="515620" cy="455295"/>
                          </a:xfrm>
                          <a:prstGeom prst="rect">
                            <a:avLst/>
                          </a:prstGeom>
                          <a:noFill/>
                          <a:ln w="9525">
                            <a:noFill/>
                            <a:miter lim="800000"/>
                            <a:headEnd/>
                            <a:tailEnd/>
                          </a:ln>
                        </pic:spPr>
                      </pic:pic>
                    </a:graphicData>
                  </a:graphic>
                </wp:inline>
              </w:drawing>
            </w:r>
          </w:p>
        </w:tc>
        <w:tc>
          <w:tcPr>
            <w:tcW w:w="1260" w:type="dxa"/>
            <w:tcBorders>
              <w:bottom w:val="single" w:sz="12" w:space="0" w:color="000000"/>
            </w:tcBorders>
          </w:tcPr>
          <w:p w14:paraId="1369CED6" w14:textId="77777777" w:rsidR="003E4587" w:rsidRDefault="00727C38" w:rsidP="00515E0F">
            <w:r>
              <w:rPr>
                <w:noProof/>
                <w:lang w:val="en-US"/>
              </w:rPr>
              <w:drawing>
                <wp:inline distT="0" distB="0" distL="0" distR="0" wp14:anchorId="68F31706" wp14:editId="50C74308">
                  <wp:extent cx="465455" cy="50800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5D30B4D8" w14:textId="77777777" w:rsidR="003E4587" w:rsidRDefault="003E4587" w:rsidP="005B2E64">
            <w:pPr>
              <w:pStyle w:val="Heading8"/>
              <w:spacing w:beforeLines="30" w:before="72"/>
              <w:rPr>
                <w:rFonts w:ascii="Arial" w:hAnsi="Arial"/>
                <w:szCs w:val="32"/>
              </w:rPr>
            </w:pPr>
            <w:r>
              <w:rPr>
                <w:rFonts w:ascii="Arial" w:hAnsi="Arial"/>
                <w:szCs w:val="32"/>
              </w:rPr>
              <w:t>CBD</w:t>
            </w:r>
          </w:p>
          <w:p w14:paraId="309698CA" w14:textId="77777777" w:rsidR="003E4587" w:rsidRDefault="003E4587" w:rsidP="00515E0F">
            <w:pPr>
              <w:jc w:val="left"/>
              <w:rPr>
                <w:rFonts w:ascii="Univers" w:hAnsi="Univers"/>
                <w:b/>
                <w:sz w:val="36"/>
                <w:szCs w:val="36"/>
              </w:rPr>
            </w:pPr>
          </w:p>
        </w:tc>
      </w:tr>
      <w:tr w:rsidR="003E4587" w14:paraId="0EDCCE09" w14:textId="77777777" w:rsidTr="00F67C30">
        <w:trPr>
          <w:trHeight w:val="1693"/>
        </w:trPr>
        <w:tc>
          <w:tcPr>
            <w:tcW w:w="5242" w:type="dxa"/>
            <w:gridSpan w:val="3"/>
          </w:tcPr>
          <w:p w14:paraId="187F290B" w14:textId="77777777" w:rsidR="003E4587" w:rsidRPr="00E86D8D" w:rsidRDefault="003E4587" w:rsidP="00515E0F">
            <w:pPr>
              <w:rPr>
                <w:sz w:val="16"/>
                <w:szCs w:val="16"/>
              </w:rPr>
            </w:pPr>
          </w:p>
          <w:p w14:paraId="6156479D" w14:textId="77777777" w:rsidR="003E4587" w:rsidRDefault="00727C38" w:rsidP="00515E0F">
            <w:pPr>
              <w:rPr>
                <w:b/>
                <w:sz w:val="40"/>
                <w:szCs w:val="40"/>
              </w:rPr>
            </w:pPr>
            <w:r>
              <w:rPr>
                <w:b/>
                <w:noProof/>
                <w:sz w:val="40"/>
                <w:szCs w:val="40"/>
                <w:lang w:val="en-US"/>
              </w:rPr>
              <w:drawing>
                <wp:inline distT="0" distB="0" distL="0" distR="0" wp14:anchorId="07635B6F" wp14:editId="09B7566B">
                  <wp:extent cx="3001010" cy="1080135"/>
                  <wp:effectExtent l="19050" t="0" r="889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cstate="print"/>
                          <a:srcRect/>
                          <a:stretch>
                            <a:fillRect/>
                          </a:stretch>
                        </pic:blipFill>
                        <pic:spPr bwMode="auto">
                          <a:xfrm>
                            <a:off x="0" y="0"/>
                            <a:ext cx="3001010" cy="1080135"/>
                          </a:xfrm>
                          <a:prstGeom prst="rect">
                            <a:avLst/>
                          </a:prstGeom>
                          <a:noFill/>
                          <a:ln w="9525">
                            <a:noFill/>
                            <a:miter lim="800000"/>
                            <a:headEnd/>
                            <a:tailEnd/>
                          </a:ln>
                        </pic:spPr>
                      </pic:pic>
                    </a:graphicData>
                  </a:graphic>
                </wp:inline>
              </w:drawing>
            </w:r>
          </w:p>
          <w:p w14:paraId="460629DA" w14:textId="77777777" w:rsidR="003E4587" w:rsidRPr="00E86D8D" w:rsidRDefault="003E4587" w:rsidP="00515E0F">
            <w:pPr>
              <w:rPr>
                <w:b/>
                <w:sz w:val="16"/>
                <w:szCs w:val="16"/>
              </w:rPr>
            </w:pPr>
          </w:p>
        </w:tc>
        <w:tc>
          <w:tcPr>
            <w:tcW w:w="1710" w:type="dxa"/>
          </w:tcPr>
          <w:p w14:paraId="75806589" w14:textId="77777777" w:rsidR="003E4587" w:rsidRDefault="003E4587" w:rsidP="00515E0F"/>
        </w:tc>
        <w:tc>
          <w:tcPr>
            <w:tcW w:w="2880" w:type="dxa"/>
          </w:tcPr>
          <w:p w14:paraId="59C434B3" w14:textId="77777777" w:rsidR="003E4587" w:rsidRPr="00C022B0" w:rsidRDefault="003E4587" w:rsidP="00515E0F">
            <w:pPr>
              <w:spacing w:before="120"/>
            </w:pPr>
            <w:r w:rsidRPr="00C022B0">
              <w:t>Distr.</w:t>
            </w:r>
            <w:r w:rsidR="00394B62">
              <w:t xml:space="preserve"> </w:t>
            </w:r>
          </w:p>
          <w:p w14:paraId="5726A1A6" w14:textId="77777777" w:rsidR="003E4587" w:rsidRPr="00C022B0" w:rsidRDefault="003E4587" w:rsidP="00515E0F">
            <w:pPr>
              <w:spacing w:after="120"/>
            </w:pPr>
            <w:r w:rsidRPr="00C022B0">
              <w:t>GENERAL</w:t>
            </w:r>
          </w:p>
          <w:p w14:paraId="0014495B" w14:textId="77777777" w:rsidR="00050C5F" w:rsidRDefault="00CC0176" w:rsidP="00050C5F">
            <w:r>
              <w:t>CBD/</w:t>
            </w:r>
            <w:r w:rsidR="00215694">
              <w:rPr>
                <w:rFonts w:eastAsia="Univers"/>
                <w:noProof/>
                <w:kern w:val="22"/>
              </w:rPr>
              <w:t>SB</w:t>
            </w:r>
            <w:r w:rsidR="00135CF2">
              <w:rPr>
                <w:rFonts w:eastAsia="Univers"/>
                <w:noProof/>
                <w:kern w:val="22"/>
              </w:rPr>
              <w:t>I/2</w:t>
            </w:r>
            <w:r w:rsidR="00215694">
              <w:rPr>
                <w:rFonts w:eastAsia="Univers"/>
                <w:noProof/>
                <w:kern w:val="22"/>
              </w:rPr>
              <w:t>/</w:t>
            </w:r>
            <w:r w:rsidR="00673623">
              <w:rPr>
                <w:rFonts w:eastAsia="Univers"/>
                <w:noProof/>
                <w:kern w:val="22"/>
              </w:rPr>
              <w:t>3</w:t>
            </w:r>
          </w:p>
          <w:p w14:paraId="254ED8B0" w14:textId="77777777" w:rsidR="003E4587" w:rsidRPr="00C022B0" w:rsidRDefault="003E4587" w:rsidP="007C2062">
            <w:pPr>
              <w:spacing w:after="120"/>
            </w:pPr>
            <w:r w:rsidRPr="00C022B0">
              <w:t>2</w:t>
            </w:r>
            <w:r w:rsidR="00673623">
              <w:t>8 May 2</w:t>
            </w:r>
            <w:r w:rsidRPr="00C022B0">
              <w:t>0</w:t>
            </w:r>
            <w:r w:rsidR="00CC0176">
              <w:rPr>
                <w:rFonts w:hint="eastAsia"/>
              </w:rPr>
              <w:t>1</w:t>
            </w:r>
            <w:r w:rsidR="00673623">
              <w:t>8</w:t>
            </w:r>
          </w:p>
          <w:p w14:paraId="5CDBAD5B" w14:textId="77777777" w:rsidR="003E4587" w:rsidRPr="000D1EFC" w:rsidRDefault="003E4587" w:rsidP="00515E0F">
            <w:r w:rsidRPr="000D1EFC">
              <w:rPr>
                <w:rFonts w:hint="eastAsia"/>
              </w:rPr>
              <w:t>CHINESE</w:t>
            </w:r>
          </w:p>
          <w:p w14:paraId="7296663B" w14:textId="77777777" w:rsidR="003E4587" w:rsidRDefault="00FB344E" w:rsidP="00FB344E">
            <w:pPr>
              <w:spacing w:after="120"/>
              <w:rPr>
                <w:rFonts w:ascii="Courier New" w:hAnsi="Courier New"/>
                <w:sz w:val="22"/>
                <w:szCs w:val="22"/>
              </w:rPr>
            </w:pPr>
            <w:r w:rsidRPr="00587510">
              <w:t>ORIGINAL: ENGLISH</w:t>
            </w:r>
          </w:p>
        </w:tc>
      </w:tr>
    </w:tbl>
    <w:p w14:paraId="47D8F8A0" w14:textId="77777777" w:rsidR="00135CF2" w:rsidRDefault="00135CF2" w:rsidP="00135CF2">
      <w:pPr>
        <w:pStyle w:val="meetingname"/>
        <w:ind w:left="0" w:right="4392" w:firstLine="0"/>
        <w:rPr>
          <w:rFonts w:ascii="SimSun" w:eastAsia="SimSun" w:hAnsi="SimSun"/>
          <w:kern w:val="22"/>
          <w:sz w:val="24"/>
          <w:lang w:eastAsia="zh-CN"/>
        </w:rPr>
      </w:pPr>
      <w:bookmarkStart w:id="0" w:name="Meeting"/>
      <w:r w:rsidRPr="00CF4C31">
        <w:rPr>
          <w:rFonts w:ascii="SimSun" w:eastAsia="SimSun" w:hAnsi="SimSun" w:hint="eastAsia"/>
          <w:kern w:val="22"/>
          <w:sz w:val="24"/>
          <w:lang w:eastAsia="zh-CN"/>
        </w:rPr>
        <w:t>执行问题附属机构</w:t>
      </w:r>
      <w:bookmarkEnd w:id="0"/>
    </w:p>
    <w:p w14:paraId="69C6E54B" w14:textId="77777777" w:rsidR="00135CF2" w:rsidRDefault="00135CF2" w:rsidP="00135CF2">
      <w:pPr>
        <w:pStyle w:val="meetingname"/>
        <w:ind w:left="0" w:right="4392" w:firstLine="0"/>
        <w:rPr>
          <w:rFonts w:ascii="SimSun" w:eastAsia="SimSun" w:hAnsi="SimSun"/>
          <w:kern w:val="22"/>
          <w:sz w:val="24"/>
          <w:lang w:eastAsia="zh-CN"/>
        </w:rPr>
      </w:pPr>
      <w:r w:rsidRPr="00CF4C31">
        <w:rPr>
          <w:rFonts w:ascii="SimSun" w:eastAsia="SimSun" w:hAnsi="SimSun" w:hint="eastAsia"/>
          <w:kern w:val="22"/>
          <w:sz w:val="24"/>
          <w:lang w:eastAsia="zh-CN"/>
        </w:rPr>
        <w:t>第二次会议</w:t>
      </w:r>
    </w:p>
    <w:p w14:paraId="0E575FEA" w14:textId="77777777" w:rsidR="00135CF2" w:rsidRDefault="00135CF2" w:rsidP="00135CF2">
      <w:pPr>
        <w:pStyle w:val="meetingname"/>
        <w:ind w:left="0" w:right="4392" w:firstLine="0"/>
        <w:rPr>
          <w:rFonts w:ascii="SimSun" w:eastAsia="SimSun" w:hAnsi="SimSun"/>
          <w:kern w:val="22"/>
          <w:sz w:val="24"/>
          <w:lang w:val="en-US" w:eastAsia="zh-CN"/>
        </w:rPr>
      </w:pPr>
      <w:r w:rsidRPr="00CF4C31">
        <w:rPr>
          <w:rFonts w:ascii="SimSun" w:eastAsia="SimSun" w:hAnsi="SimSun"/>
          <w:kern w:val="22"/>
          <w:sz w:val="24"/>
          <w:lang w:eastAsia="nb-NO"/>
        </w:rPr>
        <w:t>2018</w:t>
      </w:r>
      <w:r w:rsidRPr="00CF4C31">
        <w:rPr>
          <w:rFonts w:ascii="SimSun" w:eastAsia="SimSun" w:hAnsi="SimSun" w:hint="eastAsia"/>
          <w:kern w:val="22"/>
          <w:sz w:val="24"/>
          <w:lang w:eastAsia="zh-CN"/>
        </w:rPr>
        <w:t>年7月9日至13日，加拿大蒙特利尔</w:t>
      </w:r>
    </w:p>
    <w:p w14:paraId="49075C8A" w14:textId="77777777" w:rsidR="00673623" w:rsidRPr="00673623" w:rsidRDefault="00673623" w:rsidP="00135CF2">
      <w:pPr>
        <w:pStyle w:val="meetingname"/>
        <w:ind w:left="0" w:right="4392" w:firstLine="0"/>
        <w:rPr>
          <w:rFonts w:ascii="SimSun" w:eastAsiaTheme="minorEastAsia" w:hAnsi="SimSun"/>
          <w:kern w:val="22"/>
          <w:sz w:val="24"/>
          <w:lang w:val="en-US" w:eastAsia="zh-CN"/>
        </w:rPr>
      </w:pPr>
      <w:r>
        <w:rPr>
          <w:rFonts w:ascii="SimSun" w:eastAsiaTheme="minorEastAsia" w:hAnsi="SimSun" w:hint="eastAsia"/>
          <w:kern w:val="22"/>
          <w:sz w:val="24"/>
          <w:lang w:val="en-US" w:eastAsia="zh-CN"/>
        </w:rPr>
        <w:t>临时议程</w:t>
      </w:r>
      <w:r w:rsidRPr="00673623">
        <w:rPr>
          <w:rStyle w:val="FootnoteReference"/>
          <w:kern w:val="22"/>
          <w:szCs w:val="22"/>
          <w:lang w:eastAsia="nb-NO"/>
        </w:rPr>
        <w:footnoteReference w:customMarkFollows="1" w:id="1"/>
        <w:t>*</w:t>
      </w:r>
      <w:r>
        <w:rPr>
          <w:rFonts w:ascii="SimSun" w:eastAsiaTheme="minorEastAsia" w:hAnsi="SimSun" w:hint="eastAsia"/>
          <w:kern w:val="22"/>
          <w:sz w:val="24"/>
          <w:lang w:val="en-US" w:eastAsia="zh-CN"/>
        </w:rPr>
        <w:t>项目4</w:t>
      </w:r>
    </w:p>
    <w:p w14:paraId="3A75ED61" w14:textId="77777777" w:rsidR="00673623" w:rsidRPr="00C20363" w:rsidRDefault="00D26BEE" w:rsidP="00673623">
      <w:pPr>
        <w:pStyle w:val="Heading1"/>
        <w:rPr>
          <w:rFonts w:ascii="SimHei" w:hAnsi="SimHei"/>
          <w:bCs/>
          <w:snapToGrid w:val="0"/>
          <w:sz w:val="28"/>
          <w:szCs w:val="28"/>
        </w:rPr>
      </w:pPr>
      <w:r>
        <w:rPr>
          <w:rFonts w:ascii="SimHei"/>
          <w:sz w:val="28"/>
          <w:szCs w:val="28"/>
          <w:lang w:val="en-US"/>
        </w:rPr>
        <w:t xml:space="preserve"> </w:t>
      </w:r>
      <w:r w:rsidR="00673623" w:rsidRPr="00C20363">
        <w:rPr>
          <w:rFonts w:ascii="SimHei" w:hAnsi="SimHei"/>
          <w:sz w:val="28"/>
          <w:szCs w:val="28"/>
          <w:lang w:val="en-US"/>
        </w:rPr>
        <w:t>《名古屋议定书》</w:t>
      </w:r>
      <w:r w:rsidR="006C5308" w:rsidRPr="00C20363">
        <w:rPr>
          <w:rFonts w:ascii="SimHei" w:hAnsi="SimHei"/>
          <w:sz w:val="28"/>
          <w:szCs w:val="28"/>
          <w:lang w:val="en-US"/>
        </w:rPr>
        <w:t>有效性</w:t>
      </w:r>
      <w:r w:rsidR="00673623" w:rsidRPr="00C20363">
        <w:rPr>
          <w:rFonts w:ascii="SimHei" w:hAnsi="SimHei"/>
          <w:sz w:val="28"/>
          <w:szCs w:val="28"/>
          <w:lang w:val="en-US"/>
        </w:rPr>
        <w:t>评估和审查</w:t>
      </w:r>
    </w:p>
    <w:p w14:paraId="59207482" w14:textId="77777777" w:rsidR="00673623" w:rsidRPr="00C20363" w:rsidRDefault="00673623" w:rsidP="00C20363">
      <w:pPr>
        <w:pStyle w:val="Heading2"/>
        <w:spacing w:before="240" w:after="240"/>
        <w:rPr>
          <w:rFonts w:ascii="KaiTi" w:eastAsia="KaiTi" w:hAnsi="KaiTi"/>
          <w:b w:val="0"/>
          <w:i w:val="0"/>
        </w:rPr>
      </w:pPr>
      <w:r w:rsidRPr="00C20363">
        <w:rPr>
          <w:rFonts w:ascii="KaiTi" w:eastAsia="KaiTi" w:hAnsi="KaiTi"/>
          <w:b w:val="0"/>
          <w:i w:val="0"/>
        </w:rPr>
        <w:t>执行秘书的说明</w:t>
      </w:r>
    </w:p>
    <w:p w14:paraId="4D228A00" w14:textId="77777777" w:rsidR="00673623" w:rsidRPr="006C5308" w:rsidRDefault="00673623" w:rsidP="00C20363">
      <w:pPr>
        <w:keepNext/>
        <w:pBdr>
          <w:top w:val="nil"/>
          <w:left w:val="nil"/>
          <w:bottom w:val="nil"/>
          <w:right w:val="nil"/>
          <w:between w:val="nil"/>
          <w:bar w:val="nil"/>
        </w:pBdr>
        <w:spacing w:before="120" w:after="120"/>
        <w:jc w:val="center"/>
        <w:outlineLvl w:val="0"/>
        <w:rPr>
          <w:b/>
          <w:bCs/>
          <w:caps/>
          <w:snapToGrid w:val="0"/>
          <w:color w:val="000000"/>
          <w:kern w:val="22"/>
          <w:u w:color="000000"/>
          <w:bdr w:val="nil"/>
        </w:rPr>
      </w:pPr>
      <w:r w:rsidRPr="006C5308">
        <w:rPr>
          <w:b/>
          <w:bCs/>
          <w:caps/>
          <w:snapToGrid w:val="0"/>
          <w:color w:val="000000"/>
          <w:kern w:val="22"/>
          <w:u w:color="000000"/>
          <w:bdr w:val="nil"/>
        </w:rPr>
        <w:t>一</w:t>
      </w:r>
      <w:r w:rsidRPr="006C5308">
        <w:rPr>
          <w:b/>
          <w:bCs/>
          <w:caps/>
          <w:snapToGrid w:val="0"/>
          <w:color w:val="000000"/>
          <w:kern w:val="22"/>
          <w:u w:color="000000"/>
          <w:bdr w:val="nil"/>
        </w:rPr>
        <w:t>.</w:t>
      </w:r>
      <w:r w:rsidRPr="006C5308">
        <w:rPr>
          <w:b/>
          <w:bCs/>
          <w:caps/>
          <w:snapToGrid w:val="0"/>
          <w:color w:val="000000"/>
          <w:kern w:val="22"/>
          <w:u w:color="000000"/>
          <w:bdr w:val="nil"/>
        </w:rPr>
        <w:tab/>
      </w:r>
      <w:r w:rsidRPr="006C5308">
        <w:rPr>
          <w:b/>
          <w:bCs/>
          <w:caps/>
          <w:snapToGrid w:val="0"/>
          <w:color w:val="000000"/>
          <w:kern w:val="22"/>
          <w:u w:color="000000"/>
          <w:bdr w:val="nil"/>
        </w:rPr>
        <w:t>导言</w:t>
      </w:r>
    </w:p>
    <w:p w14:paraId="4114F59F" w14:textId="77777777" w:rsidR="00673623" w:rsidRPr="006C5308" w:rsidRDefault="00727C38" w:rsidP="00AE6926">
      <w:pPr>
        <w:pStyle w:val="Para1"/>
        <w:numPr>
          <w:ilvl w:val="0"/>
          <w:numId w:val="8"/>
        </w:numPr>
        <w:suppressLineNumbers/>
        <w:suppressAutoHyphens/>
        <w:ind w:left="0" w:firstLine="0"/>
        <w:rPr>
          <w:kern w:val="22"/>
          <w:sz w:val="24"/>
          <w:szCs w:val="24"/>
          <w:lang w:eastAsia="zh-CN"/>
        </w:rPr>
      </w:pPr>
      <w:r w:rsidRPr="006C5308">
        <w:rPr>
          <w:kern w:val="22"/>
          <w:sz w:val="24"/>
          <w:szCs w:val="24"/>
          <w:lang w:eastAsia="zh-CN"/>
        </w:rPr>
        <w:t>根据《名古屋议定书》第</w:t>
      </w:r>
      <w:r w:rsidRPr="006C5308">
        <w:rPr>
          <w:kern w:val="22"/>
          <w:sz w:val="24"/>
          <w:szCs w:val="24"/>
          <w:lang w:eastAsia="zh-CN"/>
        </w:rPr>
        <w:t>31</w:t>
      </w:r>
      <w:r w:rsidRPr="006C5308">
        <w:rPr>
          <w:kern w:val="22"/>
          <w:sz w:val="24"/>
          <w:szCs w:val="24"/>
          <w:lang w:eastAsia="zh-CN"/>
        </w:rPr>
        <w:t>条，议定书缔约方第三次会议</w:t>
      </w:r>
      <w:r w:rsidR="001E0DFA">
        <w:rPr>
          <w:rFonts w:hint="eastAsia"/>
          <w:kern w:val="22"/>
          <w:sz w:val="24"/>
          <w:szCs w:val="24"/>
          <w:lang w:val="en-US" w:eastAsia="zh-CN"/>
        </w:rPr>
        <w:t>将</w:t>
      </w:r>
      <w:r w:rsidR="001E0DFA">
        <w:rPr>
          <w:kern w:val="22"/>
          <w:sz w:val="24"/>
          <w:szCs w:val="24"/>
          <w:lang w:eastAsia="zh-CN"/>
        </w:rPr>
        <w:t>对</w:t>
      </w:r>
      <w:r w:rsidRPr="006C5308">
        <w:rPr>
          <w:kern w:val="22"/>
          <w:sz w:val="24"/>
          <w:szCs w:val="24"/>
          <w:lang w:eastAsia="zh-CN"/>
        </w:rPr>
        <w:t>议定书的</w:t>
      </w:r>
      <w:r w:rsidR="006C5308">
        <w:rPr>
          <w:rFonts w:hint="eastAsia"/>
          <w:kern w:val="22"/>
          <w:sz w:val="24"/>
          <w:szCs w:val="24"/>
          <w:lang w:eastAsia="zh-CN"/>
        </w:rPr>
        <w:t>有效性</w:t>
      </w:r>
      <w:r w:rsidRPr="006C5308">
        <w:rPr>
          <w:kern w:val="22"/>
          <w:sz w:val="24"/>
          <w:szCs w:val="24"/>
          <w:lang w:eastAsia="zh-CN"/>
        </w:rPr>
        <w:t>进行第一次评估和审查。</w:t>
      </w:r>
    </w:p>
    <w:p w14:paraId="5C1FA383" w14:textId="77777777" w:rsidR="00673623" w:rsidRPr="006C5308" w:rsidRDefault="00622252" w:rsidP="00AE6926">
      <w:pPr>
        <w:pStyle w:val="Para1"/>
        <w:numPr>
          <w:ilvl w:val="0"/>
          <w:numId w:val="8"/>
        </w:numPr>
        <w:suppressLineNumbers/>
        <w:suppressAutoHyphens/>
        <w:ind w:left="0" w:firstLine="0"/>
        <w:rPr>
          <w:rFonts w:eastAsia="Calibri"/>
          <w:kern w:val="22"/>
          <w:sz w:val="24"/>
          <w:szCs w:val="24"/>
          <w:u w:color="000000"/>
          <w:lang w:eastAsia="zh-CN"/>
        </w:rPr>
      </w:pPr>
      <w:r>
        <w:rPr>
          <w:rFonts w:hint="eastAsia"/>
          <w:kern w:val="22"/>
          <w:sz w:val="24"/>
          <w:szCs w:val="24"/>
          <w:lang w:eastAsia="zh-CN"/>
        </w:rPr>
        <w:t>在</w:t>
      </w:r>
      <w:hyperlink r:id="rId12" w:history="1">
        <w:r w:rsidRPr="00C20363">
          <w:rPr>
            <w:rStyle w:val="Hyperlink"/>
            <w:rFonts w:hint="eastAsia"/>
            <w:kern w:val="22"/>
            <w:sz w:val="24"/>
            <w:szCs w:val="24"/>
            <w:lang w:eastAsia="zh-CN"/>
          </w:rPr>
          <w:t>第</w:t>
        </w:r>
        <w:r w:rsidRPr="00C20363">
          <w:rPr>
            <w:rStyle w:val="Hyperlink"/>
            <w:rFonts w:hint="eastAsia"/>
            <w:kern w:val="22"/>
            <w:sz w:val="24"/>
            <w:szCs w:val="24"/>
            <w:lang w:eastAsia="zh-CN"/>
          </w:rPr>
          <w:t>NP-2/4</w:t>
        </w:r>
        <w:r w:rsidRPr="00C20363">
          <w:rPr>
            <w:rStyle w:val="Hyperlink"/>
            <w:rFonts w:hint="eastAsia"/>
            <w:kern w:val="22"/>
            <w:sz w:val="24"/>
            <w:szCs w:val="24"/>
            <w:lang w:eastAsia="zh-CN"/>
          </w:rPr>
          <w:t>号决定</w:t>
        </w:r>
      </w:hyperlink>
      <w:r>
        <w:rPr>
          <w:rFonts w:hint="eastAsia"/>
          <w:kern w:val="22"/>
          <w:sz w:val="24"/>
          <w:szCs w:val="24"/>
          <w:lang w:eastAsia="zh-CN"/>
        </w:rPr>
        <w:t>中，作为</w:t>
      </w:r>
      <w:r w:rsidRPr="00622252">
        <w:rPr>
          <w:rFonts w:hint="eastAsia"/>
          <w:kern w:val="22"/>
          <w:sz w:val="24"/>
          <w:szCs w:val="24"/>
          <w:lang w:eastAsia="zh-CN"/>
        </w:rPr>
        <w:t>名古屋议定书缔约方会议的缔约方大会决定，根据该决定附件中确定的若干要</w:t>
      </w:r>
      <w:r w:rsidR="002A53A3">
        <w:rPr>
          <w:rFonts w:hint="eastAsia"/>
          <w:kern w:val="22"/>
          <w:sz w:val="24"/>
          <w:szCs w:val="24"/>
          <w:lang w:eastAsia="zh-CN"/>
        </w:rPr>
        <w:t>点</w:t>
      </w:r>
      <w:r w:rsidRPr="00622252">
        <w:rPr>
          <w:rFonts w:hint="eastAsia"/>
          <w:kern w:val="22"/>
          <w:sz w:val="24"/>
          <w:szCs w:val="24"/>
          <w:lang w:eastAsia="zh-CN"/>
        </w:rPr>
        <w:t>以及信息来源，</w:t>
      </w:r>
      <w:r>
        <w:rPr>
          <w:rFonts w:hint="eastAsia"/>
          <w:kern w:val="22"/>
          <w:sz w:val="24"/>
          <w:szCs w:val="24"/>
          <w:lang w:eastAsia="zh-CN"/>
        </w:rPr>
        <w:t>包括</w:t>
      </w:r>
      <w:r w:rsidRPr="00622252">
        <w:rPr>
          <w:rFonts w:hint="eastAsia"/>
          <w:kern w:val="22"/>
          <w:sz w:val="24"/>
          <w:szCs w:val="24"/>
          <w:lang w:eastAsia="zh-CN"/>
        </w:rPr>
        <w:t>临时国家报告和</w:t>
      </w:r>
      <w:r w:rsidR="005B7F86">
        <w:rPr>
          <w:rFonts w:hint="eastAsia"/>
          <w:kern w:val="22"/>
          <w:sz w:val="24"/>
          <w:szCs w:val="24"/>
          <w:lang w:eastAsia="zh-CN"/>
        </w:rPr>
        <w:t>获取和惠益分享信息交换所（信息交换所）</w:t>
      </w:r>
      <w:r w:rsidRPr="00622252">
        <w:rPr>
          <w:rFonts w:hint="eastAsia"/>
          <w:kern w:val="22"/>
          <w:sz w:val="24"/>
          <w:szCs w:val="24"/>
          <w:lang w:eastAsia="zh-CN"/>
        </w:rPr>
        <w:t>的资料</w:t>
      </w:r>
      <w:r w:rsidR="001E0DFA">
        <w:rPr>
          <w:rFonts w:hint="eastAsia"/>
          <w:kern w:val="22"/>
          <w:sz w:val="24"/>
          <w:szCs w:val="24"/>
          <w:lang w:eastAsia="zh-CN"/>
        </w:rPr>
        <w:t>，</w:t>
      </w:r>
      <w:r w:rsidRPr="00622252">
        <w:rPr>
          <w:rFonts w:hint="eastAsia"/>
          <w:kern w:val="22"/>
          <w:sz w:val="24"/>
          <w:szCs w:val="24"/>
          <w:lang w:eastAsia="zh-CN"/>
        </w:rPr>
        <w:t>对议定书进行第一次评估和审查（第</w:t>
      </w:r>
      <w:r w:rsidRPr="00622252">
        <w:rPr>
          <w:rFonts w:hint="eastAsia"/>
          <w:kern w:val="22"/>
          <w:sz w:val="24"/>
          <w:szCs w:val="24"/>
          <w:lang w:eastAsia="zh-CN"/>
        </w:rPr>
        <w:t>1</w:t>
      </w:r>
      <w:r w:rsidRPr="00622252">
        <w:rPr>
          <w:rFonts w:hint="eastAsia"/>
          <w:kern w:val="22"/>
          <w:sz w:val="24"/>
          <w:szCs w:val="24"/>
          <w:lang w:eastAsia="zh-CN"/>
        </w:rPr>
        <w:t>段）</w:t>
      </w:r>
      <w:r w:rsidR="002A53A3">
        <w:rPr>
          <w:rFonts w:hint="eastAsia"/>
          <w:kern w:val="22"/>
          <w:sz w:val="24"/>
          <w:szCs w:val="24"/>
          <w:lang w:eastAsia="zh-CN"/>
        </w:rPr>
        <w:t>。</w:t>
      </w:r>
      <w:r w:rsidR="00673623" w:rsidRPr="006C5308">
        <w:rPr>
          <w:kern w:val="22"/>
          <w:sz w:val="24"/>
          <w:szCs w:val="24"/>
          <w:lang w:eastAsia="zh-CN"/>
        </w:rPr>
        <w:t xml:space="preserve"> </w:t>
      </w:r>
    </w:p>
    <w:p w14:paraId="44D0AEC2" w14:textId="77777777" w:rsidR="00673623" w:rsidRPr="006C5308" w:rsidRDefault="002A53A3" w:rsidP="00AE6926">
      <w:pPr>
        <w:pStyle w:val="Para1"/>
        <w:numPr>
          <w:ilvl w:val="0"/>
          <w:numId w:val="8"/>
        </w:numPr>
        <w:suppressLineNumbers/>
        <w:suppressAutoHyphens/>
        <w:ind w:left="0" w:firstLine="0"/>
        <w:rPr>
          <w:kern w:val="22"/>
          <w:sz w:val="24"/>
          <w:szCs w:val="24"/>
          <w:lang w:eastAsia="zh-CN"/>
        </w:rPr>
      </w:pPr>
      <w:r>
        <w:rPr>
          <w:rFonts w:hint="eastAsia"/>
          <w:sz w:val="24"/>
          <w:szCs w:val="24"/>
          <w:lang w:eastAsia="zh-CN"/>
        </w:rPr>
        <w:t>在同一决定中，</w:t>
      </w:r>
      <w:r w:rsidRPr="00622252">
        <w:rPr>
          <w:rFonts w:hint="eastAsia"/>
          <w:kern w:val="22"/>
          <w:sz w:val="24"/>
          <w:szCs w:val="24"/>
          <w:lang w:eastAsia="zh-CN"/>
        </w:rPr>
        <w:t>缔约方会议</w:t>
      </w:r>
      <w:r>
        <w:rPr>
          <w:rFonts w:hint="eastAsia"/>
          <w:kern w:val="22"/>
          <w:sz w:val="24"/>
          <w:szCs w:val="24"/>
          <w:lang w:eastAsia="zh-CN"/>
        </w:rPr>
        <w:t>请</w:t>
      </w:r>
      <w:r>
        <w:rPr>
          <w:sz w:val="24"/>
          <w:szCs w:val="24"/>
          <w:lang w:eastAsia="zh-CN"/>
        </w:rPr>
        <w:t>履约委员会</w:t>
      </w:r>
      <w:r>
        <w:rPr>
          <w:rFonts w:hint="eastAsia"/>
          <w:sz w:val="24"/>
          <w:szCs w:val="24"/>
          <w:lang w:eastAsia="zh-CN"/>
        </w:rPr>
        <w:t>以</w:t>
      </w:r>
      <w:r>
        <w:rPr>
          <w:sz w:val="24"/>
          <w:szCs w:val="24"/>
          <w:lang w:eastAsia="zh-CN"/>
        </w:rPr>
        <w:t>一般性履约问题信息和结论以及建议的形式为</w:t>
      </w:r>
      <w:r w:rsidRPr="00E12AFE">
        <w:rPr>
          <w:sz w:val="24"/>
          <w:szCs w:val="24"/>
          <w:lang w:eastAsia="zh-CN"/>
        </w:rPr>
        <w:t>第一次评估和审查</w:t>
      </w:r>
      <w:r>
        <w:rPr>
          <w:sz w:val="24"/>
          <w:szCs w:val="24"/>
          <w:lang w:eastAsia="zh-CN"/>
        </w:rPr>
        <w:t>议定书</w:t>
      </w:r>
      <w:r w:rsidRPr="00E12AFE">
        <w:rPr>
          <w:sz w:val="24"/>
          <w:szCs w:val="24"/>
          <w:lang w:eastAsia="zh-CN"/>
        </w:rPr>
        <w:t>提供意见</w:t>
      </w:r>
      <w:r>
        <w:rPr>
          <w:sz w:val="24"/>
          <w:szCs w:val="24"/>
          <w:lang w:eastAsia="zh-CN"/>
        </w:rPr>
        <w:t>，以协助解决执行议定书方面</w:t>
      </w:r>
      <w:r w:rsidRPr="00E12AFE">
        <w:rPr>
          <w:sz w:val="24"/>
          <w:szCs w:val="24"/>
          <w:lang w:eastAsia="zh-CN"/>
        </w:rPr>
        <w:t>的挑战</w:t>
      </w:r>
      <w:r>
        <w:rPr>
          <w:rFonts w:hint="eastAsia"/>
          <w:sz w:val="24"/>
          <w:szCs w:val="24"/>
          <w:lang w:eastAsia="zh-CN"/>
        </w:rPr>
        <w:t>（第</w:t>
      </w:r>
      <w:r>
        <w:rPr>
          <w:rFonts w:hint="eastAsia"/>
          <w:sz w:val="24"/>
          <w:szCs w:val="24"/>
          <w:lang w:eastAsia="zh-CN"/>
        </w:rPr>
        <w:t>5</w:t>
      </w:r>
      <w:r>
        <w:rPr>
          <w:rFonts w:hint="eastAsia"/>
          <w:sz w:val="24"/>
          <w:szCs w:val="24"/>
          <w:lang w:eastAsia="zh-CN"/>
        </w:rPr>
        <w:t>段）。</w:t>
      </w:r>
    </w:p>
    <w:p w14:paraId="14CD1DF9" w14:textId="77777777" w:rsidR="00673623" w:rsidRPr="006C5308" w:rsidRDefault="002A53A3" w:rsidP="00AE6926">
      <w:pPr>
        <w:pStyle w:val="Para1"/>
        <w:numPr>
          <w:ilvl w:val="0"/>
          <w:numId w:val="8"/>
        </w:numPr>
        <w:suppressLineNumbers/>
        <w:suppressAutoHyphens/>
        <w:ind w:left="0" w:firstLine="0"/>
        <w:rPr>
          <w:kern w:val="22"/>
          <w:sz w:val="24"/>
          <w:szCs w:val="24"/>
          <w:lang w:eastAsia="zh-CN"/>
        </w:rPr>
      </w:pPr>
      <w:r>
        <w:rPr>
          <w:rFonts w:hint="eastAsia"/>
          <w:kern w:val="22"/>
          <w:sz w:val="24"/>
          <w:szCs w:val="24"/>
          <w:lang w:eastAsia="zh-CN"/>
        </w:rPr>
        <w:t>此外</w:t>
      </w:r>
      <w:r w:rsidR="001E0DFA">
        <w:rPr>
          <w:rFonts w:hint="eastAsia"/>
          <w:kern w:val="22"/>
          <w:sz w:val="24"/>
          <w:szCs w:val="24"/>
          <w:lang w:eastAsia="zh-CN"/>
        </w:rPr>
        <w:t>，</w:t>
      </w:r>
      <w:r>
        <w:rPr>
          <w:rFonts w:hint="eastAsia"/>
          <w:kern w:val="22"/>
          <w:sz w:val="24"/>
          <w:szCs w:val="24"/>
          <w:lang w:eastAsia="zh-CN"/>
        </w:rPr>
        <w:t>会议请</w:t>
      </w:r>
      <w:r w:rsidR="001E0DFA">
        <w:rPr>
          <w:rFonts w:hint="eastAsia"/>
          <w:kern w:val="22"/>
          <w:sz w:val="24"/>
          <w:szCs w:val="24"/>
          <w:lang w:eastAsia="zh-CN"/>
        </w:rPr>
        <w:t>执行秘书</w:t>
      </w:r>
      <w:r w:rsidRPr="00E12AFE">
        <w:rPr>
          <w:sz w:val="24"/>
          <w:szCs w:val="24"/>
          <w:lang w:eastAsia="zh-CN"/>
        </w:rPr>
        <w:t>编写相关</w:t>
      </w:r>
      <w:r>
        <w:rPr>
          <w:sz w:val="24"/>
          <w:szCs w:val="24"/>
          <w:lang w:eastAsia="zh-CN"/>
        </w:rPr>
        <w:t>信息</w:t>
      </w:r>
      <w:r w:rsidRPr="00E12AFE">
        <w:rPr>
          <w:sz w:val="24"/>
          <w:szCs w:val="24"/>
          <w:lang w:eastAsia="zh-CN"/>
        </w:rPr>
        <w:t>的分析和综合</w:t>
      </w:r>
      <w:r>
        <w:rPr>
          <w:sz w:val="24"/>
          <w:szCs w:val="24"/>
          <w:lang w:eastAsia="zh-CN"/>
        </w:rPr>
        <w:t>报告</w:t>
      </w:r>
      <w:r w:rsidRPr="00E12AFE">
        <w:rPr>
          <w:sz w:val="24"/>
          <w:szCs w:val="24"/>
          <w:lang w:eastAsia="zh-CN"/>
        </w:rPr>
        <w:t>，作为第一次评估和审查</w:t>
      </w:r>
      <w:r>
        <w:rPr>
          <w:sz w:val="24"/>
          <w:szCs w:val="24"/>
          <w:lang w:eastAsia="zh-CN"/>
        </w:rPr>
        <w:t>议定书有效性</w:t>
      </w:r>
      <w:r w:rsidRPr="00E12AFE">
        <w:rPr>
          <w:sz w:val="24"/>
          <w:szCs w:val="24"/>
          <w:lang w:eastAsia="zh-CN"/>
        </w:rPr>
        <w:t>的依据</w:t>
      </w:r>
      <w:r>
        <w:rPr>
          <w:rFonts w:hint="eastAsia"/>
          <w:sz w:val="24"/>
          <w:szCs w:val="24"/>
          <w:lang w:eastAsia="zh-CN"/>
        </w:rPr>
        <w:t>（第三段）</w:t>
      </w:r>
      <w:r w:rsidR="001E0DFA">
        <w:rPr>
          <w:rFonts w:hint="eastAsia"/>
          <w:sz w:val="24"/>
          <w:szCs w:val="24"/>
          <w:lang w:eastAsia="zh-CN"/>
        </w:rPr>
        <w:t>，</w:t>
      </w:r>
      <w:r w:rsidR="009451A7">
        <w:rPr>
          <w:rFonts w:ascii="SimSun" w:hAnsi="SimSun" w:hint="eastAsia"/>
          <w:sz w:val="24"/>
          <w:szCs w:val="24"/>
          <w:lang w:eastAsia="zh-CN"/>
        </w:rPr>
        <w:t>并</w:t>
      </w:r>
      <w:r>
        <w:rPr>
          <w:sz w:val="24"/>
          <w:szCs w:val="24"/>
          <w:lang w:eastAsia="zh-CN"/>
        </w:rPr>
        <w:t>编制一个指标框架，作为</w:t>
      </w:r>
      <w:r w:rsidRPr="00E12AFE">
        <w:rPr>
          <w:sz w:val="24"/>
          <w:szCs w:val="24"/>
          <w:lang w:eastAsia="zh-CN"/>
        </w:rPr>
        <w:t>第二次</w:t>
      </w:r>
      <w:r>
        <w:rPr>
          <w:sz w:val="24"/>
          <w:szCs w:val="24"/>
          <w:lang w:eastAsia="zh-CN"/>
        </w:rPr>
        <w:t>和其后</w:t>
      </w:r>
      <w:r w:rsidRPr="00E12AFE">
        <w:rPr>
          <w:sz w:val="24"/>
          <w:szCs w:val="24"/>
          <w:lang w:eastAsia="zh-CN"/>
        </w:rPr>
        <w:t>评估和审查</w:t>
      </w:r>
      <w:r>
        <w:rPr>
          <w:sz w:val="24"/>
          <w:szCs w:val="24"/>
          <w:lang w:eastAsia="zh-CN"/>
        </w:rPr>
        <w:t>时衡量实现议定书目标</w:t>
      </w:r>
      <w:r w:rsidRPr="00E12AFE">
        <w:rPr>
          <w:sz w:val="24"/>
          <w:szCs w:val="24"/>
          <w:lang w:eastAsia="zh-CN"/>
        </w:rPr>
        <w:t>进展</w:t>
      </w:r>
      <w:r>
        <w:rPr>
          <w:sz w:val="24"/>
          <w:szCs w:val="24"/>
          <w:lang w:eastAsia="zh-CN"/>
        </w:rPr>
        <w:t>情况</w:t>
      </w:r>
      <w:r w:rsidRPr="00E12AFE">
        <w:rPr>
          <w:sz w:val="24"/>
          <w:szCs w:val="24"/>
          <w:lang w:eastAsia="zh-CN"/>
        </w:rPr>
        <w:t>的依据，同时考虑到第一次评估所列</w:t>
      </w:r>
      <w:r>
        <w:rPr>
          <w:sz w:val="24"/>
          <w:szCs w:val="24"/>
          <w:lang w:eastAsia="zh-CN"/>
        </w:rPr>
        <w:t>要点</w:t>
      </w:r>
      <w:r w:rsidRPr="00E12AFE">
        <w:rPr>
          <w:sz w:val="24"/>
          <w:szCs w:val="24"/>
          <w:lang w:eastAsia="zh-CN"/>
        </w:rPr>
        <w:t>的</w:t>
      </w:r>
      <w:r>
        <w:rPr>
          <w:rFonts w:hint="eastAsia"/>
          <w:sz w:val="24"/>
          <w:szCs w:val="24"/>
          <w:lang w:eastAsia="zh-CN"/>
        </w:rPr>
        <w:t>编制</w:t>
      </w:r>
      <w:r w:rsidRPr="00E12AFE">
        <w:rPr>
          <w:sz w:val="24"/>
          <w:szCs w:val="24"/>
          <w:lang w:eastAsia="zh-CN"/>
        </w:rPr>
        <w:t>情况</w:t>
      </w:r>
      <w:r w:rsidR="0083536E">
        <w:rPr>
          <w:rFonts w:hint="eastAsia"/>
          <w:sz w:val="24"/>
          <w:szCs w:val="24"/>
          <w:lang w:eastAsia="zh-CN"/>
        </w:rPr>
        <w:t>（</w:t>
      </w:r>
      <w:r w:rsidR="00DA00FD">
        <w:rPr>
          <w:rFonts w:hint="eastAsia"/>
          <w:sz w:val="24"/>
          <w:szCs w:val="24"/>
          <w:lang w:eastAsia="zh-CN"/>
        </w:rPr>
        <w:t>第</w:t>
      </w:r>
      <w:r w:rsidR="00DA00FD">
        <w:rPr>
          <w:rFonts w:hint="eastAsia"/>
          <w:sz w:val="24"/>
          <w:szCs w:val="24"/>
          <w:lang w:eastAsia="zh-CN"/>
        </w:rPr>
        <w:t>4</w:t>
      </w:r>
      <w:r w:rsidR="00DA00FD">
        <w:rPr>
          <w:rFonts w:hint="eastAsia"/>
          <w:sz w:val="24"/>
          <w:szCs w:val="24"/>
          <w:lang w:eastAsia="zh-CN"/>
        </w:rPr>
        <w:t>段</w:t>
      </w:r>
      <w:r w:rsidR="0083536E">
        <w:rPr>
          <w:rFonts w:hint="eastAsia"/>
          <w:sz w:val="24"/>
          <w:szCs w:val="24"/>
          <w:lang w:eastAsia="zh-CN"/>
        </w:rPr>
        <w:t>）</w:t>
      </w:r>
      <w:r w:rsidR="00DA00FD">
        <w:rPr>
          <w:rFonts w:hint="eastAsia"/>
          <w:sz w:val="24"/>
          <w:szCs w:val="24"/>
          <w:lang w:eastAsia="zh-CN"/>
        </w:rPr>
        <w:t>。</w:t>
      </w:r>
    </w:p>
    <w:p w14:paraId="1C03969A" w14:textId="77777777" w:rsidR="00673623" w:rsidRPr="006C5308" w:rsidRDefault="00DA00FD" w:rsidP="00AE6926">
      <w:pPr>
        <w:pStyle w:val="Para1"/>
        <w:numPr>
          <w:ilvl w:val="0"/>
          <w:numId w:val="8"/>
        </w:numPr>
        <w:suppressLineNumbers/>
        <w:suppressAutoHyphens/>
        <w:ind w:left="0" w:firstLine="0"/>
        <w:rPr>
          <w:kern w:val="22"/>
          <w:sz w:val="24"/>
          <w:szCs w:val="24"/>
          <w:lang w:eastAsia="zh-CN"/>
        </w:rPr>
      </w:pPr>
      <w:r>
        <w:rPr>
          <w:rFonts w:hint="eastAsia"/>
          <w:kern w:val="22"/>
          <w:sz w:val="24"/>
          <w:szCs w:val="24"/>
          <w:lang w:eastAsia="zh-CN"/>
        </w:rPr>
        <w:t>本文件回应这</w:t>
      </w:r>
      <w:r w:rsidR="009B4CDC">
        <w:rPr>
          <w:rFonts w:hint="eastAsia"/>
          <w:kern w:val="22"/>
          <w:sz w:val="24"/>
          <w:szCs w:val="24"/>
          <w:lang w:eastAsia="zh-CN"/>
        </w:rPr>
        <w:t>些</w:t>
      </w:r>
      <w:r>
        <w:rPr>
          <w:rFonts w:hint="eastAsia"/>
          <w:kern w:val="22"/>
          <w:sz w:val="24"/>
          <w:szCs w:val="24"/>
          <w:lang w:eastAsia="zh-CN"/>
        </w:rPr>
        <w:t>要求。</w:t>
      </w:r>
      <w:r w:rsidRPr="00DA00FD">
        <w:rPr>
          <w:rFonts w:hint="eastAsia"/>
          <w:kern w:val="22"/>
          <w:sz w:val="24"/>
          <w:szCs w:val="24"/>
          <w:lang w:eastAsia="zh-CN"/>
        </w:rPr>
        <w:t>第二节审查</w:t>
      </w:r>
      <w:r w:rsidR="009B4CDC">
        <w:rPr>
          <w:rFonts w:hint="eastAsia"/>
          <w:kern w:val="22"/>
          <w:sz w:val="24"/>
          <w:szCs w:val="24"/>
          <w:lang w:eastAsia="zh-CN"/>
        </w:rPr>
        <w:t>在</w:t>
      </w:r>
      <w:r w:rsidRPr="00DA00FD">
        <w:rPr>
          <w:rFonts w:hint="eastAsia"/>
          <w:kern w:val="22"/>
          <w:sz w:val="24"/>
          <w:szCs w:val="24"/>
          <w:lang w:eastAsia="zh-CN"/>
        </w:rPr>
        <w:t>评估和审查中使用的信息来源。第三节</w:t>
      </w:r>
      <w:r w:rsidR="009B4CDC">
        <w:rPr>
          <w:rFonts w:hint="eastAsia"/>
          <w:kern w:val="22"/>
          <w:sz w:val="24"/>
          <w:szCs w:val="24"/>
          <w:lang w:eastAsia="zh-CN"/>
        </w:rPr>
        <w:t>根据</w:t>
      </w:r>
      <w:r w:rsidRPr="00DA00FD">
        <w:rPr>
          <w:rFonts w:hint="eastAsia"/>
          <w:kern w:val="22"/>
          <w:sz w:val="24"/>
          <w:szCs w:val="24"/>
          <w:lang w:eastAsia="zh-CN"/>
        </w:rPr>
        <w:t>第</w:t>
      </w:r>
      <w:r w:rsidRPr="00DA00FD">
        <w:rPr>
          <w:rFonts w:hint="eastAsia"/>
          <w:kern w:val="22"/>
          <w:sz w:val="24"/>
          <w:szCs w:val="24"/>
          <w:lang w:eastAsia="zh-CN"/>
        </w:rPr>
        <w:t>NP-2/4</w:t>
      </w:r>
      <w:r w:rsidRPr="00DA00FD">
        <w:rPr>
          <w:rFonts w:hint="eastAsia"/>
          <w:kern w:val="22"/>
          <w:sz w:val="24"/>
          <w:szCs w:val="24"/>
          <w:lang w:eastAsia="zh-CN"/>
        </w:rPr>
        <w:t>号决定</w:t>
      </w:r>
      <w:r w:rsidR="009B4CDC">
        <w:rPr>
          <w:rFonts w:hint="eastAsia"/>
          <w:kern w:val="22"/>
          <w:sz w:val="24"/>
          <w:szCs w:val="24"/>
          <w:lang w:eastAsia="zh-CN"/>
        </w:rPr>
        <w:t>具体规定和上文第</w:t>
      </w:r>
      <w:r w:rsidR="009B4CDC">
        <w:rPr>
          <w:rFonts w:hint="eastAsia"/>
          <w:kern w:val="22"/>
          <w:sz w:val="24"/>
          <w:szCs w:val="24"/>
          <w:lang w:eastAsia="zh-CN"/>
        </w:rPr>
        <w:t>2</w:t>
      </w:r>
      <w:r w:rsidR="009B4CDC">
        <w:rPr>
          <w:rFonts w:hint="eastAsia"/>
          <w:kern w:val="22"/>
          <w:sz w:val="24"/>
          <w:szCs w:val="24"/>
          <w:lang w:eastAsia="zh-CN"/>
        </w:rPr>
        <w:t>段的说明，综合了</w:t>
      </w:r>
      <w:r w:rsidR="0072004A">
        <w:rPr>
          <w:rFonts w:hint="eastAsia"/>
          <w:kern w:val="22"/>
          <w:sz w:val="24"/>
          <w:szCs w:val="24"/>
          <w:lang w:eastAsia="zh-CN"/>
        </w:rPr>
        <w:t>应列入</w:t>
      </w:r>
      <w:r w:rsidRPr="00DA00FD">
        <w:rPr>
          <w:rFonts w:hint="eastAsia"/>
          <w:kern w:val="22"/>
          <w:sz w:val="24"/>
          <w:szCs w:val="24"/>
          <w:lang w:eastAsia="zh-CN"/>
        </w:rPr>
        <w:t>第一次议定书评估和审查的每一</w:t>
      </w:r>
      <w:r w:rsidR="0072004A">
        <w:rPr>
          <w:rFonts w:hint="eastAsia"/>
          <w:kern w:val="22"/>
          <w:sz w:val="24"/>
          <w:szCs w:val="24"/>
          <w:lang w:eastAsia="zh-CN"/>
        </w:rPr>
        <w:t>要点和</w:t>
      </w:r>
      <w:r w:rsidR="009B4CDC">
        <w:rPr>
          <w:rFonts w:hint="eastAsia"/>
          <w:kern w:val="22"/>
          <w:sz w:val="24"/>
          <w:szCs w:val="24"/>
          <w:lang w:eastAsia="zh-CN"/>
        </w:rPr>
        <w:t>信息</w:t>
      </w:r>
      <w:r w:rsidRPr="00DA00FD">
        <w:rPr>
          <w:rFonts w:hint="eastAsia"/>
          <w:kern w:val="22"/>
          <w:sz w:val="24"/>
          <w:szCs w:val="24"/>
          <w:lang w:eastAsia="zh-CN"/>
        </w:rPr>
        <w:t>来源</w:t>
      </w:r>
      <w:r w:rsidR="0072004A">
        <w:rPr>
          <w:rFonts w:hint="eastAsia"/>
          <w:kern w:val="22"/>
          <w:sz w:val="24"/>
          <w:szCs w:val="24"/>
          <w:lang w:eastAsia="zh-CN"/>
        </w:rPr>
        <w:t>。</w:t>
      </w:r>
      <w:r w:rsidRPr="00DA00FD">
        <w:rPr>
          <w:rFonts w:hint="eastAsia"/>
          <w:kern w:val="22"/>
          <w:sz w:val="24"/>
          <w:szCs w:val="24"/>
          <w:lang w:eastAsia="zh-CN"/>
        </w:rPr>
        <w:t>本节包含</w:t>
      </w:r>
      <w:r w:rsidR="0072004A">
        <w:rPr>
          <w:rFonts w:hint="eastAsia"/>
          <w:kern w:val="22"/>
          <w:sz w:val="24"/>
          <w:szCs w:val="24"/>
          <w:lang w:eastAsia="zh-CN"/>
        </w:rPr>
        <w:t>：</w:t>
      </w:r>
    </w:p>
    <w:p w14:paraId="50B54DD0" w14:textId="77777777" w:rsidR="00673623" w:rsidRPr="006C5308" w:rsidRDefault="00EC144A" w:rsidP="00AE6926">
      <w:pPr>
        <w:pStyle w:val="Para1"/>
        <w:numPr>
          <w:ilvl w:val="0"/>
          <w:numId w:val="24"/>
        </w:numPr>
        <w:pBdr>
          <w:top w:val="nil"/>
          <w:left w:val="nil"/>
          <w:bottom w:val="nil"/>
          <w:right w:val="nil"/>
          <w:between w:val="nil"/>
          <w:bar w:val="nil"/>
        </w:pBdr>
        <w:spacing w:line="228" w:lineRule="auto"/>
        <w:ind w:left="0" w:firstLine="360"/>
        <w:rPr>
          <w:rFonts w:eastAsia="Calibri"/>
          <w:kern w:val="22"/>
          <w:sz w:val="24"/>
          <w:szCs w:val="24"/>
          <w:u w:color="000000"/>
          <w:lang w:eastAsia="zh-CN"/>
        </w:rPr>
      </w:pPr>
      <w:r>
        <w:rPr>
          <w:rFonts w:eastAsiaTheme="minorEastAsia" w:hint="eastAsia"/>
          <w:kern w:val="22"/>
          <w:sz w:val="24"/>
          <w:szCs w:val="24"/>
          <w:u w:color="000000"/>
          <w:lang w:eastAsia="zh-CN"/>
        </w:rPr>
        <w:t>概述</w:t>
      </w:r>
      <w:r w:rsidR="0072004A">
        <w:rPr>
          <w:rFonts w:eastAsiaTheme="minorEastAsia" w:hint="eastAsia"/>
          <w:kern w:val="22"/>
          <w:sz w:val="24"/>
          <w:szCs w:val="24"/>
          <w:u w:color="000000"/>
          <w:lang w:eastAsia="zh-CN"/>
        </w:rPr>
        <w:t>了</w:t>
      </w:r>
      <w:r w:rsidR="001E0DFA">
        <w:rPr>
          <w:rFonts w:eastAsiaTheme="minorEastAsia" w:hint="eastAsia"/>
          <w:kern w:val="22"/>
          <w:sz w:val="24"/>
          <w:szCs w:val="24"/>
          <w:u w:color="000000"/>
          <w:lang w:eastAsia="zh-CN"/>
        </w:rPr>
        <w:t>对</w:t>
      </w:r>
      <w:r w:rsidR="0072004A" w:rsidRPr="0072004A">
        <w:rPr>
          <w:rFonts w:eastAsia="Calibri" w:hint="eastAsia"/>
          <w:kern w:val="22"/>
          <w:sz w:val="24"/>
          <w:szCs w:val="24"/>
          <w:u w:color="000000"/>
          <w:lang w:eastAsia="zh-CN"/>
        </w:rPr>
        <w:t>每</w:t>
      </w:r>
      <w:r w:rsidR="0072004A">
        <w:rPr>
          <w:rFonts w:eastAsiaTheme="minorEastAsia" w:hint="eastAsia"/>
          <w:kern w:val="22"/>
          <w:sz w:val="24"/>
          <w:szCs w:val="24"/>
          <w:u w:color="000000"/>
          <w:lang w:eastAsia="zh-CN"/>
        </w:rPr>
        <w:t>一</w:t>
      </w:r>
      <w:r w:rsidR="0072004A" w:rsidRPr="0072004A">
        <w:rPr>
          <w:rFonts w:eastAsia="Calibri" w:hint="eastAsia"/>
          <w:kern w:val="22"/>
          <w:sz w:val="24"/>
          <w:szCs w:val="24"/>
          <w:u w:color="000000"/>
          <w:lang w:eastAsia="zh-CN"/>
        </w:rPr>
        <w:t>要</w:t>
      </w:r>
      <w:r w:rsidR="0072004A">
        <w:rPr>
          <w:rFonts w:eastAsiaTheme="minorEastAsia" w:hint="eastAsia"/>
          <w:kern w:val="22"/>
          <w:sz w:val="24"/>
          <w:szCs w:val="24"/>
          <w:u w:color="000000"/>
          <w:lang w:eastAsia="zh-CN"/>
        </w:rPr>
        <w:t>点</w:t>
      </w:r>
      <w:r w:rsidR="0072004A" w:rsidRPr="0072004A">
        <w:rPr>
          <w:rFonts w:eastAsia="Calibri" w:hint="eastAsia"/>
          <w:kern w:val="22"/>
          <w:sz w:val="24"/>
          <w:szCs w:val="24"/>
          <w:u w:color="000000"/>
          <w:lang w:eastAsia="zh-CN"/>
        </w:rPr>
        <w:t>的回应和</w:t>
      </w:r>
      <w:r w:rsidR="001E0DFA">
        <w:rPr>
          <w:rFonts w:eastAsiaTheme="minorEastAsia" w:hint="eastAsia"/>
          <w:kern w:val="22"/>
          <w:sz w:val="24"/>
          <w:szCs w:val="24"/>
          <w:u w:color="000000"/>
          <w:lang w:eastAsia="zh-CN"/>
        </w:rPr>
        <w:t>进行的</w:t>
      </w:r>
      <w:r w:rsidR="0072004A" w:rsidRPr="0072004A">
        <w:rPr>
          <w:rFonts w:eastAsia="Calibri" w:hint="eastAsia"/>
          <w:kern w:val="22"/>
          <w:sz w:val="24"/>
          <w:szCs w:val="24"/>
          <w:u w:color="000000"/>
          <w:lang w:eastAsia="zh-CN"/>
        </w:rPr>
        <w:t>分析，</w:t>
      </w:r>
      <w:r>
        <w:rPr>
          <w:rFonts w:eastAsiaTheme="minorEastAsia" w:hint="eastAsia"/>
          <w:kern w:val="22"/>
          <w:sz w:val="24"/>
          <w:szCs w:val="24"/>
          <w:u w:color="000000"/>
          <w:lang w:eastAsia="zh-CN"/>
        </w:rPr>
        <w:t>突出</w:t>
      </w:r>
      <w:r w:rsidR="0072004A" w:rsidRPr="0072004A">
        <w:rPr>
          <w:rFonts w:eastAsia="Calibri" w:hint="eastAsia"/>
          <w:kern w:val="22"/>
          <w:sz w:val="24"/>
          <w:szCs w:val="24"/>
          <w:u w:color="000000"/>
          <w:lang w:eastAsia="zh-CN"/>
        </w:rPr>
        <w:t>可作为衡量未来年</w:t>
      </w:r>
      <w:r>
        <w:rPr>
          <w:rFonts w:eastAsiaTheme="minorEastAsia" w:hint="eastAsia"/>
          <w:kern w:val="22"/>
          <w:sz w:val="24"/>
          <w:szCs w:val="24"/>
          <w:u w:color="000000"/>
          <w:lang w:eastAsia="zh-CN"/>
        </w:rPr>
        <w:t>份</w:t>
      </w:r>
      <w:r>
        <w:rPr>
          <w:rFonts w:eastAsia="Calibri" w:hint="eastAsia"/>
          <w:kern w:val="22"/>
          <w:sz w:val="24"/>
          <w:szCs w:val="24"/>
          <w:u w:color="000000"/>
          <w:lang w:eastAsia="zh-CN"/>
        </w:rPr>
        <w:t>进展情况</w:t>
      </w:r>
      <w:r w:rsidR="0072004A" w:rsidRPr="0072004A">
        <w:rPr>
          <w:rFonts w:eastAsia="Calibri" w:hint="eastAsia"/>
          <w:kern w:val="22"/>
          <w:sz w:val="24"/>
          <w:szCs w:val="24"/>
          <w:u w:color="000000"/>
          <w:lang w:eastAsia="zh-CN"/>
        </w:rPr>
        <w:t>参考点的信息</w:t>
      </w:r>
      <w:r>
        <w:rPr>
          <w:rFonts w:eastAsiaTheme="minorEastAsia" w:hint="eastAsia"/>
          <w:kern w:val="22"/>
          <w:sz w:val="24"/>
          <w:szCs w:val="24"/>
          <w:u w:color="000000"/>
          <w:lang w:eastAsia="zh-CN"/>
        </w:rPr>
        <w:t>；</w:t>
      </w:r>
      <w:r w:rsidR="00673623" w:rsidRPr="006C5308">
        <w:rPr>
          <w:rFonts w:eastAsia="Calibri"/>
          <w:kern w:val="22"/>
          <w:sz w:val="24"/>
          <w:szCs w:val="24"/>
          <w:u w:color="000000"/>
          <w:lang w:eastAsia="zh-CN"/>
        </w:rPr>
        <w:t xml:space="preserve"> </w:t>
      </w:r>
    </w:p>
    <w:p w14:paraId="5677036C" w14:textId="77777777" w:rsidR="00673623" w:rsidRPr="006C5308" w:rsidRDefault="0072004A" w:rsidP="00AE6926">
      <w:pPr>
        <w:pStyle w:val="Para1"/>
        <w:numPr>
          <w:ilvl w:val="0"/>
          <w:numId w:val="24"/>
        </w:numPr>
        <w:pBdr>
          <w:top w:val="nil"/>
          <w:left w:val="nil"/>
          <w:bottom w:val="nil"/>
          <w:right w:val="nil"/>
          <w:between w:val="nil"/>
          <w:bar w:val="nil"/>
        </w:pBdr>
        <w:spacing w:line="228" w:lineRule="auto"/>
        <w:ind w:left="0" w:firstLine="360"/>
        <w:rPr>
          <w:rFonts w:eastAsia="Calibri"/>
          <w:kern w:val="22"/>
          <w:sz w:val="24"/>
          <w:szCs w:val="24"/>
          <w:u w:color="000000"/>
          <w:lang w:eastAsia="zh-CN"/>
        </w:rPr>
      </w:pPr>
      <w:r w:rsidRPr="0072004A">
        <w:rPr>
          <w:rFonts w:eastAsia="Calibri" w:hint="eastAsia"/>
          <w:kern w:val="22"/>
          <w:sz w:val="24"/>
          <w:szCs w:val="24"/>
          <w:u w:color="000000"/>
          <w:lang w:eastAsia="zh-CN"/>
        </w:rPr>
        <w:t>对每</w:t>
      </w:r>
      <w:r w:rsidR="001E0DFA">
        <w:rPr>
          <w:rFonts w:eastAsiaTheme="minorEastAsia" w:hint="eastAsia"/>
          <w:kern w:val="22"/>
          <w:sz w:val="24"/>
          <w:szCs w:val="24"/>
          <w:u w:color="000000"/>
          <w:lang w:eastAsia="zh-CN"/>
        </w:rPr>
        <w:t>一</w:t>
      </w:r>
      <w:r w:rsidRPr="0072004A">
        <w:rPr>
          <w:rFonts w:eastAsia="Calibri" w:hint="eastAsia"/>
          <w:kern w:val="22"/>
          <w:sz w:val="24"/>
          <w:szCs w:val="24"/>
          <w:u w:color="000000"/>
          <w:lang w:eastAsia="zh-CN"/>
        </w:rPr>
        <w:t>要</w:t>
      </w:r>
      <w:r>
        <w:rPr>
          <w:rFonts w:eastAsiaTheme="minorEastAsia" w:hint="eastAsia"/>
          <w:kern w:val="22"/>
          <w:sz w:val="24"/>
          <w:szCs w:val="24"/>
          <w:u w:color="000000"/>
          <w:lang w:eastAsia="zh-CN"/>
        </w:rPr>
        <w:t>点</w:t>
      </w:r>
      <w:r w:rsidRPr="0072004A">
        <w:rPr>
          <w:rFonts w:eastAsia="Calibri" w:hint="eastAsia"/>
          <w:kern w:val="22"/>
          <w:sz w:val="24"/>
          <w:szCs w:val="24"/>
          <w:u w:color="000000"/>
          <w:lang w:eastAsia="zh-CN"/>
        </w:rPr>
        <w:t>的结论和建议，包括确定缔约方面临困</w:t>
      </w:r>
      <w:r w:rsidR="0040764A">
        <w:rPr>
          <w:rFonts w:eastAsia="Calibri" w:hint="eastAsia"/>
          <w:kern w:val="22"/>
          <w:sz w:val="24"/>
          <w:szCs w:val="24"/>
          <w:u w:color="000000"/>
          <w:lang w:eastAsia="zh-CN"/>
        </w:rPr>
        <w:t>难的领域，协助作为</w:t>
      </w:r>
      <w:r w:rsidR="00EC144A">
        <w:rPr>
          <w:rFonts w:eastAsiaTheme="minorEastAsia" w:hint="eastAsia"/>
          <w:kern w:val="22"/>
          <w:sz w:val="24"/>
          <w:szCs w:val="24"/>
          <w:u w:color="000000"/>
          <w:lang w:eastAsia="zh-CN"/>
        </w:rPr>
        <w:t>议定书</w:t>
      </w:r>
      <w:r w:rsidR="0040764A">
        <w:rPr>
          <w:rFonts w:eastAsia="Calibri" w:hint="eastAsia"/>
          <w:kern w:val="22"/>
          <w:sz w:val="24"/>
          <w:szCs w:val="24"/>
          <w:u w:color="000000"/>
          <w:lang w:eastAsia="zh-CN"/>
        </w:rPr>
        <w:t>缔约方会议的缔约方大会作出</w:t>
      </w:r>
      <w:r w:rsidR="009A5087">
        <w:rPr>
          <w:rFonts w:eastAsiaTheme="minorEastAsia" w:hint="eastAsia"/>
          <w:kern w:val="22"/>
          <w:sz w:val="24"/>
          <w:szCs w:val="24"/>
          <w:u w:color="000000"/>
          <w:lang w:val="en-US" w:eastAsia="zh-CN"/>
        </w:rPr>
        <w:t>可</w:t>
      </w:r>
      <w:r w:rsidR="0040764A">
        <w:rPr>
          <w:rFonts w:eastAsia="Calibri" w:hint="eastAsia"/>
          <w:kern w:val="22"/>
          <w:sz w:val="24"/>
          <w:szCs w:val="24"/>
          <w:u w:color="000000"/>
          <w:lang w:eastAsia="zh-CN"/>
        </w:rPr>
        <w:t>进一步支持</w:t>
      </w:r>
      <w:r w:rsidR="009A5087" w:rsidRPr="0072004A">
        <w:rPr>
          <w:rFonts w:eastAsia="Calibri" w:hint="eastAsia"/>
          <w:kern w:val="22"/>
          <w:sz w:val="24"/>
          <w:szCs w:val="24"/>
          <w:u w:color="000000"/>
          <w:lang w:eastAsia="zh-CN"/>
        </w:rPr>
        <w:t>执行</w:t>
      </w:r>
      <w:r w:rsidRPr="0072004A">
        <w:rPr>
          <w:rFonts w:eastAsia="Calibri" w:hint="eastAsia"/>
          <w:kern w:val="22"/>
          <w:sz w:val="24"/>
          <w:szCs w:val="24"/>
          <w:u w:color="000000"/>
          <w:lang w:eastAsia="zh-CN"/>
        </w:rPr>
        <w:t>议定书的决定。它还包括</w:t>
      </w:r>
      <w:r w:rsidR="0040764A">
        <w:rPr>
          <w:rFonts w:eastAsiaTheme="minorEastAsia" w:hint="eastAsia"/>
          <w:kern w:val="22"/>
          <w:sz w:val="24"/>
          <w:szCs w:val="24"/>
          <w:u w:color="000000"/>
          <w:lang w:eastAsia="zh-CN"/>
        </w:rPr>
        <w:t>履约</w:t>
      </w:r>
      <w:r w:rsidRPr="0072004A">
        <w:rPr>
          <w:rFonts w:eastAsia="Calibri" w:hint="eastAsia"/>
          <w:kern w:val="22"/>
          <w:sz w:val="24"/>
          <w:szCs w:val="24"/>
          <w:u w:color="000000"/>
          <w:lang w:eastAsia="zh-CN"/>
        </w:rPr>
        <w:t>委员会关于一般性</w:t>
      </w:r>
      <w:r w:rsidR="0040764A">
        <w:rPr>
          <w:rFonts w:eastAsiaTheme="minorEastAsia" w:hint="eastAsia"/>
          <w:kern w:val="22"/>
          <w:sz w:val="24"/>
          <w:szCs w:val="24"/>
          <w:u w:color="000000"/>
          <w:lang w:eastAsia="zh-CN"/>
        </w:rPr>
        <w:t>履约</w:t>
      </w:r>
      <w:r w:rsidRPr="0072004A">
        <w:rPr>
          <w:rFonts w:eastAsia="Calibri" w:hint="eastAsia"/>
          <w:kern w:val="22"/>
          <w:sz w:val="24"/>
          <w:szCs w:val="24"/>
          <w:u w:color="000000"/>
          <w:lang w:eastAsia="zh-CN"/>
        </w:rPr>
        <w:t>问题的结</w:t>
      </w:r>
      <w:r w:rsidR="002B36C1">
        <w:rPr>
          <w:rFonts w:eastAsiaTheme="minorEastAsia" w:hint="eastAsia"/>
          <w:kern w:val="22"/>
          <w:sz w:val="24"/>
          <w:szCs w:val="24"/>
          <w:u w:color="000000"/>
          <w:lang w:eastAsia="zh-CN"/>
        </w:rPr>
        <w:t>论</w:t>
      </w:r>
      <w:r w:rsidRPr="0072004A">
        <w:rPr>
          <w:rFonts w:eastAsia="Calibri" w:hint="eastAsia"/>
          <w:kern w:val="22"/>
          <w:sz w:val="24"/>
          <w:szCs w:val="24"/>
          <w:u w:color="000000"/>
          <w:lang w:eastAsia="zh-CN"/>
        </w:rPr>
        <w:t>和建议</w:t>
      </w:r>
      <w:r w:rsidR="0040764A">
        <w:rPr>
          <w:rFonts w:eastAsiaTheme="minorEastAsia" w:hint="eastAsia"/>
          <w:kern w:val="22"/>
          <w:sz w:val="24"/>
          <w:szCs w:val="24"/>
          <w:u w:color="000000"/>
          <w:lang w:eastAsia="zh-CN"/>
        </w:rPr>
        <w:t>。</w:t>
      </w:r>
    </w:p>
    <w:p w14:paraId="2ECB1E6D" w14:textId="77777777" w:rsidR="00673623" w:rsidRPr="006C5308" w:rsidRDefault="0040764A" w:rsidP="00AE6926">
      <w:pPr>
        <w:pStyle w:val="Para1"/>
        <w:numPr>
          <w:ilvl w:val="0"/>
          <w:numId w:val="8"/>
        </w:numPr>
        <w:suppressLineNumbers/>
        <w:suppressAutoHyphens/>
        <w:ind w:left="0" w:firstLine="0"/>
        <w:rPr>
          <w:kern w:val="22"/>
          <w:sz w:val="24"/>
          <w:szCs w:val="24"/>
          <w:lang w:eastAsia="zh-CN"/>
        </w:rPr>
      </w:pPr>
      <w:r w:rsidRPr="0040764A">
        <w:rPr>
          <w:rFonts w:hint="eastAsia"/>
          <w:kern w:val="22"/>
          <w:sz w:val="24"/>
          <w:szCs w:val="24"/>
          <w:lang w:eastAsia="zh-CN"/>
        </w:rPr>
        <w:t>第四节提</w:t>
      </w:r>
      <w:r w:rsidR="0083536E">
        <w:rPr>
          <w:rFonts w:hint="eastAsia"/>
          <w:kern w:val="22"/>
          <w:sz w:val="24"/>
          <w:szCs w:val="24"/>
          <w:lang w:eastAsia="zh-CN"/>
        </w:rPr>
        <w:t>议</w:t>
      </w:r>
      <w:r w:rsidR="009A5087">
        <w:rPr>
          <w:rFonts w:hint="eastAsia"/>
          <w:kern w:val="22"/>
          <w:sz w:val="24"/>
          <w:szCs w:val="24"/>
          <w:lang w:eastAsia="zh-CN"/>
        </w:rPr>
        <w:t>了一个指标框架草案，其中考虑了通过第一次评估和审查收集的信息及</w:t>
      </w:r>
      <w:r w:rsidR="001E0DFA">
        <w:rPr>
          <w:rFonts w:hint="eastAsia"/>
          <w:kern w:val="22"/>
          <w:sz w:val="24"/>
          <w:szCs w:val="24"/>
          <w:lang w:eastAsia="zh-CN"/>
        </w:rPr>
        <w:t>各</w:t>
      </w:r>
      <w:r w:rsidRPr="0040764A">
        <w:rPr>
          <w:rFonts w:hint="eastAsia"/>
          <w:kern w:val="22"/>
          <w:sz w:val="24"/>
          <w:szCs w:val="24"/>
          <w:lang w:eastAsia="zh-CN"/>
        </w:rPr>
        <w:t>要</w:t>
      </w:r>
      <w:r>
        <w:rPr>
          <w:rFonts w:hint="eastAsia"/>
          <w:kern w:val="22"/>
          <w:sz w:val="24"/>
          <w:szCs w:val="24"/>
          <w:lang w:eastAsia="zh-CN"/>
        </w:rPr>
        <w:t>点</w:t>
      </w:r>
      <w:r w:rsidRPr="0040764A">
        <w:rPr>
          <w:rFonts w:hint="eastAsia"/>
          <w:kern w:val="22"/>
          <w:sz w:val="24"/>
          <w:szCs w:val="24"/>
          <w:lang w:eastAsia="zh-CN"/>
        </w:rPr>
        <w:t>。最后，本说明第五节提出了供执行问题附属机构审议的建议草案和主要结论</w:t>
      </w:r>
      <w:r w:rsidR="001E0DFA">
        <w:rPr>
          <w:rFonts w:hint="eastAsia"/>
          <w:kern w:val="22"/>
          <w:sz w:val="24"/>
          <w:szCs w:val="24"/>
          <w:lang w:eastAsia="zh-CN"/>
        </w:rPr>
        <w:t>。</w:t>
      </w:r>
    </w:p>
    <w:p w14:paraId="415B0D6B" w14:textId="77777777" w:rsidR="00673623" w:rsidRPr="001E0DFA" w:rsidRDefault="0040764A" w:rsidP="00C20363">
      <w:pPr>
        <w:keepNext/>
        <w:pBdr>
          <w:top w:val="nil"/>
          <w:left w:val="nil"/>
          <w:bottom w:val="nil"/>
          <w:right w:val="nil"/>
          <w:between w:val="nil"/>
          <w:bar w:val="nil"/>
        </w:pBdr>
        <w:spacing w:before="120" w:after="120"/>
        <w:jc w:val="center"/>
        <w:outlineLvl w:val="1"/>
        <w:rPr>
          <w:b/>
          <w:kern w:val="22"/>
        </w:rPr>
      </w:pPr>
      <w:r w:rsidRPr="001E0DFA">
        <w:rPr>
          <w:rFonts w:eastAsiaTheme="minorEastAsia" w:hint="eastAsia"/>
          <w:b/>
          <w:kern w:val="22"/>
        </w:rPr>
        <w:lastRenderedPageBreak/>
        <w:t>二</w:t>
      </w:r>
      <w:r w:rsidR="001E0DFA">
        <w:rPr>
          <w:rFonts w:eastAsiaTheme="minorEastAsia" w:hint="eastAsia"/>
          <w:b/>
          <w:kern w:val="22"/>
        </w:rPr>
        <w:t>.</w:t>
      </w:r>
      <w:r w:rsidR="001E0DFA">
        <w:rPr>
          <w:rFonts w:eastAsiaTheme="minorEastAsia" w:hint="eastAsia"/>
          <w:b/>
          <w:kern w:val="22"/>
        </w:rPr>
        <w:tab/>
      </w:r>
      <w:r w:rsidRPr="001E0DFA">
        <w:rPr>
          <w:rFonts w:eastAsiaTheme="minorEastAsia" w:hint="eastAsia"/>
          <w:b/>
          <w:kern w:val="22"/>
        </w:rPr>
        <w:t>要点和信息来源</w:t>
      </w:r>
    </w:p>
    <w:p w14:paraId="5D1EA932" w14:textId="77777777" w:rsidR="00673623" w:rsidRPr="006C5308" w:rsidRDefault="0040764A" w:rsidP="00AE6926">
      <w:pPr>
        <w:pStyle w:val="Para1"/>
        <w:numPr>
          <w:ilvl w:val="0"/>
          <w:numId w:val="8"/>
        </w:numPr>
        <w:suppressLineNumbers/>
        <w:suppressAutoHyphens/>
        <w:ind w:left="0" w:firstLine="0"/>
        <w:rPr>
          <w:kern w:val="22"/>
          <w:sz w:val="24"/>
          <w:szCs w:val="24"/>
          <w:lang w:eastAsia="zh-CN"/>
        </w:rPr>
      </w:pPr>
      <w:r w:rsidRPr="0040764A">
        <w:rPr>
          <w:rFonts w:hint="eastAsia"/>
          <w:kern w:val="22"/>
          <w:sz w:val="24"/>
          <w:szCs w:val="24"/>
          <w:lang w:eastAsia="zh-CN"/>
        </w:rPr>
        <w:t>由于</w:t>
      </w:r>
      <w:r w:rsidR="00823371" w:rsidRPr="0040764A">
        <w:rPr>
          <w:rFonts w:hint="eastAsia"/>
          <w:kern w:val="22"/>
          <w:sz w:val="24"/>
          <w:szCs w:val="24"/>
          <w:lang w:eastAsia="zh-CN"/>
        </w:rPr>
        <w:t>第一次评估和审查</w:t>
      </w:r>
      <w:r w:rsidRPr="0040764A">
        <w:rPr>
          <w:rFonts w:hint="eastAsia"/>
          <w:kern w:val="22"/>
          <w:sz w:val="24"/>
          <w:szCs w:val="24"/>
          <w:lang w:eastAsia="zh-CN"/>
        </w:rPr>
        <w:t>是在议定书尚处于早期</w:t>
      </w:r>
      <w:r>
        <w:rPr>
          <w:rFonts w:hint="eastAsia"/>
          <w:kern w:val="22"/>
          <w:sz w:val="24"/>
          <w:szCs w:val="24"/>
          <w:lang w:eastAsia="zh-CN"/>
        </w:rPr>
        <w:t>执行</w:t>
      </w:r>
      <w:r w:rsidRPr="0040764A">
        <w:rPr>
          <w:rFonts w:hint="eastAsia"/>
          <w:kern w:val="22"/>
          <w:sz w:val="24"/>
          <w:szCs w:val="24"/>
          <w:lang w:eastAsia="zh-CN"/>
        </w:rPr>
        <w:t>阶段</w:t>
      </w:r>
      <w:r>
        <w:rPr>
          <w:rFonts w:hint="eastAsia"/>
          <w:kern w:val="22"/>
          <w:sz w:val="24"/>
          <w:szCs w:val="24"/>
          <w:lang w:eastAsia="zh-CN"/>
        </w:rPr>
        <w:t>进行</w:t>
      </w:r>
      <w:r w:rsidRPr="0040764A">
        <w:rPr>
          <w:rFonts w:hint="eastAsia"/>
          <w:kern w:val="22"/>
          <w:sz w:val="24"/>
          <w:szCs w:val="24"/>
          <w:lang w:eastAsia="zh-CN"/>
        </w:rPr>
        <w:t>，因此</w:t>
      </w:r>
      <w:r>
        <w:rPr>
          <w:rFonts w:hint="eastAsia"/>
          <w:kern w:val="22"/>
          <w:sz w:val="24"/>
          <w:szCs w:val="24"/>
          <w:lang w:eastAsia="zh-CN"/>
        </w:rPr>
        <w:t>对</w:t>
      </w:r>
      <w:r w:rsidRPr="0040764A">
        <w:rPr>
          <w:rFonts w:hint="eastAsia"/>
          <w:kern w:val="22"/>
          <w:sz w:val="24"/>
          <w:szCs w:val="24"/>
          <w:lang w:eastAsia="zh-CN"/>
        </w:rPr>
        <w:t>议定书实现其目标的有效性</w:t>
      </w:r>
      <w:r w:rsidR="001E0DFA">
        <w:rPr>
          <w:rFonts w:hint="eastAsia"/>
          <w:kern w:val="22"/>
          <w:sz w:val="24"/>
          <w:szCs w:val="24"/>
          <w:lang w:eastAsia="zh-CN"/>
        </w:rPr>
        <w:t>做</w:t>
      </w:r>
      <w:r>
        <w:rPr>
          <w:rFonts w:hint="eastAsia"/>
          <w:kern w:val="22"/>
          <w:sz w:val="24"/>
          <w:szCs w:val="24"/>
          <w:lang w:eastAsia="zh-CN"/>
        </w:rPr>
        <w:t>出</w:t>
      </w:r>
      <w:r w:rsidRPr="0040764A">
        <w:rPr>
          <w:rFonts w:hint="eastAsia"/>
          <w:kern w:val="22"/>
          <w:sz w:val="24"/>
          <w:szCs w:val="24"/>
          <w:lang w:eastAsia="zh-CN"/>
        </w:rPr>
        <w:t>结论可能为时过早（即公平和公正地分享利用遗传资源</w:t>
      </w:r>
      <w:r w:rsidR="005C311F">
        <w:rPr>
          <w:rFonts w:hint="eastAsia"/>
          <w:kern w:val="22"/>
          <w:sz w:val="24"/>
          <w:szCs w:val="24"/>
          <w:lang w:eastAsia="zh-CN"/>
        </w:rPr>
        <w:t>所产生的惠益</w:t>
      </w:r>
      <w:r w:rsidRPr="0040764A">
        <w:rPr>
          <w:rFonts w:hint="eastAsia"/>
          <w:kern w:val="22"/>
          <w:sz w:val="24"/>
          <w:szCs w:val="24"/>
          <w:lang w:eastAsia="zh-CN"/>
        </w:rPr>
        <w:t>，</w:t>
      </w:r>
      <w:r w:rsidR="0072544D">
        <w:rPr>
          <w:rFonts w:hint="eastAsia"/>
          <w:kern w:val="22"/>
          <w:sz w:val="24"/>
          <w:szCs w:val="24"/>
          <w:lang w:eastAsia="zh-CN"/>
        </w:rPr>
        <w:t xml:space="preserve"> </w:t>
      </w:r>
      <w:r w:rsidRPr="0040764A">
        <w:rPr>
          <w:rFonts w:hint="eastAsia"/>
          <w:kern w:val="22"/>
          <w:sz w:val="24"/>
          <w:szCs w:val="24"/>
          <w:lang w:eastAsia="zh-CN"/>
        </w:rPr>
        <w:t>从而</w:t>
      </w:r>
      <w:r w:rsidR="0072544D">
        <w:rPr>
          <w:rFonts w:hint="eastAsia"/>
          <w:kern w:val="22"/>
          <w:sz w:val="24"/>
          <w:szCs w:val="24"/>
          <w:lang w:eastAsia="zh-CN"/>
        </w:rPr>
        <w:t>促进</w:t>
      </w:r>
      <w:r w:rsidRPr="0040764A">
        <w:rPr>
          <w:rFonts w:hint="eastAsia"/>
          <w:kern w:val="22"/>
          <w:sz w:val="24"/>
          <w:szCs w:val="24"/>
          <w:lang w:eastAsia="zh-CN"/>
        </w:rPr>
        <w:t>保护生物多样性和可持续利用其组成部分）。因此，这一进程的主要成果之一是评估缔约方执行</w:t>
      </w:r>
      <w:r w:rsidR="00155D93">
        <w:rPr>
          <w:rFonts w:hint="eastAsia"/>
          <w:kern w:val="22"/>
          <w:sz w:val="24"/>
          <w:szCs w:val="24"/>
          <w:lang w:eastAsia="zh-CN"/>
        </w:rPr>
        <w:t>议定书</w:t>
      </w:r>
      <w:r w:rsidRPr="0040764A">
        <w:rPr>
          <w:rFonts w:hint="eastAsia"/>
          <w:kern w:val="22"/>
          <w:sz w:val="24"/>
          <w:szCs w:val="24"/>
          <w:lang w:eastAsia="zh-CN"/>
        </w:rPr>
        <w:t>的程度，以及收集关于参考点的信息，以建立</w:t>
      </w:r>
      <w:r w:rsidR="00E56D7D">
        <w:rPr>
          <w:rFonts w:hint="eastAsia"/>
          <w:kern w:val="22"/>
          <w:sz w:val="24"/>
          <w:szCs w:val="24"/>
          <w:lang w:eastAsia="zh-CN"/>
        </w:rPr>
        <w:t>基线</w:t>
      </w:r>
      <w:r w:rsidRPr="0040764A">
        <w:rPr>
          <w:rFonts w:hint="eastAsia"/>
          <w:kern w:val="22"/>
          <w:sz w:val="24"/>
          <w:szCs w:val="24"/>
          <w:lang w:eastAsia="zh-CN"/>
        </w:rPr>
        <w:t>，</w:t>
      </w:r>
      <w:r w:rsidR="005C311F" w:rsidRPr="0040764A">
        <w:rPr>
          <w:rFonts w:hint="eastAsia"/>
          <w:kern w:val="22"/>
          <w:sz w:val="24"/>
          <w:szCs w:val="24"/>
          <w:lang w:eastAsia="zh-CN"/>
        </w:rPr>
        <w:t>今后可</w:t>
      </w:r>
      <w:r w:rsidRPr="0040764A">
        <w:rPr>
          <w:rFonts w:hint="eastAsia"/>
          <w:kern w:val="22"/>
          <w:sz w:val="24"/>
          <w:szCs w:val="24"/>
          <w:lang w:eastAsia="zh-CN"/>
        </w:rPr>
        <w:t>以</w:t>
      </w:r>
      <w:r w:rsidR="001E0DFA">
        <w:rPr>
          <w:rFonts w:hint="eastAsia"/>
          <w:kern w:val="22"/>
          <w:sz w:val="24"/>
          <w:szCs w:val="24"/>
          <w:lang w:eastAsia="zh-CN"/>
        </w:rPr>
        <w:t>据</w:t>
      </w:r>
      <w:r w:rsidR="005C311F">
        <w:rPr>
          <w:rFonts w:hint="eastAsia"/>
          <w:kern w:val="22"/>
          <w:sz w:val="24"/>
          <w:szCs w:val="24"/>
          <w:lang w:eastAsia="zh-CN"/>
        </w:rPr>
        <w:t>此</w:t>
      </w:r>
      <w:r w:rsidRPr="0040764A">
        <w:rPr>
          <w:rFonts w:hint="eastAsia"/>
          <w:kern w:val="22"/>
          <w:sz w:val="24"/>
          <w:szCs w:val="24"/>
          <w:lang w:eastAsia="zh-CN"/>
        </w:rPr>
        <w:t>衡量进展情况</w:t>
      </w:r>
      <w:r w:rsidR="005C311F">
        <w:rPr>
          <w:rFonts w:hint="eastAsia"/>
          <w:kern w:val="22"/>
          <w:sz w:val="24"/>
          <w:szCs w:val="24"/>
          <w:lang w:eastAsia="zh-CN"/>
        </w:rPr>
        <w:t>。</w:t>
      </w:r>
    </w:p>
    <w:p w14:paraId="7C4DCF82" w14:textId="77777777" w:rsidR="00673623" w:rsidRPr="006C5308" w:rsidRDefault="005C311F" w:rsidP="00AE6926">
      <w:pPr>
        <w:pStyle w:val="Para1"/>
        <w:numPr>
          <w:ilvl w:val="0"/>
          <w:numId w:val="8"/>
        </w:numPr>
        <w:suppressLineNumbers/>
        <w:suppressAutoHyphens/>
        <w:ind w:left="0" w:firstLine="0"/>
        <w:rPr>
          <w:kern w:val="22"/>
          <w:sz w:val="24"/>
          <w:szCs w:val="24"/>
          <w:lang w:eastAsia="zh-CN"/>
        </w:rPr>
      </w:pPr>
      <w:r w:rsidRPr="005C311F">
        <w:rPr>
          <w:rFonts w:hint="eastAsia"/>
          <w:kern w:val="22"/>
          <w:sz w:val="24"/>
          <w:szCs w:val="24"/>
          <w:lang w:eastAsia="zh-CN"/>
        </w:rPr>
        <w:t>鉴于以上所述，议定书缔约方会议在第</w:t>
      </w:r>
      <w:r w:rsidRPr="005C311F">
        <w:rPr>
          <w:rFonts w:hint="eastAsia"/>
          <w:kern w:val="22"/>
          <w:sz w:val="24"/>
          <w:szCs w:val="24"/>
          <w:lang w:eastAsia="zh-CN"/>
        </w:rPr>
        <w:t>NP-2/4</w:t>
      </w:r>
      <w:r w:rsidRPr="005C311F">
        <w:rPr>
          <w:rFonts w:hint="eastAsia"/>
          <w:kern w:val="22"/>
          <w:sz w:val="24"/>
          <w:szCs w:val="24"/>
          <w:lang w:eastAsia="zh-CN"/>
        </w:rPr>
        <w:t>号决定附件中</w:t>
      </w:r>
      <w:r w:rsidR="00BA7075">
        <w:rPr>
          <w:rFonts w:hint="eastAsia"/>
          <w:kern w:val="22"/>
          <w:sz w:val="24"/>
          <w:szCs w:val="24"/>
          <w:lang w:eastAsia="zh-CN"/>
        </w:rPr>
        <w:t>对</w:t>
      </w:r>
      <w:r w:rsidRPr="005C311F">
        <w:rPr>
          <w:rFonts w:hint="eastAsia"/>
          <w:kern w:val="22"/>
          <w:sz w:val="24"/>
          <w:szCs w:val="24"/>
          <w:lang w:eastAsia="zh-CN"/>
        </w:rPr>
        <w:t>应列入的要</w:t>
      </w:r>
      <w:r>
        <w:rPr>
          <w:rFonts w:hint="eastAsia"/>
          <w:kern w:val="22"/>
          <w:sz w:val="24"/>
          <w:szCs w:val="24"/>
          <w:lang w:eastAsia="zh-CN"/>
        </w:rPr>
        <w:t>点</w:t>
      </w:r>
      <w:r w:rsidRPr="005C311F">
        <w:rPr>
          <w:rFonts w:hint="eastAsia"/>
          <w:kern w:val="22"/>
          <w:sz w:val="24"/>
          <w:szCs w:val="24"/>
          <w:lang w:eastAsia="zh-CN"/>
        </w:rPr>
        <w:t>和可能构成第一次评估和审查议定书有效性</w:t>
      </w:r>
      <w:r w:rsidR="004E3AF8" w:rsidRPr="005C311F">
        <w:rPr>
          <w:rFonts w:hint="eastAsia"/>
          <w:kern w:val="22"/>
          <w:sz w:val="24"/>
          <w:szCs w:val="24"/>
          <w:lang w:eastAsia="zh-CN"/>
        </w:rPr>
        <w:t>基础的信息来源提供了指导</w:t>
      </w:r>
      <w:r w:rsidRPr="005C311F">
        <w:rPr>
          <w:rFonts w:hint="eastAsia"/>
          <w:kern w:val="22"/>
          <w:sz w:val="24"/>
          <w:szCs w:val="24"/>
          <w:lang w:eastAsia="zh-CN"/>
        </w:rPr>
        <w:t>。为便于参考，</w:t>
      </w:r>
      <w:r w:rsidR="0072544D">
        <w:rPr>
          <w:rFonts w:hint="eastAsia"/>
          <w:kern w:val="22"/>
          <w:sz w:val="24"/>
          <w:szCs w:val="24"/>
          <w:lang w:eastAsia="zh-CN"/>
        </w:rPr>
        <w:t>将它们</w:t>
      </w:r>
      <w:r w:rsidRPr="005C311F">
        <w:rPr>
          <w:rFonts w:hint="eastAsia"/>
          <w:kern w:val="22"/>
          <w:sz w:val="24"/>
          <w:szCs w:val="24"/>
          <w:lang w:eastAsia="zh-CN"/>
        </w:rPr>
        <w:t>转载</w:t>
      </w:r>
      <w:r w:rsidR="004E3AF8">
        <w:rPr>
          <w:rFonts w:hint="eastAsia"/>
          <w:kern w:val="22"/>
          <w:sz w:val="24"/>
          <w:szCs w:val="24"/>
          <w:lang w:eastAsia="zh-CN"/>
        </w:rPr>
        <w:t>于下。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1"/>
        <w:gridCol w:w="4855"/>
      </w:tblGrid>
      <w:tr w:rsidR="00673623" w:rsidRPr="006C5308" w14:paraId="01D1F694" w14:textId="77777777" w:rsidTr="003C3E1B">
        <w:trPr>
          <w:cantSplit/>
          <w:tblHeader/>
          <w:jc w:val="center"/>
        </w:trPr>
        <w:tc>
          <w:tcPr>
            <w:tcW w:w="4721" w:type="dxa"/>
            <w:shd w:val="clear" w:color="auto" w:fill="auto"/>
          </w:tcPr>
          <w:p w14:paraId="501EA117" w14:textId="77777777" w:rsidR="00673623" w:rsidRPr="000F60E3" w:rsidRDefault="004E3AF8" w:rsidP="003C3E1B">
            <w:pPr>
              <w:jc w:val="center"/>
              <w:rPr>
                <w:rFonts w:ascii="KaiTi" w:eastAsia="KaiTi" w:hAnsi="KaiTi"/>
                <w:b/>
                <w:bCs/>
                <w:i/>
                <w:iCs/>
                <w:snapToGrid w:val="0"/>
                <w:kern w:val="22"/>
              </w:rPr>
            </w:pPr>
            <w:r w:rsidRPr="000F60E3">
              <w:rPr>
                <w:rFonts w:ascii="KaiTi" w:eastAsia="KaiTi" w:hAnsi="KaiTi"/>
                <w:b/>
                <w:snapToGrid w:val="0"/>
                <w:kern w:val="22"/>
              </w:rPr>
              <w:t>要点</w:t>
            </w:r>
          </w:p>
        </w:tc>
        <w:tc>
          <w:tcPr>
            <w:tcW w:w="4855" w:type="dxa"/>
            <w:shd w:val="clear" w:color="auto" w:fill="auto"/>
          </w:tcPr>
          <w:p w14:paraId="4216DABA" w14:textId="77777777" w:rsidR="00673623" w:rsidRPr="000F60E3" w:rsidRDefault="004E3AF8" w:rsidP="003C3E1B">
            <w:pPr>
              <w:jc w:val="center"/>
              <w:rPr>
                <w:rFonts w:ascii="KaiTi" w:eastAsia="KaiTi" w:hAnsi="KaiTi"/>
                <w:b/>
                <w:bCs/>
                <w:i/>
                <w:iCs/>
                <w:snapToGrid w:val="0"/>
                <w:kern w:val="22"/>
              </w:rPr>
            </w:pPr>
            <w:r w:rsidRPr="000F60E3">
              <w:rPr>
                <w:rFonts w:ascii="KaiTi" w:eastAsia="KaiTi" w:hAnsi="KaiTi"/>
                <w:b/>
                <w:snapToGrid w:val="0"/>
                <w:kern w:val="22"/>
              </w:rPr>
              <w:t>信息来源</w:t>
            </w:r>
          </w:p>
        </w:tc>
      </w:tr>
      <w:tr w:rsidR="00673623" w:rsidRPr="006C5308" w14:paraId="76F38714" w14:textId="77777777" w:rsidTr="003C3E1B">
        <w:trPr>
          <w:cantSplit/>
          <w:jc w:val="center"/>
        </w:trPr>
        <w:tc>
          <w:tcPr>
            <w:tcW w:w="4721" w:type="dxa"/>
            <w:shd w:val="clear" w:color="auto" w:fill="auto"/>
          </w:tcPr>
          <w:p w14:paraId="6EED398B" w14:textId="77777777" w:rsidR="00673623" w:rsidRPr="006C5308" w:rsidRDefault="00673623" w:rsidP="00F56ACB">
            <w:pPr>
              <w:jc w:val="left"/>
              <w:rPr>
                <w:snapToGrid w:val="0"/>
                <w:kern w:val="22"/>
                <w:highlight w:val="yellow"/>
              </w:rPr>
            </w:pPr>
            <w:r w:rsidRPr="006C5308">
              <w:rPr>
                <w:snapToGrid w:val="0"/>
                <w:kern w:val="22"/>
              </w:rPr>
              <w:t xml:space="preserve">(a) </w:t>
            </w:r>
            <w:r w:rsidR="004E3AF8" w:rsidRPr="00E12AFE">
              <w:rPr>
                <w:kern w:val="22"/>
              </w:rPr>
              <w:t>执行</w:t>
            </w:r>
            <w:r w:rsidR="004E3AF8">
              <w:rPr>
                <w:snapToGrid w:val="0"/>
                <w:kern w:val="22"/>
              </w:rPr>
              <w:t>议定书</w:t>
            </w:r>
            <w:r w:rsidR="00392BDA">
              <w:rPr>
                <w:rFonts w:hint="eastAsia"/>
                <w:snapToGrid w:val="0"/>
                <w:kern w:val="22"/>
              </w:rPr>
              <w:t>条款</w:t>
            </w:r>
            <w:r w:rsidR="004E3AF8" w:rsidRPr="00E12AFE">
              <w:rPr>
                <w:snapToGrid w:val="0"/>
                <w:kern w:val="22"/>
              </w:rPr>
              <w:t>和缔</w:t>
            </w:r>
            <w:r w:rsidR="004E3AF8">
              <w:rPr>
                <w:snapToGrid w:val="0"/>
                <w:kern w:val="22"/>
              </w:rPr>
              <w:t>约方相关义务的程度，包括评估缔约方为执行议定书而建立体制结构</w:t>
            </w:r>
            <w:r w:rsidR="004E3AF8">
              <w:rPr>
                <w:rFonts w:hint="eastAsia"/>
                <w:snapToGrid w:val="0"/>
                <w:kern w:val="22"/>
              </w:rPr>
              <w:t>和</w:t>
            </w:r>
            <w:r w:rsidR="004E3AF8">
              <w:rPr>
                <w:snapToGrid w:val="0"/>
                <w:kern w:val="22"/>
              </w:rPr>
              <w:t>制定</w:t>
            </w:r>
            <w:r w:rsidR="004E3AF8" w:rsidRPr="00E12AFE">
              <w:rPr>
                <w:snapToGrid w:val="0"/>
                <w:kern w:val="22"/>
              </w:rPr>
              <w:t>获取和惠益分享措施的</w:t>
            </w:r>
            <w:r w:rsidR="004E3AF8">
              <w:rPr>
                <w:snapToGrid w:val="0"/>
                <w:kern w:val="22"/>
              </w:rPr>
              <w:t>进展</w:t>
            </w:r>
            <w:r w:rsidR="004E3AF8" w:rsidRPr="00E12AFE">
              <w:rPr>
                <w:snapToGrid w:val="0"/>
                <w:kern w:val="22"/>
              </w:rPr>
              <w:t>情况</w:t>
            </w:r>
          </w:p>
        </w:tc>
        <w:tc>
          <w:tcPr>
            <w:tcW w:w="4855" w:type="dxa"/>
            <w:shd w:val="clear" w:color="auto" w:fill="auto"/>
          </w:tcPr>
          <w:p w14:paraId="1DC58907" w14:textId="77777777" w:rsidR="004E3AF8" w:rsidRPr="00E12AFE" w:rsidRDefault="004E3AF8" w:rsidP="004E3AF8">
            <w:pPr>
              <w:spacing w:after="120"/>
              <w:contextualSpacing/>
              <w:rPr>
                <w:snapToGrid w:val="0"/>
                <w:kern w:val="22"/>
              </w:rPr>
            </w:pPr>
            <w:r w:rsidRPr="00E12AFE">
              <w:rPr>
                <w:snapToGrid w:val="0"/>
                <w:kern w:val="22"/>
              </w:rPr>
              <w:t>临时国家</w:t>
            </w:r>
            <w:r>
              <w:rPr>
                <w:snapToGrid w:val="0"/>
                <w:kern w:val="22"/>
              </w:rPr>
              <w:t>报告</w:t>
            </w:r>
          </w:p>
          <w:p w14:paraId="3E26A1F1" w14:textId="77777777" w:rsidR="004E3AF8" w:rsidRPr="00E12AFE" w:rsidRDefault="005B7F86" w:rsidP="004E3AF8">
            <w:pPr>
              <w:spacing w:after="120"/>
              <w:contextualSpacing/>
              <w:rPr>
                <w:snapToGrid w:val="0"/>
                <w:kern w:val="22"/>
              </w:rPr>
            </w:pPr>
            <w:r>
              <w:rPr>
                <w:snapToGrid w:val="0"/>
                <w:kern w:val="22"/>
              </w:rPr>
              <w:t>信息交换所</w:t>
            </w:r>
          </w:p>
          <w:p w14:paraId="6B1F7091" w14:textId="77777777" w:rsidR="004E3AF8" w:rsidRPr="00E12AFE" w:rsidRDefault="004E3AF8" w:rsidP="004E3AF8">
            <w:pPr>
              <w:spacing w:after="120"/>
              <w:contextualSpacing/>
              <w:rPr>
                <w:snapToGrid w:val="0"/>
                <w:kern w:val="22"/>
              </w:rPr>
            </w:pPr>
            <w:r>
              <w:rPr>
                <w:snapToGrid w:val="0"/>
                <w:kern w:val="22"/>
              </w:rPr>
              <w:t>根据公约</w:t>
            </w:r>
            <w:r w:rsidRPr="00E12AFE">
              <w:rPr>
                <w:snapToGrid w:val="0"/>
                <w:kern w:val="22"/>
              </w:rPr>
              <w:t>提交的国家报告</w:t>
            </w:r>
          </w:p>
          <w:p w14:paraId="302E5899" w14:textId="77777777" w:rsidR="004E3AF8" w:rsidRPr="00E12AFE" w:rsidRDefault="004E3AF8" w:rsidP="004E3AF8">
            <w:pPr>
              <w:spacing w:after="120"/>
              <w:contextualSpacing/>
              <w:rPr>
                <w:snapToGrid w:val="0"/>
                <w:kern w:val="22"/>
              </w:rPr>
            </w:pPr>
            <w:r w:rsidRPr="00E12AFE">
              <w:rPr>
                <w:snapToGrid w:val="0"/>
                <w:kern w:val="22"/>
              </w:rPr>
              <w:t>国家生物多样性战略和行动计划</w:t>
            </w:r>
          </w:p>
          <w:p w14:paraId="7D09AB0A" w14:textId="77777777" w:rsidR="00673623" w:rsidRPr="006C5308" w:rsidRDefault="00D538D5" w:rsidP="00D538D5">
            <w:pPr>
              <w:jc w:val="left"/>
              <w:rPr>
                <w:snapToGrid w:val="0"/>
                <w:kern w:val="22"/>
              </w:rPr>
            </w:pPr>
            <w:r w:rsidRPr="00E12AFE">
              <w:t>可能</w:t>
            </w:r>
            <w:r w:rsidR="004E3AF8" w:rsidRPr="00E12AFE">
              <w:t>对联络点和</w:t>
            </w:r>
            <w:r w:rsidR="004E3AF8">
              <w:rPr>
                <w:rFonts w:hint="eastAsia"/>
              </w:rPr>
              <w:t>（</w:t>
            </w:r>
            <w:r w:rsidR="004E3AF8" w:rsidRPr="00E12AFE">
              <w:t>或</w:t>
            </w:r>
            <w:r w:rsidR="004E3AF8">
              <w:rPr>
                <w:rFonts w:hint="eastAsia"/>
              </w:rPr>
              <w:t>）</w:t>
            </w:r>
            <w:r w:rsidR="004E3AF8" w:rsidRPr="00E12AFE">
              <w:t>用户进行有针对性的调</w:t>
            </w:r>
            <w:r w:rsidR="004E3AF8">
              <w:rPr>
                <w:rFonts w:hint="eastAsia"/>
              </w:rPr>
              <w:t>查</w:t>
            </w:r>
          </w:p>
        </w:tc>
      </w:tr>
      <w:tr w:rsidR="00673623" w:rsidRPr="006C5308" w14:paraId="57984F9A" w14:textId="77777777" w:rsidTr="003C3E1B">
        <w:trPr>
          <w:cantSplit/>
          <w:jc w:val="center"/>
        </w:trPr>
        <w:tc>
          <w:tcPr>
            <w:tcW w:w="4721" w:type="dxa"/>
            <w:shd w:val="clear" w:color="auto" w:fill="auto"/>
          </w:tcPr>
          <w:p w14:paraId="7792128F" w14:textId="77777777" w:rsidR="00673623" w:rsidRPr="006C5308" w:rsidRDefault="00673623" w:rsidP="00F56ACB">
            <w:pPr>
              <w:jc w:val="left"/>
              <w:rPr>
                <w:snapToGrid w:val="0"/>
                <w:kern w:val="22"/>
              </w:rPr>
            </w:pPr>
            <w:r w:rsidRPr="006C5308">
              <w:rPr>
                <w:snapToGrid w:val="0"/>
                <w:kern w:val="22"/>
              </w:rPr>
              <w:t xml:space="preserve">(b) </w:t>
            </w:r>
            <w:r w:rsidR="004E3AF8">
              <w:rPr>
                <w:snapToGrid w:val="0"/>
                <w:kern w:val="22"/>
              </w:rPr>
              <w:t>制定衡量有效性</w:t>
            </w:r>
            <w:r w:rsidR="004E3AF8" w:rsidRPr="00E12AFE">
              <w:rPr>
                <w:snapToGrid w:val="0"/>
                <w:kern w:val="22"/>
              </w:rPr>
              <w:t>的</w:t>
            </w:r>
            <w:r w:rsidR="004E3AF8" w:rsidRPr="00E12AFE">
              <w:t>参考点</w:t>
            </w:r>
          </w:p>
        </w:tc>
        <w:tc>
          <w:tcPr>
            <w:tcW w:w="4855" w:type="dxa"/>
            <w:shd w:val="clear" w:color="auto" w:fill="auto"/>
          </w:tcPr>
          <w:p w14:paraId="39DEE160" w14:textId="77777777" w:rsidR="004E3AF8" w:rsidRPr="00E12AFE" w:rsidRDefault="004E3AF8" w:rsidP="004E3AF8">
            <w:pPr>
              <w:spacing w:after="120"/>
              <w:rPr>
                <w:snapToGrid w:val="0"/>
                <w:kern w:val="22"/>
              </w:rPr>
            </w:pPr>
            <w:r>
              <w:rPr>
                <w:snapToGrid w:val="0"/>
                <w:kern w:val="22"/>
              </w:rPr>
              <w:t>临时国家报告</w:t>
            </w:r>
            <w:r>
              <w:rPr>
                <w:rFonts w:hint="eastAsia"/>
                <w:snapToGrid w:val="0"/>
                <w:kern w:val="22"/>
              </w:rPr>
              <w:t>（</w:t>
            </w:r>
            <w:r w:rsidRPr="00E12AFE">
              <w:rPr>
                <w:snapToGrid w:val="0"/>
                <w:kern w:val="22"/>
              </w:rPr>
              <w:t>问题</w:t>
            </w:r>
            <w:r w:rsidRPr="00E12AFE">
              <w:rPr>
                <w:snapToGrid w:val="0"/>
                <w:kern w:val="22"/>
              </w:rPr>
              <w:t>13</w:t>
            </w:r>
            <w:r w:rsidRPr="00E12AFE">
              <w:rPr>
                <w:snapToGrid w:val="0"/>
                <w:kern w:val="22"/>
              </w:rPr>
              <w:t>、</w:t>
            </w:r>
            <w:r w:rsidRPr="00E12AFE">
              <w:rPr>
                <w:snapToGrid w:val="0"/>
                <w:kern w:val="22"/>
              </w:rPr>
              <w:t>15</w:t>
            </w:r>
            <w:r w:rsidRPr="00E12AFE">
              <w:rPr>
                <w:snapToGrid w:val="0"/>
                <w:kern w:val="22"/>
              </w:rPr>
              <w:t>、</w:t>
            </w:r>
            <w:r w:rsidRPr="00E12AFE">
              <w:rPr>
                <w:snapToGrid w:val="0"/>
                <w:kern w:val="22"/>
              </w:rPr>
              <w:t>16</w:t>
            </w:r>
            <w:r w:rsidRPr="00E12AFE">
              <w:rPr>
                <w:snapToGrid w:val="0"/>
                <w:kern w:val="22"/>
              </w:rPr>
              <w:t>、</w:t>
            </w:r>
            <w:r w:rsidRPr="00E12AFE">
              <w:rPr>
                <w:snapToGrid w:val="0"/>
                <w:kern w:val="22"/>
              </w:rPr>
              <w:t>18</w:t>
            </w:r>
            <w:r w:rsidRPr="00E12AFE">
              <w:rPr>
                <w:snapToGrid w:val="0"/>
                <w:kern w:val="22"/>
              </w:rPr>
              <w:t>、</w:t>
            </w:r>
            <w:r w:rsidRPr="00E12AFE">
              <w:rPr>
                <w:snapToGrid w:val="0"/>
                <w:kern w:val="22"/>
              </w:rPr>
              <w:t>24</w:t>
            </w:r>
            <w:r w:rsidRPr="00E12AFE">
              <w:rPr>
                <w:snapToGrid w:val="0"/>
                <w:kern w:val="22"/>
              </w:rPr>
              <w:t>、</w:t>
            </w:r>
            <w:r w:rsidRPr="00E12AFE">
              <w:rPr>
                <w:snapToGrid w:val="0"/>
                <w:kern w:val="22"/>
              </w:rPr>
              <w:t>35</w:t>
            </w:r>
            <w:r w:rsidRPr="00E12AFE">
              <w:rPr>
                <w:snapToGrid w:val="0"/>
                <w:kern w:val="22"/>
              </w:rPr>
              <w:t>、</w:t>
            </w:r>
            <w:r w:rsidRPr="00E12AFE">
              <w:rPr>
                <w:snapToGrid w:val="0"/>
                <w:kern w:val="22"/>
              </w:rPr>
              <w:t>46</w:t>
            </w:r>
            <w:r>
              <w:rPr>
                <w:rFonts w:hint="eastAsia"/>
                <w:snapToGrid w:val="0"/>
                <w:kern w:val="22"/>
              </w:rPr>
              <w:t>）</w:t>
            </w:r>
          </w:p>
          <w:p w14:paraId="3678E93B" w14:textId="77777777" w:rsidR="00673623" w:rsidRPr="006C5308" w:rsidRDefault="005B7F86" w:rsidP="00F56ACB">
            <w:pPr>
              <w:jc w:val="left"/>
              <w:rPr>
                <w:snapToGrid w:val="0"/>
                <w:kern w:val="22"/>
              </w:rPr>
            </w:pPr>
            <w:r>
              <w:rPr>
                <w:snapToGrid w:val="0"/>
                <w:kern w:val="22"/>
              </w:rPr>
              <w:t>信息交换所</w:t>
            </w:r>
          </w:p>
        </w:tc>
      </w:tr>
      <w:tr w:rsidR="00673623" w:rsidRPr="006C5308" w14:paraId="12C8D903" w14:textId="77777777" w:rsidTr="003C3E1B">
        <w:trPr>
          <w:cantSplit/>
          <w:jc w:val="center"/>
        </w:trPr>
        <w:tc>
          <w:tcPr>
            <w:tcW w:w="4721" w:type="dxa"/>
            <w:shd w:val="clear" w:color="auto" w:fill="auto"/>
          </w:tcPr>
          <w:p w14:paraId="0932B89D" w14:textId="77777777" w:rsidR="00673623" w:rsidRPr="006C5308" w:rsidRDefault="00673623" w:rsidP="00503224">
            <w:pPr>
              <w:jc w:val="left"/>
              <w:rPr>
                <w:snapToGrid w:val="0"/>
                <w:kern w:val="22"/>
              </w:rPr>
            </w:pPr>
            <w:r w:rsidRPr="006C5308">
              <w:rPr>
                <w:snapToGrid w:val="0"/>
                <w:kern w:val="22"/>
              </w:rPr>
              <w:t xml:space="preserve">(c) </w:t>
            </w:r>
            <w:r w:rsidR="00503224">
              <w:rPr>
                <w:rFonts w:hint="eastAsia"/>
                <w:snapToGrid w:val="0"/>
                <w:kern w:val="22"/>
              </w:rPr>
              <w:t>为执行可得的支持确</w:t>
            </w:r>
            <w:r w:rsidR="00503224">
              <w:rPr>
                <w:snapToGrid w:val="0"/>
                <w:kern w:val="22"/>
              </w:rPr>
              <w:t>定</w:t>
            </w:r>
            <w:r w:rsidR="004E3AF8" w:rsidRPr="00E12AFE">
              <w:rPr>
                <w:snapToGrid w:val="0"/>
                <w:kern w:val="22"/>
              </w:rPr>
              <w:t>参考点</w:t>
            </w:r>
          </w:p>
        </w:tc>
        <w:tc>
          <w:tcPr>
            <w:tcW w:w="4855" w:type="dxa"/>
            <w:shd w:val="clear" w:color="auto" w:fill="auto"/>
          </w:tcPr>
          <w:p w14:paraId="79E12790" w14:textId="77777777" w:rsidR="004E3AF8" w:rsidRPr="00E12AFE" w:rsidRDefault="004E3AF8" w:rsidP="004E3AF8">
            <w:pPr>
              <w:spacing w:after="120"/>
              <w:rPr>
                <w:snapToGrid w:val="0"/>
                <w:kern w:val="22"/>
              </w:rPr>
            </w:pPr>
            <w:r w:rsidRPr="00E12AFE">
              <w:rPr>
                <w:snapToGrid w:val="0"/>
                <w:kern w:val="22"/>
              </w:rPr>
              <w:t>临时国家报告（问题</w:t>
            </w:r>
            <w:r w:rsidRPr="00E12AFE">
              <w:rPr>
                <w:snapToGrid w:val="0"/>
                <w:kern w:val="22"/>
              </w:rPr>
              <w:t>56</w:t>
            </w:r>
            <w:r w:rsidRPr="00E12AFE">
              <w:rPr>
                <w:snapToGrid w:val="0"/>
                <w:kern w:val="22"/>
              </w:rPr>
              <w:t>、</w:t>
            </w:r>
            <w:r w:rsidRPr="00E12AFE">
              <w:rPr>
                <w:snapToGrid w:val="0"/>
                <w:kern w:val="22"/>
              </w:rPr>
              <w:t>57</w:t>
            </w:r>
            <w:r w:rsidRPr="00E12AFE">
              <w:rPr>
                <w:snapToGrid w:val="0"/>
                <w:kern w:val="22"/>
              </w:rPr>
              <w:t>、</w:t>
            </w:r>
            <w:r w:rsidRPr="00E12AFE">
              <w:rPr>
                <w:snapToGrid w:val="0"/>
                <w:kern w:val="22"/>
              </w:rPr>
              <w:t>61</w:t>
            </w:r>
            <w:r w:rsidRPr="00E12AFE">
              <w:rPr>
                <w:snapToGrid w:val="0"/>
                <w:kern w:val="22"/>
              </w:rPr>
              <w:t>、</w:t>
            </w:r>
            <w:r w:rsidRPr="00E12AFE">
              <w:rPr>
                <w:snapToGrid w:val="0"/>
                <w:kern w:val="22"/>
              </w:rPr>
              <w:t>62</w:t>
            </w:r>
            <w:r w:rsidRPr="00E12AFE">
              <w:rPr>
                <w:snapToGrid w:val="0"/>
                <w:kern w:val="22"/>
              </w:rPr>
              <w:t>、</w:t>
            </w:r>
            <w:r w:rsidRPr="00E12AFE">
              <w:rPr>
                <w:snapToGrid w:val="0"/>
                <w:kern w:val="22"/>
              </w:rPr>
              <w:t>63</w:t>
            </w:r>
            <w:r w:rsidRPr="00E12AFE">
              <w:rPr>
                <w:snapToGrid w:val="0"/>
                <w:kern w:val="22"/>
              </w:rPr>
              <w:t>）</w:t>
            </w:r>
          </w:p>
          <w:p w14:paraId="4DB7B8EC" w14:textId="77777777" w:rsidR="004E3AF8" w:rsidRPr="00E12AFE" w:rsidRDefault="005B7F86" w:rsidP="004E3AF8">
            <w:pPr>
              <w:spacing w:after="120"/>
              <w:rPr>
                <w:snapToGrid w:val="0"/>
                <w:kern w:val="22"/>
              </w:rPr>
            </w:pPr>
            <w:r>
              <w:rPr>
                <w:snapToGrid w:val="0"/>
                <w:kern w:val="22"/>
              </w:rPr>
              <w:t>信息交换所</w:t>
            </w:r>
          </w:p>
          <w:p w14:paraId="1C3E0815" w14:textId="77777777" w:rsidR="00673623" w:rsidRPr="006C5308" w:rsidRDefault="004E3AF8" w:rsidP="00503224">
            <w:pPr>
              <w:jc w:val="left"/>
              <w:rPr>
                <w:snapToGrid w:val="0"/>
                <w:kern w:val="22"/>
              </w:rPr>
            </w:pPr>
            <w:r w:rsidRPr="00E12AFE">
              <w:rPr>
                <w:snapToGrid w:val="0"/>
                <w:kern w:val="22"/>
              </w:rPr>
              <w:t>关于能力建设项目和</w:t>
            </w:r>
            <w:r w:rsidRPr="00F56ACB">
              <w:rPr>
                <w:snapToGrid w:val="0"/>
                <w:kern w:val="22"/>
              </w:rPr>
              <w:t>资</w:t>
            </w:r>
            <w:r w:rsidRPr="00E12AFE">
              <w:rPr>
                <w:snapToGrid w:val="0"/>
                <w:kern w:val="22"/>
              </w:rPr>
              <w:t>源的信息</w:t>
            </w:r>
          </w:p>
        </w:tc>
      </w:tr>
      <w:tr w:rsidR="00673623" w:rsidRPr="006C5308" w14:paraId="144F09D0" w14:textId="77777777" w:rsidTr="003C3E1B">
        <w:trPr>
          <w:cantSplit/>
          <w:jc w:val="center"/>
        </w:trPr>
        <w:tc>
          <w:tcPr>
            <w:tcW w:w="4721" w:type="dxa"/>
            <w:shd w:val="clear" w:color="auto" w:fill="auto"/>
          </w:tcPr>
          <w:p w14:paraId="3E39F13A" w14:textId="77777777" w:rsidR="00673623" w:rsidRPr="006C5308" w:rsidRDefault="00673623" w:rsidP="00503224">
            <w:pPr>
              <w:jc w:val="left"/>
              <w:rPr>
                <w:snapToGrid w:val="0"/>
                <w:kern w:val="22"/>
              </w:rPr>
            </w:pPr>
            <w:r w:rsidRPr="006C5308">
              <w:rPr>
                <w:snapToGrid w:val="0"/>
                <w:kern w:val="22"/>
              </w:rPr>
              <w:t>(d)</w:t>
            </w:r>
            <w:r w:rsidR="003E63F0" w:rsidRPr="00E12AFE">
              <w:rPr>
                <w:snapToGrid w:val="0"/>
                <w:kern w:val="22"/>
              </w:rPr>
              <w:t>第</w:t>
            </w:r>
            <w:r w:rsidR="003E63F0" w:rsidRPr="00E12AFE">
              <w:rPr>
                <w:snapToGrid w:val="0"/>
                <w:kern w:val="22"/>
              </w:rPr>
              <w:t>18</w:t>
            </w:r>
            <w:r w:rsidR="003E63F0" w:rsidRPr="00E12AFE">
              <w:rPr>
                <w:snapToGrid w:val="0"/>
                <w:kern w:val="22"/>
              </w:rPr>
              <w:t>条的</w:t>
            </w:r>
            <w:r w:rsidR="003E63F0">
              <w:rPr>
                <w:snapToGrid w:val="0"/>
                <w:kern w:val="22"/>
              </w:rPr>
              <w:t>有效性</w:t>
            </w:r>
            <w:r w:rsidR="00C30511" w:rsidRPr="00E12AFE">
              <w:rPr>
                <w:snapToGrid w:val="0"/>
                <w:kern w:val="22"/>
              </w:rPr>
              <w:t>评估</w:t>
            </w:r>
            <w:r w:rsidR="003E63F0" w:rsidRPr="00E12AFE">
              <w:rPr>
                <w:snapToGrid w:val="0"/>
                <w:kern w:val="22"/>
              </w:rPr>
              <w:t>（执行程度）</w:t>
            </w:r>
          </w:p>
        </w:tc>
        <w:tc>
          <w:tcPr>
            <w:tcW w:w="4855" w:type="dxa"/>
            <w:shd w:val="clear" w:color="auto" w:fill="auto"/>
          </w:tcPr>
          <w:p w14:paraId="4FE80D32" w14:textId="77777777" w:rsidR="00673623" w:rsidRPr="006C5308" w:rsidRDefault="003E63F0" w:rsidP="003E63F0">
            <w:pPr>
              <w:jc w:val="left"/>
              <w:rPr>
                <w:snapToGrid w:val="0"/>
                <w:kern w:val="22"/>
              </w:rPr>
            </w:pPr>
            <w:r w:rsidRPr="00E12AFE">
              <w:rPr>
                <w:snapToGrid w:val="0"/>
                <w:kern w:val="22"/>
              </w:rPr>
              <w:t>临时国家报告（问题</w:t>
            </w:r>
            <w:r w:rsidRPr="00E12AFE">
              <w:rPr>
                <w:snapToGrid w:val="0"/>
                <w:kern w:val="22"/>
              </w:rPr>
              <w:t>31</w:t>
            </w:r>
            <w:r w:rsidRPr="00E12AFE">
              <w:rPr>
                <w:snapToGrid w:val="0"/>
                <w:kern w:val="22"/>
              </w:rPr>
              <w:t>至</w:t>
            </w:r>
            <w:r w:rsidRPr="00E12AFE">
              <w:rPr>
                <w:snapToGrid w:val="0"/>
                <w:kern w:val="22"/>
              </w:rPr>
              <w:t>34</w:t>
            </w:r>
            <w:r w:rsidRPr="00E12AFE">
              <w:rPr>
                <w:snapToGrid w:val="0"/>
                <w:kern w:val="22"/>
              </w:rPr>
              <w:t>）</w:t>
            </w:r>
          </w:p>
        </w:tc>
      </w:tr>
      <w:tr w:rsidR="00673623" w:rsidRPr="006C5308" w14:paraId="4107D418" w14:textId="77777777" w:rsidTr="003C3E1B">
        <w:trPr>
          <w:cantSplit/>
          <w:jc w:val="center"/>
        </w:trPr>
        <w:tc>
          <w:tcPr>
            <w:tcW w:w="4721" w:type="dxa"/>
            <w:shd w:val="clear" w:color="auto" w:fill="auto"/>
          </w:tcPr>
          <w:p w14:paraId="37383174" w14:textId="77777777" w:rsidR="00673623" w:rsidRPr="006C5308" w:rsidRDefault="00673623" w:rsidP="00D538D5">
            <w:pPr>
              <w:jc w:val="left"/>
              <w:rPr>
                <w:snapToGrid w:val="0"/>
                <w:kern w:val="22"/>
              </w:rPr>
            </w:pPr>
            <w:r w:rsidRPr="006C5308">
              <w:rPr>
                <w:snapToGrid w:val="0"/>
                <w:kern w:val="22"/>
              </w:rPr>
              <w:t xml:space="preserve">(e) </w:t>
            </w:r>
            <w:r w:rsidR="00C30511">
              <w:rPr>
                <w:rFonts w:hint="eastAsia"/>
                <w:snapToGrid w:val="0"/>
                <w:kern w:val="22"/>
              </w:rPr>
              <w:t>参照</w:t>
            </w:r>
            <w:r w:rsidR="00C30511">
              <w:rPr>
                <w:snapToGrid w:val="0"/>
              </w:rPr>
              <w:t>其他有关国际组织</w:t>
            </w:r>
            <w:r w:rsidR="00C30511">
              <w:rPr>
                <w:rFonts w:hint="eastAsia"/>
                <w:snapToGrid w:val="0"/>
              </w:rPr>
              <w:t>，</w:t>
            </w:r>
            <w:r w:rsidR="00D538D5">
              <w:rPr>
                <w:rFonts w:hint="eastAsia"/>
                <w:snapToGrid w:val="0"/>
              </w:rPr>
              <w:t>除其他外，</w:t>
            </w:r>
            <w:r w:rsidR="00C30511">
              <w:rPr>
                <w:rFonts w:hint="eastAsia"/>
                <w:snapToGrid w:val="0"/>
                <w:kern w:val="22"/>
              </w:rPr>
              <w:t>包括</w:t>
            </w:r>
            <w:r w:rsidR="003E63F0" w:rsidRPr="00E12AFE">
              <w:rPr>
                <w:snapToGrid w:val="0"/>
              </w:rPr>
              <w:t>世界知识产权组织（知识产权组织）</w:t>
            </w:r>
            <w:r w:rsidR="003E63F0">
              <w:rPr>
                <w:snapToGrid w:val="0"/>
              </w:rPr>
              <w:t>的发展情况</w:t>
            </w:r>
            <w:r w:rsidR="00C30511">
              <w:rPr>
                <w:rFonts w:hint="eastAsia"/>
                <w:snapToGrid w:val="0"/>
              </w:rPr>
              <w:t>，</w:t>
            </w:r>
            <w:r w:rsidR="003E63F0" w:rsidRPr="00E12AFE">
              <w:rPr>
                <w:snapToGrid w:val="0"/>
              </w:rPr>
              <w:t>评估第</w:t>
            </w:r>
            <w:r w:rsidR="003E63F0" w:rsidRPr="00E12AFE">
              <w:rPr>
                <w:snapToGrid w:val="0"/>
                <w:kern w:val="22"/>
              </w:rPr>
              <w:t>16</w:t>
            </w:r>
            <w:r w:rsidR="003E63F0" w:rsidRPr="00E12AFE">
              <w:rPr>
                <w:snapToGrid w:val="0"/>
              </w:rPr>
              <w:t>条的执行情况</w:t>
            </w:r>
          </w:p>
        </w:tc>
        <w:tc>
          <w:tcPr>
            <w:tcW w:w="4855" w:type="dxa"/>
            <w:shd w:val="clear" w:color="auto" w:fill="auto"/>
          </w:tcPr>
          <w:p w14:paraId="01CDEE29" w14:textId="77777777" w:rsidR="003E63F0" w:rsidRPr="00E12AFE" w:rsidRDefault="003E63F0" w:rsidP="003E63F0">
            <w:pPr>
              <w:spacing w:after="120"/>
              <w:rPr>
                <w:snapToGrid w:val="0"/>
                <w:kern w:val="22"/>
              </w:rPr>
            </w:pPr>
            <w:r w:rsidRPr="00E12AFE">
              <w:rPr>
                <w:snapToGrid w:val="0"/>
                <w:kern w:val="22"/>
              </w:rPr>
              <w:t>临时国家报告（问题</w:t>
            </w:r>
            <w:r w:rsidRPr="00E12AFE">
              <w:rPr>
                <w:snapToGrid w:val="0"/>
                <w:kern w:val="22"/>
              </w:rPr>
              <w:t>25</w:t>
            </w:r>
            <w:r w:rsidRPr="00E12AFE">
              <w:rPr>
                <w:snapToGrid w:val="0"/>
                <w:kern w:val="22"/>
              </w:rPr>
              <w:t>）</w:t>
            </w:r>
          </w:p>
          <w:p w14:paraId="54364527" w14:textId="77777777" w:rsidR="00673623" w:rsidRPr="006C5308" w:rsidRDefault="00C30511" w:rsidP="00D538D5">
            <w:pPr>
              <w:jc w:val="left"/>
              <w:rPr>
                <w:snapToGrid w:val="0"/>
                <w:kern w:val="22"/>
              </w:rPr>
            </w:pPr>
            <w:r>
              <w:rPr>
                <w:rFonts w:hint="eastAsia"/>
                <w:snapToGrid w:val="0"/>
              </w:rPr>
              <w:t>除其他外，</w:t>
            </w:r>
            <w:r w:rsidR="003E63F0" w:rsidRPr="00A96635">
              <w:rPr>
                <w:snapToGrid w:val="0"/>
              </w:rPr>
              <w:t>知识产权组织</w:t>
            </w:r>
            <w:r w:rsidR="003E63F0" w:rsidRPr="00A96635">
              <w:rPr>
                <w:rStyle w:val="ng-binding"/>
              </w:rPr>
              <w:t>知识产权</w:t>
            </w:r>
            <w:r w:rsidR="00D538D5">
              <w:rPr>
                <w:rStyle w:val="ng-binding"/>
                <w:rFonts w:hint="eastAsia"/>
              </w:rPr>
              <w:t>与</w:t>
            </w:r>
            <w:r w:rsidR="003E63F0" w:rsidRPr="00A96635">
              <w:rPr>
                <w:rStyle w:val="ng-binding"/>
              </w:rPr>
              <w:t>遗传资源、传统知识</w:t>
            </w:r>
            <w:r w:rsidR="00503224">
              <w:rPr>
                <w:rStyle w:val="ng-binding"/>
                <w:rFonts w:hint="eastAsia"/>
              </w:rPr>
              <w:t>和</w:t>
            </w:r>
            <w:r w:rsidR="003E63F0" w:rsidRPr="00A96635">
              <w:rPr>
                <w:rStyle w:val="ng-binding"/>
              </w:rPr>
              <w:t>民间文学艺术政府间委员</w:t>
            </w:r>
            <w:r w:rsidR="003E63F0" w:rsidRPr="00A96635">
              <w:rPr>
                <w:rStyle w:val="ng-binding"/>
                <w:rFonts w:ascii="SimSun" w:hAnsi="SimSun" w:cs="SimSun" w:hint="eastAsia"/>
              </w:rPr>
              <w:t>会</w:t>
            </w:r>
            <w:r w:rsidR="003E63F0" w:rsidRPr="00A96635">
              <w:rPr>
                <w:snapToGrid w:val="0"/>
              </w:rPr>
              <w:t>的报</w:t>
            </w:r>
            <w:r w:rsidR="003E63F0">
              <w:rPr>
                <w:rFonts w:hint="eastAsia"/>
                <w:snapToGrid w:val="0"/>
              </w:rPr>
              <w:t>告</w:t>
            </w:r>
          </w:p>
        </w:tc>
      </w:tr>
      <w:tr w:rsidR="00673623" w:rsidRPr="006C5308" w14:paraId="4012D2CF" w14:textId="77777777" w:rsidTr="003C3E1B">
        <w:trPr>
          <w:cantSplit/>
          <w:jc w:val="center"/>
        </w:trPr>
        <w:tc>
          <w:tcPr>
            <w:tcW w:w="4721" w:type="dxa"/>
            <w:shd w:val="clear" w:color="auto" w:fill="auto"/>
          </w:tcPr>
          <w:p w14:paraId="64606EEA" w14:textId="77777777" w:rsidR="00673623" w:rsidRPr="006C5308" w:rsidRDefault="00673623" w:rsidP="00C30511">
            <w:pPr>
              <w:jc w:val="left"/>
              <w:rPr>
                <w:snapToGrid w:val="0"/>
                <w:kern w:val="22"/>
              </w:rPr>
            </w:pPr>
            <w:r w:rsidRPr="006C5308">
              <w:rPr>
                <w:snapToGrid w:val="0"/>
                <w:kern w:val="22"/>
              </w:rPr>
              <w:t xml:space="preserve">(f) </w:t>
            </w:r>
            <w:r w:rsidR="003E63F0">
              <w:rPr>
                <w:snapToGrid w:val="0"/>
                <w:kern w:val="22"/>
              </w:rPr>
              <w:t>评估示范合同条款、行为守则、准则、最佳做法</w:t>
            </w:r>
            <w:r w:rsidR="003E63F0" w:rsidRPr="00E12AFE">
              <w:rPr>
                <w:snapToGrid w:val="0"/>
                <w:kern w:val="22"/>
              </w:rPr>
              <w:t>和标准以及土著</w:t>
            </w:r>
            <w:r w:rsidR="003E63F0">
              <w:rPr>
                <w:snapToGrid w:val="0"/>
                <w:kern w:val="22"/>
              </w:rPr>
              <w:t>人民和地方社区</w:t>
            </w:r>
            <w:r w:rsidR="003E63F0" w:rsidRPr="00E12AFE">
              <w:rPr>
                <w:snapToGrid w:val="0"/>
                <w:kern w:val="22"/>
              </w:rPr>
              <w:t>习惯法、社区规约和程序的使用情况</w:t>
            </w:r>
          </w:p>
        </w:tc>
        <w:tc>
          <w:tcPr>
            <w:tcW w:w="4855" w:type="dxa"/>
            <w:shd w:val="clear" w:color="auto" w:fill="auto"/>
          </w:tcPr>
          <w:p w14:paraId="628BEACF" w14:textId="77777777" w:rsidR="003E63F0" w:rsidRPr="00E12AFE" w:rsidRDefault="003E63F0" w:rsidP="003E63F0">
            <w:pPr>
              <w:spacing w:after="120"/>
              <w:rPr>
                <w:snapToGrid w:val="0"/>
                <w:kern w:val="22"/>
              </w:rPr>
            </w:pPr>
            <w:r w:rsidRPr="00E12AFE">
              <w:rPr>
                <w:snapToGrid w:val="0"/>
                <w:kern w:val="22"/>
              </w:rPr>
              <w:t>临时国家报告（问题</w:t>
            </w:r>
            <w:r w:rsidRPr="00E12AFE">
              <w:rPr>
                <w:snapToGrid w:val="0"/>
                <w:kern w:val="22"/>
              </w:rPr>
              <w:t>42</w:t>
            </w:r>
            <w:r w:rsidR="00C30511">
              <w:rPr>
                <w:rFonts w:hint="eastAsia"/>
                <w:snapToGrid w:val="0"/>
                <w:kern w:val="22"/>
              </w:rPr>
              <w:t>和</w:t>
            </w:r>
            <w:r>
              <w:rPr>
                <w:rFonts w:hint="eastAsia"/>
                <w:snapToGrid w:val="0"/>
                <w:kern w:val="22"/>
              </w:rPr>
              <w:t>5</w:t>
            </w:r>
            <w:r>
              <w:rPr>
                <w:snapToGrid w:val="0"/>
                <w:kern w:val="22"/>
              </w:rPr>
              <w:t>1</w:t>
            </w:r>
            <w:r w:rsidRPr="00E12AFE">
              <w:rPr>
                <w:snapToGrid w:val="0"/>
                <w:kern w:val="22"/>
              </w:rPr>
              <w:t>至</w:t>
            </w:r>
            <w:r w:rsidRPr="00E12AFE">
              <w:rPr>
                <w:snapToGrid w:val="0"/>
                <w:kern w:val="22"/>
              </w:rPr>
              <w:t>53</w:t>
            </w:r>
            <w:r w:rsidRPr="00E12AFE">
              <w:rPr>
                <w:snapToGrid w:val="0"/>
                <w:kern w:val="22"/>
              </w:rPr>
              <w:t>）</w:t>
            </w:r>
          </w:p>
          <w:p w14:paraId="2CBC054E" w14:textId="77777777" w:rsidR="003E63F0" w:rsidRPr="00E12AFE" w:rsidRDefault="005B7F86" w:rsidP="003E63F0">
            <w:pPr>
              <w:spacing w:after="120"/>
              <w:rPr>
                <w:snapToGrid w:val="0"/>
                <w:kern w:val="22"/>
              </w:rPr>
            </w:pPr>
            <w:r>
              <w:rPr>
                <w:snapToGrid w:val="0"/>
                <w:kern w:val="22"/>
              </w:rPr>
              <w:t>信息交换所</w:t>
            </w:r>
          </w:p>
          <w:p w14:paraId="44244FB6" w14:textId="77777777" w:rsidR="00673623" w:rsidRPr="006C5308" w:rsidRDefault="00D538D5" w:rsidP="00D538D5">
            <w:pPr>
              <w:jc w:val="left"/>
              <w:rPr>
                <w:snapToGrid w:val="0"/>
                <w:kern w:val="22"/>
              </w:rPr>
            </w:pPr>
            <w:r w:rsidRPr="00E12AFE">
              <w:rPr>
                <w:snapToGrid w:val="0"/>
                <w:kern w:val="22"/>
              </w:rPr>
              <w:t>可能</w:t>
            </w:r>
            <w:r w:rsidR="003E63F0" w:rsidRPr="00E12AFE">
              <w:rPr>
                <w:snapToGrid w:val="0"/>
                <w:kern w:val="22"/>
              </w:rPr>
              <w:t>对联络点和</w:t>
            </w:r>
            <w:r w:rsidR="003E63F0">
              <w:rPr>
                <w:rFonts w:hint="eastAsia"/>
                <w:snapToGrid w:val="0"/>
                <w:kern w:val="22"/>
              </w:rPr>
              <w:t>（</w:t>
            </w:r>
            <w:r w:rsidR="003E63F0" w:rsidRPr="00E12AFE">
              <w:rPr>
                <w:snapToGrid w:val="0"/>
                <w:kern w:val="22"/>
              </w:rPr>
              <w:t>或</w:t>
            </w:r>
            <w:r w:rsidR="003E63F0">
              <w:rPr>
                <w:rFonts w:hint="eastAsia"/>
                <w:snapToGrid w:val="0"/>
                <w:kern w:val="22"/>
              </w:rPr>
              <w:t>）</w:t>
            </w:r>
            <w:r w:rsidR="003E63F0" w:rsidRPr="00E12AFE">
              <w:rPr>
                <w:snapToGrid w:val="0"/>
                <w:kern w:val="22"/>
              </w:rPr>
              <w:t>用户进行有针对性的调查</w:t>
            </w:r>
          </w:p>
        </w:tc>
      </w:tr>
      <w:tr w:rsidR="00673623" w:rsidRPr="006C5308" w14:paraId="183031DD" w14:textId="77777777" w:rsidTr="003C3E1B">
        <w:trPr>
          <w:cantSplit/>
          <w:jc w:val="center"/>
        </w:trPr>
        <w:tc>
          <w:tcPr>
            <w:tcW w:w="4721" w:type="dxa"/>
            <w:shd w:val="clear" w:color="auto" w:fill="auto"/>
          </w:tcPr>
          <w:p w14:paraId="2D2E12F0" w14:textId="77777777" w:rsidR="00673623" w:rsidRPr="006C5308" w:rsidRDefault="00673623" w:rsidP="000E2B75">
            <w:pPr>
              <w:jc w:val="left"/>
              <w:rPr>
                <w:snapToGrid w:val="0"/>
                <w:kern w:val="22"/>
              </w:rPr>
            </w:pPr>
            <w:r w:rsidRPr="006C5308">
              <w:rPr>
                <w:snapToGrid w:val="0"/>
                <w:kern w:val="22"/>
              </w:rPr>
              <w:lastRenderedPageBreak/>
              <w:t xml:space="preserve">(g) </w:t>
            </w:r>
            <w:r w:rsidR="003E63F0" w:rsidRPr="00E12AFE">
              <w:rPr>
                <w:snapToGrid w:val="0"/>
                <w:kern w:val="22"/>
              </w:rPr>
              <w:t>审查</w:t>
            </w:r>
            <w:r w:rsidR="005B7F86">
              <w:rPr>
                <w:snapToGrid w:val="0"/>
                <w:kern w:val="22"/>
              </w:rPr>
              <w:t>信息交换所</w:t>
            </w:r>
            <w:r w:rsidR="003E63F0" w:rsidRPr="00E12AFE">
              <w:rPr>
                <w:snapToGrid w:val="0"/>
                <w:kern w:val="22"/>
              </w:rPr>
              <w:t>的</w:t>
            </w:r>
            <w:r w:rsidR="00895905">
              <w:rPr>
                <w:snapToGrid w:val="0"/>
                <w:kern w:val="22"/>
              </w:rPr>
              <w:t>执行</w:t>
            </w:r>
            <w:r w:rsidR="003E63F0" w:rsidRPr="00E12AFE">
              <w:rPr>
                <w:snapToGrid w:val="0"/>
                <w:kern w:val="22"/>
              </w:rPr>
              <w:t>和运作情况，</w:t>
            </w:r>
            <w:r w:rsidR="00C30511">
              <w:t>包括提供</w:t>
            </w:r>
            <w:r w:rsidR="003E63F0" w:rsidRPr="00E12AFE">
              <w:t>获取和惠益分享措施</w:t>
            </w:r>
            <w:r w:rsidR="00C30511">
              <w:rPr>
                <w:rFonts w:hint="eastAsia"/>
              </w:rPr>
              <w:t>的数量；</w:t>
            </w:r>
            <w:r w:rsidR="000F3F22">
              <w:t>发布</w:t>
            </w:r>
            <w:r w:rsidR="005B7F86">
              <w:t>国家主管部门</w:t>
            </w:r>
            <w:r w:rsidR="003E63F0" w:rsidRPr="00E12AFE">
              <w:t>信息</w:t>
            </w:r>
            <w:r w:rsidR="00E93A9B">
              <w:rPr>
                <w:rFonts w:hint="eastAsia"/>
              </w:rPr>
              <w:t>的</w:t>
            </w:r>
            <w:r w:rsidR="00E93A9B">
              <w:t>国家</w:t>
            </w:r>
            <w:r w:rsidR="00E93A9B">
              <w:rPr>
                <w:rFonts w:hint="eastAsia"/>
              </w:rPr>
              <w:t>数量</w:t>
            </w:r>
            <w:r w:rsidR="00C30511">
              <w:rPr>
                <w:rFonts w:hint="eastAsia"/>
              </w:rPr>
              <w:t>；</w:t>
            </w:r>
            <w:r w:rsidR="003E63F0" w:rsidRPr="00E12AFE">
              <w:t xml:space="preserve"> </w:t>
            </w:r>
            <w:r w:rsidR="000E2B75">
              <w:rPr>
                <w:rFonts w:hint="eastAsia"/>
              </w:rPr>
              <w:t>形成</w:t>
            </w:r>
            <w:r w:rsidR="003E63F0">
              <w:t>国际公认</w:t>
            </w:r>
            <w:r w:rsidR="000F3F22">
              <w:rPr>
                <w:rFonts w:hint="eastAsia"/>
              </w:rPr>
              <w:t>遵守证书</w:t>
            </w:r>
            <w:r w:rsidR="00E93A9B">
              <w:rPr>
                <w:rFonts w:hint="eastAsia"/>
              </w:rPr>
              <w:t>的数量；</w:t>
            </w:r>
            <w:r w:rsidR="000F3F22">
              <w:rPr>
                <w:rFonts w:hint="eastAsia"/>
              </w:rPr>
              <w:t>发布</w:t>
            </w:r>
            <w:r w:rsidR="003E63F0">
              <w:t>了多少检查点公报</w:t>
            </w:r>
          </w:p>
        </w:tc>
        <w:tc>
          <w:tcPr>
            <w:tcW w:w="4855" w:type="dxa"/>
            <w:shd w:val="clear" w:color="auto" w:fill="auto"/>
          </w:tcPr>
          <w:p w14:paraId="5B993C74" w14:textId="77777777" w:rsidR="003E63F0" w:rsidRPr="00E12AFE" w:rsidRDefault="003E63F0" w:rsidP="003E63F0">
            <w:pPr>
              <w:spacing w:after="120"/>
              <w:rPr>
                <w:snapToGrid w:val="0"/>
                <w:kern w:val="22"/>
              </w:rPr>
            </w:pPr>
            <w:r w:rsidRPr="00E12AFE">
              <w:rPr>
                <w:snapToGrid w:val="0"/>
                <w:kern w:val="22"/>
              </w:rPr>
              <w:t>临时国家报告（问题</w:t>
            </w:r>
            <w:r w:rsidRPr="00E12AFE">
              <w:rPr>
                <w:snapToGrid w:val="0"/>
                <w:kern w:val="22"/>
              </w:rPr>
              <w:t>3</w:t>
            </w:r>
            <w:r w:rsidRPr="00E12AFE">
              <w:rPr>
                <w:snapToGrid w:val="0"/>
                <w:kern w:val="22"/>
              </w:rPr>
              <w:t>）</w:t>
            </w:r>
          </w:p>
          <w:p w14:paraId="20B121FB" w14:textId="77777777" w:rsidR="003E63F0" w:rsidRPr="00E12AFE" w:rsidRDefault="005B7F86" w:rsidP="003E63F0">
            <w:pPr>
              <w:spacing w:after="120"/>
              <w:rPr>
                <w:snapToGrid w:val="0"/>
                <w:kern w:val="22"/>
              </w:rPr>
            </w:pPr>
            <w:r>
              <w:rPr>
                <w:snapToGrid w:val="0"/>
                <w:kern w:val="22"/>
              </w:rPr>
              <w:t>信息交换所</w:t>
            </w:r>
            <w:r w:rsidR="003E63F0" w:rsidRPr="00E12AFE">
              <w:rPr>
                <w:snapToGrid w:val="0"/>
                <w:kern w:val="22"/>
              </w:rPr>
              <w:t>，包括关于</w:t>
            </w:r>
            <w:r w:rsidR="003E63F0" w:rsidRPr="00E12AFE">
              <w:t>使用帮助功能</w:t>
            </w:r>
            <w:r w:rsidR="003E63F0" w:rsidRPr="00E12AFE">
              <w:t>/</w:t>
            </w:r>
            <w:r w:rsidR="003E63F0" w:rsidRPr="00E12AFE">
              <w:t>对话框的信息</w:t>
            </w:r>
          </w:p>
          <w:p w14:paraId="46716CFB" w14:textId="77777777" w:rsidR="003E63F0" w:rsidRPr="00E12AFE" w:rsidRDefault="005B7F86" w:rsidP="003E63F0">
            <w:pPr>
              <w:spacing w:after="120"/>
              <w:rPr>
                <w:snapToGrid w:val="0"/>
                <w:kern w:val="22"/>
              </w:rPr>
            </w:pPr>
            <w:r>
              <w:rPr>
                <w:snapToGrid w:val="0"/>
                <w:kern w:val="22"/>
              </w:rPr>
              <w:t>信息交换所</w:t>
            </w:r>
            <w:r w:rsidR="003E63F0" w:rsidRPr="00E12AFE">
              <w:rPr>
                <w:snapToGrid w:val="0"/>
                <w:kern w:val="22"/>
              </w:rPr>
              <w:t>问题非正式咨询委员会</w:t>
            </w:r>
            <w:r w:rsidR="000E2B75" w:rsidRPr="00E12AFE">
              <w:rPr>
                <w:snapToGrid w:val="0"/>
                <w:kern w:val="22"/>
              </w:rPr>
              <w:t>的</w:t>
            </w:r>
            <w:r w:rsidR="003E63F0" w:rsidRPr="00E12AFE">
              <w:rPr>
                <w:snapToGrid w:val="0"/>
                <w:kern w:val="22"/>
              </w:rPr>
              <w:t>会议报告</w:t>
            </w:r>
          </w:p>
          <w:p w14:paraId="086EA803" w14:textId="77777777" w:rsidR="00673623" w:rsidRPr="006C5308" w:rsidRDefault="00D538D5" w:rsidP="00D538D5">
            <w:pPr>
              <w:jc w:val="left"/>
              <w:rPr>
                <w:snapToGrid w:val="0"/>
                <w:kern w:val="22"/>
              </w:rPr>
            </w:pPr>
            <w:r w:rsidRPr="00E12AFE">
              <w:rPr>
                <w:snapToGrid w:val="0"/>
                <w:kern w:val="22"/>
              </w:rPr>
              <w:t>可能</w:t>
            </w:r>
            <w:r w:rsidR="003E63F0" w:rsidRPr="00E12AFE">
              <w:rPr>
                <w:snapToGrid w:val="0"/>
                <w:kern w:val="22"/>
              </w:rPr>
              <w:t>对联络点和</w:t>
            </w:r>
            <w:r w:rsidR="003E63F0">
              <w:rPr>
                <w:rFonts w:hint="eastAsia"/>
                <w:snapToGrid w:val="0"/>
                <w:kern w:val="22"/>
              </w:rPr>
              <w:t>（</w:t>
            </w:r>
            <w:r w:rsidR="003E63F0" w:rsidRPr="00E12AFE">
              <w:rPr>
                <w:snapToGrid w:val="0"/>
                <w:kern w:val="22"/>
              </w:rPr>
              <w:t>或</w:t>
            </w:r>
            <w:r w:rsidR="003E63F0">
              <w:rPr>
                <w:rFonts w:hint="eastAsia"/>
                <w:snapToGrid w:val="0"/>
                <w:kern w:val="22"/>
              </w:rPr>
              <w:t>）</w:t>
            </w:r>
            <w:r w:rsidR="003E63F0" w:rsidRPr="00E12AFE">
              <w:rPr>
                <w:snapToGrid w:val="0"/>
                <w:kern w:val="22"/>
              </w:rPr>
              <w:t>用户进行有针对性的调查</w:t>
            </w:r>
          </w:p>
        </w:tc>
      </w:tr>
    </w:tbl>
    <w:p w14:paraId="0BF5BCA9" w14:textId="77777777" w:rsidR="00A46CDA" w:rsidRPr="00A46CDA" w:rsidRDefault="00A46CDA" w:rsidP="00AE6926">
      <w:pPr>
        <w:pStyle w:val="ListParagraph"/>
        <w:numPr>
          <w:ilvl w:val="0"/>
          <w:numId w:val="9"/>
        </w:numPr>
        <w:suppressLineNumbers/>
        <w:suppressAutoHyphens/>
        <w:spacing w:before="120" w:after="120"/>
        <w:contextualSpacing w:val="0"/>
        <w:rPr>
          <w:vanish/>
          <w:kern w:val="22"/>
          <w:sz w:val="24"/>
          <w:lang w:eastAsia="zh-CN"/>
        </w:rPr>
      </w:pPr>
    </w:p>
    <w:p w14:paraId="6D535CE9" w14:textId="77777777" w:rsidR="00673623" w:rsidRDefault="00D538D5" w:rsidP="00AE6926">
      <w:pPr>
        <w:pStyle w:val="Para1"/>
        <w:numPr>
          <w:ilvl w:val="0"/>
          <w:numId w:val="9"/>
        </w:numPr>
        <w:suppressLineNumbers/>
        <w:suppressAutoHyphens/>
        <w:rPr>
          <w:kern w:val="22"/>
          <w:sz w:val="24"/>
          <w:szCs w:val="24"/>
          <w:lang w:eastAsia="zh-CN"/>
        </w:rPr>
      </w:pPr>
      <w:r>
        <w:rPr>
          <w:rFonts w:hint="eastAsia"/>
          <w:kern w:val="22"/>
          <w:sz w:val="24"/>
          <w:szCs w:val="24"/>
          <w:lang w:eastAsia="zh-CN"/>
        </w:rPr>
        <w:t>第一</w:t>
      </w:r>
      <w:r w:rsidRPr="00140C98">
        <w:rPr>
          <w:rFonts w:hint="eastAsia"/>
          <w:kern w:val="22"/>
          <w:sz w:val="24"/>
          <w:szCs w:val="24"/>
          <w:lang w:eastAsia="zh-CN"/>
        </w:rPr>
        <w:t>次评估和审查议定书的主要信息来源</w:t>
      </w:r>
      <w:r>
        <w:rPr>
          <w:rFonts w:hint="eastAsia"/>
          <w:kern w:val="22"/>
          <w:sz w:val="24"/>
          <w:szCs w:val="24"/>
          <w:lang w:eastAsia="zh-CN"/>
        </w:rPr>
        <w:t>是</w:t>
      </w:r>
      <w:r w:rsidR="00140C98">
        <w:rPr>
          <w:rFonts w:hint="eastAsia"/>
          <w:kern w:val="22"/>
          <w:sz w:val="24"/>
          <w:szCs w:val="24"/>
          <w:lang w:eastAsia="zh-CN"/>
        </w:rPr>
        <w:t>执行《</w:t>
      </w:r>
      <w:r w:rsidR="00140C98" w:rsidRPr="00140C98">
        <w:rPr>
          <w:rFonts w:hint="eastAsia"/>
          <w:kern w:val="22"/>
          <w:sz w:val="24"/>
          <w:szCs w:val="24"/>
          <w:lang w:eastAsia="zh-CN"/>
        </w:rPr>
        <w:t>名古屋议定书</w:t>
      </w:r>
      <w:r w:rsidR="00140C98">
        <w:rPr>
          <w:rFonts w:hint="eastAsia"/>
          <w:kern w:val="22"/>
          <w:sz w:val="24"/>
          <w:szCs w:val="24"/>
          <w:lang w:eastAsia="zh-CN"/>
        </w:rPr>
        <w:t>》</w:t>
      </w:r>
      <w:r w:rsidR="00140C98" w:rsidRPr="00140C98">
        <w:rPr>
          <w:rFonts w:hint="eastAsia"/>
          <w:kern w:val="22"/>
          <w:sz w:val="24"/>
          <w:szCs w:val="24"/>
          <w:lang w:eastAsia="zh-CN"/>
        </w:rPr>
        <w:t>的临时国家报告和</w:t>
      </w:r>
      <w:r w:rsidR="005B7F86">
        <w:rPr>
          <w:rFonts w:hint="eastAsia"/>
          <w:kern w:val="22"/>
          <w:sz w:val="24"/>
          <w:szCs w:val="24"/>
          <w:lang w:eastAsia="zh-CN"/>
        </w:rPr>
        <w:t>信息交换所</w:t>
      </w:r>
      <w:r w:rsidR="00140C98">
        <w:rPr>
          <w:rFonts w:hint="eastAsia"/>
          <w:kern w:val="22"/>
          <w:sz w:val="24"/>
          <w:szCs w:val="24"/>
          <w:lang w:eastAsia="zh-CN"/>
        </w:rPr>
        <w:t>。</w:t>
      </w:r>
    </w:p>
    <w:p w14:paraId="3220355B" w14:textId="77777777" w:rsidR="00673623" w:rsidRPr="006C5308" w:rsidRDefault="009C2A5A" w:rsidP="00AE6926">
      <w:pPr>
        <w:pStyle w:val="Para1"/>
        <w:numPr>
          <w:ilvl w:val="0"/>
          <w:numId w:val="9"/>
        </w:numPr>
        <w:suppressLineNumbers/>
        <w:suppressAutoHyphens/>
        <w:rPr>
          <w:kern w:val="22"/>
          <w:sz w:val="24"/>
          <w:szCs w:val="24"/>
          <w:lang w:eastAsia="zh-CN"/>
        </w:rPr>
      </w:pPr>
      <w:r>
        <w:rPr>
          <w:rFonts w:hint="eastAsia"/>
          <w:kern w:val="22"/>
          <w:sz w:val="24"/>
          <w:szCs w:val="24"/>
          <w:lang w:eastAsia="zh-CN"/>
        </w:rPr>
        <w:t>议定书缔约方</w:t>
      </w:r>
      <w:r w:rsidR="00140C98">
        <w:rPr>
          <w:rFonts w:hint="eastAsia"/>
          <w:kern w:val="22"/>
          <w:sz w:val="24"/>
          <w:szCs w:val="24"/>
          <w:lang w:eastAsia="zh-CN"/>
        </w:rPr>
        <w:t>在</w:t>
      </w:r>
      <w:hyperlink r:id="rId13" w:history="1">
        <w:r w:rsidRPr="00A46CDA">
          <w:rPr>
            <w:rStyle w:val="Hyperlink"/>
            <w:rFonts w:hint="eastAsia"/>
            <w:kern w:val="22"/>
            <w:sz w:val="24"/>
            <w:szCs w:val="24"/>
            <w:lang w:eastAsia="zh-CN"/>
          </w:rPr>
          <w:t>第</w:t>
        </w:r>
        <w:r w:rsidR="00140C98" w:rsidRPr="00A46CDA">
          <w:rPr>
            <w:rStyle w:val="Hyperlink"/>
            <w:rFonts w:hint="eastAsia"/>
            <w:kern w:val="22"/>
            <w:sz w:val="24"/>
            <w:szCs w:val="24"/>
            <w:lang w:eastAsia="zh-CN"/>
          </w:rPr>
          <w:t>NP-1/3</w:t>
        </w:r>
        <w:r w:rsidR="00140C98" w:rsidRPr="00A46CDA">
          <w:rPr>
            <w:rStyle w:val="Hyperlink"/>
            <w:rFonts w:hint="eastAsia"/>
            <w:kern w:val="22"/>
            <w:sz w:val="24"/>
            <w:szCs w:val="24"/>
            <w:lang w:eastAsia="zh-CN"/>
          </w:rPr>
          <w:t>号决定</w:t>
        </w:r>
      </w:hyperlink>
      <w:r w:rsidR="00140C98">
        <w:rPr>
          <w:rFonts w:hint="eastAsia"/>
          <w:kern w:val="22"/>
          <w:sz w:val="24"/>
          <w:szCs w:val="24"/>
          <w:lang w:eastAsia="zh-CN"/>
        </w:rPr>
        <w:t>中，商定了</w:t>
      </w:r>
      <w:r w:rsidR="00140C98" w:rsidRPr="00140C98">
        <w:rPr>
          <w:rFonts w:hint="eastAsia"/>
          <w:kern w:val="22"/>
          <w:sz w:val="24"/>
          <w:szCs w:val="24"/>
          <w:lang w:eastAsia="zh-CN"/>
        </w:rPr>
        <w:t>提交关于</w:t>
      </w:r>
      <w:r w:rsidR="00140C98">
        <w:rPr>
          <w:rFonts w:hint="eastAsia"/>
          <w:kern w:val="22"/>
          <w:sz w:val="24"/>
          <w:szCs w:val="24"/>
          <w:lang w:eastAsia="zh-CN"/>
        </w:rPr>
        <w:t>《</w:t>
      </w:r>
      <w:r w:rsidR="00140C98" w:rsidRPr="00140C98">
        <w:rPr>
          <w:rFonts w:hint="eastAsia"/>
          <w:kern w:val="22"/>
          <w:sz w:val="24"/>
          <w:szCs w:val="24"/>
          <w:lang w:eastAsia="zh-CN"/>
        </w:rPr>
        <w:t>名古屋议定书</w:t>
      </w:r>
      <w:r w:rsidR="00140C98">
        <w:rPr>
          <w:rFonts w:hint="eastAsia"/>
          <w:kern w:val="22"/>
          <w:sz w:val="24"/>
          <w:szCs w:val="24"/>
          <w:lang w:eastAsia="zh-CN"/>
        </w:rPr>
        <w:t>》</w:t>
      </w:r>
      <w:r w:rsidR="00140C98" w:rsidRPr="00140C98">
        <w:rPr>
          <w:rFonts w:hint="eastAsia"/>
          <w:kern w:val="22"/>
          <w:sz w:val="24"/>
          <w:szCs w:val="24"/>
          <w:lang w:eastAsia="zh-CN"/>
        </w:rPr>
        <w:t>执行情况的临时国家报告的格式和准则，并请议定书缔约方在</w:t>
      </w:r>
      <w:r w:rsidR="00226419">
        <w:rPr>
          <w:rFonts w:hint="eastAsia"/>
          <w:kern w:val="22"/>
          <w:sz w:val="24"/>
          <w:szCs w:val="24"/>
          <w:lang w:eastAsia="zh-CN"/>
        </w:rPr>
        <w:t>议定书缔约方</w:t>
      </w:r>
      <w:r w:rsidR="00140C98" w:rsidRPr="00140C98">
        <w:rPr>
          <w:rFonts w:hint="eastAsia"/>
          <w:kern w:val="22"/>
          <w:sz w:val="24"/>
          <w:szCs w:val="24"/>
          <w:lang w:eastAsia="zh-CN"/>
        </w:rPr>
        <w:t>第三次会议</w:t>
      </w:r>
      <w:r w:rsidR="00140C98" w:rsidRPr="00140C98">
        <w:rPr>
          <w:rFonts w:hint="eastAsia"/>
          <w:kern w:val="22"/>
          <w:sz w:val="24"/>
          <w:szCs w:val="24"/>
          <w:lang w:eastAsia="zh-CN"/>
        </w:rPr>
        <w:t>12</w:t>
      </w:r>
      <w:r w:rsidR="00140C98" w:rsidRPr="00140C98">
        <w:rPr>
          <w:rFonts w:hint="eastAsia"/>
          <w:kern w:val="22"/>
          <w:sz w:val="24"/>
          <w:szCs w:val="24"/>
          <w:lang w:eastAsia="zh-CN"/>
        </w:rPr>
        <w:t>个月</w:t>
      </w:r>
      <w:r w:rsidRPr="00140C98">
        <w:rPr>
          <w:rFonts w:hint="eastAsia"/>
          <w:kern w:val="22"/>
          <w:sz w:val="24"/>
          <w:szCs w:val="24"/>
          <w:lang w:eastAsia="zh-CN"/>
        </w:rPr>
        <w:t>前</w:t>
      </w:r>
      <w:r w:rsidR="00140C98" w:rsidRPr="00140C98">
        <w:rPr>
          <w:rFonts w:hint="eastAsia"/>
          <w:kern w:val="22"/>
          <w:sz w:val="24"/>
          <w:szCs w:val="24"/>
          <w:lang w:eastAsia="zh-CN"/>
        </w:rPr>
        <w:t>提交报告</w:t>
      </w:r>
      <w:r w:rsidR="00140C98">
        <w:rPr>
          <w:rFonts w:hint="eastAsia"/>
          <w:kern w:val="22"/>
          <w:sz w:val="24"/>
          <w:szCs w:val="24"/>
          <w:lang w:eastAsia="zh-CN"/>
        </w:rPr>
        <w:t>。</w:t>
      </w:r>
      <w:r w:rsidR="00140C98" w:rsidRPr="00140C98">
        <w:rPr>
          <w:rFonts w:hint="eastAsia"/>
          <w:kern w:val="22"/>
          <w:sz w:val="24"/>
          <w:szCs w:val="24"/>
          <w:lang w:eastAsia="zh-CN"/>
        </w:rPr>
        <w:t>缔约方还欢迎非缔约方提交相关信息。临时国家报告</w:t>
      </w:r>
      <w:r w:rsidR="00140C98">
        <w:rPr>
          <w:rFonts w:hint="eastAsia"/>
          <w:kern w:val="22"/>
          <w:sz w:val="24"/>
          <w:szCs w:val="24"/>
          <w:lang w:eastAsia="zh-CN"/>
        </w:rPr>
        <w:t>定</w:t>
      </w:r>
      <w:r w:rsidR="00140C98" w:rsidRPr="00140C98">
        <w:rPr>
          <w:rFonts w:hint="eastAsia"/>
          <w:kern w:val="22"/>
          <w:sz w:val="24"/>
          <w:szCs w:val="24"/>
          <w:lang w:eastAsia="zh-CN"/>
        </w:rPr>
        <w:t>于</w:t>
      </w:r>
      <w:r w:rsidR="00140C98" w:rsidRPr="00140C98">
        <w:rPr>
          <w:rFonts w:hint="eastAsia"/>
          <w:kern w:val="22"/>
          <w:sz w:val="24"/>
          <w:szCs w:val="24"/>
          <w:lang w:eastAsia="zh-CN"/>
        </w:rPr>
        <w:t>2017</w:t>
      </w:r>
      <w:r w:rsidR="00140C98" w:rsidRPr="00140C98">
        <w:rPr>
          <w:rFonts w:hint="eastAsia"/>
          <w:kern w:val="22"/>
          <w:sz w:val="24"/>
          <w:szCs w:val="24"/>
          <w:lang w:eastAsia="zh-CN"/>
        </w:rPr>
        <w:t>年</w:t>
      </w:r>
      <w:r w:rsidR="00140C98" w:rsidRPr="00140C98">
        <w:rPr>
          <w:rFonts w:hint="eastAsia"/>
          <w:kern w:val="22"/>
          <w:sz w:val="24"/>
          <w:szCs w:val="24"/>
          <w:lang w:eastAsia="zh-CN"/>
        </w:rPr>
        <w:t>11</w:t>
      </w:r>
      <w:r w:rsidR="00140C98" w:rsidRPr="00140C98">
        <w:rPr>
          <w:rFonts w:hint="eastAsia"/>
          <w:kern w:val="22"/>
          <w:sz w:val="24"/>
          <w:szCs w:val="24"/>
          <w:lang w:eastAsia="zh-CN"/>
        </w:rPr>
        <w:t>月</w:t>
      </w:r>
      <w:r w:rsidR="00140C98" w:rsidRPr="00140C98">
        <w:rPr>
          <w:rFonts w:hint="eastAsia"/>
          <w:kern w:val="22"/>
          <w:sz w:val="24"/>
          <w:szCs w:val="24"/>
          <w:lang w:eastAsia="zh-CN"/>
        </w:rPr>
        <w:t>1</w:t>
      </w:r>
      <w:r w:rsidR="00140C98" w:rsidRPr="00140C98">
        <w:rPr>
          <w:rFonts w:hint="eastAsia"/>
          <w:kern w:val="22"/>
          <w:sz w:val="24"/>
          <w:szCs w:val="24"/>
          <w:lang w:eastAsia="zh-CN"/>
        </w:rPr>
        <w:t>日前提交</w:t>
      </w:r>
      <w:r w:rsidR="00140C98">
        <w:rPr>
          <w:rFonts w:hint="eastAsia"/>
          <w:kern w:val="22"/>
          <w:sz w:val="24"/>
          <w:szCs w:val="24"/>
          <w:lang w:eastAsia="zh-CN"/>
        </w:rPr>
        <w:t>。</w:t>
      </w:r>
    </w:p>
    <w:p w14:paraId="18ABAE51" w14:textId="77777777" w:rsidR="00432BCC" w:rsidRPr="00E35B2C" w:rsidRDefault="00140C98" w:rsidP="00AE6926">
      <w:pPr>
        <w:pStyle w:val="Para1"/>
        <w:numPr>
          <w:ilvl w:val="0"/>
          <w:numId w:val="9"/>
        </w:numPr>
        <w:suppressLineNumbers/>
        <w:suppressAutoHyphens/>
        <w:rPr>
          <w:kern w:val="22"/>
          <w:sz w:val="24"/>
          <w:szCs w:val="24"/>
          <w:lang w:eastAsia="zh-CN"/>
        </w:rPr>
      </w:pPr>
      <w:r w:rsidRPr="00E35B2C">
        <w:rPr>
          <w:rFonts w:hint="eastAsia"/>
          <w:kern w:val="22"/>
          <w:sz w:val="24"/>
          <w:szCs w:val="24"/>
          <w:lang w:eastAsia="zh-CN"/>
        </w:rPr>
        <w:t>截至</w:t>
      </w:r>
      <w:r w:rsidRPr="00E35B2C">
        <w:rPr>
          <w:rFonts w:hint="eastAsia"/>
          <w:kern w:val="22"/>
          <w:sz w:val="24"/>
          <w:szCs w:val="24"/>
          <w:lang w:eastAsia="zh-CN"/>
        </w:rPr>
        <w:t>2018</w:t>
      </w:r>
      <w:r w:rsidRPr="00E35B2C">
        <w:rPr>
          <w:rFonts w:hint="eastAsia"/>
          <w:kern w:val="22"/>
          <w:sz w:val="24"/>
          <w:szCs w:val="24"/>
          <w:lang w:eastAsia="zh-CN"/>
        </w:rPr>
        <w:t>年</w:t>
      </w:r>
      <w:r w:rsidRPr="00E35B2C">
        <w:rPr>
          <w:rFonts w:hint="eastAsia"/>
          <w:kern w:val="22"/>
          <w:sz w:val="24"/>
          <w:szCs w:val="24"/>
          <w:lang w:eastAsia="zh-CN"/>
        </w:rPr>
        <w:t>5</w:t>
      </w:r>
      <w:r w:rsidRPr="00E35B2C">
        <w:rPr>
          <w:rFonts w:hint="eastAsia"/>
          <w:kern w:val="22"/>
          <w:sz w:val="24"/>
          <w:szCs w:val="24"/>
          <w:lang w:eastAsia="zh-CN"/>
        </w:rPr>
        <w:t>月</w:t>
      </w:r>
      <w:r w:rsidRPr="00E35B2C">
        <w:rPr>
          <w:rFonts w:hint="eastAsia"/>
          <w:kern w:val="22"/>
          <w:sz w:val="24"/>
          <w:szCs w:val="24"/>
          <w:lang w:eastAsia="zh-CN"/>
        </w:rPr>
        <w:t>14</w:t>
      </w:r>
      <w:r w:rsidRPr="00E35B2C">
        <w:rPr>
          <w:rFonts w:hint="eastAsia"/>
          <w:kern w:val="22"/>
          <w:sz w:val="24"/>
          <w:szCs w:val="24"/>
          <w:lang w:eastAsia="zh-CN"/>
        </w:rPr>
        <w:t>日，已有</w:t>
      </w:r>
      <w:r w:rsidRPr="00E35B2C">
        <w:rPr>
          <w:rFonts w:hint="eastAsia"/>
          <w:kern w:val="22"/>
          <w:sz w:val="24"/>
          <w:szCs w:val="24"/>
          <w:lang w:eastAsia="zh-CN"/>
        </w:rPr>
        <w:t>105</w:t>
      </w:r>
      <w:r w:rsidR="00432BCC" w:rsidRPr="00E35B2C">
        <w:rPr>
          <w:rFonts w:hint="eastAsia"/>
          <w:kern w:val="22"/>
          <w:sz w:val="24"/>
          <w:szCs w:val="24"/>
          <w:lang w:eastAsia="zh-CN"/>
        </w:rPr>
        <w:t>个公约</w:t>
      </w:r>
      <w:r w:rsidRPr="00E35B2C">
        <w:rPr>
          <w:rFonts w:hint="eastAsia"/>
          <w:kern w:val="22"/>
          <w:sz w:val="24"/>
          <w:szCs w:val="24"/>
          <w:lang w:eastAsia="zh-CN"/>
        </w:rPr>
        <w:t>缔约方批准了</w:t>
      </w:r>
      <w:r w:rsidR="00155D93">
        <w:rPr>
          <w:rFonts w:hint="eastAsia"/>
          <w:kern w:val="22"/>
          <w:sz w:val="24"/>
          <w:szCs w:val="24"/>
          <w:lang w:eastAsia="zh-CN"/>
        </w:rPr>
        <w:t>议定书</w:t>
      </w:r>
      <w:r w:rsidR="00226419" w:rsidRPr="00E35B2C">
        <w:rPr>
          <w:rFonts w:hint="eastAsia"/>
          <w:kern w:val="22"/>
          <w:sz w:val="24"/>
          <w:szCs w:val="24"/>
          <w:lang w:eastAsia="zh-CN"/>
        </w:rPr>
        <w:t>，</w:t>
      </w:r>
      <w:r w:rsidR="00432BCC" w:rsidRPr="00E35B2C">
        <w:rPr>
          <w:rFonts w:hint="eastAsia"/>
          <w:kern w:val="22"/>
          <w:sz w:val="24"/>
          <w:szCs w:val="24"/>
          <w:lang w:eastAsia="zh-CN"/>
        </w:rPr>
        <w:t>收到</w:t>
      </w:r>
      <w:r w:rsidR="00226419" w:rsidRPr="00E35B2C">
        <w:rPr>
          <w:rFonts w:hint="eastAsia"/>
          <w:kern w:val="22"/>
          <w:sz w:val="24"/>
          <w:szCs w:val="24"/>
          <w:lang w:eastAsia="zh-CN"/>
        </w:rPr>
        <w:t>了</w:t>
      </w:r>
      <w:r w:rsidRPr="00E35B2C">
        <w:rPr>
          <w:rFonts w:hint="eastAsia"/>
          <w:kern w:val="22"/>
          <w:sz w:val="24"/>
          <w:szCs w:val="24"/>
          <w:lang w:eastAsia="zh-CN"/>
        </w:rPr>
        <w:t>73</w:t>
      </w:r>
      <w:r w:rsidRPr="00E35B2C">
        <w:rPr>
          <w:rFonts w:hint="eastAsia"/>
          <w:kern w:val="22"/>
          <w:sz w:val="24"/>
          <w:szCs w:val="24"/>
          <w:lang w:eastAsia="zh-CN"/>
        </w:rPr>
        <w:t>份</w:t>
      </w:r>
      <w:r w:rsidR="00BA7075" w:rsidRPr="00E35B2C">
        <w:rPr>
          <w:rFonts w:hint="eastAsia"/>
          <w:kern w:val="22"/>
          <w:sz w:val="24"/>
          <w:szCs w:val="24"/>
          <w:lang w:eastAsia="zh-CN"/>
        </w:rPr>
        <w:t>缔约方</w:t>
      </w:r>
      <w:r w:rsidRPr="00E35B2C">
        <w:rPr>
          <w:rFonts w:hint="eastAsia"/>
          <w:kern w:val="22"/>
          <w:sz w:val="24"/>
          <w:szCs w:val="24"/>
          <w:lang w:eastAsia="zh-CN"/>
        </w:rPr>
        <w:t>临时国家报告和</w:t>
      </w:r>
      <w:r w:rsidRPr="00E35B2C">
        <w:rPr>
          <w:rFonts w:hint="eastAsia"/>
          <w:kern w:val="22"/>
          <w:sz w:val="24"/>
          <w:szCs w:val="24"/>
          <w:lang w:eastAsia="zh-CN"/>
        </w:rPr>
        <w:t>6</w:t>
      </w:r>
      <w:r w:rsidRPr="00E35B2C">
        <w:rPr>
          <w:rFonts w:hint="eastAsia"/>
          <w:kern w:val="22"/>
          <w:sz w:val="24"/>
          <w:szCs w:val="24"/>
          <w:lang w:eastAsia="zh-CN"/>
        </w:rPr>
        <w:t>份非</w:t>
      </w:r>
      <w:r w:rsidR="00432BCC" w:rsidRPr="00E35B2C">
        <w:rPr>
          <w:rFonts w:hint="eastAsia"/>
          <w:kern w:val="22"/>
          <w:sz w:val="24"/>
          <w:szCs w:val="24"/>
          <w:lang w:eastAsia="zh-CN"/>
        </w:rPr>
        <w:t>议定书</w:t>
      </w:r>
      <w:r w:rsidRPr="00E35B2C">
        <w:rPr>
          <w:rFonts w:hint="eastAsia"/>
          <w:kern w:val="22"/>
          <w:sz w:val="24"/>
          <w:szCs w:val="24"/>
          <w:lang w:eastAsia="zh-CN"/>
        </w:rPr>
        <w:t>缔约方的报告。</w:t>
      </w:r>
      <w:r w:rsidR="009C2A5A" w:rsidRPr="00E35B2C">
        <w:rPr>
          <w:rFonts w:hint="eastAsia"/>
          <w:kern w:val="22"/>
          <w:sz w:val="24"/>
          <w:szCs w:val="24"/>
          <w:lang w:eastAsia="zh-CN"/>
        </w:rPr>
        <w:t>收到的所有临时国家报告均可从</w:t>
      </w:r>
      <w:r w:rsidR="005B7F86">
        <w:rPr>
          <w:rFonts w:hint="eastAsia"/>
          <w:kern w:val="22"/>
          <w:sz w:val="24"/>
          <w:szCs w:val="24"/>
          <w:lang w:eastAsia="zh-CN"/>
        </w:rPr>
        <w:t>信息交换所</w:t>
      </w:r>
      <w:r w:rsidR="009C2A5A" w:rsidRPr="00E35B2C">
        <w:rPr>
          <w:rFonts w:hint="eastAsia"/>
          <w:kern w:val="22"/>
          <w:sz w:val="24"/>
          <w:szCs w:val="24"/>
          <w:lang w:eastAsia="zh-CN"/>
        </w:rPr>
        <w:t>查阅</w:t>
      </w:r>
      <w:r w:rsidRPr="00E35B2C">
        <w:rPr>
          <w:rFonts w:hint="eastAsia"/>
          <w:kern w:val="22"/>
          <w:sz w:val="24"/>
          <w:szCs w:val="24"/>
          <w:lang w:eastAsia="zh-CN"/>
        </w:rPr>
        <w:t>：</w:t>
      </w:r>
      <w:hyperlink r:id="rId14" w:history="1">
        <w:r w:rsidRPr="00E35B2C">
          <w:rPr>
            <w:rStyle w:val="Hyperlink"/>
            <w:rFonts w:hint="eastAsia"/>
            <w:kern w:val="22"/>
            <w:sz w:val="24"/>
            <w:szCs w:val="24"/>
            <w:lang w:eastAsia="zh-CN"/>
          </w:rPr>
          <w:t>https</w:t>
        </w:r>
        <w:r w:rsidRPr="00E35B2C">
          <w:rPr>
            <w:rStyle w:val="Hyperlink"/>
            <w:rFonts w:hint="eastAsia"/>
            <w:kern w:val="22"/>
            <w:sz w:val="24"/>
            <w:szCs w:val="24"/>
            <w:lang w:eastAsia="zh-CN"/>
          </w:rPr>
          <w:t>：</w:t>
        </w:r>
        <w:r w:rsidRPr="00E35B2C">
          <w:rPr>
            <w:rStyle w:val="Hyperlink"/>
            <w:rFonts w:hint="eastAsia"/>
            <w:kern w:val="22"/>
            <w:sz w:val="24"/>
            <w:szCs w:val="24"/>
            <w:lang w:eastAsia="zh-CN"/>
          </w:rPr>
          <w:t>//absch.cbd.int/reports</w:t>
        </w:r>
      </w:hyperlink>
      <w:r w:rsidR="00432BCC" w:rsidRPr="00E35B2C">
        <w:rPr>
          <w:rStyle w:val="FootnoteReference"/>
          <w:kern w:val="22"/>
          <w:szCs w:val="24"/>
        </w:rPr>
        <w:footnoteReference w:id="2"/>
      </w:r>
      <w:r w:rsidR="00A46CDA">
        <w:rPr>
          <w:rFonts w:hint="eastAsia"/>
          <w:kern w:val="22"/>
          <w:sz w:val="24"/>
          <w:szCs w:val="24"/>
          <w:lang w:eastAsia="zh-CN"/>
        </w:rPr>
        <w:t>。</w:t>
      </w:r>
    </w:p>
    <w:p w14:paraId="0D4B0D21" w14:textId="77777777" w:rsidR="00673623" w:rsidRPr="00E35B2C" w:rsidRDefault="00432BCC" w:rsidP="00AE6926">
      <w:pPr>
        <w:pStyle w:val="Para1"/>
        <w:numPr>
          <w:ilvl w:val="0"/>
          <w:numId w:val="9"/>
        </w:numPr>
        <w:suppressLineNumbers/>
        <w:suppressAutoHyphens/>
        <w:rPr>
          <w:kern w:val="22"/>
          <w:sz w:val="24"/>
          <w:szCs w:val="24"/>
          <w:lang w:eastAsia="zh-CN"/>
        </w:rPr>
      </w:pPr>
      <w:r w:rsidRPr="00E35B2C">
        <w:rPr>
          <w:rFonts w:hint="eastAsia"/>
          <w:kern w:val="22"/>
          <w:sz w:val="24"/>
          <w:szCs w:val="24"/>
          <w:lang w:eastAsia="zh-CN"/>
        </w:rPr>
        <w:t>此外，第</w:t>
      </w:r>
      <w:r w:rsidRPr="00E35B2C">
        <w:rPr>
          <w:kern w:val="22"/>
          <w:sz w:val="24"/>
          <w:szCs w:val="24"/>
          <w:lang w:eastAsia="zh-CN"/>
        </w:rPr>
        <w:t>NP-2/4</w:t>
      </w:r>
      <w:r w:rsidRPr="00E35B2C">
        <w:rPr>
          <w:rFonts w:hint="eastAsia"/>
          <w:kern w:val="22"/>
          <w:sz w:val="24"/>
          <w:szCs w:val="24"/>
          <w:lang w:eastAsia="zh-CN"/>
        </w:rPr>
        <w:t>号决定第</w:t>
      </w:r>
      <w:r w:rsidRPr="00E35B2C">
        <w:rPr>
          <w:rFonts w:hint="eastAsia"/>
          <w:kern w:val="22"/>
          <w:sz w:val="24"/>
          <w:szCs w:val="24"/>
          <w:lang w:eastAsia="zh-CN"/>
        </w:rPr>
        <w:t>3</w:t>
      </w:r>
      <w:r w:rsidRPr="00E35B2C">
        <w:rPr>
          <w:rFonts w:hint="eastAsia"/>
          <w:kern w:val="22"/>
          <w:sz w:val="24"/>
          <w:szCs w:val="24"/>
          <w:lang w:eastAsia="zh-CN"/>
        </w:rPr>
        <w:t>段请执行秘书，</w:t>
      </w:r>
      <w:r w:rsidR="00BA7075" w:rsidRPr="00E35B2C">
        <w:rPr>
          <w:rFonts w:hint="eastAsia"/>
          <w:kern w:val="22"/>
          <w:sz w:val="24"/>
          <w:szCs w:val="24"/>
          <w:lang w:eastAsia="zh-CN"/>
        </w:rPr>
        <w:t>除</w:t>
      </w:r>
      <w:r w:rsidRPr="00E35B2C">
        <w:rPr>
          <w:rFonts w:hint="eastAsia"/>
          <w:kern w:val="22"/>
          <w:sz w:val="24"/>
          <w:szCs w:val="24"/>
          <w:lang w:eastAsia="zh-CN"/>
        </w:rPr>
        <w:t>其他事项外，</w:t>
      </w:r>
      <w:r w:rsidR="00D70F4D" w:rsidRPr="00E35B2C">
        <w:rPr>
          <w:sz w:val="24"/>
          <w:szCs w:val="24"/>
          <w:lang w:eastAsia="zh-CN"/>
        </w:rPr>
        <w:t>评估对</w:t>
      </w:r>
      <w:r w:rsidR="00E35B2C">
        <w:rPr>
          <w:rFonts w:hint="eastAsia"/>
          <w:sz w:val="24"/>
          <w:szCs w:val="24"/>
          <w:lang w:eastAsia="zh-CN"/>
        </w:rPr>
        <w:t>更多</w:t>
      </w:r>
      <w:r w:rsidR="00D70F4D" w:rsidRPr="00E35B2C">
        <w:rPr>
          <w:sz w:val="24"/>
          <w:szCs w:val="24"/>
          <w:lang w:eastAsia="zh-CN"/>
        </w:rPr>
        <w:t>信息的需要，包括考虑对获取和惠益分享国家联络点和</w:t>
      </w:r>
      <w:r w:rsidR="00D70F4D" w:rsidRPr="00E35B2C">
        <w:rPr>
          <w:rFonts w:hint="eastAsia"/>
          <w:sz w:val="24"/>
          <w:szCs w:val="24"/>
          <w:lang w:eastAsia="zh-CN"/>
        </w:rPr>
        <w:t>（</w:t>
      </w:r>
      <w:r w:rsidR="00D70F4D" w:rsidRPr="00E35B2C">
        <w:rPr>
          <w:sz w:val="24"/>
          <w:szCs w:val="24"/>
          <w:lang w:eastAsia="zh-CN"/>
        </w:rPr>
        <w:t>或</w:t>
      </w:r>
      <w:r w:rsidR="00D70F4D" w:rsidRPr="00E35B2C">
        <w:rPr>
          <w:rFonts w:hint="eastAsia"/>
          <w:sz w:val="24"/>
          <w:szCs w:val="24"/>
          <w:lang w:eastAsia="zh-CN"/>
        </w:rPr>
        <w:t>）</w:t>
      </w:r>
      <w:r w:rsidR="00D70F4D" w:rsidRPr="00E35B2C">
        <w:rPr>
          <w:sz w:val="24"/>
          <w:szCs w:val="24"/>
          <w:lang w:eastAsia="zh-CN"/>
        </w:rPr>
        <w:t>用户进行有针对性的调查</w:t>
      </w:r>
      <w:r w:rsidR="00D70F4D" w:rsidRPr="00E35B2C">
        <w:rPr>
          <w:rFonts w:hint="eastAsia"/>
          <w:sz w:val="24"/>
          <w:szCs w:val="24"/>
          <w:lang w:eastAsia="zh-CN"/>
        </w:rPr>
        <w:t>。在这方面，</w:t>
      </w:r>
      <w:r w:rsidR="00D70F4D" w:rsidRPr="00E35B2C">
        <w:rPr>
          <w:rFonts w:hint="eastAsia"/>
          <w:kern w:val="22"/>
          <w:sz w:val="24"/>
          <w:szCs w:val="24"/>
          <w:lang w:eastAsia="zh-CN"/>
        </w:rPr>
        <w:t>向</w:t>
      </w:r>
      <w:r w:rsidR="005B7F86">
        <w:rPr>
          <w:rFonts w:hint="eastAsia"/>
          <w:kern w:val="22"/>
          <w:sz w:val="24"/>
          <w:szCs w:val="24"/>
          <w:lang w:eastAsia="zh-CN"/>
        </w:rPr>
        <w:t>信息交换所</w:t>
      </w:r>
      <w:r w:rsidR="00D70F4D" w:rsidRPr="00E35B2C">
        <w:rPr>
          <w:rFonts w:hint="eastAsia"/>
          <w:kern w:val="22"/>
          <w:sz w:val="24"/>
          <w:szCs w:val="24"/>
          <w:lang w:eastAsia="zh-CN"/>
        </w:rPr>
        <w:t>国家联络点和</w:t>
      </w:r>
      <w:r w:rsidR="00E35B2C">
        <w:rPr>
          <w:rFonts w:hint="eastAsia"/>
          <w:kern w:val="22"/>
          <w:sz w:val="24"/>
          <w:szCs w:val="24"/>
          <w:lang w:eastAsia="zh-CN"/>
        </w:rPr>
        <w:t>《</w:t>
      </w:r>
      <w:r w:rsidR="00D70F4D" w:rsidRPr="00E35B2C">
        <w:rPr>
          <w:rFonts w:hint="eastAsia"/>
          <w:kern w:val="22"/>
          <w:sz w:val="24"/>
          <w:szCs w:val="24"/>
          <w:lang w:eastAsia="zh-CN"/>
        </w:rPr>
        <w:t>生物多样性公约</w:t>
      </w:r>
      <w:r w:rsidR="00E35B2C">
        <w:rPr>
          <w:rFonts w:hint="eastAsia"/>
          <w:kern w:val="22"/>
          <w:sz w:val="24"/>
          <w:szCs w:val="24"/>
          <w:lang w:eastAsia="zh-CN"/>
        </w:rPr>
        <w:t>》</w:t>
      </w:r>
      <w:r w:rsidR="00D70F4D" w:rsidRPr="00E35B2C">
        <w:rPr>
          <w:rFonts w:hint="eastAsia"/>
          <w:kern w:val="22"/>
          <w:sz w:val="24"/>
          <w:szCs w:val="24"/>
          <w:lang w:eastAsia="zh-CN"/>
        </w:rPr>
        <w:t>国家联络点、土著人民和地方社区和相关利益攸关方发送了通知</w:t>
      </w:r>
      <w:r w:rsidR="00D70F4D" w:rsidRPr="00E35B2C">
        <w:rPr>
          <w:rStyle w:val="FootnoteReference"/>
          <w:kern w:val="22"/>
          <w:szCs w:val="24"/>
          <w:lang w:eastAsia="zh-CN"/>
        </w:rPr>
        <w:footnoteReference w:id="3"/>
      </w:r>
      <w:r w:rsidR="00A46CDA">
        <w:rPr>
          <w:rFonts w:hint="eastAsia"/>
          <w:kern w:val="22"/>
          <w:sz w:val="24"/>
          <w:szCs w:val="24"/>
          <w:lang w:eastAsia="zh-CN"/>
        </w:rPr>
        <w:t>，</w:t>
      </w:r>
      <w:r w:rsidR="00D70F4D" w:rsidRPr="00E35B2C">
        <w:rPr>
          <w:kern w:val="22"/>
          <w:sz w:val="24"/>
          <w:szCs w:val="24"/>
          <w:lang w:eastAsia="zh-CN"/>
        </w:rPr>
        <w:t xml:space="preserve"> </w:t>
      </w:r>
      <w:r w:rsidR="00D70F4D" w:rsidRPr="00E35B2C">
        <w:rPr>
          <w:rFonts w:hint="eastAsia"/>
          <w:kern w:val="22"/>
          <w:sz w:val="24"/>
          <w:szCs w:val="24"/>
          <w:lang w:eastAsia="zh-CN"/>
        </w:rPr>
        <w:t>收集关于以下的信息：</w:t>
      </w:r>
      <w:r w:rsidR="00673623" w:rsidRPr="00E35B2C">
        <w:rPr>
          <w:kern w:val="22"/>
          <w:sz w:val="24"/>
          <w:szCs w:val="24"/>
          <w:lang w:eastAsia="zh-CN"/>
        </w:rPr>
        <w:t xml:space="preserve"> (a)</w:t>
      </w:r>
      <w:r w:rsidR="00D70F4D" w:rsidRPr="00E35B2C">
        <w:rPr>
          <w:rFonts w:hint="eastAsia"/>
          <w:kern w:val="22"/>
          <w:sz w:val="24"/>
          <w:szCs w:val="24"/>
          <w:lang w:eastAsia="zh-CN"/>
        </w:rPr>
        <w:t>示范合同条款、行为守则、准则、最佳做法和</w:t>
      </w:r>
      <w:r w:rsidR="00D70F4D" w:rsidRPr="00E35B2C">
        <w:rPr>
          <w:rFonts w:hint="eastAsia"/>
          <w:kern w:val="22"/>
          <w:sz w:val="24"/>
          <w:szCs w:val="24"/>
          <w:lang w:eastAsia="zh-CN"/>
        </w:rPr>
        <w:t>/</w:t>
      </w:r>
      <w:r w:rsidR="00D70F4D" w:rsidRPr="00E35B2C">
        <w:rPr>
          <w:rFonts w:hint="eastAsia"/>
          <w:kern w:val="22"/>
          <w:sz w:val="24"/>
          <w:szCs w:val="24"/>
          <w:lang w:eastAsia="zh-CN"/>
        </w:rPr>
        <w:t>或标准以及土</w:t>
      </w:r>
      <w:r w:rsidR="007373B6">
        <w:rPr>
          <w:rFonts w:hint="eastAsia"/>
          <w:kern w:val="22"/>
          <w:sz w:val="24"/>
          <w:szCs w:val="24"/>
          <w:lang w:eastAsia="zh-CN"/>
        </w:rPr>
        <w:t>著</w:t>
      </w:r>
      <w:r w:rsidR="00D70F4D" w:rsidRPr="00E35B2C">
        <w:rPr>
          <w:rFonts w:hint="eastAsia"/>
          <w:kern w:val="22"/>
          <w:sz w:val="24"/>
          <w:szCs w:val="24"/>
          <w:lang w:eastAsia="zh-CN"/>
        </w:rPr>
        <w:t>人民和</w:t>
      </w:r>
      <w:r w:rsidR="007373B6">
        <w:rPr>
          <w:rFonts w:hint="eastAsia"/>
          <w:kern w:val="22"/>
          <w:sz w:val="24"/>
          <w:szCs w:val="24"/>
          <w:lang w:eastAsia="zh-CN"/>
        </w:rPr>
        <w:t>地方</w:t>
      </w:r>
      <w:r w:rsidR="00D70F4D" w:rsidRPr="00E35B2C">
        <w:rPr>
          <w:rFonts w:hint="eastAsia"/>
          <w:kern w:val="22"/>
          <w:sz w:val="24"/>
          <w:szCs w:val="24"/>
          <w:lang w:eastAsia="zh-CN"/>
        </w:rPr>
        <w:t>社区习惯法、社区</w:t>
      </w:r>
      <w:r w:rsidR="00533498" w:rsidRPr="00E35B2C">
        <w:rPr>
          <w:rFonts w:hint="eastAsia"/>
          <w:kern w:val="22"/>
          <w:sz w:val="24"/>
          <w:szCs w:val="24"/>
          <w:lang w:eastAsia="zh-CN"/>
        </w:rPr>
        <w:t>规约</w:t>
      </w:r>
      <w:r w:rsidR="00D70F4D" w:rsidRPr="00E35B2C">
        <w:rPr>
          <w:rFonts w:hint="eastAsia"/>
          <w:kern w:val="22"/>
          <w:sz w:val="24"/>
          <w:szCs w:val="24"/>
          <w:lang w:eastAsia="zh-CN"/>
        </w:rPr>
        <w:t>和程序</w:t>
      </w:r>
      <w:r w:rsidR="00426840">
        <w:rPr>
          <w:rFonts w:hint="eastAsia"/>
          <w:kern w:val="22"/>
          <w:sz w:val="24"/>
          <w:szCs w:val="24"/>
          <w:lang w:eastAsia="zh-CN"/>
        </w:rPr>
        <w:t>的</w:t>
      </w:r>
      <w:r w:rsidR="00426840" w:rsidRPr="00E35B2C">
        <w:rPr>
          <w:rFonts w:hint="eastAsia"/>
          <w:kern w:val="22"/>
          <w:sz w:val="24"/>
          <w:szCs w:val="24"/>
          <w:lang w:eastAsia="zh-CN"/>
        </w:rPr>
        <w:t>使用</w:t>
      </w:r>
      <w:r w:rsidR="00426840">
        <w:rPr>
          <w:rFonts w:hint="eastAsia"/>
          <w:kern w:val="22"/>
          <w:sz w:val="24"/>
          <w:szCs w:val="24"/>
          <w:lang w:eastAsia="zh-CN"/>
        </w:rPr>
        <w:t>情况</w:t>
      </w:r>
      <w:r w:rsidR="00533498" w:rsidRPr="00E35B2C">
        <w:rPr>
          <w:rFonts w:hint="eastAsia"/>
          <w:kern w:val="22"/>
          <w:sz w:val="24"/>
          <w:szCs w:val="24"/>
          <w:lang w:eastAsia="zh-CN"/>
        </w:rPr>
        <w:t>；</w:t>
      </w:r>
      <w:r w:rsidR="00533498" w:rsidRPr="00E35B2C">
        <w:rPr>
          <w:kern w:val="22"/>
          <w:sz w:val="24"/>
          <w:szCs w:val="24"/>
          <w:lang w:eastAsia="zh-CN"/>
        </w:rPr>
        <w:t>(b)</w:t>
      </w:r>
      <w:r w:rsidR="00E35B2C">
        <w:rPr>
          <w:rFonts w:hint="eastAsia"/>
          <w:kern w:val="22"/>
          <w:sz w:val="24"/>
          <w:szCs w:val="24"/>
          <w:lang w:eastAsia="zh-CN"/>
        </w:rPr>
        <w:t>通过</w:t>
      </w:r>
      <w:r w:rsidR="00D70F4D" w:rsidRPr="00E35B2C">
        <w:rPr>
          <w:rFonts w:hint="eastAsia"/>
          <w:kern w:val="22"/>
          <w:sz w:val="24"/>
          <w:szCs w:val="24"/>
          <w:lang w:eastAsia="zh-CN"/>
        </w:rPr>
        <w:t>在线调查</w:t>
      </w:r>
      <w:r w:rsidR="005B7F86">
        <w:rPr>
          <w:rFonts w:hint="eastAsia"/>
          <w:kern w:val="22"/>
          <w:sz w:val="24"/>
          <w:szCs w:val="24"/>
          <w:lang w:eastAsia="zh-CN"/>
        </w:rPr>
        <w:t>信息交换所</w:t>
      </w:r>
      <w:r w:rsidR="00D70F4D" w:rsidRPr="00E35B2C">
        <w:rPr>
          <w:rFonts w:hint="eastAsia"/>
          <w:kern w:val="22"/>
          <w:sz w:val="24"/>
          <w:szCs w:val="24"/>
          <w:lang w:eastAsia="zh-CN"/>
        </w:rPr>
        <w:t>的</w:t>
      </w:r>
      <w:r w:rsidR="00895905" w:rsidRPr="00E35B2C">
        <w:rPr>
          <w:rFonts w:hint="eastAsia"/>
          <w:kern w:val="22"/>
          <w:sz w:val="24"/>
          <w:szCs w:val="24"/>
          <w:lang w:eastAsia="zh-CN"/>
        </w:rPr>
        <w:t>执行</w:t>
      </w:r>
      <w:r w:rsidR="00D70F4D" w:rsidRPr="00E35B2C">
        <w:rPr>
          <w:rFonts w:hint="eastAsia"/>
          <w:kern w:val="22"/>
          <w:sz w:val="24"/>
          <w:szCs w:val="24"/>
          <w:lang w:eastAsia="zh-CN"/>
        </w:rPr>
        <w:t>和运作</w:t>
      </w:r>
      <w:r w:rsidR="00E35B2C">
        <w:rPr>
          <w:rFonts w:hint="eastAsia"/>
          <w:kern w:val="22"/>
          <w:sz w:val="24"/>
          <w:szCs w:val="24"/>
          <w:lang w:eastAsia="zh-CN"/>
        </w:rPr>
        <w:t>情况</w:t>
      </w:r>
      <w:r w:rsidR="00D70F4D" w:rsidRPr="00E35B2C">
        <w:rPr>
          <w:rFonts w:hint="eastAsia"/>
          <w:kern w:val="22"/>
          <w:sz w:val="24"/>
          <w:szCs w:val="24"/>
          <w:lang w:eastAsia="zh-CN"/>
        </w:rPr>
        <w:t>。</w:t>
      </w:r>
      <w:r w:rsidR="00E35B2C">
        <w:rPr>
          <w:rFonts w:hint="eastAsia"/>
          <w:kern w:val="22"/>
          <w:sz w:val="24"/>
          <w:szCs w:val="24"/>
          <w:lang w:eastAsia="zh-CN"/>
        </w:rPr>
        <w:t>还在</w:t>
      </w:r>
      <w:r w:rsidR="005B7F86">
        <w:rPr>
          <w:rFonts w:hint="eastAsia"/>
          <w:kern w:val="22"/>
          <w:sz w:val="24"/>
          <w:szCs w:val="24"/>
          <w:lang w:eastAsia="zh-CN"/>
        </w:rPr>
        <w:t>信息交换所</w:t>
      </w:r>
      <w:r w:rsidR="00E35B2C">
        <w:rPr>
          <w:rFonts w:hint="eastAsia"/>
          <w:kern w:val="22"/>
          <w:sz w:val="24"/>
          <w:szCs w:val="24"/>
          <w:lang w:eastAsia="zh-CN"/>
        </w:rPr>
        <w:t>网站</w:t>
      </w:r>
      <w:r w:rsidR="00D70F4D" w:rsidRPr="00E35B2C">
        <w:rPr>
          <w:rFonts w:hint="eastAsia"/>
          <w:kern w:val="22"/>
          <w:sz w:val="24"/>
          <w:szCs w:val="24"/>
          <w:lang w:eastAsia="zh-CN"/>
        </w:rPr>
        <w:t>提供</w:t>
      </w:r>
      <w:r w:rsidR="00E35B2C">
        <w:rPr>
          <w:rFonts w:hint="eastAsia"/>
          <w:kern w:val="22"/>
          <w:sz w:val="24"/>
          <w:szCs w:val="24"/>
          <w:lang w:eastAsia="zh-CN"/>
        </w:rPr>
        <w:t>了</w:t>
      </w:r>
      <w:r w:rsidR="00D70F4D" w:rsidRPr="00E35B2C">
        <w:rPr>
          <w:rFonts w:hint="eastAsia"/>
          <w:kern w:val="22"/>
          <w:sz w:val="24"/>
          <w:szCs w:val="24"/>
          <w:lang w:eastAsia="zh-CN"/>
        </w:rPr>
        <w:t>完成调查的邀请</w:t>
      </w:r>
      <w:r w:rsidR="00533498" w:rsidRPr="00E35B2C">
        <w:rPr>
          <w:rStyle w:val="FootnoteReference"/>
          <w:kern w:val="22"/>
          <w:szCs w:val="24"/>
        </w:rPr>
        <w:footnoteReference w:id="4"/>
      </w:r>
      <w:r w:rsidR="00A46CDA">
        <w:rPr>
          <w:rFonts w:hint="eastAsia"/>
          <w:kern w:val="22"/>
          <w:sz w:val="24"/>
          <w:szCs w:val="24"/>
          <w:lang w:eastAsia="zh-CN"/>
        </w:rPr>
        <w:t>。</w:t>
      </w:r>
    </w:p>
    <w:p w14:paraId="13436B34" w14:textId="77777777" w:rsidR="00673623" w:rsidRPr="006C5308" w:rsidRDefault="00BA7075" w:rsidP="00AE6926">
      <w:pPr>
        <w:pStyle w:val="Para1"/>
        <w:numPr>
          <w:ilvl w:val="0"/>
          <w:numId w:val="9"/>
        </w:numPr>
        <w:suppressLineNumbers/>
        <w:suppressAutoHyphens/>
        <w:rPr>
          <w:kern w:val="22"/>
          <w:sz w:val="24"/>
          <w:szCs w:val="24"/>
          <w:lang w:eastAsia="zh-CN"/>
        </w:rPr>
      </w:pPr>
      <w:r>
        <w:rPr>
          <w:rFonts w:hint="eastAsia"/>
          <w:kern w:val="22"/>
          <w:sz w:val="24"/>
          <w:szCs w:val="24"/>
          <w:lang w:eastAsia="zh-CN"/>
        </w:rPr>
        <w:t>回应第</w:t>
      </w:r>
      <w:r w:rsidRPr="00432BCC">
        <w:rPr>
          <w:kern w:val="22"/>
          <w:sz w:val="24"/>
          <w:szCs w:val="24"/>
          <w:lang w:eastAsia="zh-CN"/>
        </w:rPr>
        <w:t>NP-2/4</w:t>
      </w:r>
      <w:r>
        <w:rPr>
          <w:rFonts w:hint="eastAsia"/>
          <w:kern w:val="22"/>
          <w:sz w:val="24"/>
          <w:szCs w:val="24"/>
          <w:lang w:eastAsia="zh-CN"/>
        </w:rPr>
        <w:t>号决定第</w:t>
      </w:r>
      <w:r>
        <w:rPr>
          <w:rFonts w:hint="eastAsia"/>
          <w:kern w:val="22"/>
          <w:sz w:val="24"/>
          <w:szCs w:val="24"/>
          <w:lang w:eastAsia="zh-CN"/>
        </w:rPr>
        <w:t>3</w:t>
      </w:r>
      <w:r>
        <w:rPr>
          <w:rFonts w:hint="eastAsia"/>
          <w:kern w:val="22"/>
          <w:sz w:val="24"/>
          <w:szCs w:val="24"/>
          <w:lang w:eastAsia="zh-CN"/>
        </w:rPr>
        <w:t>段的要求，执行秘书编制了好几份文件，支持</w:t>
      </w:r>
      <w:r w:rsidR="003E358F">
        <w:rPr>
          <w:rFonts w:hint="eastAsia"/>
          <w:kern w:val="22"/>
          <w:sz w:val="24"/>
          <w:szCs w:val="24"/>
          <w:lang w:eastAsia="zh-CN"/>
        </w:rPr>
        <w:t>分析</w:t>
      </w:r>
      <w:r>
        <w:rPr>
          <w:rFonts w:hint="eastAsia"/>
          <w:kern w:val="22"/>
          <w:sz w:val="24"/>
          <w:szCs w:val="24"/>
          <w:lang w:eastAsia="zh-CN"/>
        </w:rPr>
        <w:t>每一要点</w:t>
      </w:r>
      <w:r w:rsidR="003E358F">
        <w:rPr>
          <w:rFonts w:hint="eastAsia"/>
          <w:kern w:val="22"/>
          <w:sz w:val="24"/>
          <w:szCs w:val="24"/>
          <w:lang w:eastAsia="zh-CN"/>
        </w:rPr>
        <w:t>的</w:t>
      </w:r>
      <w:r w:rsidR="00E35B2C">
        <w:rPr>
          <w:rFonts w:hint="eastAsia"/>
          <w:kern w:val="22"/>
          <w:sz w:val="24"/>
          <w:szCs w:val="24"/>
          <w:lang w:eastAsia="zh-CN"/>
        </w:rPr>
        <w:t>信息</w:t>
      </w:r>
      <w:r>
        <w:rPr>
          <w:rFonts w:hint="eastAsia"/>
          <w:kern w:val="22"/>
          <w:sz w:val="24"/>
          <w:szCs w:val="24"/>
          <w:lang w:eastAsia="zh-CN"/>
        </w:rPr>
        <w:t>。</w:t>
      </w:r>
      <w:r w:rsidR="003E358F">
        <w:rPr>
          <w:rFonts w:hint="eastAsia"/>
          <w:kern w:val="22"/>
          <w:sz w:val="24"/>
          <w:szCs w:val="24"/>
          <w:lang w:eastAsia="zh-CN"/>
        </w:rPr>
        <w:t>文件说明</w:t>
      </w:r>
      <w:r>
        <w:rPr>
          <w:rFonts w:hint="eastAsia"/>
          <w:kern w:val="22"/>
          <w:sz w:val="24"/>
          <w:szCs w:val="24"/>
          <w:lang w:eastAsia="zh-CN"/>
        </w:rPr>
        <w:t>如下。</w:t>
      </w:r>
      <w:r w:rsidR="00673623" w:rsidRPr="006C5308">
        <w:rPr>
          <w:kern w:val="22"/>
          <w:sz w:val="24"/>
          <w:szCs w:val="24"/>
          <w:lang w:eastAsia="zh-CN"/>
        </w:rPr>
        <w:t xml:space="preserve"> </w:t>
      </w:r>
    </w:p>
    <w:p w14:paraId="1C7476EB" w14:textId="77777777" w:rsidR="00673623" w:rsidRPr="006C5308" w:rsidRDefault="00BA7075" w:rsidP="00AE6926">
      <w:pPr>
        <w:pStyle w:val="Para1"/>
        <w:numPr>
          <w:ilvl w:val="0"/>
          <w:numId w:val="9"/>
        </w:numPr>
        <w:suppressLineNumbers/>
        <w:suppressAutoHyphens/>
        <w:rPr>
          <w:kern w:val="22"/>
          <w:sz w:val="24"/>
          <w:szCs w:val="24"/>
          <w:lang w:eastAsia="zh-CN"/>
        </w:rPr>
      </w:pPr>
      <w:r w:rsidRPr="00BA7075">
        <w:rPr>
          <w:rFonts w:hint="eastAsia"/>
          <w:kern w:val="22"/>
          <w:sz w:val="24"/>
          <w:szCs w:val="24"/>
          <w:lang w:eastAsia="zh-CN"/>
        </w:rPr>
        <w:t>为了处理要</w:t>
      </w:r>
      <w:r>
        <w:rPr>
          <w:rFonts w:hint="eastAsia"/>
          <w:kern w:val="22"/>
          <w:sz w:val="24"/>
          <w:szCs w:val="24"/>
          <w:lang w:eastAsia="zh-CN"/>
        </w:rPr>
        <w:t>点</w:t>
      </w:r>
      <w:r w:rsidRPr="006C5308">
        <w:rPr>
          <w:kern w:val="22"/>
          <w:sz w:val="24"/>
          <w:szCs w:val="24"/>
          <w:lang w:eastAsia="zh-CN"/>
        </w:rPr>
        <w:t xml:space="preserve">(a) (b) (c) (d) </w:t>
      </w:r>
      <w:r>
        <w:rPr>
          <w:rFonts w:hint="eastAsia"/>
          <w:kern w:val="22"/>
          <w:sz w:val="24"/>
          <w:szCs w:val="24"/>
          <w:lang w:eastAsia="zh-CN"/>
        </w:rPr>
        <w:t>和</w:t>
      </w:r>
      <w:r w:rsidRPr="006C5308">
        <w:rPr>
          <w:kern w:val="22"/>
          <w:sz w:val="24"/>
          <w:szCs w:val="24"/>
          <w:lang w:eastAsia="zh-CN"/>
        </w:rPr>
        <w:t xml:space="preserve"> (e)</w:t>
      </w:r>
      <w:r w:rsidR="00E5040E">
        <w:rPr>
          <w:rFonts w:hint="eastAsia"/>
          <w:kern w:val="22"/>
          <w:sz w:val="24"/>
          <w:szCs w:val="24"/>
          <w:lang w:eastAsia="zh-CN"/>
        </w:rPr>
        <w:t>，</w:t>
      </w:r>
      <w:r w:rsidR="00E5040E" w:rsidRPr="00BA7075">
        <w:rPr>
          <w:rFonts w:hint="eastAsia"/>
          <w:kern w:val="22"/>
          <w:sz w:val="24"/>
          <w:szCs w:val="24"/>
          <w:lang w:eastAsia="zh-CN"/>
        </w:rPr>
        <w:t>提供</w:t>
      </w:r>
      <w:r w:rsidR="00E5040E">
        <w:rPr>
          <w:rFonts w:hint="eastAsia"/>
          <w:kern w:val="22"/>
          <w:sz w:val="24"/>
          <w:szCs w:val="24"/>
          <w:lang w:eastAsia="zh-CN"/>
        </w:rPr>
        <w:t>了</w:t>
      </w:r>
      <w:r w:rsidRPr="00BA7075">
        <w:rPr>
          <w:rFonts w:hint="eastAsia"/>
          <w:kern w:val="22"/>
          <w:sz w:val="24"/>
          <w:szCs w:val="24"/>
          <w:lang w:eastAsia="zh-CN"/>
        </w:rPr>
        <w:t>截至</w:t>
      </w:r>
      <w:r w:rsidRPr="00BA7075">
        <w:rPr>
          <w:rFonts w:hint="eastAsia"/>
          <w:kern w:val="22"/>
          <w:sz w:val="24"/>
          <w:szCs w:val="24"/>
          <w:lang w:eastAsia="zh-CN"/>
        </w:rPr>
        <w:t>2018</w:t>
      </w:r>
      <w:r w:rsidRPr="00BA7075">
        <w:rPr>
          <w:rFonts w:hint="eastAsia"/>
          <w:kern w:val="22"/>
          <w:sz w:val="24"/>
          <w:szCs w:val="24"/>
          <w:lang w:eastAsia="zh-CN"/>
        </w:rPr>
        <w:t>年</w:t>
      </w:r>
      <w:r w:rsidRPr="00BA7075">
        <w:rPr>
          <w:rFonts w:hint="eastAsia"/>
          <w:kern w:val="22"/>
          <w:sz w:val="24"/>
          <w:szCs w:val="24"/>
          <w:lang w:eastAsia="zh-CN"/>
        </w:rPr>
        <w:t>2</w:t>
      </w:r>
      <w:r w:rsidRPr="00BA7075">
        <w:rPr>
          <w:rFonts w:hint="eastAsia"/>
          <w:kern w:val="22"/>
          <w:sz w:val="24"/>
          <w:szCs w:val="24"/>
          <w:lang w:eastAsia="zh-CN"/>
        </w:rPr>
        <w:t>月</w:t>
      </w:r>
      <w:r w:rsidRPr="00BA7075">
        <w:rPr>
          <w:rFonts w:hint="eastAsia"/>
          <w:kern w:val="22"/>
          <w:sz w:val="24"/>
          <w:szCs w:val="24"/>
          <w:lang w:eastAsia="zh-CN"/>
        </w:rPr>
        <w:t>22</w:t>
      </w:r>
      <w:r w:rsidRPr="00BA7075">
        <w:rPr>
          <w:rFonts w:hint="eastAsia"/>
          <w:kern w:val="22"/>
          <w:sz w:val="24"/>
          <w:szCs w:val="24"/>
          <w:lang w:eastAsia="zh-CN"/>
        </w:rPr>
        <w:t>日的临时国家报告和</w:t>
      </w:r>
      <w:r w:rsidR="005B7F86">
        <w:rPr>
          <w:rFonts w:hint="eastAsia"/>
          <w:kern w:val="22"/>
          <w:sz w:val="24"/>
          <w:szCs w:val="24"/>
          <w:lang w:eastAsia="zh-CN"/>
        </w:rPr>
        <w:t>信息交换所</w:t>
      </w:r>
      <w:r w:rsidRPr="00BA7075">
        <w:rPr>
          <w:rFonts w:hint="eastAsia"/>
          <w:kern w:val="22"/>
          <w:sz w:val="24"/>
          <w:szCs w:val="24"/>
          <w:lang w:eastAsia="zh-CN"/>
        </w:rPr>
        <w:t>所载</w:t>
      </w:r>
      <w:r w:rsidR="00967AD4">
        <w:rPr>
          <w:rFonts w:hint="eastAsia"/>
          <w:kern w:val="22"/>
          <w:sz w:val="24"/>
          <w:szCs w:val="24"/>
          <w:lang w:eastAsia="zh-CN"/>
        </w:rPr>
        <w:t>资料</w:t>
      </w:r>
      <w:r w:rsidRPr="00BA7075">
        <w:rPr>
          <w:rFonts w:hint="eastAsia"/>
          <w:kern w:val="22"/>
          <w:sz w:val="24"/>
          <w:szCs w:val="24"/>
          <w:lang w:eastAsia="zh-CN"/>
        </w:rPr>
        <w:t>的分析</w:t>
      </w:r>
      <w:r w:rsidR="00E5040E" w:rsidRPr="006C5308">
        <w:rPr>
          <w:sz w:val="24"/>
          <w:szCs w:val="24"/>
          <w:lang w:eastAsia="zh-CN"/>
        </w:rPr>
        <w:t>(CBD/</w:t>
      </w:r>
      <w:r w:rsidR="00E5040E" w:rsidRPr="006C5308">
        <w:rPr>
          <w:kern w:val="22"/>
          <w:sz w:val="24"/>
          <w:szCs w:val="24"/>
          <w:lang w:eastAsia="zh-CN"/>
        </w:rPr>
        <w:t>SBI/2/INF/3)</w:t>
      </w:r>
      <w:r w:rsidR="00E5040E" w:rsidRPr="003E358F">
        <w:rPr>
          <w:rStyle w:val="FootnoteReference"/>
          <w:kern w:val="22"/>
          <w:szCs w:val="24"/>
        </w:rPr>
        <w:footnoteReference w:id="5"/>
      </w:r>
      <w:r w:rsidR="00E5040E" w:rsidRPr="003E358F">
        <w:rPr>
          <w:rFonts w:hint="eastAsia"/>
          <w:kern w:val="22"/>
          <w:sz w:val="24"/>
          <w:szCs w:val="24"/>
          <w:lang w:eastAsia="zh-CN"/>
        </w:rPr>
        <w:t xml:space="preserve"> </w:t>
      </w:r>
      <w:r w:rsidR="005B7F86">
        <w:rPr>
          <w:rFonts w:hint="eastAsia"/>
          <w:kern w:val="22"/>
          <w:sz w:val="24"/>
          <w:szCs w:val="24"/>
          <w:lang w:eastAsia="zh-CN"/>
        </w:rPr>
        <w:t>。</w:t>
      </w:r>
      <w:r w:rsidR="007373B6">
        <w:rPr>
          <w:rFonts w:hint="eastAsia"/>
          <w:kern w:val="22"/>
          <w:sz w:val="24"/>
          <w:szCs w:val="24"/>
          <w:lang w:eastAsia="zh-CN"/>
        </w:rPr>
        <w:t xml:space="preserve"> </w:t>
      </w:r>
      <w:r w:rsidRPr="00BA7075">
        <w:rPr>
          <w:rFonts w:hint="eastAsia"/>
          <w:kern w:val="22"/>
          <w:sz w:val="24"/>
          <w:szCs w:val="24"/>
          <w:lang w:eastAsia="zh-CN"/>
        </w:rPr>
        <w:t>分析提供了：</w:t>
      </w:r>
      <w:r w:rsidR="00E5040E" w:rsidRPr="006C5308">
        <w:rPr>
          <w:kern w:val="22"/>
          <w:sz w:val="24"/>
          <w:szCs w:val="24"/>
          <w:lang w:eastAsia="zh-CN"/>
        </w:rPr>
        <w:t>(a)</w:t>
      </w:r>
      <w:r w:rsidRPr="00BA7075">
        <w:rPr>
          <w:rFonts w:hint="eastAsia"/>
          <w:kern w:val="22"/>
          <w:sz w:val="24"/>
          <w:szCs w:val="24"/>
          <w:lang w:eastAsia="zh-CN"/>
        </w:rPr>
        <w:t>量化信息，以期为临时国家报告的每个问题确定参考点</w:t>
      </w:r>
      <w:r w:rsidR="00E5040E">
        <w:rPr>
          <w:rFonts w:hint="eastAsia"/>
          <w:kern w:val="22"/>
          <w:sz w:val="24"/>
          <w:szCs w:val="24"/>
          <w:lang w:eastAsia="zh-CN"/>
        </w:rPr>
        <w:t>；</w:t>
      </w:r>
      <w:r w:rsidR="00E5040E" w:rsidRPr="00BA7075">
        <w:rPr>
          <w:rFonts w:hint="eastAsia"/>
          <w:kern w:val="22"/>
          <w:sz w:val="24"/>
          <w:szCs w:val="24"/>
          <w:lang w:eastAsia="zh-CN"/>
        </w:rPr>
        <w:t>和</w:t>
      </w:r>
      <w:r w:rsidR="00E5040E" w:rsidRPr="006C5308">
        <w:rPr>
          <w:kern w:val="22"/>
          <w:sz w:val="24"/>
          <w:szCs w:val="24"/>
          <w:lang w:eastAsia="zh-CN"/>
        </w:rPr>
        <w:t>(b)</w:t>
      </w:r>
      <w:r w:rsidR="006A4F1F">
        <w:rPr>
          <w:rFonts w:hint="eastAsia"/>
          <w:kern w:val="22"/>
          <w:sz w:val="24"/>
          <w:szCs w:val="24"/>
          <w:lang w:eastAsia="zh-CN"/>
        </w:rPr>
        <w:t>根据</w:t>
      </w:r>
      <w:r w:rsidR="00E5040E" w:rsidRPr="00BA7075">
        <w:rPr>
          <w:rFonts w:hint="eastAsia"/>
          <w:kern w:val="22"/>
          <w:sz w:val="24"/>
          <w:szCs w:val="24"/>
          <w:lang w:eastAsia="zh-CN"/>
        </w:rPr>
        <w:t>文本条目中提供的信息进行定性分析</w:t>
      </w:r>
      <w:r w:rsidR="00E5040E">
        <w:rPr>
          <w:rFonts w:hint="eastAsia"/>
          <w:kern w:val="22"/>
          <w:sz w:val="24"/>
          <w:szCs w:val="24"/>
          <w:lang w:eastAsia="zh-CN"/>
        </w:rPr>
        <w:t>。至于</w:t>
      </w:r>
      <w:r w:rsidR="00E5040E" w:rsidRPr="00BA7075">
        <w:rPr>
          <w:rFonts w:hint="eastAsia"/>
          <w:kern w:val="22"/>
          <w:sz w:val="24"/>
          <w:szCs w:val="24"/>
          <w:lang w:eastAsia="zh-CN"/>
        </w:rPr>
        <w:t>定量分析，文件提供了缔约方和非缔约方提供的“是”</w:t>
      </w:r>
      <w:r w:rsidR="00E5040E" w:rsidRPr="00BA7075">
        <w:rPr>
          <w:rFonts w:hint="eastAsia"/>
          <w:kern w:val="22"/>
          <w:sz w:val="24"/>
          <w:szCs w:val="24"/>
          <w:lang w:eastAsia="zh-CN"/>
        </w:rPr>
        <w:t>/</w:t>
      </w:r>
      <w:r w:rsidR="00E5040E" w:rsidRPr="00BA7075">
        <w:rPr>
          <w:rFonts w:hint="eastAsia"/>
          <w:kern w:val="22"/>
          <w:sz w:val="24"/>
          <w:szCs w:val="24"/>
          <w:lang w:eastAsia="zh-CN"/>
        </w:rPr>
        <w:t>“否”答复的分类数据。</w:t>
      </w:r>
      <w:r w:rsidR="00EE4D12" w:rsidRPr="006C5308">
        <w:rPr>
          <w:sz w:val="24"/>
          <w:szCs w:val="24"/>
          <w:lang w:eastAsia="zh-CN"/>
        </w:rPr>
        <w:t>CBD/</w:t>
      </w:r>
      <w:r w:rsidR="00EE4D12" w:rsidRPr="006C5308">
        <w:rPr>
          <w:kern w:val="22"/>
          <w:sz w:val="24"/>
          <w:szCs w:val="24"/>
          <w:lang w:eastAsia="zh-CN"/>
        </w:rPr>
        <w:t>SBI/2/INF/4</w:t>
      </w:r>
      <w:r w:rsidR="00E5040E" w:rsidRPr="00BA7075">
        <w:rPr>
          <w:rFonts w:hint="eastAsia"/>
          <w:kern w:val="22"/>
          <w:sz w:val="24"/>
          <w:szCs w:val="24"/>
          <w:lang w:eastAsia="zh-CN"/>
        </w:rPr>
        <w:t>号文件通过将生物多样性公约区域小组关于缔约方和非缔约方对临时国家报告中所载问题的是</w:t>
      </w:r>
      <w:r w:rsidR="00E5040E" w:rsidRPr="00BA7075">
        <w:rPr>
          <w:rFonts w:hint="eastAsia"/>
          <w:kern w:val="22"/>
          <w:sz w:val="24"/>
          <w:szCs w:val="24"/>
          <w:lang w:eastAsia="zh-CN"/>
        </w:rPr>
        <w:t>/</w:t>
      </w:r>
      <w:r w:rsidR="00E5040E" w:rsidRPr="00BA7075">
        <w:rPr>
          <w:rFonts w:hint="eastAsia"/>
          <w:kern w:val="22"/>
          <w:sz w:val="24"/>
          <w:szCs w:val="24"/>
          <w:lang w:eastAsia="zh-CN"/>
        </w:rPr>
        <w:t>否答复的信息进行分类，提供了更多的统计</w:t>
      </w:r>
      <w:r w:rsidR="00044D3C">
        <w:rPr>
          <w:rFonts w:hint="eastAsia"/>
          <w:kern w:val="22"/>
          <w:sz w:val="24"/>
          <w:szCs w:val="24"/>
          <w:lang w:eastAsia="zh-CN"/>
        </w:rPr>
        <w:t>详情</w:t>
      </w:r>
      <w:r w:rsidR="00EE4D12">
        <w:rPr>
          <w:rFonts w:hint="eastAsia"/>
          <w:kern w:val="22"/>
          <w:sz w:val="24"/>
          <w:szCs w:val="24"/>
          <w:lang w:eastAsia="zh-CN"/>
        </w:rPr>
        <w:t>。</w:t>
      </w:r>
    </w:p>
    <w:p w14:paraId="3B02E4B9" w14:textId="77777777" w:rsidR="00673623" w:rsidRPr="006C5308" w:rsidRDefault="00EE4D12" w:rsidP="00AE6926">
      <w:pPr>
        <w:pStyle w:val="Para1"/>
        <w:numPr>
          <w:ilvl w:val="0"/>
          <w:numId w:val="9"/>
        </w:numPr>
        <w:suppressLineNumbers/>
        <w:suppressAutoHyphens/>
        <w:rPr>
          <w:kern w:val="22"/>
          <w:sz w:val="24"/>
          <w:szCs w:val="24"/>
          <w:lang w:eastAsia="zh-CN"/>
        </w:rPr>
      </w:pPr>
      <w:r w:rsidRPr="00EE4D12">
        <w:rPr>
          <w:rFonts w:hint="eastAsia"/>
          <w:kern w:val="22"/>
          <w:sz w:val="24"/>
          <w:szCs w:val="24"/>
          <w:lang w:eastAsia="zh-CN"/>
        </w:rPr>
        <w:lastRenderedPageBreak/>
        <w:t>定性分析提供了对</w:t>
      </w:r>
      <w:r w:rsidR="00230F40">
        <w:rPr>
          <w:rFonts w:hint="eastAsia"/>
          <w:kern w:val="22"/>
          <w:sz w:val="24"/>
          <w:szCs w:val="24"/>
          <w:lang w:eastAsia="zh-CN"/>
        </w:rPr>
        <w:t>一个</w:t>
      </w:r>
      <w:r w:rsidRPr="00EE4D12">
        <w:rPr>
          <w:rFonts w:hint="eastAsia"/>
          <w:kern w:val="22"/>
          <w:sz w:val="24"/>
          <w:szCs w:val="24"/>
          <w:lang w:eastAsia="zh-CN"/>
        </w:rPr>
        <w:t>问题</w:t>
      </w:r>
      <w:r w:rsidR="00230F40">
        <w:rPr>
          <w:rFonts w:hint="eastAsia"/>
          <w:kern w:val="22"/>
          <w:sz w:val="24"/>
          <w:szCs w:val="24"/>
          <w:lang w:eastAsia="zh-CN"/>
        </w:rPr>
        <w:t>的</w:t>
      </w:r>
      <w:r w:rsidR="00687C38">
        <w:rPr>
          <w:rFonts w:hint="eastAsia"/>
          <w:kern w:val="22"/>
          <w:sz w:val="24"/>
          <w:szCs w:val="24"/>
          <w:lang w:eastAsia="zh-CN"/>
        </w:rPr>
        <w:t>答复显示</w:t>
      </w:r>
      <w:r w:rsidRPr="00EE4D12">
        <w:rPr>
          <w:rFonts w:hint="eastAsia"/>
          <w:kern w:val="22"/>
          <w:sz w:val="24"/>
          <w:szCs w:val="24"/>
          <w:lang w:eastAsia="zh-CN"/>
        </w:rPr>
        <w:t>的不同类型的信息。</w:t>
      </w:r>
      <w:r w:rsidR="00352A8A">
        <w:rPr>
          <w:rFonts w:hint="eastAsia"/>
          <w:kern w:val="22"/>
          <w:sz w:val="24"/>
          <w:szCs w:val="24"/>
          <w:lang w:eastAsia="zh-CN"/>
        </w:rPr>
        <w:t>分析旨在确定国家一级执行</w:t>
      </w:r>
      <w:r w:rsidR="00155D93">
        <w:rPr>
          <w:rFonts w:hint="eastAsia"/>
          <w:kern w:val="22"/>
          <w:sz w:val="24"/>
          <w:szCs w:val="24"/>
          <w:lang w:eastAsia="zh-CN"/>
        </w:rPr>
        <w:t>议定书</w:t>
      </w:r>
      <w:r w:rsidRPr="00EE4D12">
        <w:rPr>
          <w:rFonts w:hint="eastAsia"/>
          <w:kern w:val="22"/>
          <w:sz w:val="24"/>
          <w:szCs w:val="24"/>
          <w:lang w:eastAsia="zh-CN"/>
        </w:rPr>
        <w:t>的进展和制约因素。</w:t>
      </w:r>
      <w:r w:rsidR="00230F40">
        <w:rPr>
          <w:rFonts w:hint="eastAsia"/>
          <w:kern w:val="22"/>
          <w:sz w:val="24"/>
          <w:szCs w:val="24"/>
          <w:lang w:eastAsia="zh-CN"/>
        </w:rPr>
        <w:t>由</w:t>
      </w:r>
      <w:r w:rsidRPr="00EE4D12">
        <w:rPr>
          <w:rFonts w:hint="eastAsia"/>
          <w:kern w:val="22"/>
          <w:sz w:val="24"/>
          <w:szCs w:val="24"/>
          <w:lang w:eastAsia="zh-CN"/>
        </w:rPr>
        <w:t>于提供的信息</w:t>
      </w:r>
      <w:r w:rsidR="00230F40">
        <w:rPr>
          <w:rFonts w:hint="eastAsia"/>
          <w:kern w:val="22"/>
          <w:sz w:val="24"/>
          <w:szCs w:val="24"/>
          <w:lang w:eastAsia="zh-CN"/>
        </w:rPr>
        <w:t>十分</w:t>
      </w:r>
      <w:r w:rsidR="00230F40" w:rsidRPr="00EE4D12">
        <w:rPr>
          <w:rFonts w:hint="eastAsia"/>
          <w:kern w:val="22"/>
          <w:sz w:val="24"/>
          <w:szCs w:val="24"/>
          <w:lang w:eastAsia="zh-CN"/>
        </w:rPr>
        <w:t>丰富</w:t>
      </w:r>
      <w:r w:rsidRPr="00EE4D12">
        <w:rPr>
          <w:rFonts w:hint="eastAsia"/>
          <w:kern w:val="22"/>
          <w:sz w:val="24"/>
          <w:szCs w:val="24"/>
          <w:lang w:eastAsia="zh-CN"/>
        </w:rPr>
        <w:t>，说明还提供了各国为执行议定书</w:t>
      </w:r>
      <w:r w:rsidR="0043069D">
        <w:rPr>
          <w:rFonts w:hint="eastAsia"/>
          <w:kern w:val="22"/>
          <w:sz w:val="24"/>
          <w:szCs w:val="24"/>
          <w:lang w:eastAsia="zh-CN"/>
        </w:rPr>
        <w:t>的</w:t>
      </w:r>
      <w:r w:rsidRPr="00EE4D12">
        <w:rPr>
          <w:rFonts w:hint="eastAsia"/>
          <w:kern w:val="22"/>
          <w:sz w:val="24"/>
          <w:szCs w:val="24"/>
          <w:lang w:eastAsia="zh-CN"/>
        </w:rPr>
        <w:t>不同方面而采取的</w:t>
      </w:r>
      <w:r w:rsidR="0043069D">
        <w:rPr>
          <w:rFonts w:hint="eastAsia"/>
          <w:kern w:val="22"/>
          <w:sz w:val="24"/>
          <w:szCs w:val="24"/>
          <w:lang w:eastAsia="zh-CN"/>
        </w:rPr>
        <w:t>办</w:t>
      </w:r>
      <w:r w:rsidRPr="00EE4D12">
        <w:rPr>
          <w:rFonts w:hint="eastAsia"/>
          <w:kern w:val="22"/>
          <w:sz w:val="24"/>
          <w:szCs w:val="24"/>
          <w:lang w:eastAsia="zh-CN"/>
        </w:rPr>
        <w:t>法和</w:t>
      </w:r>
      <w:r w:rsidR="00230F40">
        <w:rPr>
          <w:rFonts w:hint="eastAsia"/>
          <w:kern w:val="22"/>
          <w:sz w:val="24"/>
          <w:szCs w:val="24"/>
          <w:lang w:eastAsia="zh-CN"/>
        </w:rPr>
        <w:t>开展</w:t>
      </w:r>
      <w:r w:rsidRPr="00EE4D12">
        <w:rPr>
          <w:rFonts w:hint="eastAsia"/>
          <w:kern w:val="22"/>
          <w:sz w:val="24"/>
          <w:szCs w:val="24"/>
          <w:lang w:eastAsia="zh-CN"/>
        </w:rPr>
        <w:t>活动的实例</w:t>
      </w:r>
      <w:r w:rsidR="0043069D">
        <w:rPr>
          <w:rFonts w:hint="eastAsia"/>
          <w:kern w:val="22"/>
          <w:sz w:val="24"/>
          <w:szCs w:val="24"/>
          <w:lang w:eastAsia="zh-CN"/>
        </w:rPr>
        <w:t>。</w:t>
      </w:r>
      <w:r w:rsidR="00673623" w:rsidRPr="006C5308">
        <w:rPr>
          <w:kern w:val="22"/>
          <w:sz w:val="24"/>
          <w:szCs w:val="24"/>
          <w:lang w:eastAsia="zh-CN"/>
        </w:rPr>
        <w:t xml:space="preserve"> </w:t>
      </w:r>
    </w:p>
    <w:p w14:paraId="790D4E64" w14:textId="77777777" w:rsidR="00673623" w:rsidRPr="006C5308" w:rsidRDefault="00EE4D12" w:rsidP="00AE6926">
      <w:pPr>
        <w:pStyle w:val="Para1"/>
        <w:numPr>
          <w:ilvl w:val="0"/>
          <w:numId w:val="9"/>
        </w:numPr>
        <w:suppressLineNumbers/>
        <w:suppressAutoHyphens/>
        <w:rPr>
          <w:kern w:val="22"/>
          <w:sz w:val="24"/>
          <w:szCs w:val="24"/>
          <w:lang w:eastAsia="zh-CN"/>
        </w:rPr>
      </w:pPr>
      <w:r w:rsidRPr="00EE4D12">
        <w:rPr>
          <w:rFonts w:hint="eastAsia"/>
          <w:kern w:val="22"/>
          <w:sz w:val="24"/>
          <w:szCs w:val="24"/>
          <w:lang w:eastAsia="zh-CN"/>
        </w:rPr>
        <w:t>为了</w:t>
      </w:r>
      <w:r w:rsidR="00230F40">
        <w:rPr>
          <w:rFonts w:hint="eastAsia"/>
          <w:kern w:val="22"/>
          <w:sz w:val="24"/>
          <w:szCs w:val="24"/>
          <w:lang w:eastAsia="zh-CN"/>
        </w:rPr>
        <w:t>给</w:t>
      </w:r>
      <w:r w:rsidRPr="00EE4D12">
        <w:rPr>
          <w:rFonts w:hint="eastAsia"/>
          <w:kern w:val="22"/>
          <w:sz w:val="24"/>
          <w:szCs w:val="24"/>
          <w:lang w:eastAsia="zh-CN"/>
        </w:rPr>
        <w:t>要</w:t>
      </w:r>
      <w:r w:rsidR="0043069D">
        <w:rPr>
          <w:rFonts w:hint="eastAsia"/>
          <w:kern w:val="22"/>
          <w:sz w:val="24"/>
          <w:szCs w:val="24"/>
          <w:lang w:eastAsia="zh-CN"/>
        </w:rPr>
        <w:t>点</w:t>
      </w:r>
      <w:r w:rsidRPr="00EE4D12">
        <w:rPr>
          <w:rFonts w:hint="eastAsia"/>
          <w:kern w:val="22"/>
          <w:sz w:val="24"/>
          <w:szCs w:val="24"/>
          <w:lang w:eastAsia="zh-CN"/>
        </w:rPr>
        <w:t>（</w:t>
      </w:r>
      <w:r w:rsidRPr="00EE4D12">
        <w:rPr>
          <w:rFonts w:hint="eastAsia"/>
          <w:kern w:val="22"/>
          <w:sz w:val="24"/>
          <w:szCs w:val="24"/>
          <w:lang w:eastAsia="zh-CN"/>
        </w:rPr>
        <w:t>a</w:t>
      </w:r>
      <w:r w:rsidRPr="00EE4D12">
        <w:rPr>
          <w:rFonts w:hint="eastAsia"/>
          <w:kern w:val="22"/>
          <w:sz w:val="24"/>
          <w:szCs w:val="24"/>
          <w:lang w:eastAsia="zh-CN"/>
        </w:rPr>
        <w:t>）提供投入，</w:t>
      </w:r>
      <w:r w:rsidR="0043069D">
        <w:rPr>
          <w:rFonts w:hint="eastAsia"/>
          <w:kern w:val="22"/>
          <w:sz w:val="24"/>
          <w:szCs w:val="24"/>
          <w:lang w:eastAsia="zh-CN"/>
        </w:rPr>
        <w:t>履</w:t>
      </w:r>
      <w:r w:rsidRPr="00EE4D12">
        <w:rPr>
          <w:rFonts w:hint="eastAsia"/>
          <w:kern w:val="22"/>
          <w:sz w:val="24"/>
          <w:szCs w:val="24"/>
          <w:lang w:eastAsia="zh-CN"/>
        </w:rPr>
        <w:t>约委员会根据第</w:t>
      </w:r>
      <w:r w:rsidRPr="00EE4D12">
        <w:rPr>
          <w:rFonts w:hint="eastAsia"/>
          <w:kern w:val="22"/>
          <w:sz w:val="24"/>
          <w:szCs w:val="24"/>
          <w:lang w:eastAsia="zh-CN"/>
        </w:rPr>
        <w:t>NP-2/4</w:t>
      </w:r>
      <w:r w:rsidRPr="00EE4D12">
        <w:rPr>
          <w:rFonts w:hint="eastAsia"/>
          <w:kern w:val="22"/>
          <w:sz w:val="24"/>
          <w:szCs w:val="24"/>
          <w:lang w:eastAsia="zh-CN"/>
        </w:rPr>
        <w:t>号决定第</w:t>
      </w:r>
      <w:r w:rsidRPr="00EE4D12">
        <w:rPr>
          <w:rFonts w:hint="eastAsia"/>
          <w:kern w:val="22"/>
          <w:sz w:val="24"/>
          <w:szCs w:val="24"/>
          <w:lang w:eastAsia="zh-CN"/>
        </w:rPr>
        <w:t>5</w:t>
      </w:r>
      <w:r w:rsidRPr="00EE4D12">
        <w:rPr>
          <w:rFonts w:hint="eastAsia"/>
          <w:kern w:val="22"/>
          <w:sz w:val="24"/>
          <w:szCs w:val="24"/>
          <w:lang w:eastAsia="zh-CN"/>
        </w:rPr>
        <w:t>段</w:t>
      </w:r>
      <w:r w:rsidR="00230F40">
        <w:rPr>
          <w:rFonts w:hint="eastAsia"/>
          <w:kern w:val="22"/>
          <w:sz w:val="24"/>
          <w:szCs w:val="24"/>
          <w:lang w:eastAsia="zh-CN"/>
        </w:rPr>
        <w:t>，</w:t>
      </w:r>
      <w:r w:rsidRPr="00EE4D12">
        <w:rPr>
          <w:rFonts w:hint="eastAsia"/>
          <w:kern w:val="22"/>
          <w:sz w:val="24"/>
          <w:szCs w:val="24"/>
          <w:lang w:eastAsia="zh-CN"/>
        </w:rPr>
        <w:t>审查了</w:t>
      </w:r>
      <w:r w:rsidR="001527A0">
        <w:rPr>
          <w:rFonts w:hint="eastAsia"/>
          <w:kern w:val="22"/>
          <w:sz w:val="24"/>
          <w:szCs w:val="24"/>
          <w:lang w:eastAsia="zh-CN"/>
        </w:rPr>
        <w:t>有关</w:t>
      </w:r>
      <w:r w:rsidRPr="00EE4D12">
        <w:rPr>
          <w:rFonts w:hint="eastAsia"/>
          <w:kern w:val="22"/>
          <w:sz w:val="24"/>
          <w:szCs w:val="24"/>
          <w:lang w:eastAsia="zh-CN"/>
        </w:rPr>
        <w:t>建立获取和</w:t>
      </w:r>
      <w:r w:rsidR="0043069D">
        <w:rPr>
          <w:rFonts w:hint="eastAsia"/>
          <w:kern w:val="22"/>
          <w:sz w:val="24"/>
          <w:szCs w:val="24"/>
          <w:lang w:eastAsia="zh-CN"/>
        </w:rPr>
        <w:t>惠</w:t>
      </w:r>
      <w:r w:rsidRPr="00EE4D12">
        <w:rPr>
          <w:rFonts w:hint="eastAsia"/>
          <w:kern w:val="22"/>
          <w:sz w:val="24"/>
          <w:szCs w:val="24"/>
          <w:lang w:eastAsia="zh-CN"/>
        </w:rPr>
        <w:t>益分享措施和体制结构</w:t>
      </w:r>
      <w:r w:rsidR="00230F40">
        <w:rPr>
          <w:rFonts w:hint="eastAsia"/>
          <w:kern w:val="22"/>
          <w:sz w:val="24"/>
          <w:szCs w:val="24"/>
          <w:lang w:eastAsia="zh-CN"/>
        </w:rPr>
        <w:t>的</w:t>
      </w:r>
      <w:r w:rsidRPr="00EE4D12">
        <w:rPr>
          <w:rFonts w:hint="eastAsia"/>
          <w:kern w:val="22"/>
          <w:sz w:val="24"/>
          <w:szCs w:val="24"/>
          <w:lang w:eastAsia="zh-CN"/>
        </w:rPr>
        <w:t>进展情况，以及根据执行秘书编写的分析，在</w:t>
      </w:r>
      <w:r w:rsidR="005B7F86">
        <w:rPr>
          <w:rFonts w:hint="eastAsia"/>
          <w:kern w:val="22"/>
          <w:sz w:val="24"/>
          <w:szCs w:val="24"/>
          <w:lang w:eastAsia="zh-CN"/>
        </w:rPr>
        <w:t>信息交换所</w:t>
      </w:r>
      <w:r w:rsidR="000F3F22">
        <w:rPr>
          <w:rFonts w:hint="eastAsia"/>
          <w:kern w:val="22"/>
          <w:sz w:val="24"/>
          <w:szCs w:val="24"/>
          <w:lang w:eastAsia="zh-CN"/>
        </w:rPr>
        <w:t>发布</w:t>
      </w:r>
      <w:r w:rsidRPr="00EE4D12">
        <w:rPr>
          <w:rFonts w:hint="eastAsia"/>
          <w:kern w:val="22"/>
          <w:sz w:val="24"/>
          <w:szCs w:val="24"/>
          <w:lang w:eastAsia="zh-CN"/>
        </w:rPr>
        <w:t>信息</w:t>
      </w:r>
      <w:r w:rsidR="001527A0" w:rsidRPr="00EE4D12">
        <w:rPr>
          <w:rFonts w:hint="eastAsia"/>
          <w:kern w:val="22"/>
          <w:sz w:val="24"/>
          <w:szCs w:val="24"/>
          <w:lang w:eastAsia="zh-CN"/>
        </w:rPr>
        <w:t>的一般性</w:t>
      </w:r>
      <w:r w:rsidR="001527A0">
        <w:rPr>
          <w:rFonts w:hint="eastAsia"/>
          <w:kern w:val="22"/>
          <w:sz w:val="24"/>
          <w:szCs w:val="24"/>
          <w:lang w:eastAsia="zh-CN"/>
        </w:rPr>
        <w:t>履约</w:t>
      </w:r>
      <w:r w:rsidR="001527A0" w:rsidRPr="00EE4D12">
        <w:rPr>
          <w:rFonts w:hint="eastAsia"/>
          <w:kern w:val="22"/>
          <w:sz w:val="24"/>
          <w:szCs w:val="24"/>
          <w:lang w:eastAsia="zh-CN"/>
        </w:rPr>
        <w:t>问题</w:t>
      </w:r>
      <w:r w:rsidR="0043069D" w:rsidRPr="00E10CD2">
        <w:rPr>
          <w:rStyle w:val="FootnoteReference"/>
          <w:rFonts w:eastAsia="Calibri"/>
          <w:szCs w:val="24"/>
        </w:rPr>
        <w:footnoteReference w:id="6"/>
      </w:r>
      <w:r w:rsidR="005B7F86">
        <w:rPr>
          <w:rFonts w:hint="eastAsia"/>
          <w:kern w:val="22"/>
          <w:sz w:val="24"/>
          <w:szCs w:val="24"/>
          <w:lang w:eastAsia="zh-CN"/>
        </w:rPr>
        <w:t>。</w:t>
      </w:r>
      <w:r w:rsidRPr="00EE4D12">
        <w:rPr>
          <w:rFonts w:hint="eastAsia"/>
          <w:kern w:val="22"/>
          <w:sz w:val="24"/>
          <w:szCs w:val="24"/>
          <w:lang w:eastAsia="zh-CN"/>
        </w:rPr>
        <w:t>委员会以</w:t>
      </w:r>
      <w:r w:rsidR="0043069D" w:rsidRPr="00EE4D12">
        <w:rPr>
          <w:rFonts w:hint="eastAsia"/>
          <w:kern w:val="22"/>
          <w:sz w:val="24"/>
          <w:szCs w:val="24"/>
          <w:lang w:eastAsia="zh-CN"/>
        </w:rPr>
        <w:t>一般性</w:t>
      </w:r>
      <w:r w:rsidR="001527A0">
        <w:rPr>
          <w:rFonts w:hint="eastAsia"/>
          <w:kern w:val="22"/>
          <w:sz w:val="24"/>
          <w:szCs w:val="24"/>
          <w:lang w:eastAsia="zh-CN"/>
        </w:rPr>
        <w:t>履约</w:t>
      </w:r>
      <w:r w:rsidR="0043069D" w:rsidRPr="00EE4D12">
        <w:rPr>
          <w:rFonts w:hint="eastAsia"/>
          <w:kern w:val="22"/>
          <w:sz w:val="24"/>
          <w:szCs w:val="24"/>
          <w:lang w:eastAsia="zh-CN"/>
        </w:rPr>
        <w:t>问题的信息和结</w:t>
      </w:r>
      <w:r w:rsidR="001527A0">
        <w:rPr>
          <w:rFonts w:hint="eastAsia"/>
          <w:kern w:val="22"/>
          <w:sz w:val="24"/>
          <w:szCs w:val="24"/>
          <w:lang w:eastAsia="zh-CN"/>
        </w:rPr>
        <w:t>论以及建议的形式为</w:t>
      </w:r>
      <w:r w:rsidRPr="00EE4D12">
        <w:rPr>
          <w:rFonts w:hint="eastAsia"/>
          <w:kern w:val="22"/>
          <w:sz w:val="24"/>
          <w:szCs w:val="24"/>
          <w:lang w:eastAsia="zh-CN"/>
        </w:rPr>
        <w:t>第一次评估和审查议定书提供</w:t>
      </w:r>
      <w:r w:rsidR="001527A0">
        <w:rPr>
          <w:rFonts w:hint="eastAsia"/>
          <w:kern w:val="22"/>
          <w:sz w:val="24"/>
          <w:szCs w:val="24"/>
          <w:lang w:eastAsia="zh-CN"/>
        </w:rPr>
        <w:t>意见，以</w:t>
      </w:r>
      <w:r w:rsidR="001527A0" w:rsidRPr="00EE4D12">
        <w:rPr>
          <w:rFonts w:hint="eastAsia"/>
          <w:kern w:val="22"/>
          <w:sz w:val="24"/>
          <w:szCs w:val="24"/>
          <w:lang w:eastAsia="zh-CN"/>
        </w:rPr>
        <w:t>协助解决执行议定书</w:t>
      </w:r>
      <w:r w:rsidR="001527A0">
        <w:rPr>
          <w:rFonts w:hint="eastAsia"/>
          <w:kern w:val="22"/>
          <w:sz w:val="24"/>
          <w:szCs w:val="24"/>
          <w:lang w:eastAsia="zh-CN"/>
        </w:rPr>
        <w:t>方面的</w:t>
      </w:r>
      <w:r w:rsidR="001527A0" w:rsidRPr="00EE4D12">
        <w:rPr>
          <w:rFonts w:hint="eastAsia"/>
          <w:kern w:val="22"/>
          <w:sz w:val="24"/>
          <w:szCs w:val="24"/>
          <w:lang w:eastAsia="zh-CN"/>
        </w:rPr>
        <w:t>挑战</w:t>
      </w:r>
      <w:r w:rsidR="00523312" w:rsidRPr="00E10CD2">
        <w:rPr>
          <w:rStyle w:val="FootnoteReference"/>
          <w:rFonts w:eastAsia="Calibri"/>
          <w:szCs w:val="24"/>
        </w:rPr>
        <w:footnoteReference w:id="7"/>
      </w:r>
      <w:r w:rsidR="005B7F86">
        <w:rPr>
          <w:rFonts w:hint="eastAsia"/>
          <w:kern w:val="22"/>
          <w:sz w:val="24"/>
          <w:szCs w:val="24"/>
          <w:lang w:eastAsia="zh-CN"/>
        </w:rPr>
        <w:t>。</w:t>
      </w:r>
      <w:r w:rsidRPr="00EE4D12">
        <w:rPr>
          <w:rFonts w:hint="eastAsia"/>
          <w:kern w:val="22"/>
          <w:sz w:val="24"/>
          <w:szCs w:val="24"/>
          <w:lang w:eastAsia="zh-CN"/>
        </w:rPr>
        <w:t>这些</w:t>
      </w:r>
      <w:r w:rsidR="00523312">
        <w:rPr>
          <w:rFonts w:hint="eastAsia"/>
          <w:kern w:val="22"/>
          <w:sz w:val="24"/>
          <w:szCs w:val="24"/>
          <w:lang w:eastAsia="zh-CN"/>
        </w:rPr>
        <w:t>都</w:t>
      </w:r>
      <w:r w:rsidRPr="00EE4D12">
        <w:rPr>
          <w:rFonts w:hint="eastAsia"/>
          <w:kern w:val="22"/>
          <w:sz w:val="24"/>
          <w:szCs w:val="24"/>
          <w:lang w:eastAsia="zh-CN"/>
        </w:rPr>
        <w:t>转载于本文件</w:t>
      </w:r>
      <w:r w:rsidR="00523312">
        <w:rPr>
          <w:rFonts w:hint="eastAsia"/>
          <w:kern w:val="22"/>
          <w:sz w:val="24"/>
          <w:szCs w:val="24"/>
          <w:lang w:eastAsia="zh-CN"/>
        </w:rPr>
        <w:t>，</w:t>
      </w:r>
      <w:r w:rsidRPr="00EE4D12">
        <w:rPr>
          <w:rFonts w:hint="eastAsia"/>
          <w:kern w:val="22"/>
          <w:sz w:val="24"/>
          <w:szCs w:val="24"/>
          <w:lang w:eastAsia="zh-CN"/>
        </w:rPr>
        <w:t>供执行问题附属机构审议</w:t>
      </w:r>
      <w:r w:rsidR="00523312">
        <w:rPr>
          <w:rFonts w:hint="eastAsia"/>
          <w:kern w:val="22"/>
          <w:sz w:val="24"/>
          <w:szCs w:val="24"/>
          <w:lang w:eastAsia="zh-CN"/>
        </w:rPr>
        <w:t>。</w:t>
      </w:r>
    </w:p>
    <w:p w14:paraId="0E855395" w14:textId="77777777" w:rsidR="00673623" w:rsidRPr="006C5308" w:rsidRDefault="00523312" w:rsidP="00AE6926">
      <w:pPr>
        <w:pStyle w:val="Para1"/>
        <w:numPr>
          <w:ilvl w:val="0"/>
          <w:numId w:val="9"/>
        </w:numPr>
        <w:suppressLineNumbers/>
        <w:suppressAutoHyphens/>
        <w:rPr>
          <w:kern w:val="22"/>
          <w:sz w:val="24"/>
          <w:szCs w:val="24"/>
          <w:lang w:eastAsia="zh-CN"/>
        </w:rPr>
      </w:pPr>
      <w:r w:rsidRPr="00523312">
        <w:rPr>
          <w:rFonts w:hint="eastAsia"/>
          <w:kern w:val="22"/>
          <w:sz w:val="24"/>
          <w:szCs w:val="24"/>
          <w:lang w:eastAsia="zh-CN"/>
        </w:rPr>
        <w:t>为了处理要</w:t>
      </w:r>
      <w:r w:rsidR="00044D3C">
        <w:rPr>
          <w:rFonts w:hint="eastAsia"/>
          <w:kern w:val="22"/>
          <w:sz w:val="24"/>
          <w:szCs w:val="24"/>
          <w:lang w:eastAsia="zh-CN"/>
        </w:rPr>
        <w:t>点</w:t>
      </w:r>
      <w:r w:rsidR="00E10CD2">
        <w:rPr>
          <w:rFonts w:hint="eastAsia"/>
          <w:kern w:val="22"/>
          <w:sz w:val="24"/>
          <w:szCs w:val="24"/>
          <w:lang w:eastAsia="zh-CN"/>
        </w:rPr>
        <w:t>(</w:t>
      </w:r>
      <w:r w:rsidR="00E10CD2" w:rsidRPr="006C5308">
        <w:rPr>
          <w:kern w:val="22"/>
          <w:sz w:val="24"/>
          <w:szCs w:val="24"/>
          <w:lang w:eastAsia="zh-CN"/>
        </w:rPr>
        <w:t>f</w:t>
      </w:r>
      <w:r w:rsidR="00E10CD2">
        <w:rPr>
          <w:rFonts w:hint="eastAsia"/>
          <w:kern w:val="22"/>
          <w:sz w:val="24"/>
          <w:szCs w:val="24"/>
          <w:lang w:eastAsia="zh-CN"/>
        </w:rPr>
        <w:t>)</w:t>
      </w:r>
      <w:r>
        <w:rPr>
          <w:rFonts w:hint="eastAsia"/>
          <w:kern w:val="22"/>
          <w:sz w:val="24"/>
          <w:szCs w:val="24"/>
          <w:lang w:eastAsia="zh-CN"/>
        </w:rPr>
        <w:t>，</w:t>
      </w:r>
      <w:r w:rsidRPr="006C5308">
        <w:rPr>
          <w:sz w:val="24"/>
          <w:szCs w:val="24"/>
          <w:lang w:eastAsia="zh-CN"/>
        </w:rPr>
        <w:t>CBD/</w:t>
      </w:r>
      <w:r w:rsidRPr="006C5308">
        <w:rPr>
          <w:kern w:val="22"/>
          <w:sz w:val="24"/>
          <w:szCs w:val="24"/>
          <w:lang w:eastAsia="zh-CN"/>
        </w:rPr>
        <w:t>SBI/2/INF/8</w:t>
      </w:r>
      <w:r w:rsidR="000F60E3">
        <w:rPr>
          <w:rFonts w:hint="eastAsia"/>
          <w:kern w:val="22"/>
          <w:sz w:val="24"/>
          <w:szCs w:val="24"/>
          <w:lang w:eastAsia="zh-CN"/>
        </w:rPr>
        <w:t>号文件</w:t>
      </w:r>
      <w:r>
        <w:rPr>
          <w:rFonts w:hint="eastAsia"/>
          <w:kern w:val="22"/>
          <w:sz w:val="24"/>
          <w:szCs w:val="24"/>
          <w:lang w:eastAsia="zh-CN"/>
        </w:rPr>
        <w:t>评估了</w:t>
      </w:r>
      <w:r w:rsidRPr="00D70F4D">
        <w:rPr>
          <w:rFonts w:hint="eastAsia"/>
          <w:kern w:val="22"/>
          <w:sz w:val="24"/>
          <w:szCs w:val="24"/>
          <w:lang w:eastAsia="zh-CN"/>
        </w:rPr>
        <w:t>示范合同条款</w:t>
      </w:r>
      <w:r>
        <w:rPr>
          <w:rFonts w:hint="eastAsia"/>
          <w:kern w:val="22"/>
          <w:sz w:val="24"/>
          <w:szCs w:val="24"/>
          <w:lang w:eastAsia="zh-CN"/>
        </w:rPr>
        <w:t>、</w:t>
      </w:r>
      <w:r w:rsidRPr="00D70F4D">
        <w:rPr>
          <w:rFonts w:hint="eastAsia"/>
          <w:kern w:val="22"/>
          <w:sz w:val="24"/>
          <w:szCs w:val="24"/>
          <w:lang w:eastAsia="zh-CN"/>
        </w:rPr>
        <w:t>行为守则</w:t>
      </w:r>
      <w:r>
        <w:rPr>
          <w:rFonts w:hint="eastAsia"/>
          <w:kern w:val="22"/>
          <w:sz w:val="24"/>
          <w:szCs w:val="24"/>
          <w:lang w:eastAsia="zh-CN"/>
        </w:rPr>
        <w:t>、</w:t>
      </w:r>
      <w:r w:rsidRPr="00D70F4D">
        <w:rPr>
          <w:rFonts w:hint="eastAsia"/>
          <w:kern w:val="22"/>
          <w:sz w:val="24"/>
          <w:szCs w:val="24"/>
          <w:lang w:eastAsia="zh-CN"/>
        </w:rPr>
        <w:t>准则</w:t>
      </w:r>
      <w:r>
        <w:rPr>
          <w:rFonts w:hint="eastAsia"/>
          <w:kern w:val="22"/>
          <w:sz w:val="24"/>
          <w:szCs w:val="24"/>
          <w:lang w:eastAsia="zh-CN"/>
        </w:rPr>
        <w:t>、</w:t>
      </w:r>
      <w:r w:rsidRPr="00D70F4D">
        <w:rPr>
          <w:rFonts w:hint="eastAsia"/>
          <w:kern w:val="22"/>
          <w:sz w:val="24"/>
          <w:szCs w:val="24"/>
          <w:lang w:eastAsia="zh-CN"/>
        </w:rPr>
        <w:t>最佳做法和</w:t>
      </w:r>
      <w:r w:rsidRPr="00D70F4D">
        <w:rPr>
          <w:rFonts w:hint="eastAsia"/>
          <w:kern w:val="22"/>
          <w:sz w:val="24"/>
          <w:szCs w:val="24"/>
          <w:lang w:eastAsia="zh-CN"/>
        </w:rPr>
        <w:t>/</w:t>
      </w:r>
      <w:r w:rsidRPr="00D70F4D">
        <w:rPr>
          <w:rFonts w:hint="eastAsia"/>
          <w:kern w:val="22"/>
          <w:sz w:val="24"/>
          <w:szCs w:val="24"/>
          <w:lang w:eastAsia="zh-CN"/>
        </w:rPr>
        <w:t>或标准以及土</w:t>
      </w:r>
      <w:r w:rsidR="00E10CD2">
        <w:rPr>
          <w:rFonts w:hint="eastAsia"/>
          <w:kern w:val="22"/>
          <w:sz w:val="24"/>
          <w:szCs w:val="24"/>
          <w:lang w:eastAsia="zh-CN"/>
        </w:rPr>
        <w:t>著</w:t>
      </w:r>
      <w:r w:rsidRPr="00D70F4D">
        <w:rPr>
          <w:rFonts w:hint="eastAsia"/>
          <w:kern w:val="22"/>
          <w:sz w:val="24"/>
          <w:szCs w:val="24"/>
          <w:lang w:eastAsia="zh-CN"/>
        </w:rPr>
        <w:t>人民和地</w:t>
      </w:r>
      <w:r w:rsidR="00E10CD2">
        <w:rPr>
          <w:rFonts w:hint="eastAsia"/>
          <w:kern w:val="22"/>
          <w:sz w:val="24"/>
          <w:szCs w:val="24"/>
          <w:lang w:eastAsia="zh-CN"/>
        </w:rPr>
        <w:t>方</w:t>
      </w:r>
      <w:r w:rsidRPr="00D70F4D">
        <w:rPr>
          <w:rFonts w:hint="eastAsia"/>
          <w:kern w:val="22"/>
          <w:sz w:val="24"/>
          <w:szCs w:val="24"/>
          <w:lang w:eastAsia="zh-CN"/>
        </w:rPr>
        <w:t>社区的习惯法</w:t>
      </w:r>
      <w:r>
        <w:rPr>
          <w:rFonts w:hint="eastAsia"/>
          <w:kern w:val="22"/>
          <w:sz w:val="24"/>
          <w:szCs w:val="24"/>
          <w:lang w:eastAsia="zh-CN"/>
        </w:rPr>
        <w:t>、</w:t>
      </w:r>
      <w:r w:rsidRPr="00D70F4D">
        <w:rPr>
          <w:rFonts w:hint="eastAsia"/>
          <w:kern w:val="22"/>
          <w:sz w:val="24"/>
          <w:szCs w:val="24"/>
          <w:lang w:eastAsia="zh-CN"/>
        </w:rPr>
        <w:t>社区</w:t>
      </w:r>
      <w:r>
        <w:rPr>
          <w:rFonts w:hint="eastAsia"/>
          <w:kern w:val="22"/>
          <w:sz w:val="24"/>
          <w:szCs w:val="24"/>
          <w:lang w:eastAsia="zh-CN"/>
        </w:rPr>
        <w:t>规约</w:t>
      </w:r>
      <w:r w:rsidRPr="00D70F4D">
        <w:rPr>
          <w:rFonts w:hint="eastAsia"/>
          <w:kern w:val="22"/>
          <w:sz w:val="24"/>
          <w:szCs w:val="24"/>
          <w:lang w:eastAsia="zh-CN"/>
        </w:rPr>
        <w:t>和程序</w:t>
      </w:r>
      <w:r>
        <w:rPr>
          <w:rFonts w:hint="eastAsia"/>
          <w:kern w:val="22"/>
          <w:sz w:val="24"/>
          <w:szCs w:val="24"/>
          <w:lang w:eastAsia="zh-CN"/>
        </w:rPr>
        <w:t>的</w:t>
      </w:r>
      <w:r w:rsidRPr="00D70F4D">
        <w:rPr>
          <w:rFonts w:hint="eastAsia"/>
          <w:kern w:val="22"/>
          <w:sz w:val="24"/>
          <w:szCs w:val="24"/>
          <w:lang w:eastAsia="zh-CN"/>
        </w:rPr>
        <w:t>使用</w:t>
      </w:r>
      <w:r>
        <w:rPr>
          <w:rFonts w:hint="eastAsia"/>
          <w:kern w:val="22"/>
          <w:sz w:val="24"/>
          <w:szCs w:val="24"/>
          <w:lang w:eastAsia="zh-CN"/>
        </w:rPr>
        <w:t>情况</w:t>
      </w:r>
      <w:r w:rsidR="00FC0776">
        <w:rPr>
          <w:rFonts w:hint="eastAsia"/>
          <w:kern w:val="22"/>
          <w:sz w:val="24"/>
          <w:szCs w:val="24"/>
          <w:lang w:eastAsia="zh-CN"/>
        </w:rPr>
        <w:t>，</w:t>
      </w:r>
      <w:r>
        <w:rPr>
          <w:rFonts w:hint="eastAsia"/>
          <w:kern w:val="22"/>
          <w:sz w:val="24"/>
          <w:szCs w:val="24"/>
          <w:lang w:eastAsia="zh-CN"/>
        </w:rPr>
        <w:t>并考虑了临时国家报告</w:t>
      </w:r>
      <w:r w:rsidR="00FC0776">
        <w:rPr>
          <w:rFonts w:hint="eastAsia"/>
          <w:kern w:val="22"/>
          <w:sz w:val="24"/>
          <w:szCs w:val="24"/>
          <w:lang w:eastAsia="zh-CN"/>
        </w:rPr>
        <w:t>和</w:t>
      </w:r>
      <w:r w:rsidR="005B7F86">
        <w:rPr>
          <w:rFonts w:hint="eastAsia"/>
          <w:kern w:val="22"/>
          <w:sz w:val="24"/>
          <w:szCs w:val="24"/>
          <w:lang w:eastAsia="zh-CN"/>
        </w:rPr>
        <w:t>信息交换所</w:t>
      </w:r>
      <w:r>
        <w:rPr>
          <w:rFonts w:hint="eastAsia"/>
          <w:kern w:val="22"/>
          <w:sz w:val="24"/>
          <w:szCs w:val="24"/>
          <w:lang w:eastAsia="zh-CN"/>
        </w:rPr>
        <w:t>提供的</w:t>
      </w:r>
      <w:r w:rsidR="00967AD4">
        <w:rPr>
          <w:rFonts w:hint="eastAsia"/>
          <w:kern w:val="22"/>
          <w:sz w:val="24"/>
          <w:szCs w:val="24"/>
          <w:lang w:eastAsia="zh-CN"/>
        </w:rPr>
        <w:t>资料</w:t>
      </w:r>
      <w:r>
        <w:rPr>
          <w:rFonts w:hint="eastAsia"/>
          <w:kern w:val="22"/>
          <w:sz w:val="24"/>
          <w:szCs w:val="24"/>
          <w:lang w:eastAsia="zh-CN"/>
        </w:rPr>
        <w:t>和</w:t>
      </w:r>
      <w:r w:rsidR="00A60EF0">
        <w:rPr>
          <w:rFonts w:hint="eastAsia"/>
          <w:kern w:val="22"/>
          <w:sz w:val="24"/>
          <w:szCs w:val="24"/>
          <w:lang w:eastAsia="zh-CN"/>
        </w:rPr>
        <w:t>回应</w:t>
      </w:r>
      <w:r w:rsidR="00A60EF0" w:rsidRPr="00A60EF0">
        <w:rPr>
          <w:rFonts w:hint="eastAsia"/>
          <w:kern w:val="22"/>
          <w:sz w:val="24"/>
          <w:szCs w:val="24"/>
          <w:lang w:eastAsia="zh-CN"/>
        </w:rPr>
        <w:t>上文第</w:t>
      </w:r>
      <w:r w:rsidR="00A60EF0" w:rsidRPr="00A60EF0">
        <w:rPr>
          <w:rFonts w:hint="eastAsia"/>
          <w:kern w:val="22"/>
          <w:sz w:val="24"/>
          <w:szCs w:val="24"/>
          <w:lang w:eastAsia="zh-CN"/>
        </w:rPr>
        <w:t>10</w:t>
      </w:r>
      <w:r w:rsidR="00A60EF0" w:rsidRPr="00A60EF0">
        <w:rPr>
          <w:rFonts w:hint="eastAsia"/>
          <w:kern w:val="22"/>
          <w:sz w:val="24"/>
          <w:szCs w:val="24"/>
          <w:lang w:eastAsia="zh-CN"/>
        </w:rPr>
        <w:t>段所述通知提交的资料</w:t>
      </w:r>
      <w:r w:rsidR="00A60EF0" w:rsidRPr="00E10CD2">
        <w:rPr>
          <w:rStyle w:val="FootnoteReference"/>
          <w:kern w:val="22"/>
          <w:szCs w:val="24"/>
        </w:rPr>
        <w:footnoteReference w:id="8"/>
      </w:r>
      <w:r w:rsidR="005B7F86">
        <w:rPr>
          <w:rFonts w:hint="eastAsia"/>
          <w:kern w:val="22"/>
          <w:sz w:val="24"/>
          <w:szCs w:val="24"/>
          <w:lang w:eastAsia="zh-CN"/>
        </w:rPr>
        <w:t>。</w:t>
      </w:r>
      <w:r w:rsidR="00A60EF0">
        <w:rPr>
          <w:rFonts w:hint="eastAsia"/>
          <w:kern w:val="22"/>
          <w:sz w:val="24"/>
          <w:szCs w:val="24"/>
          <w:lang w:eastAsia="zh-CN"/>
        </w:rPr>
        <w:t xml:space="preserve"> </w:t>
      </w:r>
    </w:p>
    <w:p w14:paraId="2BE43B58" w14:textId="77777777" w:rsidR="00673623" w:rsidRPr="006C5308" w:rsidRDefault="008E3E11" w:rsidP="00AE6926">
      <w:pPr>
        <w:pStyle w:val="Para1"/>
        <w:numPr>
          <w:ilvl w:val="0"/>
          <w:numId w:val="9"/>
        </w:numPr>
        <w:suppressLineNumbers/>
        <w:suppressAutoHyphens/>
        <w:rPr>
          <w:kern w:val="22"/>
          <w:sz w:val="24"/>
          <w:szCs w:val="24"/>
          <w:lang w:eastAsia="zh-CN"/>
        </w:rPr>
      </w:pPr>
      <w:r w:rsidRPr="008E3E11">
        <w:rPr>
          <w:rFonts w:hint="eastAsia"/>
          <w:kern w:val="22"/>
          <w:sz w:val="24"/>
          <w:szCs w:val="24"/>
          <w:lang w:eastAsia="zh-CN"/>
        </w:rPr>
        <w:t>为处理要点</w:t>
      </w:r>
      <w:r w:rsidR="00052DC4" w:rsidRPr="006C5308">
        <w:rPr>
          <w:kern w:val="22"/>
          <w:sz w:val="24"/>
          <w:szCs w:val="24"/>
          <w:lang w:eastAsia="zh-CN"/>
        </w:rPr>
        <w:t>(g)</w:t>
      </w:r>
      <w:r w:rsidR="00052DC4">
        <w:rPr>
          <w:rFonts w:hint="eastAsia"/>
          <w:kern w:val="22"/>
          <w:sz w:val="24"/>
          <w:szCs w:val="24"/>
          <w:lang w:eastAsia="zh-CN"/>
        </w:rPr>
        <w:t>，</w:t>
      </w:r>
      <w:r w:rsidR="00052DC4" w:rsidRPr="006C5308">
        <w:rPr>
          <w:kern w:val="22"/>
          <w:sz w:val="24"/>
          <w:szCs w:val="24"/>
          <w:lang w:eastAsia="zh-CN"/>
        </w:rPr>
        <w:t xml:space="preserve"> </w:t>
      </w:r>
      <w:r w:rsidRPr="006C5308">
        <w:rPr>
          <w:kern w:val="22"/>
          <w:sz w:val="24"/>
          <w:szCs w:val="24"/>
          <w:lang w:eastAsia="zh-CN"/>
        </w:rPr>
        <w:t>CBD/SBI/2/INF/7</w:t>
      </w:r>
      <w:r w:rsidR="00052DC4">
        <w:rPr>
          <w:rFonts w:hint="eastAsia"/>
          <w:kern w:val="22"/>
          <w:sz w:val="24"/>
          <w:szCs w:val="24"/>
          <w:lang w:eastAsia="zh-CN"/>
        </w:rPr>
        <w:t>号文件</w:t>
      </w:r>
      <w:r w:rsidRPr="008E3E11">
        <w:rPr>
          <w:rFonts w:hint="eastAsia"/>
          <w:kern w:val="22"/>
          <w:sz w:val="24"/>
          <w:szCs w:val="24"/>
          <w:lang w:eastAsia="zh-CN"/>
        </w:rPr>
        <w:t>审查了</w:t>
      </w:r>
      <w:r w:rsidR="005B7F86">
        <w:rPr>
          <w:rFonts w:hint="eastAsia"/>
          <w:kern w:val="22"/>
          <w:sz w:val="24"/>
          <w:szCs w:val="24"/>
          <w:lang w:eastAsia="zh-CN"/>
        </w:rPr>
        <w:t>信息交换所</w:t>
      </w:r>
      <w:r w:rsidRPr="008E3E11">
        <w:rPr>
          <w:rFonts w:hint="eastAsia"/>
          <w:kern w:val="22"/>
          <w:sz w:val="24"/>
          <w:szCs w:val="24"/>
          <w:lang w:eastAsia="zh-CN"/>
        </w:rPr>
        <w:t>的执行和运作情况</w:t>
      </w:r>
      <w:r w:rsidR="00052DC4">
        <w:rPr>
          <w:rFonts w:hint="eastAsia"/>
          <w:kern w:val="22"/>
          <w:sz w:val="24"/>
          <w:szCs w:val="24"/>
          <w:lang w:eastAsia="zh-CN"/>
        </w:rPr>
        <w:t>，依据</w:t>
      </w:r>
      <w:r w:rsidRPr="008E3E11">
        <w:rPr>
          <w:rFonts w:hint="eastAsia"/>
          <w:kern w:val="22"/>
          <w:sz w:val="24"/>
          <w:szCs w:val="24"/>
          <w:lang w:eastAsia="zh-CN"/>
        </w:rPr>
        <w:t>：</w:t>
      </w:r>
      <w:r w:rsidR="00052DC4" w:rsidRPr="006C5308">
        <w:rPr>
          <w:kern w:val="22"/>
          <w:sz w:val="24"/>
          <w:szCs w:val="24"/>
          <w:lang w:eastAsia="zh-CN"/>
        </w:rPr>
        <w:t>(a)</w:t>
      </w:r>
      <w:r w:rsidR="000F60E3">
        <w:rPr>
          <w:kern w:val="22"/>
          <w:sz w:val="24"/>
          <w:szCs w:val="24"/>
          <w:lang w:eastAsia="zh-CN"/>
        </w:rPr>
        <w:t xml:space="preserve"> </w:t>
      </w:r>
      <w:r w:rsidRPr="008E3E11">
        <w:rPr>
          <w:rFonts w:hint="eastAsia"/>
          <w:kern w:val="22"/>
          <w:sz w:val="24"/>
          <w:szCs w:val="24"/>
          <w:lang w:eastAsia="zh-CN"/>
        </w:rPr>
        <w:t>临时国家报告提供的信息</w:t>
      </w:r>
      <w:r w:rsidR="00052DC4">
        <w:rPr>
          <w:rFonts w:hint="eastAsia"/>
          <w:kern w:val="22"/>
          <w:sz w:val="24"/>
          <w:szCs w:val="24"/>
          <w:lang w:eastAsia="zh-CN"/>
        </w:rPr>
        <w:t>；</w:t>
      </w:r>
      <w:r w:rsidR="00052DC4" w:rsidRPr="006C5308">
        <w:rPr>
          <w:kern w:val="22"/>
          <w:sz w:val="24"/>
          <w:szCs w:val="24"/>
          <w:lang w:eastAsia="zh-CN"/>
        </w:rPr>
        <w:t>(b)</w:t>
      </w:r>
      <w:r w:rsidR="000F60E3">
        <w:rPr>
          <w:kern w:val="22"/>
          <w:sz w:val="24"/>
          <w:szCs w:val="24"/>
          <w:lang w:eastAsia="zh-CN"/>
        </w:rPr>
        <w:t xml:space="preserve"> </w:t>
      </w:r>
      <w:r w:rsidR="005B7F86">
        <w:rPr>
          <w:rFonts w:hint="eastAsia"/>
          <w:kern w:val="22"/>
          <w:sz w:val="24"/>
          <w:szCs w:val="24"/>
          <w:lang w:eastAsia="zh-CN"/>
        </w:rPr>
        <w:t>信息交换所</w:t>
      </w:r>
      <w:r w:rsidR="00052DC4">
        <w:rPr>
          <w:rFonts w:hint="eastAsia"/>
          <w:kern w:val="22"/>
          <w:sz w:val="24"/>
          <w:szCs w:val="24"/>
          <w:lang w:eastAsia="zh-CN"/>
        </w:rPr>
        <w:t>；</w:t>
      </w:r>
      <w:r w:rsidR="00052DC4" w:rsidRPr="006C5308">
        <w:rPr>
          <w:kern w:val="22"/>
          <w:sz w:val="24"/>
          <w:szCs w:val="24"/>
          <w:lang w:eastAsia="zh-CN"/>
        </w:rPr>
        <w:t>(</w:t>
      </w:r>
      <w:r w:rsidR="00052DC4">
        <w:rPr>
          <w:rFonts w:hint="eastAsia"/>
          <w:kern w:val="22"/>
          <w:sz w:val="24"/>
          <w:szCs w:val="24"/>
          <w:lang w:eastAsia="zh-CN"/>
        </w:rPr>
        <w:t>c</w:t>
      </w:r>
      <w:r w:rsidR="00052DC4" w:rsidRPr="006C5308">
        <w:rPr>
          <w:kern w:val="22"/>
          <w:sz w:val="24"/>
          <w:szCs w:val="24"/>
          <w:lang w:eastAsia="zh-CN"/>
        </w:rPr>
        <w:t>)</w:t>
      </w:r>
      <w:r w:rsidR="000F60E3">
        <w:rPr>
          <w:kern w:val="22"/>
          <w:sz w:val="24"/>
          <w:szCs w:val="24"/>
          <w:lang w:eastAsia="zh-CN"/>
        </w:rPr>
        <w:t xml:space="preserve"> </w:t>
      </w:r>
      <w:r w:rsidR="005B7F86">
        <w:rPr>
          <w:rFonts w:hint="eastAsia"/>
          <w:kern w:val="22"/>
          <w:sz w:val="24"/>
          <w:szCs w:val="24"/>
          <w:lang w:eastAsia="zh-CN"/>
        </w:rPr>
        <w:t>信息交换所</w:t>
      </w:r>
      <w:r w:rsidRPr="008E3E11">
        <w:rPr>
          <w:rFonts w:hint="eastAsia"/>
          <w:kern w:val="22"/>
          <w:sz w:val="24"/>
          <w:szCs w:val="24"/>
          <w:lang w:eastAsia="zh-CN"/>
        </w:rPr>
        <w:t>网站的谷歌分析</w:t>
      </w:r>
      <w:r w:rsidR="00052DC4">
        <w:rPr>
          <w:rFonts w:hint="eastAsia"/>
          <w:kern w:val="22"/>
          <w:sz w:val="24"/>
          <w:szCs w:val="24"/>
          <w:lang w:eastAsia="zh-CN"/>
        </w:rPr>
        <w:t>；</w:t>
      </w:r>
      <w:r w:rsidR="00052DC4" w:rsidRPr="006C5308">
        <w:rPr>
          <w:kern w:val="22"/>
          <w:sz w:val="24"/>
          <w:szCs w:val="24"/>
          <w:lang w:eastAsia="zh-CN"/>
        </w:rPr>
        <w:t>(</w:t>
      </w:r>
      <w:r w:rsidR="00052DC4">
        <w:rPr>
          <w:rFonts w:hint="eastAsia"/>
          <w:kern w:val="22"/>
          <w:sz w:val="24"/>
          <w:szCs w:val="24"/>
          <w:lang w:eastAsia="zh-CN"/>
        </w:rPr>
        <w:t>d</w:t>
      </w:r>
      <w:r w:rsidR="00052DC4" w:rsidRPr="006C5308">
        <w:rPr>
          <w:kern w:val="22"/>
          <w:sz w:val="24"/>
          <w:szCs w:val="24"/>
          <w:lang w:eastAsia="zh-CN"/>
        </w:rPr>
        <w:t>)</w:t>
      </w:r>
      <w:r w:rsidR="000F60E3" w:rsidRPr="000F60E3">
        <w:rPr>
          <w:rFonts w:hint="eastAsia"/>
          <w:kern w:val="22"/>
          <w:sz w:val="24"/>
          <w:szCs w:val="24"/>
          <w:lang w:eastAsia="zh-CN"/>
        </w:rPr>
        <w:t xml:space="preserve"> </w:t>
      </w:r>
      <w:r w:rsidR="000F60E3">
        <w:rPr>
          <w:rFonts w:hint="eastAsia"/>
          <w:kern w:val="22"/>
          <w:sz w:val="24"/>
          <w:szCs w:val="24"/>
          <w:lang w:eastAsia="zh-CN"/>
        </w:rPr>
        <w:t>信息交换所</w:t>
      </w:r>
      <w:r w:rsidRPr="008E3E11">
        <w:rPr>
          <w:rFonts w:hint="eastAsia"/>
          <w:kern w:val="22"/>
          <w:sz w:val="24"/>
          <w:szCs w:val="24"/>
          <w:lang w:eastAsia="zh-CN"/>
        </w:rPr>
        <w:t>非正式咨询委员会会议的报告</w:t>
      </w:r>
      <w:r w:rsidR="00052DC4">
        <w:rPr>
          <w:rFonts w:hint="eastAsia"/>
          <w:kern w:val="22"/>
          <w:sz w:val="24"/>
          <w:szCs w:val="24"/>
          <w:lang w:eastAsia="zh-CN"/>
        </w:rPr>
        <w:t>；</w:t>
      </w:r>
      <w:r w:rsidR="00052DC4" w:rsidRPr="006C5308">
        <w:rPr>
          <w:kern w:val="22"/>
          <w:sz w:val="24"/>
          <w:szCs w:val="24"/>
          <w:lang w:eastAsia="zh-CN"/>
        </w:rPr>
        <w:t>(</w:t>
      </w:r>
      <w:r w:rsidR="00052DC4">
        <w:rPr>
          <w:rFonts w:hint="eastAsia"/>
          <w:kern w:val="22"/>
          <w:sz w:val="24"/>
          <w:szCs w:val="24"/>
          <w:lang w:eastAsia="zh-CN"/>
        </w:rPr>
        <w:t>e</w:t>
      </w:r>
      <w:r w:rsidR="00052DC4" w:rsidRPr="006C5308">
        <w:rPr>
          <w:kern w:val="22"/>
          <w:sz w:val="24"/>
          <w:szCs w:val="24"/>
          <w:lang w:eastAsia="zh-CN"/>
        </w:rPr>
        <w:t>)</w:t>
      </w:r>
      <w:r w:rsidR="000F60E3">
        <w:rPr>
          <w:kern w:val="22"/>
          <w:sz w:val="24"/>
          <w:szCs w:val="24"/>
          <w:lang w:eastAsia="zh-CN"/>
        </w:rPr>
        <w:t xml:space="preserve"> </w:t>
      </w:r>
      <w:r w:rsidRPr="008E3E11">
        <w:rPr>
          <w:rFonts w:hint="eastAsia"/>
          <w:kern w:val="22"/>
          <w:sz w:val="24"/>
          <w:szCs w:val="24"/>
          <w:lang w:eastAsia="zh-CN"/>
        </w:rPr>
        <w:t>针对</w:t>
      </w:r>
      <w:r w:rsidR="005B7F86">
        <w:rPr>
          <w:rFonts w:hint="eastAsia"/>
          <w:kern w:val="22"/>
          <w:sz w:val="24"/>
          <w:szCs w:val="24"/>
          <w:lang w:eastAsia="zh-CN"/>
        </w:rPr>
        <w:t>信息交换所</w:t>
      </w:r>
      <w:r w:rsidRPr="008E3E11">
        <w:rPr>
          <w:rFonts w:hint="eastAsia"/>
          <w:kern w:val="22"/>
          <w:sz w:val="24"/>
          <w:szCs w:val="24"/>
          <w:lang w:eastAsia="zh-CN"/>
        </w:rPr>
        <w:t>的获取和惠益分享国家联络点和其他用户进行的调查</w:t>
      </w:r>
      <w:r w:rsidR="00052DC4">
        <w:rPr>
          <w:rFonts w:hint="eastAsia"/>
          <w:kern w:val="22"/>
          <w:sz w:val="24"/>
          <w:szCs w:val="24"/>
          <w:lang w:eastAsia="zh-CN"/>
        </w:rPr>
        <w:t>；</w:t>
      </w:r>
      <w:r w:rsidR="00052DC4" w:rsidRPr="006C5308">
        <w:rPr>
          <w:kern w:val="22"/>
          <w:sz w:val="24"/>
          <w:szCs w:val="24"/>
          <w:lang w:eastAsia="zh-CN"/>
        </w:rPr>
        <w:t>(</w:t>
      </w:r>
      <w:r w:rsidR="00052DC4">
        <w:rPr>
          <w:rFonts w:hint="eastAsia"/>
          <w:kern w:val="22"/>
          <w:sz w:val="24"/>
          <w:szCs w:val="24"/>
          <w:lang w:eastAsia="zh-CN"/>
        </w:rPr>
        <w:t>f</w:t>
      </w:r>
      <w:r w:rsidR="00052DC4" w:rsidRPr="006C5308">
        <w:rPr>
          <w:kern w:val="22"/>
          <w:sz w:val="24"/>
          <w:szCs w:val="24"/>
          <w:lang w:eastAsia="zh-CN"/>
        </w:rPr>
        <w:t xml:space="preserve">) </w:t>
      </w:r>
      <w:r w:rsidRPr="008E3E11">
        <w:rPr>
          <w:rFonts w:hint="eastAsia"/>
          <w:kern w:val="22"/>
          <w:sz w:val="24"/>
          <w:szCs w:val="24"/>
          <w:lang w:eastAsia="zh-CN"/>
        </w:rPr>
        <w:t>实时聊天</w:t>
      </w:r>
      <w:r w:rsidR="000F60E3">
        <w:rPr>
          <w:rFonts w:hint="eastAsia"/>
          <w:kern w:val="22"/>
          <w:sz w:val="24"/>
          <w:szCs w:val="24"/>
          <w:lang w:eastAsia="zh-CN"/>
        </w:rPr>
        <w:t>服务</w:t>
      </w:r>
      <w:r w:rsidRPr="008E3E11">
        <w:rPr>
          <w:rFonts w:hint="eastAsia"/>
          <w:kern w:val="22"/>
          <w:sz w:val="24"/>
          <w:szCs w:val="24"/>
          <w:lang w:eastAsia="zh-CN"/>
        </w:rPr>
        <w:t>台记录的信息</w:t>
      </w:r>
      <w:r w:rsidR="00052DC4">
        <w:rPr>
          <w:rFonts w:hint="eastAsia"/>
          <w:kern w:val="22"/>
          <w:sz w:val="24"/>
          <w:szCs w:val="24"/>
          <w:lang w:eastAsia="zh-CN"/>
        </w:rPr>
        <w:t>；</w:t>
      </w:r>
      <w:r w:rsidR="00052DC4" w:rsidRPr="006C5308">
        <w:rPr>
          <w:kern w:val="22"/>
          <w:sz w:val="24"/>
          <w:szCs w:val="24"/>
          <w:lang w:eastAsia="zh-CN"/>
        </w:rPr>
        <w:t>(</w:t>
      </w:r>
      <w:r w:rsidR="00052DC4">
        <w:rPr>
          <w:rFonts w:hint="eastAsia"/>
          <w:kern w:val="22"/>
          <w:sz w:val="24"/>
          <w:szCs w:val="24"/>
          <w:lang w:eastAsia="zh-CN"/>
        </w:rPr>
        <w:t>g</w:t>
      </w:r>
      <w:r w:rsidR="00052DC4" w:rsidRPr="006C5308">
        <w:rPr>
          <w:kern w:val="22"/>
          <w:sz w:val="24"/>
          <w:szCs w:val="24"/>
          <w:lang w:eastAsia="zh-CN"/>
        </w:rPr>
        <w:t>)</w:t>
      </w:r>
      <w:r w:rsidR="000F60E3">
        <w:rPr>
          <w:kern w:val="22"/>
          <w:sz w:val="24"/>
          <w:szCs w:val="24"/>
          <w:lang w:eastAsia="zh-CN"/>
        </w:rPr>
        <w:t xml:space="preserve"> </w:t>
      </w:r>
      <w:r w:rsidR="005B7F86">
        <w:rPr>
          <w:rFonts w:hint="eastAsia"/>
          <w:kern w:val="22"/>
          <w:sz w:val="24"/>
          <w:szCs w:val="24"/>
          <w:lang w:eastAsia="zh-CN"/>
        </w:rPr>
        <w:t>信息交换所</w:t>
      </w:r>
      <w:r w:rsidRPr="008E3E11">
        <w:rPr>
          <w:rFonts w:hint="eastAsia"/>
          <w:kern w:val="22"/>
          <w:sz w:val="24"/>
          <w:szCs w:val="24"/>
          <w:lang w:eastAsia="zh-CN"/>
        </w:rPr>
        <w:t>的能力建设活动</w:t>
      </w:r>
      <w:r w:rsidR="00052DC4">
        <w:rPr>
          <w:rFonts w:hint="eastAsia"/>
          <w:kern w:val="22"/>
          <w:sz w:val="24"/>
          <w:szCs w:val="24"/>
          <w:lang w:eastAsia="zh-CN"/>
        </w:rPr>
        <w:t>。</w:t>
      </w:r>
    </w:p>
    <w:p w14:paraId="6DC56BFE" w14:textId="77777777" w:rsidR="00673623" w:rsidRPr="006C5308" w:rsidRDefault="00052DC4" w:rsidP="00AE6926">
      <w:pPr>
        <w:pStyle w:val="Para1"/>
        <w:numPr>
          <w:ilvl w:val="0"/>
          <w:numId w:val="9"/>
        </w:numPr>
        <w:suppressLineNumbers/>
        <w:suppressAutoHyphens/>
        <w:rPr>
          <w:kern w:val="22"/>
          <w:sz w:val="24"/>
          <w:szCs w:val="24"/>
          <w:lang w:eastAsia="zh-CN"/>
        </w:rPr>
      </w:pPr>
      <w:r w:rsidRPr="00052DC4">
        <w:rPr>
          <w:rFonts w:hint="eastAsia"/>
          <w:kern w:val="22"/>
          <w:sz w:val="24"/>
          <w:szCs w:val="24"/>
          <w:lang w:eastAsia="zh-CN"/>
        </w:rPr>
        <w:t>此外，还考虑了以下信息来源：</w:t>
      </w:r>
    </w:p>
    <w:p w14:paraId="49CCE4FC" w14:textId="77777777" w:rsidR="00673623" w:rsidRPr="006C5308" w:rsidRDefault="006C170D" w:rsidP="00AE6926">
      <w:pPr>
        <w:pStyle w:val="Para1"/>
        <w:numPr>
          <w:ilvl w:val="1"/>
          <w:numId w:val="25"/>
        </w:numPr>
        <w:pBdr>
          <w:top w:val="nil"/>
          <w:left w:val="nil"/>
          <w:bottom w:val="nil"/>
          <w:right w:val="nil"/>
          <w:between w:val="nil"/>
          <w:bar w:val="nil"/>
        </w:pBdr>
        <w:spacing w:line="228" w:lineRule="auto"/>
        <w:ind w:left="0" w:firstLine="360"/>
        <w:rPr>
          <w:rFonts w:eastAsia="Calibri"/>
          <w:kern w:val="22"/>
          <w:sz w:val="24"/>
          <w:szCs w:val="24"/>
          <w:u w:color="000000"/>
          <w:lang w:eastAsia="zh-CN"/>
        </w:rPr>
      </w:pPr>
      <w:r>
        <w:rPr>
          <w:rFonts w:eastAsiaTheme="minorEastAsia" w:hint="eastAsia"/>
          <w:kern w:val="22"/>
          <w:sz w:val="24"/>
          <w:szCs w:val="24"/>
          <w:u w:color="000000"/>
          <w:lang w:eastAsia="zh-CN"/>
        </w:rPr>
        <w:t>关于要点</w:t>
      </w:r>
      <w:r>
        <w:rPr>
          <w:rFonts w:eastAsiaTheme="minorEastAsia" w:hint="eastAsia"/>
          <w:kern w:val="22"/>
          <w:sz w:val="24"/>
          <w:szCs w:val="24"/>
          <w:u w:color="000000"/>
          <w:lang w:eastAsia="zh-CN"/>
        </w:rPr>
        <w:t>(</w:t>
      </w:r>
      <w:r w:rsidRPr="006C170D">
        <w:rPr>
          <w:rFonts w:eastAsia="Calibri" w:hint="eastAsia"/>
          <w:kern w:val="22"/>
          <w:sz w:val="24"/>
          <w:szCs w:val="24"/>
          <w:u w:color="000000"/>
          <w:lang w:eastAsia="zh-CN"/>
        </w:rPr>
        <w:t>c</w:t>
      </w:r>
      <w:r>
        <w:rPr>
          <w:rFonts w:eastAsiaTheme="minorEastAsia" w:hint="eastAsia"/>
          <w:kern w:val="22"/>
          <w:sz w:val="24"/>
          <w:szCs w:val="24"/>
          <w:u w:color="000000"/>
          <w:lang w:eastAsia="zh-CN"/>
        </w:rPr>
        <w:t>)</w:t>
      </w:r>
      <w:r w:rsidRPr="006C170D">
        <w:rPr>
          <w:rFonts w:eastAsia="Calibri" w:hint="eastAsia"/>
          <w:kern w:val="22"/>
          <w:sz w:val="24"/>
          <w:szCs w:val="24"/>
          <w:u w:color="000000"/>
          <w:lang w:eastAsia="zh-CN"/>
        </w:rPr>
        <w:t>，</w:t>
      </w:r>
      <w:r w:rsidR="00315D58">
        <w:rPr>
          <w:rFonts w:eastAsiaTheme="minorEastAsia" w:hint="eastAsia"/>
          <w:kern w:val="22"/>
          <w:sz w:val="24"/>
          <w:szCs w:val="24"/>
          <w:u w:color="000000"/>
          <w:lang w:eastAsia="zh-CN"/>
        </w:rPr>
        <w:t>为</w:t>
      </w:r>
      <w:r w:rsidR="00253DE6" w:rsidRPr="006C170D">
        <w:rPr>
          <w:rFonts w:ascii="SimSun" w:hAnsi="SimSun" w:cs="SimSun" w:hint="eastAsia"/>
          <w:kern w:val="22"/>
          <w:sz w:val="24"/>
          <w:szCs w:val="24"/>
          <w:u w:color="000000"/>
          <w:lang w:eastAsia="zh-CN"/>
        </w:rPr>
        <w:t>执行</w:t>
      </w:r>
      <w:r w:rsidR="000F60E3">
        <w:rPr>
          <w:rFonts w:ascii="SimSun" w:hAnsi="SimSun" w:cs="SimSun" w:hint="eastAsia"/>
          <w:kern w:val="22"/>
          <w:sz w:val="24"/>
          <w:szCs w:val="24"/>
          <w:u w:color="000000"/>
          <w:lang w:eastAsia="zh-CN"/>
        </w:rPr>
        <w:t>《</w:t>
      </w:r>
      <w:r w:rsidR="00253DE6" w:rsidRPr="006C170D">
        <w:rPr>
          <w:rFonts w:ascii="SimSun" w:hAnsi="SimSun" w:cs="SimSun" w:hint="eastAsia"/>
          <w:kern w:val="22"/>
          <w:sz w:val="24"/>
          <w:szCs w:val="24"/>
          <w:u w:color="000000"/>
          <w:lang w:eastAsia="zh-CN"/>
        </w:rPr>
        <w:t>名古屋议定书</w:t>
      </w:r>
      <w:r w:rsidR="000F60E3">
        <w:rPr>
          <w:rFonts w:ascii="SimSun" w:hAnsi="SimSun" w:cs="SimSun" w:hint="eastAsia"/>
          <w:kern w:val="22"/>
          <w:sz w:val="24"/>
          <w:szCs w:val="24"/>
          <w:u w:color="000000"/>
          <w:lang w:eastAsia="zh-CN"/>
        </w:rPr>
        <w:t>》</w:t>
      </w:r>
      <w:r w:rsidR="00253DE6" w:rsidRPr="006C170D">
        <w:rPr>
          <w:rFonts w:ascii="SimSun" w:hAnsi="SimSun" w:cs="SimSun" w:hint="eastAsia"/>
          <w:kern w:val="22"/>
          <w:sz w:val="24"/>
          <w:szCs w:val="24"/>
          <w:u w:color="000000"/>
          <w:lang w:eastAsia="zh-CN"/>
        </w:rPr>
        <w:t>能力建设非正式咨询委员会第三次会议</w:t>
      </w:r>
      <w:r w:rsidRPr="006C170D">
        <w:rPr>
          <w:rFonts w:eastAsia="Calibri" w:hint="eastAsia"/>
          <w:kern w:val="22"/>
          <w:sz w:val="24"/>
          <w:szCs w:val="24"/>
          <w:u w:color="000000"/>
          <w:lang w:eastAsia="zh-CN"/>
        </w:rPr>
        <w:t>编制了“更新现有能力建设和发展</w:t>
      </w:r>
      <w:r w:rsidR="00315D58">
        <w:rPr>
          <w:rFonts w:eastAsiaTheme="minorEastAsia" w:hint="eastAsia"/>
          <w:kern w:val="22"/>
          <w:sz w:val="24"/>
          <w:szCs w:val="24"/>
          <w:u w:color="000000"/>
          <w:lang w:eastAsia="zh-CN"/>
        </w:rPr>
        <w:t>举措</w:t>
      </w:r>
      <w:r>
        <w:rPr>
          <w:rFonts w:eastAsiaTheme="minorEastAsia" w:hint="eastAsia"/>
          <w:kern w:val="22"/>
          <w:sz w:val="24"/>
          <w:szCs w:val="24"/>
          <w:u w:color="000000"/>
          <w:lang w:eastAsia="zh-CN"/>
        </w:rPr>
        <w:t>和</w:t>
      </w:r>
      <w:r w:rsidRPr="006C170D">
        <w:rPr>
          <w:rFonts w:eastAsia="Calibri" w:hint="eastAsia"/>
          <w:kern w:val="22"/>
          <w:sz w:val="24"/>
          <w:szCs w:val="24"/>
          <w:u w:color="000000"/>
          <w:lang w:eastAsia="zh-CN"/>
        </w:rPr>
        <w:t>资源</w:t>
      </w:r>
      <w:r w:rsidR="00253DE6">
        <w:rPr>
          <w:rFonts w:eastAsiaTheme="minorEastAsia" w:hint="eastAsia"/>
          <w:kern w:val="22"/>
          <w:sz w:val="24"/>
          <w:szCs w:val="24"/>
          <w:u w:color="000000"/>
          <w:lang w:eastAsia="zh-CN"/>
        </w:rPr>
        <w:t>，</w:t>
      </w:r>
      <w:r w:rsidRPr="006C170D">
        <w:rPr>
          <w:rFonts w:eastAsia="Calibri" w:hint="eastAsia"/>
          <w:kern w:val="22"/>
          <w:sz w:val="24"/>
          <w:szCs w:val="24"/>
          <w:u w:color="000000"/>
          <w:lang w:eastAsia="zh-CN"/>
        </w:rPr>
        <w:t>支持</w:t>
      </w:r>
      <w:r w:rsidR="00895905">
        <w:rPr>
          <w:rFonts w:ascii="SimSun" w:hAnsi="SimSun" w:cs="SimSun" w:hint="eastAsia"/>
          <w:kern w:val="22"/>
          <w:sz w:val="24"/>
          <w:szCs w:val="24"/>
          <w:u w:color="000000"/>
          <w:lang w:eastAsia="zh-CN"/>
        </w:rPr>
        <w:t>执行</w:t>
      </w:r>
      <w:r w:rsidR="000F60E3">
        <w:rPr>
          <w:rFonts w:ascii="SimSun" w:hAnsi="SimSun" w:cs="SimSun" w:hint="eastAsia"/>
          <w:kern w:val="22"/>
          <w:sz w:val="24"/>
          <w:szCs w:val="24"/>
          <w:u w:color="000000"/>
          <w:lang w:eastAsia="zh-CN"/>
        </w:rPr>
        <w:t>《</w:t>
      </w:r>
      <w:r w:rsidRPr="006C170D">
        <w:rPr>
          <w:rFonts w:eastAsia="Calibri" w:hint="eastAsia"/>
          <w:kern w:val="22"/>
          <w:sz w:val="24"/>
          <w:szCs w:val="24"/>
          <w:u w:color="000000"/>
          <w:lang w:eastAsia="zh-CN"/>
        </w:rPr>
        <w:t>获取和惠益分享名古屋议定书</w:t>
      </w:r>
      <w:r w:rsidR="000F60E3">
        <w:rPr>
          <w:rFonts w:ascii="Microsoft YaHei" w:eastAsia="Microsoft YaHei" w:hAnsi="Microsoft YaHei" w:cs="Microsoft YaHei" w:hint="eastAsia"/>
          <w:kern w:val="22"/>
          <w:sz w:val="24"/>
          <w:szCs w:val="24"/>
          <w:u w:color="000000"/>
          <w:lang w:eastAsia="zh-CN"/>
        </w:rPr>
        <w:t>》</w:t>
      </w:r>
      <w:r w:rsidR="00315D58">
        <w:rPr>
          <w:rFonts w:eastAsiaTheme="minorEastAsia" w:hint="eastAsia"/>
          <w:kern w:val="22"/>
          <w:sz w:val="24"/>
          <w:szCs w:val="24"/>
          <w:u w:color="000000"/>
          <w:lang w:eastAsia="zh-CN"/>
        </w:rPr>
        <w:t>以及</w:t>
      </w:r>
      <w:r>
        <w:rPr>
          <w:rFonts w:eastAsiaTheme="minorEastAsia" w:hint="eastAsia"/>
          <w:kern w:val="22"/>
          <w:sz w:val="24"/>
          <w:szCs w:val="24"/>
          <w:u w:color="000000"/>
          <w:lang w:eastAsia="zh-CN"/>
        </w:rPr>
        <w:t>学得的</w:t>
      </w:r>
      <w:r w:rsidRPr="006C170D">
        <w:rPr>
          <w:rFonts w:eastAsia="Calibri" w:hint="eastAsia"/>
          <w:kern w:val="22"/>
          <w:sz w:val="24"/>
          <w:szCs w:val="24"/>
          <w:u w:color="000000"/>
          <w:lang w:eastAsia="zh-CN"/>
        </w:rPr>
        <w:t>经验教训”的</w:t>
      </w:r>
      <w:r w:rsidRPr="006C5308">
        <w:rPr>
          <w:rFonts w:eastAsia="Calibri"/>
          <w:kern w:val="22"/>
          <w:sz w:val="24"/>
          <w:szCs w:val="24"/>
          <w:u w:color="000000"/>
          <w:lang w:eastAsia="zh-CN"/>
        </w:rPr>
        <w:t>CBD/ABS/CB-IAC/2018/1/2</w:t>
      </w:r>
      <w:r w:rsidRPr="006C170D">
        <w:rPr>
          <w:rFonts w:eastAsia="Calibri" w:hint="eastAsia"/>
          <w:kern w:val="22"/>
          <w:sz w:val="24"/>
          <w:szCs w:val="24"/>
          <w:u w:color="000000"/>
          <w:lang w:eastAsia="zh-CN"/>
        </w:rPr>
        <w:t>号文件</w:t>
      </w:r>
      <w:r w:rsidR="00315D58">
        <w:rPr>
          <w:rFonts w:eastAsiaTheme="minorEastAsia" w:hint="eastAsia"/>
          <w:kern w:val="22"/>
          <w:sz w:val="24"/>
          <w:szCs w:val="24"/>
          <w:u w:color="000000"/>
          <w:lang w:eastAsia="zh-CN"/>
        </w:rPr>
        <w:t>，</w:t>
      </w:r>
      <w:r w:rsidR="00253DE6" w:rsidRPr="00315D58">
        <w:rPr>
          <w:rFonts w:eastAsiaTheme="minorEastAsia"/>
          <w:kern w:val="22"/>
          <w:sz w:val="24"/>
          <w:szCs w:val="24"/>
          <w:u w:color="000000"/>
          <w:lang w:eastAsia="zh-CN"/>
        </w:rPr>
        <w:t>会议于</w:t>
      </w:r>
      <w:r w:rsidRPr="00315D58">
        <w:rPr>
          <w:rFonts w:eastAsia="Calibri"/>
          <w:kern w:val="22"/>
          <w:sz w:val="24"/>
          <w:szCs w:val="24"/>
          <w:u w:color="000000"/>
          <w:lang w:eastAsia="zh-CN"/>
        </w:rPr>
        <w:t xml:space="preserve"> 2018</w:t>
      </w:r>
      <w:r w:rsidRPr="00315D58">
        <w:rPr>
          <w:rFonts w:eastAsia="Calibri"/>
          <w:kern w:val="22"/>
          <w:sz w:val="24"/>
          <w:szCs w:val="24"/>
          <w:u w:color="000000"/>
          <w:lang w:eastAsia="zh-CN"/>
        </w:rPr>
        <w:t>年</w:t>
      </w:r>
      <w:r w:rsidRPr="00315D58">
        <w:rPr>
          <w:rFonts w:eastAsia="Calibri"/>
          <w:kern w:val="22"/>
          <w:sz w:val="24"/>
          <w:szCs w:val="24"/>
          <w:u w:color="000000"/>
          <w:lang w:eastAsia="zh-CN"/>
        </w:rPr>
        <w:t>3</w:t>
      </w:r>
      <w:r w:rsidRPr="00315D58">
        <w:rPr>
          <w:rFonts w:eastAsia="Calibri"/>
          <w:kern w:val="22"/>
          <w:sz w:val="24"/>
          <w:szCs w:val="24"/>
          <w:u w:color="000000"/>
          <w:lang w:eastAsia="zh-CN"/>
        </w:rPr>
        <w:t>月</w:t>
      </w:r>
      <w:r w:rsidRPr="00315D58">
        <w:rPr>
          <w:rFonts w:eastAsia="Calibri"/>
          <w:kern w:val="22"/>
          <w:sz w:val="24"/>
          <w:szCs w:val="24"/>
          <w:u w:color="000000"/>
          <w:lang w:eastAsia="zh-CN"/>
        </w:rPr>
        <w:t>20</w:t>
      </w:r>
      <w:r w:rsidRPr="00315D58">
        <w:rPr>
          <w:rFonts w:eastAsia="Calibri"/>
          <w:kern w:val="22"/>
          <w:sz w:val="24"/>
          <w:szCs w:val="24"/>
          <w:u w:color="000000"/>
          <w:lang w:eastAsia="zh-CN"/>
        </w:rPr>
        <w:t>日至</w:t>
      </w:r>
      <w:r w:rsidRPr="00315D58">
        <w:rPr>
          <w:rFonts w:eastAsia="Calibri"/>
          <w:kern w:val="22"/>
          <w:sz w:val="24"/>
          <w:szCs w:val="24"/>
          <w:u w:color="000000"/>
          <w:lang w:eastAsia="zh-CN"/>
        </w:rPr>
        <w:t>22</w:t>
      </w:r>
      <w:r w:rsidRPr="00315D58">
        <w:rPr>
          <w:rFonts w:eastAsia="Calibri"/>
          <w:kern w:val="22"/>
          <w:sz w:val="24"/>
          <w:szCs w:val="24"/>
          <w:u w:color="000000"/>
          <w:lang w:eastAsia="zh-CN"/>
        </w:rPr>
        <w:t>日在加拿大蒙特利尔举行</w:t>
      </w:r>
      <w:r w:rsidR="00253DE6">
        <w:rPr>
          <w:rFonts w:eastAsiaTheme="minorEastAsia" w:hint="eastAsia"/>
          <w:kern w:val="22"/>
          <w:sz w:val="24"/>
          <w:szCs w:val="24"/>
          <w:u w:color="000000"/>
          <w:lang w:eastAsia="zh-CN"/>
        </w:rPr>
        <w:t>；</w:t>
      </w:r>
    </w:p>
    <w:p w14:paraId="54797F2C" w14:textId="77777777" w:rsidR="00673623" w:rsidRPr="00753D96" w:rsidRDefault="00253DE6" w:rsidP="00AE6926">
      <w:pPr>
        <w:pStyle w:val="Para1"/>
        <w:numPr>
          <w:ilvl w:val="1"/>
          <w:numId w:val="25"/>
        </w:numPr>
        <w:pBdr>
          <w:top w:val="nil"/>
          <w:left w:val="nil"/>
          <w:bottom w:val="nil"/>
          <w:right w:val="nil"/>
          <w:between w:val="nil"/>
          <w:bar w:val="nil"/>
        </w:pBdr>
        <w:spacing w:line="228" w:lineRule="auto"/>
        <w:ind w:left="0" w:firstLine="360"/>
        <w:rPr>
          <w:rFonts w:eastAsia="Calibri"/>
          <w:kern w:val="22"/>
          <w:sz w:val="24"/>
          <w:szCs w:val="24"/>
          <w:u w:color="000000"/>
          <w:lang w:eastAsia="zh-CN"/>
        </w:rPr>
      </w:pPr>
      <w:r w:rsidRPr="00A33480">
        <w:rPr>
          <w:rFonts w:ascii="SimSun" w:hAnsi="SimSun" w:hint="eastAsia"/>
          <w:kern w:val="22"/>
          <w:sz w:val="24"/>
          <w:szCs w:val="24"/>
          <w:u w:color="000000"/>
          <w:lang w:eastAsia="zh-CN"/>
        </w:rPr>
        <w:t>关于要点</w:t>
      </w:r>
      <w:r w:rsidRPr="00A33480">
        <w:rPr>
          <w:kern w:val="22"/>
          <w:sz w:val="24"/>
          <w:szCs w:val="24"/>
          <w:u w:color="000000"/>
          <w:lang w:eastAsia="zh-CN"/>
        </w:rPr>
        <w:t>(e)</w:t>
      </w:r>
      <w:r w:rsidRPr="00A33480">
        <w:rPr>
          <w:rFonts w:ascii="SimSun" w:hAnsi="SimSun" w:hint="eastAsia"/>
          <w:kern w:val="22"/>
          <w:sz w:val="24"/>
          <w:szCs w:val="24"/>
          <w:u w:color="000000"/>
          <w:lang w:eastAsia="zh-CN"/>
        </w:rPr>
        <w:t>，</w:t>
      </w:r>
      <w:r w:rsidRPr="00A33480">
        <w:rPr>
          <w:rFonts w:ascii="SimSun" w:hAnsi="SimSun"/>
          <w:sz w:val="24"/>
          <w:szCs w:val="24"/>
          <w:lang w:eastAsia="zh-CN"/>
        </w:rPr>
        <w:t>知识产权组织知识产权</w:t>
      </w:r>
      <w:r w:rsidR="00B83A14">
        <w:rPr>
          <w:rFonts w:ascii="SimSun" w:hAnsi="SimSun" w:hint="eastAsia"/>
          <w:sz w:val="24"/>
          <w:szCs w:val="24"/>
          <w:lang w:eastAsia="zh-CN"/>
        </w:rPr>
        <w:t>与</w:t>
      </w:r>
      <w:r w:rsidRPr="00A33480">
        <w:rPr>
          <w:rFonts w:ascii="SimSun" w:hAnsi="SimSun"/>
          <w:sz w:val="24"/>
          <w:szCs w:val="24"/>
          <w:lang w:eastAsia="zh-CN"/>
        </w:rPr>
        <w:t>遗传资源、传统知识和民间文学艺术政府间委员会</w:t>
      </w:r>
      <w:r w:rsidRPr="00A33480">
        <w:rPr>
          <w:rFonts w:ascii="SimSun" w:hAnsi="SimSun" w:hint="eastAsia"/>
          <w:kern w:val="22"/>
          <w:sz w:val="24"/>
          <w:szCs w:val="24"/>
          <w:u w:color="000000"/>
          <w:lang w:eastAsia="zh-CN"/>
        </w:rPr>
        <w:t>的</w:t>
      </w:r>
      <w:r w:rsidR="00315D58">
        <w:rPr>
          <w:rFonts w:ascii="SimSun" w:hAnsi="SimSun" w:hint="eastAsia"/>
          <w:kern w:val="22"/>
          <w:sz w:val="24"/>
          <w:szCs w:val="24"/>
          <w:u w:color="000000"/>
          <w:lang w:eastAsia="zh-CN"/>
        </w:rPr>
        <w:t>各种</w:t>
      </w:r>
      <w:r w:rsidRPr="00A33480">
        <w:rPr>
          <w:rFonts w:ascii="SimSun" w:hAnsi="SimSun" w:hint="eastAsia"/>
          <w:kern w:val="22"/>
          <w:sz w:val="24"/>
          <w:szCs w:val="24"/>
          <w:u w:color="000000"/>
          <w:lang w:eastAsia="zh-CN"/>
        </w:rPr>
        <w:t>报告。</w:t>
      </w:r>
    </w:p>
    <w:p w14:paraId="54109CD7" w14:textId="77777777" w:rsidR="00253DE6" w:rsidRPr="00753D96" w:rsidRDefault="00A33480" w:rsidP="00AE6926">
      <w:pPr>
        <w:pStyle w:val="ListParagraph"/>
        <w:keepNext/>
        <w:numPr>
          <w:ilvl w:val="2"/>
          <w:numId w:val="9"/>
        </w:numPr>
        <w:pBdr>
          <w:top w:val="nil"/>
          <w:left w:val="nil"/>
          <w:bottom w:val="nil"/>
          <w:right w:val="nil"/>
          <w:between w:val="nil"/>
          <w:bar w:val="nil"/>
        </w:pBdr>
        <w:spacing w:before="240" w:after="120" w:line="228" w:lineRule="auto"/>
        <w:ind w:left="0"/>
        <w:jc w:val="center"/>
        <w:outlineLvl w:val="0"/>
        <w:rPr>
          <w:rFonts w:eastAsia="Calibri"/>
          <w:kern w:val="22"/>
          <w:sz w:val="24"/>
          <w:u w:color="000000"/>
          <w:lang w:eastAsia="zh-CN"/>
        </w:rPr>
      </w:pPr>
      <w:r w:rsidRPr="00753D96">
        <w:rPr>
          <w:rFonts w:eastAsiaTheme="minorEastAsia" w:hint="eastAsia"/>
          <w:b/>
          <w:bCs/>
          <w:caps/>
          <w:snapToGrid w:val="0"/>
          <w:kern w:val="22"/>
          <w:sz w:val="24"/>
          <w:u w:color="000000"/>
          <w:bdr w:val="nil"/>
          <w:lang w:eastAsia="zh-CN"/>
        </w:rPr>
        <w:t xml:space="preserve">   </w:t>
      </w:r>
      <w:r w:rsidR="00253DE6" w:rsidRPr="00753D96">
        <w:rPr>
          <w:rFonts w:eastAsiaTheme="minorEastAsia" w:hint="eastAsia"/>
          <w:b/>
          <w:bCs/>
          <w:caps/>
          <w:snapToGrid w:val="0"/>
          <w:kern w:val="22"/>
          <w:sz w:val="24"/>
          <w:u w:color="000000"/>
          <w:bdr w:val="nil"/>
          <w:lang w:eastAsia="zh-CN"/>
        </w:rPr>
        <w:t>第一次评估和审查</w:t>
      </w:r>
      <w:r w:rsidR="00315D58">
        <w:rPr>
          <w:rFonts w:eastAsiaTheme="minorEastAsia" w:hint="eastAsia"/>
          <w:b/>
          <w:bCs/>
          <w:caps/>
          <w:snapToGrid w:val="0"/>
          <w:kern w:val="22"/>
          <w:sz w:val="24"/>
          <w:u w:color="000000"/>
          <w:bdr w:val="nil"/>
          <w:lang w:eastAsia="zh-CN"/>
        </w:rPr>
        <w:t>所含</w:t>
      </w:r>
      <w:r w:rsidR="00253DE6" w:rsidRPr="00753D96">
        <w:rPr>
          <w:rFonts w:eastAsiaTheme="minorEastAsia" w:hint="eastAsia"/>
          <w:b/>
          <w:bCs/>
          <w:caps/>
          <w:snapToGrid w:val="0"/>
          <w:kern w:val="22"/>
          <w:sz w:val="24"/>
          <w:u w:color="000000"/>
          <w:bdr w:val="nil"/>
          <w:lang w:eastAsia="zh-CN"/>
        </w:rPr>
        <w:t>要点分析</w:t>
      </w:r>
    </w:p>
    <w:p w14:paraId="1C5DC67D" w14:textId="77777777" w:rsidR="00A33480" w:rsidRPr="00753D96" w:rsidRDefault="00A33480" w:rsidP="00A33480">
      <w:pPr>
        <w:pStyle w:val="ListParagraph"/>
        <w:keepNext/>
        <w:pBdr>
          <w:top w:val="nil"/>
          <w:left w:val="nil"/>
          <w:bottom w:val="nil"/>
          <w:right w:val="nil"/>
          <w:between w:val="nil"/>
          <w:bar w:val="nil"/>
        </w:pBdr>
        <w:spacing w:before="240" w:after="120" w:line="228" w:lineRule="auto"/>
        <w:ind w:left="0"/>
        <w:outlineLvl w:val="0"/>
        <w:rPr>
          <w:rFonts w:eastAsiaTheme="minorEastAsia"/>
          <w:b/>
          <w:bCs/>
          <w:caps/>
          <w:snapToGrid w:val="0"/>
          <w:kern w:val="22"/>
          <w:sz w:val="24"/>
          <w:u w:color="000000"/>
          <w:bdr w:val="nil"/>
          <w:lang w:eastAsia="zh-CN"/>
        </w:rPr>
      </w:pPr>
    </w:p>
    <w:p w14:paraId="54946FD8" w14:textId="77777777" w:rsidR="00A33480" w:rsidRPr="00753D96" w:rsidRDefault="00A33480" w:rsidP="00AE6926">
      <w:pPr>
        <w:pStyle w:val="ListParagraph"/>
        <w:keepNext/>
        <w:numPr>
          <w:ilvl w:val="0"/>
          <w:numId w:val="10"/>
        </w:numPr>
        <w:pBdr>
          <w:top w:val="nil"/>
          <w:left w:val="nil"/>
          <w:bottom w:val="nil"/>
          <w:right w:val="nil"/>
          <w:between w:val="nil"/>
          <w:bar w:val="nil"/>
        </w:pBdr>
        <w:tabs>
          <w:tab w:val="left" w:pos="720"/>
        </w:tabs>
        <w:spacing w:before="120" w:after="120"/>
        <w:ind w:left="1080" w:right="720"/>
        <w:outlineLvl w:val="1"/>
        <w:rPr>
          <w:b/>
          <w:kern w:val="22"/>
          <w:sz w:val="24"/>
          <w:lang w:eastAsia="zh-CN"/>
        </w:rPr>
      </w:pPr>
      <w:r w:rsidRPr="00753D96">
        <w:rPr>
          <w:rFonts w:eastAsiaTheme="minorEastAsia" w:hint="eastAsia"/>
          <w:b/>
          <w:kern w:val="22"/>
          <w:sz w:val="24"/>
          <w:lang w:eastAsia="zh-CN"/>
        </w:rPr>
        <w:t>缔约方</w:t>
      </w:r>
      <w:r w:rsidRPr="00753D96">
        <w:rPr>
          <w:rFonts w:ascii="SimSun" w:hAnsi="SimSun" w:cs="SimSun" w:hint="eastAsia"/>
          <w:b/>
          <w:kern w:val="22"/>
          <w:sz w:val="24"/>
          <w:lang w:eastAsia="zh-CN"/>
        </w:rPr>
        <w:t>履行议定书条款和有关义务的程度，包括评估缔约方</w:t>
      </w:r>
      <w:r w:rsidR="00893F3A" w:rsidRPr="00753D96">
        <w:rPr>
          <w:rFonts w:ascii="SimSun" w:hAnsi="SimSun" w:cs="SimSun" w:hint="eastAsia"/>
          <w:b/>
          <w:kern w:val="22"/>
          <w:sz w:val="24"/>
          <w:lang w:eastAsia="zh-CN"/>
        </w:rPr>
        <w:t>为执行议定书</w:t>
      </w:r>
      <w:r w:rsidRPr="00753D96">
        <w:rPr>
          <w:rFonts w:ascii="SimSun" w:hAnsi="SimSun" w:cs="SimSun" w:hint="eastAsia"/>
          <w:b/>
          <w:kern w:val="22"/>
          <w:sz w:val="24"/>
          <w:lang w:eastAsia="zh-CN"/>
        </w:rPr>
        <w:t>在建立体制结构和获取和惠益分享措施方面取得的进展</w:t>
      </w:r>
    </w:p>
    <w:p w14:paraId="5D93816A" w14:textId="77777777" w:rsidR="00A33480" w:rsidRPr="00753D96" w:rsidRDefault="00893F3A" w:rsidP="00AE6926">
      <w:pPr>
        <w:pStyle w:val="Para1"/>
        <w:numPr>
          <w:ilvl w:val="0"/>
          <w:numId w:val="9"/>
        </w:numPr>
        <w:suppressLineNumbers/>
        <w:suppressAutoHyphens/>
        <w:rPr>
          <w:kern w:val="22"/>
          <w:sz w:val="24"/>
          <w:szCs w:val="24"/>
          <w:lang w:eastAsia="zh-CN"/>
        </w:rPr>
      </w:pPr>
      <w:r w:rsidRPr="00753D96">
        <w:rPr>
          <w:rFonts w:hint="eastAsia"/>
          <w:kern w:val="22"/>
          <w:sz w:val="24"/>
          <w:szCs w:val="24"/>
          <w:lang w:eastAsia="zh-CN"/>
        </w:rPr>
        <w:t>要点</w:t>
      </w:r>
      <w:r w:rsidRPr="00753D96">
        <w:rPr>
          <w:kern w:val="22"/>
          <w:sz w:val="24"/>
          <w:szCs w:val="24"/>
          <w:lang w:eastAsia="zh-CN"/>
        </w:rPr>
        <w:t>(a)</w:t>
      </w:r>
      <w:r w:rsidRPr="00753D96">
        <w:rPr>
          <w:rFonts w:hint="eastAsia"/>
          <w:kern w:val="22"/>
          <w:sz w:val="24"/>
          <w:szCs w:val="24"/>
          <w:lang w:eastAsia="zh-CN"/>
        </w:rPr>
        <w:t>旨在评估缔约方</w:t>
      </w:r>
      <w:r w:rsidR="00CE4B4C" w:rsidRPr="00753D96">
        <w:rPr>
          <w:rFonts w:hint="eastAsia"/>
          <w:kern w:val="22"/>
          <w:sz w:val="24"/>
          <w:szCs w:val="24"/>
          <w:lang w:eastAsia="zh-CN"/>
        </w:rPr>
        <w:t>执行</w:t>
      </w:r>
      <w:r w:rsidRPr="00753D96">
        <w:rPr>
          <w:rFonts w:hint="eastAsia"/>
          <w:kern w:val="22"/>
          <w:sz w:val="24"/>
          <w:szCs w:val="24"/>
          <w:lang w:eastAsia="zh-CN"/>
        </w:rPr>
        <w:t>议定书条款和有关义务的程度。</w:t>
      </w:r>
      <w:r w:rsidR="00A33480" w:rsidRPr="00753D96">
        <w:rPr>
          <w:sz w:val="24"/>
          <w:szCs w:val="24"/>
          <w:lang w:eastAsia="zh-CN"/>
        </w:rPr>
        <w:t xml:space="preserve"> </w:t>
      </w:r>
    </w:p>
    <w:p w14:paraId="7ED8B870" w14:textId="77777777" w:rsidR="00A33480" w:rsidRPr="00753D96" w:rsidRDefault="00893F3A" w:rsidP="00AE6926">
      <w:pPr>
        <w:pStyle w:val="Para1"/>
        <w:numPr>
          <w:ilvl w:val="0"/>
          <w:numId w:val="9"/>
        </w:numPr>
        <w:suppressLineNumbers/>
        <w:suppressAutoHyphens/>
        <w:rPr>
          <w:kern w:val="22"/>
          <w:sz w:val="24"/>
          <w:szCs w:val="24"/>
          <w:lang w:eastAsia="zh-CN"/>
        </w:rPr>
      </w:pPr>
      <w:r w:rsidRPr="00753D96">
        <w:rPr>
          <w:rFonts w:hint="eastAsia"/>
          <w:kern w:val="22"/>
          <w:sz w:val="24"/>
          <w:szCs w:val="24"/>
          <w:lang w:eastAsia="zh-CN"/>
        </w:rPr>
        <w:t>为了使</w:t>
      </w:r>
      <w:r w:rsidR="00155D93">
        <w:rPr>
          <w:rFonts w:hint="eastAsia"/>
          <w:kern w:val="22"/>
          <w:sz w:val="24"/>
          <w:szCs w:val="24"/>
          <w:lang w:eastAsia="zh-CN"/>
        </w:rPr>
        <w:t>议定书</w:t>
      </w:r>
      <w:r w:rsidR="00B31F4B" w:rsidRPr="00753D96">
        <w:rPr>
          <w:rFonts w:hint="eastAsia"/>
          <w:kern w:val="22"/>
          <w:sz w:val="24"/>
          <w:szCs w:val="24"/>
          <w:lang w:eastAsia="zh-CN"/>
        </w:rPr>
        <w:t>运行</w:t>
      </w:r>
      <w:r w:rsidRPr="00753D96">
        <w:rPr>
          <w:rFonts w:hint="eastAsia"/>
          <w:kern w:val="22"/>
          <w:sz w:val="24"/>
          <w:szCs w:val="24"/>
          <w:lang w:eastAsia="zh-CN"/>
        </w:rPr>
        <w:t>，缔约方首先需要制定必要的获取和惠益分享措施（</w:t>
      </w:r>
      <w:r w:rsidR="00B31F4B" w:rsidRPr="00753D96">
        <w:rPr>
          <w:rFonts w:hint="eastAsia"/>
          <w:kern w:val="22"/>
          <w:sz w:val="24"/>
          <w:szCs w:val="24"/>
          <w:lang w:eastAsia="zh-CN"/>
        </w:rPr>
        <w:t>为</w:t>
      </w:r>
      <w:r w:rsidRPr="00753D96">
        <w:rPr>
          <w:rFonts w:hint="eastAsia"/>
          <w:kern w:val="22"/>
          <w:sz w:val="24"/>
          <w:szCs w:val="24"/>
          <w:lang w:eastAsia="zh-CN"/>
        </w:rPr>
        <w:t>获取</w:t>
      </w:r>
      <w:r w:rsidR="005A394E">
        <w:rPr>
          <w:rFonts w:hint="eastAsia"/>
          <w:kern w:val="22"/>
          <w:sz w:val="24"/>
          <w:szCs w:val="24"/>
          <w:lang w:eastAsia="zh-CN"/>
        </w:rPr>
        <w:t>、</w:t>
      </w:r>
      <w:r w:rsidRPr="00753D96">
        <w:rPr>
          <w:rFonts w:hint="eastAsia"/>
          <w:kern w:val="22"/>
          <w:sz w:val="24"/>
          <w:szCs w:val="24"/>
          <w:lang w:eastAsia="zh-CN"/>
        </w:rPr>
        <w:t>惠益分享和</w:t>
      </w:r>
      <w:r w:rsidR="00B31F4B" w:rsidRPr="00753D96">
        <w:rPr>
          <w:rFonts w:hint="eastAsia"/>
          <w:kern w:val="22"/>
          <w:sz w:val="24"/>
          <w:szCs w:val="24"/>
          <w:lang w:eastAsia="zh-CN"/>
        </w:rPr>
        <w:t>履约</w:t>
      </w:r>
      <w:r w:rsidRPr="00753D96">
        <w:rPr>
          <w:rFonts w:hint="eastAsia"/>
          <w:kern w:val="22"/>
          <w:sz w:val="24"/>
          <w:szCs w:val="24"/>
          <w:lang w:eastAsia="zh-CN"/>
        </w:rPr>
        <w:t>），并为</w:t>
      </w:r>
      <w:r w:rsidR="00B31F4B" w:rsidRPr="00753D96">
        <w:rPr>
          <w:rFonts w:hint="eastAsia"/>
          <w:kern w:val="22"/>
          <w:sz w:val="24"/>
          <w:szCs w:val="24"/>
          <w:lang w:eastAsia="zh-CN"/>
        </w:rPr>
        <w:t>执行</w:t>
      </w:r>
      <w:r w:rsidRPr="00753D96">
        <w:rPr>
          <w:rFonts w:hint="eastAsia"/>
          <w:kern w:val="22"/>
          <w:sz w:val="24"/>
          <w:szCs w:val="24"/>
          <w:lang w:eastAsia="zh-CN"/>
        </w:rPr>
        <w:t>措施制定体制安排（即国家</w:t>
      </w:r>
      <w:r w:rsidR="00B31F4B" w:rsidRPr="00753D96">
        <w:rPr>
          <w:rFonts w:hint="eastAsia"/>
          <w:kern w:val="22"/>
          <w:sz w:val="24"/>
          <w:szCs w:val="24"/>
          <w:lang w:eastAsia="zh-CN"/>
        </w:rPr>
        <w:t>联络点</w:t>
      </w:r>
      <w:r w:rsidR="005C7EDA">
        <w:rPr>
          <w:rFonts w:hint="eastAsia"/>
          <w:kern w:val="22"/>
          <w:sz w:val="24"/>
          <w:szCs w:val="24"/>
          <w:lang w:eastAsia="zh-CN"/>
        </w:rPr>
        <w:t>、</w:t>
      </w:r>
      <w:r w:rsidRPr="00753D96">
        <w:rPr>
          <w:rFonts w:hint="eastAsia"/>
          <w:kern w:val="22"/>
          <w:sz w:val="24"/>
          <w:szCs w:val="24"/>
          <w:lang w:eastAsia="zh-CN"/>
        </w:rPr>
        <w:t>一个或多个</w:t>
      </w:r>
      <w:r w:rsidR="005B7F86">
        <w:rPr>
          <w:rFonts w:hint="eastAsia"/>
          <w:kern w:val="22"/>
          <w:sz w:val="24"/>
          <w:szCs w:val="24"/>
          <w:lang w:eastAsia="zh-CN"/>
        </w:rPr>
        <w:t>国家主管部门</w:t>
      </w:r>
      <w:r w:rsidRPr="00753D96">
        <w:rPr>
          <w:rFonts w:hint="eastAsia"/>
          <w:kern w:val="22"/>
          <w:sz w:val="24"/>
          <w:szCs w:val="24"/>
          <w:lang w:eastAsia="zh-CN"/>
        </w:rPr>
        <w:t>和一个或多个检查</w:t>
      </w:r>
      <w:r w:rsidR="005C7EDA">
        <w:rPr>
          <w:rFonts w:hint="eastAsia"/>
          <w:kern w:val="22"/>
          <w:sz w:val="24"/>
          <w:szCs w:val="24"/>
          <w:lang w:eastAsia="zh-CN"/>
        </w:rPr>
        <w:t>点</w:t>
      </w:r>
      <w:r w:rsidRPr="00753D96">
        <w:rPr>
          <w:rFonts w:hint="eastAsia"/>
          <w:kern w:val="22"/>
          <w:sz w:val="24"/>
          <w:szCs w:val="24"/>
          <w:lang w:eastAsia="zh-CN"/>
        </w:rPr>
        <w:t>）</w:t>
      </w:r>
      <w:r w:rsidR="00B31F4B" w:rsidRPr="00753D96">
        <w:rPr>
          <w:rFonts w:hint="eastAsia"/>
          <w:kern w:val="22"/>
          <w:sz w:val="24"/>
          <w:szCs w:val="24"/>
          <w:lang w:eastAsia="zh-CN"/>
        </w:rPr>
        <w:t>。</w:t>
      </w:r>
      <w:r w:rsidRPr="00753D96">
        <w:rPr>
          <w:rFonts w:hint="eastAsia"/>
          <w:kern w:val="22"/>
          <w:sz w:val="24"/>
          <w:szCs w:val="24"/>
          <w:lang w:eastAsia="zh-CN"/>
        </w:rPr>
        <w:t>在</w:t>
      </w:r>
      <w:r w:rsidR="005B7F86">
        <w:rPr>
          <w:rFonts w:hint="eastAsia"/>
          <w:kern w:val="22"/>
          <w:sz w:val="24"/>
          <w:szCs w:val="24"/>
          <w:lang w:eastAsia="zh-CN"/>
        </w:rPr>
        <w:t>信息交换所</w:t>
      </w:r>
      <w:r w:rsidR="000F3F22">
        <w:rPr>
          <w:rFonts w:hint="eastAsia"/>
          <w:kern w:val="22"/>
          <w:sz w:val="24"/>
          <w:szCs w:val="24"/>
          <w:lang w:eastAsia="zh-CN"/>
        </w:rPr>
        <w:t>发布</w:t>
      </w:r>
      <w:r w:rsidR="003C6491">
        <w:rPr>
          <w:rFonts w:hint="eastAsia"/>
          <w:kern w:val="22"/>
          <w:sz w:val="24"/>
          <w:szCs w:val="24"/>
          <w:lang w:eastAsia="zh-CN"/>
        </w:rPr>
        <w:t>必须提供</w:t>
      </w:r>
      <w:r w:rsidR="00B31F4B" w:rsidRPr="00753D96">
        <w:rPr>
          <w:rFonts w:hint="eastAsia"/>
          <w:kern w:val="22"/>
          <w:sz w:val="24"/>
          <w:szCs w:val="24"/>
          <w:lang w:eastAsia="zh-CN"/>
        </w:rPr>
        <w:t>的</w:t>
      </w:r>
      <w:r w:rsidRPr="00753D96">
        <w:rPr>
          <w:rFonts w:hint="eastAsia"/>
          <w:kern w:val="22"/>
          <w:sz w:val="24"/>
          <w:szCs w:val="24"/>
          <w:lang w:eastAsia="zh-CN"/>
        </w:rPr>
        <w:t>信息（包括获取</w:t>
      </w:r>
      <w:r w:rsidR="00B31F4B" w:rsidRPr="00753D96">
        <w:rPr>
          <w:rFonts w:hint="eastAsia"/>
          <w:kern w:val="22"/>
          <w:sz w:val="24"/>
          <w:szCs w:val="24"/>
          <w:lang w:eastAsia="zh-CN"/>
        </w:rPr>
        <w:t>时</w:t>
      </w:r>
      <w:r w:rsidR="00BD72B8">
        <w:rPr>
          <w:rFonts w:hint="eastAsia"/>
          <w:kern w:val="22"/>
          <w:sz w:val="24"/>
          <w:szCs w:val="24"/>
          <w:lang w:eastAsia="zh-CN"/>
        </w:rPr>
        <w:t>签发</w:t>
      </w:r>
      <w:r w:rsidRPr="00753D96">
        <w:rPr>
          <w:rFonts w:hint="eastAsia"/>
          <w:kern w:val="22"/>
          <w:sz w:val="24"/>
          <w:szCs w:val="24"/>
          <w:lang w:eastAsia="zh-CN"/>
        </w:rPr>
        <w:t>许可证</w:t>
      </w:r>
      <w:r w:rsidR="00B31F4B" w:rsidRPr="00753D96">
        <w:rPr>
          <w:sz w:val="24"/>
          <w:szCs w:val="24"/>
          <w:lang w:eastAsia="zh-CN"/>
        </w:rPr>
        <w:t>或等同文件</w:t>
      </w:r>
      <w:r w:rsidRPr="00753D96">
        <w:rPr>
          <w:rFonts w:hint="eastAsia"/>
          <w:kern w:val="22"/>
          <w:sz w:val="24"/>
          <w:szCs w:val="24"/>
          <w:lang w:eastAsia="zh-CN"/>
        </w:rPr>
        <w:t>的信息）对执行议定书</w:t>
      </w:r>
      <w:r w:rsidR="00B31F4B" w:rsidRPr="00753D96">
        <w:rPr>
          <w:rFonts w:hint="eastAsia"/>
          <w:kern w:val="22"/>
          <w:sz w:val="24"/>
          <w:szCs w:val="24"/>
          <w:lang w:eastAsia="zh-CN"/>
        </w:rPr>
        <w:t>也</w:t>
      </w:r>
      <w:r w:rsidRPr="00753D96">
        <w:rPr>
          <w:rFonts w:hint="eastAsia"/>
          <w:kern w:val="22"/>
          <w:sz w:val="24"/>
          <w:szCs w:val="24"/>
          <w:lang w:eastAsia="zh-CN"/>
        </w:rPr>
        <w:t>至关重要</w:t>
      </w:r>
      <w:r w:rsidR="00CE4B4C" w:rsidRPr="00753D96">
        <w:rPr>
          <w:rFonts w:hint="eastAsia"/>
          <w:kern w:val="22"/>
          <w:sz w:val="24"/>
          <w:szCs w:val="24"/>
          <w:lang w:eastAsia="zh-CN"/>
        </w:rPr>
        <w:t>。</w:t>
      </w:r>
    </w:p>
    <w:p w14:paraId="5B28A755" w14:textId="77777777" w:rsidR="00A33480" w:rsidRPr="00753D96" w:rsidRDefault="00B83A14" w:rsidP="00AE6926">
      <w:pPr>
        <w:pStyle w:val="Para1"/>
        <w:numPr>
          <w:ilvl w:val="0"/>
          <w:numId w:val="9"/>
        </w:numPr>
        <w:suppressLineNumbers/>
        <w:suppressAutoHyphens/>
        <w:rPr>
          <w:kern w:val="22"/>
          <w:sz w:val="24"/>
          <w:szCs w:val="24"/>
          <w:lang w:eastAsia="zh-CN"/>
        </w:rPr>
      </w:pPr>
      <w:r>
        <w:rPr>
          <w:rFonts w:hint="eastAsia"/>
          <w:kern w:val="22"/>
          <w:sz w:val="24"/>
          <w:szCs w:val="24"/>
          <w:lang w:eastAsia="zh-CN"/>
        </w:rPr>
        <w:lastRenderedPageBreak/>
        <w:t>促进遵守这些核心要点是</w:t>
      </w:r>
      <w:r w:rsidR="00B31F4B" w:rsidRPr="00753D96">
        <w:rPr>
          <w:rFonts w:hint="eastAsia"/>
          <w:kern w:val="22"/>
          <w:sz w:val="24"/>
          <w:szCs w:val="24"/>
          <w:lang w:eastAsia="zh-CN"/>
        </w:rPr>
        <w:t>议定书运行的关键，因此，按照第</w:t>
      </w:r>
      <w:r w:rsidR="00B31F4B" w:rsidRPr="00753D96">
        <w:rPr>
          <w:rFonts w:hint="eastAsia"/>
          <w:kern w:val="22"/>
          <w:sz w:val="24"/>
          <w:szCs w:val="24"/>
          <w:lang w:eastAsia="zh-CN"/>
        </w:rPr>
        <w:t>NP-2/4</w:t>
      </w:r>
      <w:r w:rsidR="00B31F4B" w:rsidRPr="00753D96">
        <w:rPr>
          <w:rFonts w:hint="eastAsia"/>
          <w:kern w:val="22"/>
          <w:sz w:val="24"/>
          <w:szCs w:val="24"/>
          <w:lang w:eastAsia="zh-CN"/>
        </w:rPr>
        <w:t>号决定第</w:t>
      </w:r>
      <w:r w:rsidR="00B31F4B" w:rsidRPr="00753D96">
        <w:rPr>
          <w:rFonts w:hint="eastAsia"/>
          <w:kern w:val="22"/>
          <w:sz w:val="24"/>
          <w:szCs w:val="24"/>
          <w:lang w:eastAsia="zh-CN"/>
        </w:rPr>
        <w:t>5</w:t>
      </w:r>
      <w:r w:rsidR="00B31F4B" w:rsidRPr="00753D96">
        <w:rPr>
          <w:rFonts w:hint="eastAsia"/>
          <w:kern w:val="22"/>
          <w:sz w:val="24"/>
          <w:szCs w:val="24"/>
          <w:lang w:eastAsia="zh-CN"/>
        </w:rPr>
        <w:t>段的要求，履约委员会</w:t>
      </w:r>
      <w:r w:rsidR="002A4A8A" w:rsidRPr="00753D96">
        <w:rPr>
          <w:rFonts w:hint="eastAsia"/>
          <w:kern w:val="22"/>
          <w:sz w:val="24"/>
          <w:szCs w:val="24"/>
          <w:lang w:eastAsia="zh-CN"/>
        </w:rPr>
        <w:t>将</w:t>
      </w:r>
      <w:r w:rsidR="00B31F4B" w:rsidRPr="00753D96">
        <w:rPr>
          <w:rFonts w:hint="eastAsia"/>
          <w:kern w:val="22"/>
          <w:sz w:val="24"/>
          <w:szCs w:val="24"/>
          <w:lang w:eastAsia="zh-CN"/>
        </w:rPr>
        <w:t>这些要点作为可能</w:t>
      </w:r>
      <w:r w:rsidR="005C7EDA">
        <w:rPr>
          <w:rFonts w:hint="eastAsia"/>
          <w:kern w:val="22"/>
          <w:sz w:val="24"/>
          <w:szCs w:val="24"/>
          <w:lang w:eastAsia="zh-CN"/>
        </w:rPr>
        <w:t>的</w:t>
      </w:r>
      <w:r w:rsidR="00B31F4B" w:rsidRPr="00753D96">
        <w:rPr>
          <w:rFonts w:hint="eastAsia"/>
          <w:kern w:val="22"/>
          <w:sz w:val="24"/>
          <w:szCs w:val="24"/>
          <w:lang w:eastAsia="zh-CN"/>
        </w:rPr>
        <w:t>一般</w:t>
      </w:r>
      <w:r w:rsidR="00CE4B4C" w:rsidRPr="00753D96">
        <w:rPr>
          <w:rFonts w:hint="eastAsia"/>
          <w:kern w:val="22"/>
          <w:sz w:val="24"/>
          <w:szCs w:val="24"/>
          <w:lang w:eastAsia="zh-CN"/>
        </w:rPr>
        <w:t>性</w:t>
      </w:r>
      <w:r w:rsidR="002A4A8A" w:rsidRPr="00753D96">
        <w:rPr>
          <w:rFonts w:hint="eastAsia"/>
          <w:kern w:val="22"/>
          <w:sz w:val="24"/>
          <w:szCs w:val="24"/>
          <w:lang w:eastAsia="zh-CN"/>
        </w:rPr>
        <w:t>履约</w:t>
      </w:r>
      <w:r w:rsidR="00B31F4B" w:rsidRPr="00753D96">
        <w:rPr>
          <w:rFonts w:hint="eastAsia"/>
          <w:kern w:val="22"/>
          <w:sz w:val="24"/>
          <w:szCs w:val="24"/>
          <w:lang w:eastAsia="zh-CN"/>
        </w:rPr>
        <w:t>问题</w:t>
      </w:r>
      <w:r w:rsidR="002A4A8A" w:rsidRPr="00753D96">
        <w:rPr>
          <w:rFonts w:hint="eastAsia"/>
          <w:kern w:val="22"/>
          <w:sz w:val="24"/>
          <w:szCs w:val="24"/>
          <w:lang w:eastAsia="zh-CN"/>
        </w:rPr>
        <w:t>进行了审议</w:t>
      </w:r>
      <w:r w:rsidR="00B31F4B" w:rsidRPr="00753D96">
        <w:rPr>
          <w:rFonts w:hint="eastAsia"/>
          <w:kern w:val="22"/>
          <w:sz w:val="24"/>
          <w:szCs w:val="24"/>
          <w:lang w:eastAsia="zh-CN"/>
        </w:rPr>
        <w:t>。</w:t>
      </w:r>
      <w:r w:rsidR="002A4A8A" w:rsidRPr="00753D96">
        <w:rPr>
          <w:rFonts w:hint="eastAsia"/>
          <w:kern w:val="22"/>
          <w:sz w:val="24"/>
          <w:szCs w:val="24"/>
          <w:lang w:eastAsia="zh-CN"/>
        </w:rPr>
        <w:t>作为制定获取和惠益分享措施进展情况的一部分，委员会审视了与获取</w:t>
      </w:r>
      <w:r w:rsidR="005A394E">
        <w:rPr>
          <w:rFonts w:hint="eastAsia"/>
          <w:kern w:val="22"/>
          <w:sz w:val="24"/>
          <w:szCs w:val="24"/>
          <w:lang w:eastAsia="zh-CN"/>
        </w:rPr>
        <w:t>、</w:t>
      </w:r>
      <w:r w:rsidR="002A4A8A" w:rsidRPr="00753D96">
        <w:rPr>
          <w:rFonts w:hint="eastAsia"/>
          <w:kern w:val="22"/>
          <w:sz w:val="24"/>
          <w:szCs w:val="24"/>
          <w:lang w:eastAsia="zh-CN"/>
        </w:rPr>
        <w:t>惠益分享</w:t>
      </w:r>
      <w:r w:rsidR="005A394E">
        <w:rPr>
          <w:rFonts w:hint="eastAsia"/>
          <w:kern w:val="22"/>
          <w:sz w:val="24"/>
          <w:szCs w:val="24"/>
          <w:lang w:eastAsia="zh-CN"/>
        </w:rPr>
        <w:t>、</w:t>
      </w:r>
      <w:r w:rsidR="002A4A8A" w:rsidRPr="00753D96">
        <w:rPr>
          <w:rFonts w:hint="eastAsia"/>
          <w:kern w:val="22"/>
          <w:sz w:val="24"/>
          <w:szCs w:val="24"/>
          <w:lang w:eastAsia="zh-CN"/>
        </w:rPr>
        <w:t>履约</w:t>
      </w:r>
      <w:r w:rsidR="005C7EDA">
        <w:rPr>
          <w:rFonts w:hint="eastAsia"/>
          <w:kern w:val="22"/>
          <w:sz w:val="24"/>
          <w:szCs w:val="24"/>
          <w:lang w:eastAsia="zh-CN"/>
        </w:rPr>
        <w:t>、</w:t>
      </w:r>
      <w:r w:rsidR="005C7EDA" w:rsidRPr="00753D96">
        <w:rPr>
          <w:rFonts w:hint="eastAsia"/>
          <w:kern w:val="22"/>
          <w:sz w:val="24"/>
          <w:szCs w:val="24"/>
          <w:lang w:eastAsia="zh-CN"/>
        </w:rPr>
        <w:t>特殊考虑</w:t>
      </w:r>
      <w:r>
        <w:rPr>
          <w:rFonts w:hint="eastAsia"/>
          <w:kern w:val="22"/>
          <w:sz w:val="24"/>
          <w:szCs w:val="24"/>
          <w:lang w:eastAsia="zh-CN"/>
        </w:rPr>
        <w:t>有关的问题（</w:t>
      </w:r>
      <w:r w:rsidR="002A4A8A" w:rsidRPr="00753D96">
        <w:rPr>
          <w:rFonts w:hint="eastAsia"/>
          <w:kern w:val="22"/>
          <w:sz w:val="24"/>
          <w:szCs w:val="24"/>
          <w:lang w:eastAsia="zh-CN"/>
        </w:rPr>
        <w:t>议定书第</w:t>
      </w:r>
      <w:r w:rsidR="002A4A8A" w:rsidRPr="00753D96">
        <w:rPr>
          <w:rFonts w:hint="eastAsia"/>
          <w:kern w:val="22"/>
          <w:sz w:val="24"/>
          <w:szCs w:val="24"/>
          <w:lang w:eastAsia="zh-CN"/>
        </w:rPr>
        <w:t>15</w:t>
      </w:r>
      <w:r w:rsidR="002A4A8A" w:rsidRPr="00753D96">
        <w:rPr>
          <w:rFonts w:hint="eastAsia"/>
          <w:kern w:val="22"/>
          <w:sz w:val="24"/>
          <w:szCs w:val="24"/>
          <w:lang w:eastAsia="zh-CN"/>
        </w:rPr>
        <w:t>、</w:t>
      </w:r>
      <w:r w:rsidR="002A4A8A" w:rsidRPr="00753D96">
        <w:rPr>
          <w:rFonts w:hint="eastAsia"/>
          <w:kern w:val="22"/>
          <w:sz w:val="24"/>
          <w:szCs w:val="24"/>
          <w:lang w:eastAsia="zh-CN"/>
        </w:rPr>
        <w:t>16</w:t>
      </w:r>
      <w:r w:rsidR="002A4A8A" w:rsidRPr="00753D96">
        <w:rPr>
          <w:rFonts w:hint="eastAsia"/>
          <w:kern w:val="22"/>
          <w:sz w:val="24"/>
          <w:szCs w:val="24"/>
          <w:lang w:eastAsia="zh-CN"/>
        </w:rPr>
        <w:t>、</w:t>
      </w:r>
      <w:r w:rsidR="002A4A8A" w:rsidRPr="00753D96">
        <w:rPr>
          <w:rFonts w:hint="eastAsia"/>
          <w:kern w:val="22"/>
          <w:sz w:val="24"/>
          <w:szCs w:val="24"/>
          <w:lang w:eastAsia="zh-CN"/>
        </w:rPr>
        <w:t>17</w:t>
      </w:r>
      <w:r w:rsidR="002A4A8A" w:rsidRPr="00753D96">
        <w:rPr>
          <w:rFonts w:hint="eastAsia"/>
          <w:kern w:val="22"/>
          <w:sz w:val="24"/>
          <w:szCs w:val="24"/>
          <w:lang w:eastAsia="zh-CN"/>
        </w:rPr>
        <w:t>和</w:t>
      </w:r>
      <w:r w:rsidR="002A4A8A" w:rsidRPr="00753D96">
        <w:rPr>
          <w:rFonts w:hint="eastAsia"/>
          <w:kern w:val="22"/>
          <w:sz w:val="24"/>
          <w:szCs w:val="24"/>
          <w:lang w:eastAsia="zh-CN"/>
        </w:rPr>
        <w:t>18</w:t>
      </w:r>
      <w:r w:rsidR="002A4A8A" w:rsidRPr="00753D96">
        <w:rPr>
          <w:rFonts w:hint="eastAsia"/>
          <w:kern w:val="22"/>
          <w:sz w:val="24"/>
          <w:szCs w:val="24"/>
          <w:lang w:eastAsia="zh-CN"/>
        </w:rPr>
        <w:t>条），</w:t>
      </w:r>
      <w:r w:rsidR="00CE4B4C" w:rsidRPr="00753D96">
        <w:rPr>
          <w:rFonts w:hint="eastAsia"/>
          <w:kern w:val="22"/>
          <w:sz w:val="24"/>
          <w:szCs w:val="24"/>
          <w:lang w:eastAsia="zh-CN"/>
        </w:rPr>
        <w:t>和</w:t>
      </w:r>
      <w:r w:rsidR="002A4A8A" w:rsidRPr="00753D96">
        <w:rPr>
          <w:rFonts w:hint="eastAsia"/>
          <w:kern w:val="22"/>
          <w:sz w:val="24"/>
          <w:szCs w:val="24"/>
          <w:lang w:eastAsia="zh-CN"/>
        </w:rPr>
        <w:t>与</w:t>
      </w:r>
      <w:r w:rsidR="00E10CD2">
        <w:rPr>
          <w:rFonts w:hint="eastAsia"/>
          <w:kern w:val="22"/>
          <w:sz w:val="24"/>
          <w:szCs w:val="24"/>
          <w:lang w:eastAsia="zh-CN"/>
        </w:rPr>
        <w:t>土著人民和地方社区</w:t>
      </w:r>
      <w:r w:rsidR="002A4A8A" w:rsidRPr="00753D96">
        <w:rPr>
          <w:rFonts w:hint="eastAsia"/>
          <w:kern w:val="22"/>
          <w:sz w:val="24"/>
          <w:szCs w:val="24"/>
          <w:lang w:eastAsia="zh-CN"/>
        </w:rPr>
        <w:t>有关的</w:t>
      </w:r>
      <w:r w:rsidR="005C7EDA">
        <w:rPr>
          <w:rFonts w:hint="eastAsia"/>
          <w:kern w:val="22"/>
          <w:sz w:val="24"/>
          <w:szCs w:val="24"/>
          <w:lang w:eastAsia="zh-CN"/>
        </w:rPr>
        <w:t>条款</w:t>
      </w:r>
      <w:r w:rsidR="002A4A8A" w:rsidRPr="00753D96">
        <w:rPr>
          <w:rFonts w:hint="eastAsia"/>
          <w:kern w:val="22"/>
          <w:sz w:val="24"/>
          <w:szCs w:val="24"/>
          <w:lang w:eastAsia="zh-CN"/>
        </w:rPr>
        <w:t>规定。委员会审查了这些领域的进展情况，审议了查明的挑战和困难，并就一般性履约问题的结</w:t>
      </w:r>
      <w:r w:rsidR="005C7EDA">
        <w:rPr>
          <w:rFonts w:hint="eastAsia"/>
          <w:kern w:val="22"/>
          <w:sz w:val="24"/>
          <w:szCs w:val="24"/>
          <w:lang w:eastAsia="zh-CN"/>
        </w:rPr>
        <w:t>论</w:t>
      </w:r>
      <w:r w:rsidR="002A4A8A" w:rsidRPr="00753D96">
        <w:rPr>
          <w:rFonts w:hint="eastAsia"/>
          <w:kern w:val="22"/>
          <w:sz w:val="24"/>
          <w:szCs w:val="24"/>
          <w:lang w:eastAsia="zh-CN"/>
        </w:rPr>
        <w:t>和建议达成了一致意见，作为</w:t>
      </w:r>
      <w:r w:rsidR="00060998">
        <w:rPr>
          <w:rFonts w:hint="eastAsia"/>
          <w:kern w:val="22"/>
          <w:sz w:val="24"/>
          <w:szCs w:val="24"/>
          <w:lang w:eastAsia="zh-CN"/>
        </w:rPr>
        <w:t>给</w:t>
      </w:r>
      <w:r w:rsidR="002A4A8A" w:rsidRPr="00753D96">
        <w:rPr>
          <w:rFonts w:hint="eastAsia"/>
          <w:kern w:val="22"/>
          <w:sz w:val="24"/>
          <w:szCs w:val="24"/>
          <w:lang w:eastAsia="zh-CN"/>
        </w:rPr>
        <w:t>评估和审查议定书有效性</w:t>
      </w:r>
      <w:r w:rsidR="00060998">
        <w:rPr>
          <w:rFonts w:hint="eastAsia"/>
          <w:kern w:val="22"/>
          <w:sz w:val="24"/>
          <w:szCs w:val="24"/>
          <w:lang w:eastAsia="zh-CN"/>
        </w:rPr>
        <w:t>提供的意见</w:t>
      </w:r>
      <w:r w:rsidR="002A4A8A" w:rsidRPr="00753D96">
        <w:rPr>
          <w:rFonts w:hint="eastAsia"/>
          <w:kern w:val="22"/>
          <w:sz w:val="24"/>
          <w:szCs w:val="24"/>
          <w:lang w:eastAsia="zh-CN"/>
        </w:rPr>
        <w:t>。</w:t>
      </w:r>
    </w:p>
    <w:p w14:paraId="41A85174" w14:textId="77777777" w:rsidR="00A33480" w:rsidRPr="00753D96" w:rsidRDefault="00CE4B4C" w:rsidP="00AE6926">
      <w:pPr>
        <w:pStyle w:val="Para1"/>
        <w:numPr>
          <w:ilvl w:val="0"/>
          <w:numId w:val="9"/>
        </w:numPr>
        <w:suppressLineNumbers/>
        <w:suppressAutoHyphens/>
        <w:rPr>
          <w:kern w:val="22"/>
          <w:sz w:val="24"/>
          <w:szCs w:val="24"/>
          <w:lang w:eastAsia="zh-CN"/>
        </w:rPr>
      </w:pPr>
      <w:r w:rsidRPr="00753D96">
        <w:rPr>
          <w:rFonts w:hint="eastAsia"/>
          <w:kern w:val="22"/>
          <w:sz w:val="24"/>
          <w:szCs w:val="24"/>
          <w:lang w:eastAsia="zh-CN"/>
        </w:rPr>
        <w:t>由于关于议定书所有条款的执行程度的信息量很大，第</w:t>
      </w:r>
      <w:r w:rsidRPr="00753D96">
        <w:rPr>
          <w:rFonts w:hint="eastAsia"/>
          <w:kern w:val="22"/>
          <w:sz w:val="24"/>
          <w:szCs w:val="24"/>
          <w:lang w:eastAsia="zh-CN"/>
        </w:rPr>
        <w:t>1</w:t>
      </w:r>
      <w:r w:rsidRPr="00753D96">
        <w:rPr>
          <w:rFonts w:hint="eastAsia"/>
          <w:kern w:val="22"/>
          <w:sz w:val="24"/>
          <w:szCs w:val="24"/>
          <w:lang w:eastAsia="zh-CN"/>
        </w:rPr>
        <w:t>分节提供了关于议定书某些条款的资料摘要，</w:t>
      </w:r>
      <w:r w:rsidR="00060998">
        <w:rPr>
          <w:rFonts w:hint="eastAsia"/>
          <w:kern w:val="22"/>
          <w:sz w:val="24"/>
          <w:szCs w:val="24"/>
          <w:lang w:eastAsia="zh-CN"/>
        </w:rPr>
        <w:t>这些是</w:t>
      </w:r>
      <w:r w:rsidRPr="00753D96">
        <w:rPr>
          <w:rFonts w:hint="eastAsia"/>
          <w:kern w:val="22"/>
          <w:sz w:val="24"/>
          <w:szCs w:val="24"/>
          <w:lang w:eastAsia="zh-CN"/>
        </w:rPr>
        <w:t>评估执行进展情况的关键。第</w:t>
      </w:r>
      <w:r w:rsidRPr="00753D96">
        <w:rPr>
          <w:rFonts w:hint="eastAsia"/>
          <w:kern w:val="22"/>
          <w:sz w:val="24"/>
          <w:szCs w:val="24"/>
          <w:lang w:eastAsia="zh-CN"/>
        </w:rPr>
        <w:t>2</w:t>
      </w:r>
      <w:r w:rsidRPr="00753D96">
        <w:rPr>
          <w:rFonts w:hint="eastAsia"/>
          <w:kern w:val="22"/>
          <w:sz w:val="24"/>
          <w:szCs w:val="24"/>
          <w:lang w:eastAsia="zh-CN"/>
        </w:rPr>
        <w:t>分节包括履约委员会的结论和建议，下</w:t>
      </w:r>
      <w:r w:rsidR="00E67B44" w:rsidRPr="00753D96">
        <w:rPr>
          <w:rFonts w:hint="eastAsia"/>
          <w:kern w:val="22"/>
          <w:sz w:val="24"/>
          <w:szCs w:val="24"/>
          <w:lang w:eastAsia="zh-CN"/>
        </w:rPr>
        <w:t>面</w:t>
      </w:r>
      <w:r w:rsidRPr="00753D96">
        <w:rPr>
          <w:rFonts w:hint="eastAsia"/>
          <w:kern w:val="22"/>
          <w:sz w:val="24"/>
          <w:szCs w:val="24"/>
          <w:lang w:eastAsia="zh-CN"/>
        </w:rPr>
        <w:t>第</w:t>
      </w:r>
      <w:r w:rsidRPr="00753D96">
        <w:rPr>
          <w:rFonts w:hint="eastAsia"/>
          <w:kern w:val="22"/>
          <w:sz w:val="24"/>
          <w:szCs w:val="24"/>
          <w:lang w:eastAsia="zh-CN"/>
        </w:rPr>
        <w:t>3</w:t>
      </w:r>
      <w:r w:rsidRPr="00753D96">
        <w:rPr>
          <w:rFonts w:hint="eastAsia"/>
          <w:kern w:val="22"/>
          <w:sz w:val="24"/>
          <w:szCs w:val="24"/>
          <w:lang w:eastAsia="zh-CN"/>
        </w:rPr>
        <w:t>分节讨论了其他结</w:t>
      </w:r>
      <w:r w:rsidR="00060998">
        <w:rPr>
          <w:rFonts w:hint="eastAsia"/>
          <w:kern w:val="22"/>
          <w:sz w:val="24"/>
          <w:szCs w:val="24"/>
          <w:lang w:eastAsia="zh-CN"/>
        </w:rPr>
        <w:t>论</w:t>
      </w:r>
      <w:r w:rsidRPr="00753D96">
        <w:rPr>
          <w:rFonts w:hint="eastAsia"/>
          <w:kern w:val="22"/>
          <w:sz w:val="24"/>
          <w:szCs w:val="24"/>
          <w:lang w:eastAsia="zh-CN"/>
        </w:rPr>
        <w:t>和建议</w:t>
      </w:r>
      <w:r w:rsidR="00E67B44" w:rsidRPr="00753D96">
        <w:rPr>
          <w:rFonts w:hint="eastAsia"/>
          <w:kern w:val="22"/>
          <w:sz w:val="24"/>
          <w:szCs w:val="24"/>
          <w:lang w:eastAsia="zh-CN"/>
        </w:rPr>
        <w:t>。</w:t>
      </w:r>
      <w:r w:rsidR="005A394E">
        <w:rPr>
          <w:rFonts w:hint="eastAsia"/>
          <w:kern w:val="22"/>
          <w:sz w:val="24"/>
          <w:szCs w:val="24"/>
          <w:lang w:eastAsia="zh-CN"/>
        </w:rPr>
        <w:tab/>
      </w:r>
      <w:r w:rsidR="005A394E">
        <w:rPr>
          <w:rFonts w:hint="eastAsia"/>
          <w:kern w:val="22"/>
          <w:sz w:val="24"/>
          <w:szCs w:val="24"/>
          <w:lang w:eastAsia="zh-CN"/>
        </w:rPr>
        <w:tab/>
      </w:r>
      <w:r w:rsidR="005A394E">
        <w:rPr>
          <w:rFonts w:hint="eastAsia"/>
          <w:kern w:val="22"/>
          <w:sz w:val="24"/>
          <w:szCs w:val="24"/>
          <w:lang w:eastAsia="zh-CN"/>
        </w:rPr>
        <w:tab/>
      </w:r>
      <w:r w:rsidR="005A394E">
        <w:rPr>
          <w:rFonts w:hint="eastAsia"/>
          <w:kern w:val="22"/>
          <w:sz w:val="24"/>
          <w:szCs w:val="24"/>
          <w:lang w:eastAsia="zh-CN"/>
        </w:rPr>
        <w:tab/>
      </w:r>
      <w:r w:rsidR="005A394E">
        <w:rPr>
          <w:rFonts w:hint="eastAsia"/>
          <w:kern w:val="22"/>
          <w:sz w:val="24"/>
          <w:szCs w:val="24"/>
          <w:lang w:eastAsia="zh-CN"/>
        </w:rPr>
        <w:tab/>
      </w:r>
      <w:r w:rsidR="005A394E">
        <w:rPr>
          <w:rFonts w:hint="eastAsia"/>
          <w:kern w:val="22"/>
          <w:sz w:val="24"/>
          <w:szCs w:val="24"/>
          <w:lang w:eastAsia="zh-CN"/>
        </w:rPr>
        <w:tab/>
      </w:r>
      <w:r w:rsidR="005A394E">
        <w:rPr>
          <w:rFonts w:hint="eastAsia"/>
          <w:kern w:val="22"/>
          <w:sz w:val="24"/>
          <w:szCs w:val="24"/>
          <w:lang w:eastAsia="zh-CN"/>
        </w:rPr>
        <w:tab/>
      </w:r>
    </w:p>
    <w:p w14:paraId="7149A65B" w14:textId="77777777" w:rsidR="00A33480" w:rsidRPr="005A394E" w:rsidRDefault="00E67B44" w:rsidP="00AE6926">
      <w:pPr>
        <w:pStyle w:val="ListParagraph"/>
        <w:keepNext/>
        <w:numPr>
          <w:ilvl w:val="0"/>
          <w:numId w:val="14"/>
        </w:numPr>
        <w:suppressLineNumbers/>
        <w:tabs>
          <w:tab w:val="left" w:pos="360"/>
        </w:tabs>
        <w:suppressAutoHyphens/>
        <w:kinsoku w:val="0"/>
        <w:overflowPunct w:val="0"/>
        <w:autoSpaceDE w:val="0"/>
        <w:autoSpaceDN w:val="0"/>
        <w:spacing w:before="120" w:after="120"/>
        <w:rPr>
          <w:rFonts w:eastAsia="Calibri"/>
          <w:i/>
          <w:noProof/>
          <w:snapToGrid w:val="0"/>
          <w:color w:val="000000"/>
          <w:kern w:val="22"/>
          <w:sz w:val="24"/>
        </w:rPr>
      </w:pPr>
      <w:r w:rsidRPr="00A46CDA">
        <w:rPr>
          <w:rFonts w:ascii="KaiTi" w:eastAsia="KaiTi" w:hAnsi="KaiTi" w:hint="eastAsia"/>
          <w:noProof/>
          <w:snapToGrid w:val="0"/>
          <w:color w:val="000000"/>
          <w:kern w:val="22"/>
          <w:sz w:val="24"/>
          <w:u w:color="000000"/>
          <w:lang w:eastAsia="zh-CN"/>
        </w:rPr>
        <w:t>分析</w:t>
      </w:r>
      <w:r w:rsidR="00B83A14" w:rsidRPr="00A46CDA">
        <w:rPr>
          <w:rFonts w:ascii="KaiTi" w:eastAsia="KaiTi" w:hAnsi="KaiTi" w:hint="eastAsia"/>
          <w:noProof/>
          <w:snapToGrid w:val="0"/>
          <w:color w:val="000000"/>
          <w:kern w:val="22"/>
          <w:sz w:val="24"/>
          <w:u w:color="000000"/>
          <w:lang w:eastAsia="zh-CN"/>
        </w:rPr>
        <w:t>摘要</w:t>
      </w:r>
      <w:r w:rsidRPr="00A46CDA">
        <w:rPr>
          <w:rFonts w:ascii="KaiTi" w:eastAsia="KaiTi" w:hAnsi="KaiTi" w:hint="eastAsia"/>
          <w:noProof/>
          <w:snapToGrid w:val="0"/>
          <w:color w:val="000000"/>
          <w:kern w:val="22"/>
          <w:sz w:val="24"/>
          <w:u w:color="000000"/>
          <w:lang w:eastAsia="zh-CN"/>
        </w:rPr>
        <w:t>和参考点</w:t>
      </w:r>
      <w:r w:rsidR="00A33480" w:rsidRPr="005A394E">
        <w:rPr>
          <w:rStyle w:val="FootnoteReference"/>
          <w:kern w:val="22"/>
        </w:rPr>
        <w:footnoteReference w:id="9"/>
      </w:r>
    </w:p>
    <w:p w14:paraId="317FDB62" w14:textId="77777777" w:rsidR="00A33480" w:rsidRPr="00753D96" w:rsidRDefault="00E67B44" w:rsidP="00AE6926">
      <w:pPr>
        <w:pStyle w:val="Para1"/>
        <w:numPr>
          <w:ilvl w:val="0"/>
          <w:numId w:val="9"/>
        </w:numPr>
        <w:suppressLineNumbers/>
        <w:suppressAutoHyphens/>
        <w:rPr>
          <w:kern w:val="22"/>
          <w:sz w:val="24"/>
          <w:szCs w:val="24"/>
          <w:lang w:eastAsia="zh-CN"/>
        </w:rPr>
      </w:pPr>
      <w:r w:rsidRPr="00753D96">
        <w:rPr>
          <w:rFonts w:hint="eastAsia"/>
          <w:kern w:val="22"/>
          <w:sz w:val="24"/>
          <w:szCs w:val="24"/>
          <w:lang w:eastAsia="zh-CN"/>
        </w:rPr>
        <w:t>下文概述了关于建立获取和</w:t>
      </w:r>
      <w:r w:rsidR="00E92075">
        <w:rPr>
          <w:rFonts w:hint="eastAsia"/>
          <w:kern w:val="22"/>
          <w:sz w:val="24"/>
          <w:szCs w:val="24"/>
          <w:lang w:eastAsia="zh-CN"/>
        </w:rPr>
        <w:t>惠益分享</w:t>
      </w:r>
      <w:r w:rsidRPr="00753D96">
        <w:rPr>
          <w:rFonts w:hint="eastAsia"/>
          <w:kern w:val="22"/>
          <w:sz w:val="24"/>
          <w:szCs w:val="24"/>
          <w:lang w:eastAsia="zh-CN"/>
        </w:rPr>
        <w:t>措施</w:t>
      </w:r>
      <w:r w:rsidR="008B7C2D">
        <w:rPr>
          <w:rFonts w:hint="eastAsia"/>
          <w:kern w:val="22"/>
          <w:sz w:val="24"/>
          <w:szCs w:val="24"/>
          <w:lang w:eastAsia="zh-CN"/>
        </w:rPr>
        <w:t>、</w:t>
      </w:r>
      <w:r w:rsidRPr="00753D96">
        <w:rPr>
          <w:rFonts w:hint="eastAsia"/>
          <w:kern w:val="22"/>
          <w:sz w:val="24"/>
          <w:szCs w:val="24"/>
          <w:lang w:eastAsia="zh-CN"/>
        </w:rPr>
        <w:t>体制安排和在</w:t>
      </w:r>
      <w:r w:rsidR="005B7F86">
        <w:rPr>
          <w:rFonts w:hint="eastAsia"/>
          <w:kern w:val="22"/>
          <w:sz w:val="24"/>
          <w:szCs w:val="24"/>
          <w:lang w:eastAsia="zh-CN"/>
        </w:rPr>
        <w:t>信息交换所</w:t>
      </w:r>
      <w:r w:rsidR="000F3F22">
        <w:rPr>
          <w:rFonts w:hint="eastAsia"/>
          <w:kern w:val="22"/>
          <w:sz w:val="24"/>
          <w:szCs w:val="24"/>
          <w:lang w:eastAsia="zh-CN"/>
        </w:rPr>
        <w:t>发布</w:t>
      </w:r>
      <w:r w:rsidRPr="00753D96">
        <w:rPr>
          <w:rFonts w:hint="eastAsia"/>
          <w:kern w:val="22"/>
          <w:sz w:val="24"/>
          <w:szCs w:val="24"/>
          <w:lang w:eastAsia="zh-CN"/>
        </w:rPr>
        <w:t>国家</w:t>
      </w:r>
      <w:r w:rsidR="00967AD4">
        <w:rPr>
          <w:rFonts w:hint="eastAsia"/>
          <w:kern w:val="22"/>
          <w:sz w:val="24"/>
          <w:szCs w:val="24"/>
          <w:lang w:eastAsia="zh-CN"/>
        </w:rPr>
        <w:t>资料</w:t>
      </w:r>
      <w:r w:rsidRPr="00753D96">
        <w:rPr>
          <w:rFonts w:hint="eastAsia"/>
          <w:kern w:val="22"/>
          <w:sz w:val="24"/>
          <w:szCs w:val="24"/>
          <w:lang w:eastAsia="zh-CN"/>
        </w:rPr>
        <w:t>的</w:t>
      </w:r>
      <w:r w:rsidR="00060998" w:rsidRPr="00753D96">
        <w:rPr>
          <w:rFonts w:hint="eastAsia"/>
          <w:kern w:val="22"/>
          <w:sz w:val="24"/>
          <w:szCs w:val="24"/>
          <w:lang w:eastAsia="zh-CN"/>
        </w:rPr>
        <w:t>不同</w:t>
      </w:r>
      <w:r w:rsidRPr="00753D96">
        <w:rPr>
          <w:rFonts w:hint="eastAsia"/>
          <w:kern w:val="22"/>
          <w:sz w:val="24"/>
          <w:szCs w:val="24"/>
          <w:lang w:eastAsia="zh-CN"/>
        </w:rPr>
        <w:t>来源的信息分析结果。所提供的信息可以作为参考点。</w:t>
      </w:r>
    </w:p>
    <w:tbl>
      <w:tblPr>
        <w:tblStyle w:val="TableGrid"/>
        <w:tblW w:w="0" w:type="auto"/>
        <w:tblLook w:val="04A0" w:firstRow="1" w:lastRow="0" w:firstColumn="1" w:lastColumn="0" w:noHBand="0" w:noVBand="1"/>
      </w:tblPr>
      <w:tblGrid>
        <w:gridCol w:w="2448"/>
        <w:gridCol w:w="7128"/>
      </w:tblGrid>
      <w:tr w:rsidR="00A33480" w:rsidRPr="00753D96" w14:paraId="6B9D3897" w14:textId="77777777" w:rsidTr="003C3E1B">
        <w:tc>
          <w:tcPr>
            <w:tcW w:w="2448" w:type="dxa"/>
          </w:tcPr>
          <w:p w14:paraId="11100EDA" w14:textId="77777777" w:rsidR="00A33480" w:rsidRPr="00753D96" w:rsidRDefault="00E67B44" w:rsidP="003226C6">
            <w:pPr>
              <w:pStyle w:val="Para1"/>
              <w:suppressLineNumbers/>
              <w:suppressAutoHyphens/>
              <w:ind w:left="0"/>
              <w:jc w:val="center"/>
              <w:rPr>
                <w:rFonts w:ascii="Times New Roman" w:hAnsi="Times New Roman" w:cs="Times New Roman"/>
                <w:b/>
                <w:kern w:val="22"/>
                <w:sz w:val="24"/>
                <w:szCs w:val="24"/>
              </w:rPr>
            </w:pPr>
            <w:r w:rsidRPr="00753D96">
              <w:rPr>
                <w:rFonts w:ascii="Times New Roman" w:hAnsi="Times New Roman" w:cs="Times New Roman" w:hint="eastAsia"/>
                <w:b/>
                <w:kern w:val="22"/>
                <w:sz w:val="24"/>
                <w:szCs w:val="24"/>
                <w:lang w:eastAsia="zh-CN"/>
              </w:rPr>
              <w:t>议定书条款</w:t>
            </w:r>
          </w:p>
        </w:tc>
        <w:tc>
          <w:tcPr>
            <w:tcW w:w="7128" w:type="dxa"/>
          </w:tcPr>
          <w:p w14:paraId="30168947" w14:textId="77777777" w:rsidR="00A33480" w:rsidRPr="00753D96" w:rsidRDefault="003C3E1B" w:rsidP="003226C6">
            <w:pPr>
              <w:pStyle w:val="Para1"/>
              <w:suppressLineNumbers/>
              <w:suppressAutoHyphens/>
              <w:ind w:left="0"/>
              <w:jc w:val="center"/>
              <w:rPr>
                <w:rFonts w:ascii="Times New Roman" w:hAnsi="Times New Roman" w:cs="Times New Roman"/>
                <w:b/>
                <w:kern w:val="22"/>
                <w:sz w:val="24"/>
                <w:szCs w:val="24"/>
              </w:rPr>
            </w:pPr>
            <w:r w:rsidRPr="00753D96">
              <w:rPr>
                <w:rFonts w:ascii="Times New Roman" w:hAnsi="Times New Roman" w:cs="Times New Roman" w:hint="eastAsia"/>
                <w:b/>
                <w:kern w:val="22"/>
                <w:sz w:val="24"/>
                <w:szCs w:val="24"/>
                <w:lang w:eastAsia="zh-CN"/>
              </w:rPr>
              <w:t>现况</w:t>
            </w:r>
            <w:r w:rsidR="00E67B44" w:rsidRPr="00753D96">
              <w:rPr>
                <w:rFonts w:ascii="Times New Roman" w:hAnsi="Times New Roman" w:cs="Times New Roman" w:hint="eastAsia"/>
                <w:b/>
                <w:kern w:val="22"/>
                <w:sz w:val="24"/>
                <w:szCs w:val="24"/>
                <w:lang w:eastAsia="zh-CN"/>
              </w:rPr>
              <w:t>和参考点</w:t>
            </w:r>
          </w:p>
        </w:tc>
      </w:tr>
      <w:tr w:rsidR="00A33480" w:rsidRPr="00753D96" w14:paraId="15E21D99" w14:textId="77777777" w:rsidTr="003C3E1B">
        <w:tc>
          <w:tcPr>
            <w:tcW w:w="2448" w:type="dxa"/>
          </w:tcPr>
          <w:p w14:paraId="0990E3DB" w14:textId="77777777" w:rsidR="00A33480" w:rsidRPr="00753D96" w:rsidRDefault="008230A4" w:rsidP="003226C6">
            <w:pPr>
              <w:pStyle w:val="Para1"/>
              <w:suppressLineNumbers/>
              <w:suppressAutoHyphens/>
              <w:ind w:left="0"/>
              <w:jc w:val="left"/>
              <w:rPr>
                <w:rFonts w:ascii="Times New Roman" w:hAnsi="Times New Roman" w:cs="Times New Roman"/>
                <w:kern w:val="22"/>
                <w:sz w:val="24"/>
                <w:szCs w:val="24"/>
                <w:lang w:eastAsia="zh-CN"/>
              </w:rPr>
            </w:pPr>
            <w:r w:rsidRPr="00753D96">
              <w:rPr>
                <w:rFonts w:ascii="Times New Roman" w:hAnsi="Times New Roman" w:cs="Times New Roman" w:hint="eastAsia"/>
                <w:kern w:val="22"/>
                <w:sz w:val="24"/>
                <w:szCs w:val="24"/>
                <w:lang w:eastAsia="zh-CN"/>
              </w:rPr>
              <w:t>关于获取和惠益分享的</w:t>
            </w:r>
            <w:r w:rsidR="00E67B44" w:rsidRPr="00753D96">
              <w:rPr>
                <w:rFonts w:ascii="Times New Roman" w:hAnsi="Times New Roman" w:cs="Times New Roman" w:hint="eastAsia"/>
                <w:kern w:val="22"/>
                <w:sz w:val="24"/>
                <w:szCs w:val="24"/>
                <w:lang w:eastAsia="zh-CN"/>
              </w:rPr>
              <w:t>立法</w:t>
            </w:r>
            <w:r w:rsidRPr="00753D96">
              <w:rPr>
                <w:rFonts w:ascii="Times New Roman" w:hAnsi="Times New Roman" w:cs="Times New Roman" w:hint="eastAsia"/>
                <w:kern w:val="22"/>
                <w:sz w:val="24"/>
                <w:szCs w:val="24"/>
                <w:lang w:eastAsia="zh-CN"/>
              </w:rPr>
              <w:t>、行政和政策措施</w:t>
            </w:r>
          </w:p>
        </w:tc>
        <w:tc>
          <w:tcPr>
            <w:tcW w:w="7128" w:type="dxa"/>
          </w:tcPr>
          <w:p w14:paraId="16820AB9" w14:textId="77777777" w:rsidR="00A33480" w:rsidRPr="00753D96" w:rsidRDefault="00A33480" w:rsidP="003226C6">
            <w:pPr>
              <w:pStyle w:val="Para1"/>
              <w:suppressLineNumbers/>
              <w:suppressAutoHyphens/>
              <w:ind w:left="0"/>
              <w:rPr>
                <w:rFonts w:ascii="Times New Roman" w:hAnsi="Times New Roman" w:cs="Times New Roman"/>
                <w:kern w:val="22"/>
                <w:sz w:val="24"/>
                <w:szCs w:val="24"/>
                <w:lang w:eastAsia="zh-CN"/>
              </w:rPr>
            </w:pPr>
            <w:r w:rsidRPr="00753D96">
              <w:rPr>
                <w:rFonts w:ascii="Times New Roman" w:hAnsi="Times New Roman" w:cs="Times New Roman"/>
                <w:kern w:val="22"/>
                <w:sz w:val="24"/>
                <w:szCs w:val="24"/>
                <w:lang w:eastAsia="zh-CN"/>
              </w:rPr>
              <w:t>75</w:t>
            </w:r>
            <w:r w:rsidR="008230A4" w:rsidRPr="00753D96">
              <w:rPr>
                <w:rFonts w:ascii="Times New Roman" w:hAnsi="Times New Roman" w:cs="Times New Roman" w:hint="eastAsia"/>
                <w:kern w:val="22"/>
                <w:sz w:val="24"/>
                <w:szCs w:val="24"/>
                <w:lang w:eastAsia="zh-CN"/>
              </w:rPr>
              <w:t>个缔约方</w:t>
            </w:r>
            <w:r w:rsidRPr="00753D96">
              <w:rPr>
                <w:rFonts w:ascii="Times New Roman" w:hAnsi="Times New Roman" w:cs="Times New Roman"/>
                <w:kern w:val="22"/>
                <w:sz w:val="24"/>
                <w:szCs w:val="24"/>
                <w:lang w:eastAsia="zh-CN"/>
              </w:rPr>
              <w:t xml:space="preserve">(71%) </w:t>
            </w:r>
            <w:r w:rsidR="008230A4" w:rsidRPr="00753D96">
              <w:rPr>
                <w:rFonts w:ascii="Times New Roman" w:hAnsi="Times New Roman" w:cs="Times New Roman" w:hint="eastAsia"/>
                <w:kern w:val="22"/>
                <w:sz w:val="24"/>
                <w:szCs w:val="24"/>
                <w:lang w:eastAsia="zh-CN"/>
              </w:rPr>
              <w:t>已</w:t>
            </w:r>
            <w:r w:rsidR="00C46699" w:rsidRPr="00753D96">
              <w:rPr>
                <w:rFonts w:ascii="Times New Roman" w:hAnsi="Times New Roman" w:cs="Times New Roman" w:hint="eastAsia"/>
                <w:kern w:val="22"/>
                <w:sz w:val="24"/>
                <w:szCs w:val="24"/>
                <w:lang w:eastAsia="zh-CN"/>
              </w:rPr>
              <w:t>制定了</w:t>
            </w:r>
            <w:r w:rsidR="008230A4" w:rsidRPr="00753D96">
              <w:rPr>
                <w:rFonts w:ascii="Times New Roman" w:hAnsi="Times New Roman" w:cs="Times New Roman" w:hint="eastAsia"/>
                <w:kern w:val="22"/>
                <w:sz w:val="24"/>
                <w:szCs w:val="24"/>
                <w:lang w:eastAsia="zh-CN"/>
              </w:rPr>
              <w:t>一些获取和惠益分享措施</w:t>
            </w:r>
            <w:r w:rsidRPr="00753D96">
              <w:rPr>
                <w:rFonts w:ascii="Times New Roman" w:hAnsi="Times New Roman" w:cs="Times New Roman"/>
                <w:kern w:val="22"/>
                <w:sz w:val="24"/>
                <w:szCs w:val="24"/>
                <w:lang w:eastAsia="zh-CN"/>
              </w:rPr>
              <w:t xml:space="preserve"> </w:t>
            </w:r>
          </w:p>
        </w:tc>
      </w:tr>
      <w:tr w:rsidR="00A33480" w:rsidRPr="00753D96" w14:paraId="53DC1EDC" w14:textId="77777777" w:rsidTr="003C3E1B">
        <w:tc>
          <w:tcPr>
            <w:tcW w:w="2448" w:type="dxa"/>
          </w:tcPr>
          <w:p w14:paraId="1E962783" w14:textId="77777777" w:rsidR="00A33480" w:rsidRPr="00753D96" w:rsidRDefault="008230A4" w:rsidP="003226C6">
            <w:pPr>
              <w:pStyle w:val="Para1"/>
              <w:suppressLineNumbers/>
              <w:suppressAutoHyphens/>
              <w:ind w:left="0"/>
              <w:jc w:val="left"/>
              <w:rPr>
                <w:rFonts w:ascii="Times New Roman" w:hAnsi="Times New Roman" w:cs="Times New Roman"/>
                <w:kern w:val="22"/>
                <w:sz w:val="24"/>
                <w:szCs w:val="24"/>
              </w:rPr>
            </w:pPr>
            <w:r w:rsidRPr="00753D96">
              <w:rPr>
                <w:rFonts w:ascii="Times New Roman" w:hAnsi="Times New Roman" w:cs="Times New Roman" w:hint="eastAsia"/>
                <w:kern w:val="22"/>
                <w:sz w:val="24"/>
                <w:szCs w:val="24"/>
                <w:lang w:eastAsia="zh-CN"/>
              </w:rPr>
              <w:t>体制安排</w:t>
            </w:r>
            <w:r w:rsidR="00A33480" w:rsidRPr="00753D96">
              <w:rPr>
                <w:rFonts w:ascii="Times New Roman" w:hAnsi="Times New Roman" w:cs="Times New Roman"/>
                <w:kern w:val="22"/>
                <w:sz w:val="24"/>
                <w:szCs w:val="24"/>
              </w:rPr>
              <w:t xml:space="preserve"> (</w:t>
            </w:r>
            <w:r w:rsidRPr="00753D96">
              <w:rPr>
                <w:rFonts w:ascii="Times New Roman" w:hAnsi="Times New Roman" w:cs="Times New Roman" w:hint="eastAsia"/>
                <w:kern w:val="22"/>
                <w:sz w:val="24"/>
                <w:szCs w:val="24"/>
                <w:lang w:eastAsia="zh-CN"/>
              </w:rPr>
              <w:t>第</w:t>
            </w:r>
            <w:r w:rsidR="00A33480" w:rsidRPr="00753D96">
              <w:rPr>
                <w:rFonts w:ascii="Times New Roman" w:hAnsi="Times New Roman" w:cs="Times New Roman"/>
                <w:kern w:val="22"/>
                <w:sz w:val="24"/>
                <w:szCs w:val="24"/>
              </w:rPr>
              <w:t xml:space="preserve"> 13 </w:t>
            </w:r>
            <w:r w:rsidRPr="00753D96">
              <w:rPr>
                <w:rFonts w:ascii="Times New Roman" w:hAnsi="Times New Roman" w:cs="Times New Roman" w:hint="eastAsia"/>
                <w:kern w:val="22"/>
                <w:sz w:val="24"/>
                <w:szCs w:val="24"/>
                <w:lang w:eastAsia="zh-CN"/>
              </w:rPr>
              <w:t>和第</w:t>
            </w:r>
            <w:r w:rsidR="00A33480" w:rsidRPr="00753D96">
              <w:rPr>
                <w:rFonts w:ascii="Times New Roman" w:hAnsi="Times New Roman" w:cs="Times New Roman"/>
                <w:kern w:val="22"/>
                <w:sz w:val="24"/>
                <w:szCs w:val="24"/>
              </w:rPr>
              <w:t xml:space="preserve"> 17</w:t>
            </w:r>
            <w:r w:rsidRPr="00753D96">
              <w:rPr>
                <w:rFonts w:ascii="Times New Roman" w:hAnsi="Times New Roman" w:cs="Times New Roman" w:hint="eastAsia"/>
                <w:kern w:val="22"/>
                <w:sz w:val="24"/>
                <w:szCs w:val="24"/>
                <w:lang w:eastAsia="zh-CN"/>
              </w:rPr>
              <w:t>条</w:t>
            </w:r>
            <w:r w:rsidR="00A33480" w:rsidRPr="00753D96">
              <w:rPr>
                <w:rFonts w:ascii="Times New Roman" w:hAnsi="Times New Roman" w:cs="Times New Roman"/>
                <w:kern w:val="22"/>
                <w:sz w:val="24"/>
                <w:szCs w:val="24"/>
              </w:rPr>
              <w:t>)</w:t>
            </w:r>
          </w:p>
        </w:tc>
        <w:tc>
          <w:tcPr>
            <w:tcW w:w="7128" w:type="dxa"/>
          </w:tcPr>
          <w:p w14:paraId="01769786" w14:textId="77777777" w:rsidR="00A33480" w:rsidRPr="00753D96" w:rsidRDefault="00A33480" w:rsidP="003226C6">
            <w:pPr>
              <w:pStyle w:val="Para1"/>
              <w:suppressLineNumbers/>
              <w:suppressAutoHyphens/>
              <w:ind w:left="0"/>
              <w:rPr>
                <w:rFonts w:ascii="Times New Roman" w:hAnsi="Times New Roman" w:cs="Times New Roman"/>
                <w:kern w:val="22"/>
                <w:sz w:val="24"/>
                <w:szCs w:val="24"/>
                <w:lang w:eastAsia="zh-CN"/>
              </w:rPr>
            </w:pPr>
            <w:r w:rsidRPr="00753D96">
              <w:rPr>
                <w:rFonts w:ascii="Times New Roman" w:hAnsi="Times New Roman" w:cs="Times New Roman"/>
                <w:kern w:val="22"/>
                <w:sz w:val="24"/>
                <w:szCs w:val="24"/>
                <w:lang w:eastAsia="zh-CN"/>
              </w:rPr>
              <w:t xml:space="preserve">103 </w:t>
            </w:r>
            <w:r w:rsidR="008230A4" w:rsidRPr="00753D96">
              <w:rPr>
                <w:rFonts w:ascii="Times New Roman" w:hAnsi="Times New Roman" w:cs="Times New Roman" w:hint="eastAsia"/>
                <w:kern w:val="22"/>
                <w:sz w:val="24"/>
                <w:szCs w:val="24"/>
                <w:lang w:eastAsia="zh-CN"/>
              </w:rPr>
              <w:t>个缔约方</w:t>
            </w:r>
            <w:r w:rsidRPr="00753D96">
              <w:rPr>
                <w:rFonts w:ascii="Times New Roman" w:hAnsi="Times New Roman" w:cs="Times New Roman"/>
                <w:kern w:val="22"/>
                <w:sz w:val="24"/>
                <w:szCs w:val="24"/>
                <w:lang w:eastAsia="zh-CN"/>
              </w:rPr>
              <w:t xml:space="preserve">(98%) </w:t>
            </w:r>
            <w:r w:rsidR="00C46699" w:rsidRPr="00753D96">
              <w:rPr>
                <w:rFonts w:ascii="Times New Roman" w:hAnsi="Times New Roman" w:cs="Times New Roman" w:hint="eastAsia"/>
                <w:kern w:val="22"/>
                <w:sz w:val="24"/>
                <w:szCs w:val="24"/>
                <w:lang w:eastAsia="zh-CN"/>
              </w:rPr>
              <w:t>已经建</w:t>
            </w:r>
            <w:r w:rsidR="008230A4" w:rsidRPr="00753D96">
              <w:rPr>
                <w:rFonts w:ascii="Times New Roman" w:hAnsi="Times New Roman" w:cs="Times New Roman" w:hint="eastAsia"/>
                <w:kern w:val="22"/>
                <w:sz w:val="24"/>
                <w:szCs w:val="24"/>
                <w:lang w:eastAsia="zh-CN"/>
              </w:rPr>
              <w:t>立了获取和惠益分享国家联络点</w:t>
            </w:r>
          </w:p>
          <w:p w14:paraId="3D9F955E" w14:textId="77777777" w:rsidR="00A33480" w:rsidRPr="00753D96" w:rsidRDefault="00A33480" w:rsidP="003226C6">
            <w:pPr>
              <w:pStyle w:val="Para1"/>
              <w:suppressLineNumbers/>
              <w:suppressAutoHyphens/>
              <w:ind w:left="0"/>
              <w:rPr>
                <w:rFonts w:ascii="Times New Roman" w:hAnsi="Times New Roman" w:cs="Times New Roman"/>
                <w:kern w:val="22"/>
                <w:sz w:val="24"/>
                <w:szCs w:val="24"/>
                <w:lang w:eastAsia="zh-CN"/>
              </w:rPr>
            </w:pPr>
            <w:r w:rsidRPr="00753D96">
              <w:rPr>
                <w:rFonts w:ascii="Times New Roman" w:hAnsi="Times New Roman" w:cs="Times New Roman"/>
                <w:kern w:val="22"/>
                <w:sz w:val="24"/>
                <w:szCs w:val="24"/>
                <w:lang w:eastAsia="zh-CN"/>
              </w:rPr>
              <w:t>57</w:t>
            </w:r>
            <w:r w:rsidR="008230A4" w:rsidRPr="00753D96">
              <w:rPr>
                <w:rFonts w:ascii="Times New Roman" w:hAnsi="Times New Roman" w:cs="Times New Roman" w:hint="eastAsia"/>
                <w:kern w:val="22"/>
                <w:sz w:val="24"/>
                <w:szCs w:val="24"/>
                <w:lang w:eastAsia="zh-CN"/>
              </w:rPr>
              <w:t>个缔约方</w:t>
            </w:r>
            <w:r w:rsidRPr="00753D96">
              <w:rPr>
                <w:rFonts w:ascii="Times New Roman" w:hAnsi="Times New Roman" w:cs="Times New Roman"/>
                <w:kern w:val="22"/>
                <w:sz w:val="24"/>
                <w:szCs w:val="24"/>
                <w:lang w:eastAsia="zh-CN"/>
              </w:rPr>
              <w:t xml:space="preserve">(54%) </w:t>
            </w:r>
            <w:r w:rsidR="00C46699" w:rsidRPr="00753D96">
              <w:rPr>
                <w:rFonts w:ascii="Times New Roman" w:hAnsi="Times New Roman" w:cs="Times New Roman" w:hint="eastAsia"/>
                <w:kern w:val="22"/>
                <w:sz w:val="24"/>
                <w:szCs w:val="24"/>
                <w:lang w:eastAsia="zh-CN"/>
              </w:rPr>
              <w:t>建立</w:t>
            </w:r>
            <w:r w:rsidR="008230A4" w:rsidRPr="00753D96">
              <w:rPr>
                <w:rFonts w:ascii="Times New Roman" w:hAnsi="Times New Roman" w:cs="Times New Roman" w:hint="eastAsia"/>
                <w:kern w:val="22"/>
                <w:sz w:val="24"/>
                <w:szCs w:val="24"/>
                <w:lang w:eastAsia="zh-CN"/>
              </w:rPr>
              <w:t>了一个或多个</w:t>
            </w:r>
            <w:r w:rsidR="005B7F86">
              <w:rPr>
                <w:rFonts w:ascii="Times New Roman" w:hAnsi="Times New Roman" w:cs="Times New Roman" w:hint="eastAsia"/>
                <w:kern w:val="22"/>
                <w:sz w:val="24"/>
                <w:szCs w:val="24"/>
                <w:lang w:eastAsia="zh-CN"/>
              </w:rPr>
              <w:t>国家主管部门</w:t>
            </w:r>
          </w:p>
          <w:p w14:paraId="2E321F00" w14:textId="77777777" w:rsidR="00A33480" w:rsidRPr="00753D96" w:rsidRDefault="00A33480" w:rsidP="003226C6">
            <w:pPr>
              <w:pStyle w:val="Para1"/>
              <w:suppressLineNumbers/>
              <w:suppressAutoHyphens/>
              <w:ind w:left="0"/>
              <w:rPr>
                <w:rFonts w:ascii="Times New Roman" w:hAnsi="Times New Roman" w:cs="Times New Roman"/>
                <w:kern w:val="22"/>
                <w:sz w:val="24"/>
                <w:szCs w:val="24"/>
                <w:lang w:eastAsia="zh-CN"/>
              </w:rPr>
            </w:pPr>
            <w:r w:rsidRPr="00753D96">
              <w:rPr>
                <w:rFonts w:ascii="Times New Roman" w:hAnsi="Times New Roman" w:cs="Times New Roman"/>
                <w:kern w:val="22"/>
                <w:sz w:val="24"/>
                <w:szCs w:val="24"/>
                <w:lang w:eastAsia="zh-CN"/>
              </w:rPr>
              <w:t>29</w:t>
            </w:r>
            <w:r w:rsidR="008230A4" w:rsidRPr="00753D96">
              <w:rPr>
                <w:rFonts w:ascii="Times New Roman" w:hAnsi="Times New Roman" w:cs="Times New Roman" w:hint="eastAsia"/>
                <w:kern w:val="22"/>
                <w:sz w:val="24"/>
                <w:szCs w:val="24"/>
                <w:lang w:eastAsia="zh-CN"/>
              </w:rPr>
              <w:t>个缔约方</w:t>
            </w:r>
            <w:r w:rsidRPr="00753D96">
              <w:rPr>
                <w:rFonts w:ascii="Times New Roman" w:hAnsi="Times New Roman" w:cs="Times New Roman"/>
                <w:kern w:val="22"/>
                <w:sz w:val="24"/>
                <w:szCs w:val="24"/>
                <w:lang w:eastAsia="zh-CN"/>
              </w:rPr>
              <w:t xml:space="preserve"> (27%) </w:t>
            </w:r>
            <w:r w:rsidR="008230A4" w:rsidRPr="00753D96">
              <w:rPr>
                <w:rFonts w:ascii="Times New Roman" w:hAnsi="Times New Roman" w:cs="Times New Roman" w:hint="eastAsia"/>
                <w:kern w:val="22"/>
                <w:sz w:val="24"/>
                <w:szCs w:val="24"/>
                <w:lang w:eastAsia="zh-CN"/>
              </w:rPr>
              <w:t>指定了一个或多个检查点</w:t>
            </w:r>
          </w:p>
        </w:tc>
      </w:tr>
      <w:tr w:rsidR="00A33480" w:rsidRPr="00753D96" w14:paraId="07F91231" w14:textId="77777777" w:rsidTr="003C3E1B">
        <w:tc>
          <w:tcPr>
            <w:tcW w:w="2448" w:type="dxa"/>
          </w:tcPr>
          <w:p w14:paraId="3E98D249" w14:textId="77777777" w:rsidR="00A33480" w:rsidRPr="00753D96" w:rsidRDefault="008230A4" w:rsidP="003226C6">
            <w:pPr>
              <w:pStyle w:val="Para1"/>
              <w:suppressLineNumbers/>
              <w:suppressAutoHyphens/>
              <w:ind w:left="0"/>
              <w:jc w:val="left"/>
              <w:rPr>
                <w:rFonts w:ascii="Times New Roman" w:hAnsi="Times New Roman" w:cs="Times New Roman"/>
                <w:kern w:val="22"/>
                <w:sz w:val="24"/>
                <w:szCs w:val="24"/>
                <w:lang w:eastAsia="zh-CN"/>
              </w:rPr>
            </w:pPr>
            <w:r w:rsidRPr="00753D96">
              <w:rPr>
                <w:rFonts w:ascii="Times New Roman" w:hAnsi="Times New Roman" w:cs="Times New Roman" w:hint="eastAsia"/>
                <w:kern w:val="22"/>
                <w:sz w:val="24"/>
                <w:szCs w:val="24"/>
                <w:lang w:eastAsia="zh-CN"/>
              </w:rPr>
              <w:t>在获取和惠益分享信息交所</w:t>
            </w:r>
            <w:r w:rsidR="000F3F22">
              <w:rPr>
                <w:rFonts w:ascii="Times New Roman" w:hAnsi="Times New Roman" w:cs="Times New Roman" w:hint="eastAsia"/>
                <w:kern w:val="22"/>
                <w:sz w:val="24"/>
                <w:szCs w:val="24"/>
                <w:lang w:eastAsia="zh-CN"/>
              </w:rPr>
              <w:t>发布</w:t>
            </w:r>
            <w:r w:rsidRPr="00753D96">
              <w:rPr>
                <w:rFonts w:ascii="Times New Roman" w:hAnsi="Times New Roman" w:cs="Times New Roman" w:hint="eastAsia"/>
                <w:kern w:val="22"/>
                <w:sz w:val="24"/>
                <w:szCs w:val="24"/>
                <w:lang w:eastAsia="zh-CN"/>
              </w:rPr>
              <w:t>国家信息</w:t>
            </w:r>
            <w:r w:rsidR="00A33480" w:rsidRPr="00753D96">
              <w:rPr>
                <w:rFonts w:ascii="Times New Roman" w:hAnsi="Times New Roman" w:cs="Times New Roman"/>
                <w:kern w:val="22"/>
                <w:sz w:val="24"/>
                <w:szCs w:val="24"/>
                <w:lang w:eastAsia="zh-CN"/>
              </w:rPr>
              <w:t>(</w:t>
            </w:r>
            <w:r w:rsidRPr="00753D96">
              <w:rPr>
                <w:rFonts w:ascii="Times New Roman" w:hAnsi="Times New Roman" w:cs="Times New Roman" w:hint="eastAsia"/>
                <w:kern w:val="22"/>
                <w:sz w:val="24"/>
                <w:szCs w:val="24"/>
                <w:lang w:eastAsia="zh-CN"/>
              </w:rPr>
              <w:t>第</w:t>
            </w:r>
            <w:r w:rsidR="00A33480" w:rsidRPr="00753D96">
              <w:rPr>
                <w:rFonts w:ascii="Times New Roman" w:hAnsi="Times New Roman" w:cs="Times New Roman"/>
                <w:kern w:val="22"/>
                <w:sz w:val="24"/>
                <w:szCs w:val="24"/>
                <w:lang w:eastAsia="zh-CN"/>
              </w:rPr>
              <w:t xml:space="preserve"> 14</w:t>
            </w:r>
            <w:r w:rsidRPr="00753D96">
              <w:rPr>
                <w:rFonts w:ascii="Times New Roman" w:hAnsi="Times New Roman" w:cs="Times New Roman" w:hint="eastAsia"/>
                <w:kern w:val="22"/>
                <w:sz w:val="24"/>
                <w:szCs w:val="24"/>
                <w:lang w:eastAsia="zh-CN"/>
              </w:rPr>
              <w:t>条</w:t>
            </w:r>
            <w:r w:rsidR="00A33480" w:rsidRPr="00753D96">
              <w:rPr>
                <w:rFonts w:ascii="Times New Roman" w:hAnsi="Times New Roman" w:cs="Times New Roman"/>
                <w:kern w:val="22"/>
                <w:sz w:val="24"/>
                <w:szCs w:val="24"/>
                <w:lang w:eastAsia="zh-CN"/>
              </w:rPr>
              <w:t>)</w:t>
            </w:r>
            <w:r w:rsidR="000B575B">
              <w:rPr>
                <w:rFonts w:ascii="Times New Roman" w:hAnsi="Times New Roman" w:cs="Times New Roman" w:hint="eastAsia"/>
                <w:kern w:val="22"/>
                <w:sz w:val="24"/>
                <w:szCs w:val="24"/>
                <w:lang w:eastAsia="zh-CN"/>
              </w:rPr>
              <w:t xml:space="preserve"> </w:t>
            </w:r>
            <w:r w:rsidR="003226C6">
              <w:rPr>
                <w:rFonts w:ascii="Times New Roman" w:hAnsi="Times New Roman" w:cs="Times New Roman" w:hint="eastAsia"/>
                <w:kern w:val="22"/>
                <w:sz w:val="24"/>
                <w:szCs w:val="24"/>
                <w:lang w:eastAsia="zh-CN"/>
              </w:rPr>
              <w:t xml:space="preserve"> </w:t>
            </w:r>
            <w:r w:rsidR="00A33480" w:rsidRPr="000B575B">
              <w:rPr>
                <w:rStyle w:val="FootnoteReference"/>
                <w:rFonts w:cs="Times New Roman"/>
                <w:kern w:val="22"/>
                <w:szCs w:val="24"/>
              </w:rPr>
              <w:footnoteReference w:id="10"/>
            </w:r>
            <w:r w:rsidR="00A33480" w:rsidRPr="000B575B">
              <w:rPr>
                <w:rFonts w:ascii="Times New Roman" w:hAnsi="Times New Roman" w:cs="Times New Roman"/>
                <w:kern w:val="22"/>
                <w:sz w:val="24"/>
                <w:szCs w:val="24"/>
                <w:lang w:eastAsia="zh-CN"/>
              </w:rPr>
              <w:t xml:space="preserve"> </w:t>
            </w:r>
            <w:r w:rsidR="00A33480" w:rsidRPr="00753D96">
              <w:rPr>
                <w:rFonts w:ascii="Times New Roman" w:hAnsi="Times New Roman" w:cs="Times New Roman"/>
                <w:sz w:val="24"/>
                <w:szCs w:val="24"/>
                <w:lang w:eastAsia="zh-CN"/>
              </w:rPr>
              <w:t xml:space="preserve"> </w:t>
            </w:r>
          </w:p>
        </w:tc>
        <w:tc>
          <w:tcPr>
            <w:tcW w:w="7128" w:type="dxa"/>
          </w:tcPr>
          <w:p w14:paraId="07C817BC" w14:textId="77777777" w:rsidR="000B575B" w:rsidRDefault="00A33480" w:rsidP="003226C6">
            <w:pPr>
              <w:pStyle w:val="Para1"/>
              <w:suppressLineNumbers/>
              <w:suppressAutoHyphens/>
              <w:ind w:left="0"/>
              <w:rPr>
                <w:rFonts w:ascii="MS Mincho" w:hAnsi="MS Mincho" w:cs="MS Mincho"/>
                <w:sz w:val="24"/>
                <w:szCs w:val="24"/>
                <w:lang w:eastAsia="zh-CN"/>
              </w:rPr>
            </w:pPr>
            <w:r w:rsidRPr="00753D96">
              <w:rPr>
                <w:rFonts w:ascii="Times New Roman" w:hAnsi="Times New Roman" w:cs="Times New Roman"/>
                <w:sz w:val="24"/>
                <w:szCs w:val="24"/>
                <w:lang w:eastAsia="zh-CN"/>
              </w:rPr>
              <w:t xml:space="preserve">54 </w:t>
            </w:r>
            <w:r w:rsidR="008230A4" w:rsidRPr="00753D96">
              <w:rPr>
                <w:rFonts w:ascii="Times New Roman" w:hAnsi="Times New Roman" w:cs="Times New Roman" w:hint="eastAsia"/>
                <w:sz w:val="24"/>
                <w:szCs w:val="24"/>
                <w:lang w:eastAsia="zh-CN"/>
              </w:rPr>
              <w:t>个缔约方</w:t>
            </w:r>
            <w:r w:rsidRPr="00753D96">
              <w:rPr>
                <w:rFonts w:ascii="Times New Roman" w:hAnsi="Times New Roman" w:cs="Times New Roman"/>
                <w:sz w:val="24"/>
                <w:szCs w:val="24"/>
                <w:lang w:eastAsia="zh-CN"/>
              </w:rPr>
              <w:t xml:space="preserve">(51%) </w:t>
            </w:r>
            <w:r w:rsidR="008230A4" w:rsidRPr="00753D96">
              <w:rPr>
                <w:rFonts w:ascii="Times New Roman" w:hAnsi="Times New Roman" w:cs="Times New Roman" w:hint="eastAsia"/>
                <w:sz w:val="24"/>
                <w:szCs w:val="24"/>
                <w:lang w:eastAsia="zh-CN"/>
              </w:rPr>
              <w:t>向</w:t>
            </w:r>
            <w:r w:rsidR="005B7F86">
              <w:rPr>
                <w:rFonts w:ascii="Times New Roman" w:hAnsi="Times New Roman" w:cs="Times New Roman" w:hint="eastAsia"/>
                <w:kern w:val="22"/>
                <w:sz w:val="24"/>
                <w:szCs w:val="24"/>
                <w:lang w:eastAsia="zh-CN"/>
              </w:rPr>
              <w:t>信息交换所</w:t>
            </w:r>
            <w:r w:rsidR="008230A4" w:rsidRPr="00753D96">
              <w:rPr>
                <w:rFonts w:ascii="Times New Roman" w:hAnsi="Times New Roman" w:cs="Times New Roman" w:hint="eastAsia"/>
                <w:kern w:val="22"/>
                <w:sz w:val="24"/>
                <w:szCs w:val="24"/>
                <w:lang w:eastAsia="zh-CN"/>
              </w:rPr>
              <w:t>提交了信息</w:t>
            </w:r>
            <w:r w:rsidR="00C46699" w:rsidRPr="00753D96">
              <w:rPr>
                <w:rFonts w:ascii="MS Mincho" w:eastAsia="MS Mincho" w:hAnsi="MS Mincho" w:cs="MS Mincho" w:hint="eastAsia"/>
                <w:sz w:val="24"/>
                <w:szCs w:val="24"/>
                <w:lang w:eastAsia="zh-CN"/>
              </w:rPr>
              <w:t>（</w:t>
            </w:r>
            <w:r w:rsidR="005B7F86">
              <w:rPr>
                <w:rFonts w:ascii="MS Mincho" w:eastAsia="MS Mincho" w:hAnsi="MS Mincho" w:cs="MS Mincho" w:hint="eastAsia"/>
                <w:sz w:val="24"/>
                <w:szCs w:val="24"/>
                <w:lang w:eastAsia="zh-CN"/>
              </w:rPr>
              <w:t>国家主管部</w:t>
            </w:r>
            <w:r w:rsidR="005B7F86">
              <w:rPr>
                <w:rFonts w:ascii="Microsoft YaHei" w:eastAsia="Microsoft YaHei" w:hAnsi="Microsoft YaHei" w:cs="Microsoft YaHei" w:hint="eastAsia"/>
                <w:sz w:val="24"/>
                <w:szCs w:val="24"/>
                <w:lang w:eastAsia="zh-CN"/>
              </w:rPr>
              <w:t>门</w:t>
            </w:r>
            <w:r w:rsidR="00C46699" w:rsidRPr="00753D96">
              <w:rPr>
                <w:rFonts w:ascii="MS Mincho" w:hAnsi="MS Mincho" w:cs="MS Mincho" w:hint="eastAsia"/>
                <w:sz w:val="24"/>
                <w:szCs w:val="24"/>
                <w:lang w:eastAsia="zh-CN"/>
              </w:rPr>
              <w:t>、</w:t>
            </w:r>
            <w:r w:rsidR="00C46699" w:rsidRPr="00753D96">
              <w:rPr>
                <w:rFonts w:ascii="SimSun" w:eastAsia="SimSun" w:hAnsi="SimSun" w:cs="SimSun" w:hint="eastAsia"/>
                <w:sz w:val="24"/>
                <w:szCs w:val="24"/>
                <w:lang w:eastAsia="zh-CN"/>
              </w:rPr>
              <w:t>检查</w:t>
            </w:r>
            <w:r w:rsidR="00C46699" w:rsidRPr="00753D96">
              <w:rPr>
                <w:rFonts w:ascii="MS Mincho" w:hAnsi="MS Mincho" w:cs="MS Mincho" w:hint="eastAsia"/>
                <w:sz w:val="24"/>
                <w:szCs w:val="24"/>
                <w:lang w:eastAsia="zh-CN"/>
              </w:rPr>
              <w:t>点、</w:t>
            </w:r>
            <w:r w:rsidR="00C46699" w:rsidRPr="00753D96">
              <w:rPr>
                <w:rFonts w:ascii="SimSun" w:eastAsia="SimSun" w:hAnsi="SimSun" w:cs="SimSun" w:hint="eastAsia"/>
                <w:sz w:val="24"/>
                <w:szCs w:val="24"/>
                <w:lang w:eastAsia="zh-CN"/>
              </w:rPr>
              <w:t>获</w:t>
            </w:r>
            <w:r w:rsidR="00C46699" w:rsidRPr="00753D96">
              <w:rPr>
                <w:rFonts w:ascii="MS Mincho" w:eastAsia="MS Mincho" w:hAnsi="MS Mincho" w:cs="MS Mincho" w:hint="eastAsia"/>
                <w:sz w:val="24"/>
                <w:szCs w:val="24"/>
                <w:lang w:eastAsia="zh-CN"/>
              </w:rPr>
              <w:t>取和惠益分享措施）</w:t>
            </w:r>
          </w:p>
          <w:p w14:paraId="22433947" w14:textId="77777777" w:rsidR="00A33480" w:rsidRPr="00753D96" w:rsidRDefault="00A33480" w:rsidP="00B83A14">
            <w:pPr>
              <w:pStyle w:val="Para1"/>
              <w:suppressLineNumbers/>
              <w:suppressAutoHyphens/>
              <w:ind w:left="0"/>
              <w:rPr>
                <w:rFonts w:ascii="Times New Roman" w:hAnsi="Times New Roman" w:cs="Times New Roman"/>
                <w:kern w:val="22"/>
                <w:sz w:val="24"/>
                <w:szCs w:val="24"/>
                <w:lang w:eastAsia="zh-CN"/>
              </w:rPr>
            </w:pPr>
            <w:r w:rsidRPr="00753D96">
              <w:rPr>
                <w:rFonts w:ascii="Times New Roman" w:hAnsi="Times New Roman" w:cs="Times New Roman"/>
                <w:sz w:val="24"/>
                <w:szCs w:val="24"/>
                <w:lang w:eastAsia="zh-CN"/>
              </w:rPr>
              <w:t xml:space="preserve">46 </w:t>
            </w:r>
            <w:proofErr w:type="gramStart"/>
            <w:r w:rsidR="00C46699" w:rsidRPr="00753D96">
              <w:rPr>
                <w:rFonts w:ascii="Times New Roman" w:hAnsi="Times New Roman" w:cs="Times New Roman" w:hint="eastAsia"/>
                <w:sz w:val="24"/>
                <w:szCs w:val="24"/>
                <w:lang w:eastAsia="zh-CN"/>
              </w:rPr>
              <w:t>个缔约方</w:t>
            </w:r>
            <w:r w:rsidRPr="00753D96">
              <w:rPr>
                <w:rFonts w:ascii="Times New Roman" w:hAnsi="Times New Roman" w:cs="Times New Roman"/>
                <w:sz w:val="24"/>
                <w:szCs w:val="24"/>
                <w:lang w:eastAsia="zh-CN"/>
              </w:rPr>
              <w:t>(</w:t>
            </w:r>
            <w:proofErr w:type="gramEnd"/>
            <w:r w:rsidRPr="00753D96">
              <w:rPr>
                <w:rFonts w:ascii="Times New Roman" w:hAnsi="Times New Roman" w:cs="Times New Roman"/>
                <w:sz w:val="24"/>
                <w:szCs w:val="24"/>
                <w:lang w:eastAsia="zh-CN"/>
              </w:rPr>
              <w:t xml:space="preserve">44%) </w:t>
            </w:r>
            <w:r w:rsidR="00C46699" w:rsidRPr="00753D96">
              <w:rPr>
                <w:rFonts w:ascii="Times New Roman" w:hAnsi="Times New Roman" w:cs="Times New Roman" w:hint="eastAsia"/>
                <w:sz w:val="24"/>
                <w:szCs w:val="24"/>
                <w:lang w:eastAsia="zh-CN"/>
              </w:rPr>
              <w:t>尚未向</w:t>
            </w:r>
            <w:r w:rsidR="005B7F86">
              <w:rPr>
                <w:rFonts w:ascii="Times New Roman" w:hAnsi="Times New Roman" w:cs="Times New Roman" w:hint="eastAsia"/>
                <w:kern w:val="22"/>
                <w:sz w:val="24"/>
                <w:szCs w:val="24"/>
                <w:lang w:eastAsia="zh-CN"/>
              </w:rPr>
              <w:t>信息交换所</w:t>
            </w:r>
            <w:r w:rsidR="00C46699" w:rsidRPr="00753D96">
              <w:rPr>
                <w:rFonts w:ascii="Times New Roman" w:hAnsi="Times New Roman" w:cs="Times New Roman" w:hint="eastAsia"/>
                <w:kern w:val="22"/>
                <w:sz w:val="24"/>
                <w:szCs w:val="24"/>
                <w:lang w:eastAsia="zh-CN"/>
              </w:rPr>
              <w:t>提交已有信息</w:t>
            </w:r>
            <w:r w:rsidR="00C46699" w:rsidRPr="00753D96">
              <w:rPr>
                <w:rFonts w:ascii="SimSun" w:eastAsia="SimSun" w:hAnsi="SimSun" w:cs="SimSun" w:hint="eastAsia"/>
                <w:kern w:val="22"/>
                <w:sz w:val="24"/>
                <w:szCs w:val="24"/>
                <w:lang w:eastAsia="zh-CN"/>
              </w:rPr>
              <w:t>（</w:t>
            </w:r>
            <w:r w:rsidR="005B7F86">
              <w:rPr>
                <w:rFonts w:ascii="SimSun" w:eastAsia="SimSun" w:hAnsi="SimSun" w:cs="SimSun" w:hint="eastAsia"/>
                <w:kern w:val="22"/>
                <w:sz w:val="24"/>
                <w:szCs w:val="24"/>
                <w:lang w:eastAsia="zh-CN"/>
              </w:rPr>
              <w:t>国家主管部门</w:t>
            </w:r>
            <w:r w:rsidR="00C46699" w:rsidRPr="00753D96">
              <w:rPr>
                <w:rFonts w:ascii="Times New Roman" w:hAnsi="Times New Roman" w:cs="Times New Roman" w:hint="eastAsia"/>
                <w:kern w:val="22"/>
                <w:sz w:val="24"/>
                <w:szCs w:val="24"/>
                <w:lang w:eastAsia="zh-CN"/>
              </w:rPr>
              <w:t>、</w:t>
            </w:r>
            <w:r w:rsidR="005C7EDA">
              <w:rPr>
                <w:rFonts w:ascii="SimSun" w:eastAsia="SimSun" w:hAnsi="SimSun" w:cs="SimSun" w:hint="eastAsia"/>
                <w:kern w:val="22"/>
                <w:sz w:val="24"/>
                <w:szCs w:val="24"/>
                <w:lang w:eastAsia="zh-CN"/>
              </w:rPr>
              <w:t>检查点</w:t>
            </w:r>
            <w:r w:rsidR="00C46699" w:rsidRPr="00753D96">
              <w:rPr>
                <w:rFonts w:ascii="Times New Roman" w:hAnsi="Times New Roman" w:cs="Times New Roman" w:hint="eastAsia"/>
                <w:kern w:val="22"/>
                <w:sz w:val="24"/>
                <w:szCs w:val="24"/>
                <w:lang w:eastAsia="zh-CN"/>
              </w:rPr>
              <w:t>、</w:t>
            </w:r>
            <w:r w:rsidR="00C46699" w:rsidRPr="00753D96">
              <w:rPr>
                <w:rFonts w:ascii="SimSun" w:eastAsia="SimSun" w:hAnsi="SimSun" w:cs="SimSun" w:hint="eastAsia"/>
                <w:kern w:val="22"/>
                <w:sz w:val="24"/>
                <w:szCs w:val="24"/>
                <w:lang w:eastAsia="zh-CN"/>
              </w:rPr>
              <w:t>获取和惠益分享措施</w:t>
            </w:r>
            <w:r w:rsidR="00C46699" w:rsidRPr="00753D96">
              <w:rPr>
                <w:rFonts w:ascii="Times New Roman" w:hAnsi="Times New Roman" w:cs="Times New Roman" w:hint="eastAsia"/>
                <w:kern w:val="22"/>
                <w:sz w:val="24"/>
                <w:szCs w:val="24"/>
                <w:lang w:eastAsia="zh-CN"/>
              </w:rPr>
              <w:t>、</w:t>
            </w:r>
            <w:r w:rsidR="00C46699" w:rsidRPr="00753D96">
              <w:rPr>
                <w:rFonts w:ascii="SimSun" w:eastAsia="SimSun" w:hAnsi="SimSun" w:cs="SimSun" w:hint="eastAsia"/>
                <w:kern w:val="22"/>
                <w:sz w:val="24"/>
                <w:szCs w:val="24"/>
                <w:lang w:eastAsia="zh-CN"/>
              </w:rPr>
              <w:t>许可证）</w:t>
            </w:r>
            <w:r w:rsidR="00C46699" w:rsidRPr="00AE7A27">
              <w:rPr>
                <w:rStyle w:val="FootnoteReference"/>
                <w:rFonts w:eastAsia="SimSun" w:cs="Times New Roman"/>
                <w:kern w:val="22"/>
                <w:szCs w:val="24"/>
              </w:rPr>
              <w:footnoteReference w:id="11"/>
            </w:r>
            <w:r w:rsidR="00C46699" w:rsidRPr="00753D96">
              <w:rPr>
                <w:rFonts w:ascii="Times New Roman" w:hAnsi="Times New Roman" w:cs="Times New Roman" w:hint="eastAsia"/>
                <w:kern w:val="22"/>
                <w:sz w:val="24"/>
                <w:szCs w:val="24"/>
                <w:lang w:eastAsia="zh-CN"/>
              </w:rPr>
              <w:t>。</w:t>
            </w:r>
          </w:p>
        </w:tc>
      </w:tr>
    </w:tbl>
    <w:p w14:paraId="793B9A85" w14:textId="77777777" w:rsidR="00A33480" w:rsidRPr="00753D96" w:rsidRDefault="00A33480" w:rsidP="00A33480">
      <w:pPr>
        <w:pStyle w:val="Para1"/>
        <w:suppressLineNumbers/>
        <w:suppressAutoHyphens/>
        <w:rPr>
          <w:kern w:val="22"/>
          <w:sz w:val="24"/>
          <w:szCs w:val="24"/>
          <w:lang w:eastAsia="zh-CN"/>
        </w:rPr>
      </w:pPr>
    </w:p>
    <w:p w14:paraId="7EA3CD69" w14:textId="77777777" w:rsidR="00A33480" w:rsidRPr="00753D96" w:rsidRDefault="003C3E1B" w:rsidP="00AE6926">
      <w:pPr>
        <w:pStyle w:val="Para1"/>
        <w:numPr>
          <w:ilvl w:val="0"/>
          <w:numId w:val="9"/>
        </w:numPr>
        <w:suppressLineNumbers/>
        <w:suppressAutoHyphens/>
        <w:rPr>
          <w:kern w:val="22"/>
          <w:sz w:val="24"/>
          <w:szCs w:val="24"/>
          <w:lang w:eastAsia="zh-CN"/>
        </w:rPr>
      </w:pPr>
      <w:r w:rsidRPr="00753D96">
        <w:rPr>
          <w:rFonts w:hint="eastAsia"/>
          <w:kern w:val="22"/>
          <w:sz w:val="24"/>
          <w:szCs w:val="24"/>
          <w:lang w:eastAsia="zh-CN"/>
        </w:rPr>
        <w:t>关于获取和惠益分享的立法</w:t>
      </w:r>
      <w:r w:rsidR="000B575B">
        <w:rPr>
          <w:rFonts w:hint="eastAsia"/>
          <w:kern w:val="22"/>
          <w:sz w:val="24"/>
          <w:szCs w:val="24"/>
          <w:lang w:eastAsia="zh-CN"/>
        </w:rPr>
        <w:t>、</w:t>
      </w:r>
      <w:r w:rsidRPr="00753D96">
        <w:rPr>
          <w:rFonts w:hint="eastAsia"/>
          <w:kern w:val="22"/>
          <w:sz w:val="24"/>
          <w:szCs w:val="24"/>
          <w:lang w:eastAsia="zh-CN"/>
        </w:rPr>
        <w:t>行政或政策措施，所报告措施的</w:t>
      </w:r>
      <w:r w:rsidR="00D72A49">
        <w:rPr>
          <w:rFonts w:hint="eastAsia"/>
          <w:kern w:val="22"/>
          <w:sz w:val="24"/>
          <w:szCs w:val="24"/>
          <w:lang w:eastAsia="zh-CN"/>
        </w:rPr>
        <w:t>细节</w:t>
      </w:r>
      <w:r w:rsidRPr="00753D96">
        <w:rPr>
          <w:rFonts w:hint="eastAsia"/>
          <w:kern w:val="22"/>
          <w:sz w:val="24"/>
          <w:szCs w:val="24"/>
          <w:lang w:eastAsia="zh-CN"/>
        </w:rPr>
        <w:t>和全面</w:t>
      </w:r>
      <w:r w:rsidR="000B575B">
        <w:rPr>
          <w:rFonts w:hint="eastAsia"/>
          <w:kern w:val="22"/>
          <w:sz w:val="24"/>
          <w:szCs w:val="24"/>
          <w:lang w:eastAsia="zh-CN"/>
        </w:rPr>
        <w:t>程度</w:t>
      </w:r>
      <w:r w:rsidRPr="00753D96">
        <w:rPr>
          <w:rFonts w:hint="eastAsia"/>
          <w:kern w:val="22"/>
          <w:sz w:val="24"/>
          <w:szCs w:val="24"/>
          <w:lang w:eastAsia="zh-CN"/>
        </w:rPr>
        <w:t>各不相同，许多</w:t>
      </w:r>
      <w:r w:rsidR="000B575B">
        <w:rPr>
          <w:rFonts w:hint="eastAsia"/>
          <w:kern w:val="22"/>
          <w:sz w:val="24"/>
          <w:szCs w:val="24"/>
          <w:lang w:eastAsia="zh-CN"/>
        </w:rPr>
        <w:t>是在通过《</w:t>
      </w:r>
      <w:r w:rsidRPr="00753D96">
        <w:rPr>
          <w:rFonts w:hint="eastAsia"/>
          <w:kern w:val="22"/>
          <w:sz w:val="24"/>
          <w:szCs w:val="24"/>
          <w:lang w:eastAsia="zh-CN"/>
        </w:rPr>
        <w:t>名古屋议定书</w:t>
      </w:r>
      <w:r w:rsidR="000B575B">
        <w:rPr>
          <w:rFonts w:hint="eastAsia"/>
          <w:kern w:val="22"/>
          <w:sz w:val="24"/>
          <w:szCs w:val="24"/>
          <w:lang w:eastAsia="zh-CN"/>
        </w:rPr>
        <w:t>》</w:t>
      </w:r>
      <w:r w:rsidRPr="00753D96">
        <w:rPr>
          <w:rFonts w:hint="eastAsia"/>
          <w:kern w:val="22"/>
          <w:sz w:val="24"/>
          <w:szCs w:val="24"/>
          <w:lang w:eastAsia="zh-CN"/>
        </w:rPr>
        <w:t>之前通过的。一些缔约方报告称拥有与获取和惠益分享有关的一般立法（例如一般环境法或涉及畜牧业和森林的措施），而另一些缔约方则通过了具体的获取和</w:t>
      </w:r>
      <w:r w:rsidR="00E92075">
        <w:rPr>
          <w:rFonts w:hint="eastAsia"/>
          <w:kern w:val="22"/>
          <w:sz w:val="24"/>
          <w:szCs w:val="24"/>
          <w:lang w:eastAsia="zh-CN"/>
        </w:rPr>
        <w:t>惠益分享</w:t>
      </w:r>
      <w:r w:rsidRPr="00753D96">
        <w:rPr>
          <w:rFonts w:hint="eastAsia"/>
          <w:kern w:val="22"/>
          <w:sz w:val="24"/>
          <w:szCs w:val="24"/>
          <w:lang w:eastAsia="zh-CN"/>
        </w:rPr>
        <w:t>措施</w:t>
      </w:r>
      <w:r w:rsidR="000B575B">
        <w:rPr>
          <w:rFonts w:hint="eastAsia"/>
          <w:kern w:val="22"/>
          <w:sz w:val="24"/>
          <w:szCs w:val="24"/>
          <w:lang w:eastAsia="zh-CN"/>
        </w:rPr>
        <w:t>以</w:t>
      </w:r>
      <w:r w:rsidRPr="00753D96">
        <w:rPr>
          <w:rFonts w:hint="eastAsia"/>
          <w:kern w:val="22"/>
          <w:sz w:val="24"/>
          <w:szCs w:val="24"/>
          <w:lang w:eastAsia="zh-CN"/>
        </w:rPr>
        <w:t>执行议定书</w:t>
      </w:r>
      <w:r w:rsidR="000B575B">
        <w:rPr>
          <w:rFonts w:hint="eastAsia"/>
          <w:kern w:val="22"/>
          <w:sz w:val="24"/>
          <w:szCs w:val="24"/>
          <w:lang w:eastAsia="zh-CN"/>
        </w:rPr>
        <w:t>。</w:t>
      </w:r>
      <w:r w:rsidR="00A33480" w:rsidRPr="00753D96">
        <w:rPr>
          <w:kern w:val="22"/>
          <w:sz w:val="24"/>
          <w:szCs w:val="24"/>
          <w:lang w:eastAsia="zh-CN"/>
        </w:rPr>
        <w:t xml:space="preserve"> </w:t>
      </w:r>
    </w:p>
    <w:p w14:paraId="6D0C20F7" w14:textId="77777777" w:rsidR="00A33480" w:rsidRPr="00753D96" w:rsidRDefault="003C3E1B" w:rsidP="00AE6926">
      <w:pPr>
        <w:pStyle w:val="Para1"/>
        <w:numPr>
          <w:ilvl w:val="0"/>
          <w:numId w:val="9"/>
        </w:numPr>
        <w:suppressLineNumbers/>
        <w:suppressAutoHyphens/>
        <w:rPr>
          <w:kern w:val="22"/>
          <w:sz w:val="24"/>
          <w:szCs w:val="24"/>
          <w:lang w:eastAsia="zh-CN"/>
        </w:rPr>
      </w:pPr>
      <w:r w:rsidRPr="00753D96">
        <w:rPr>
          <w:rFonts w:hint="eastAsia"/>
          <w:kern w:val="22"/>
          <w:sz w:val="24"/>
          <w:szCs w:val="24"/>
          <w:lang w:eastAsia="zh-CN"/>
        </w:rPr>
        <w:lastRenderedPageBreak/>
        <w:t>在已</w:t>
      </w:r>
      <w:r w:rsidR="00D324F7">
        <w:rPr>
          <w:rFonts w:hint="eastAsia"/>
          <w:kern w:val="22"/>
          <w:sz w:val="24"/>
          <w:szCs w:val="24"/>
          <w:lang w:val="en-US" w:eastAsia="zh-CN"/>
        </w:rPr>
        <w:t>制定</w:t>
      </w:r>
      <w:r w:rsidRPr="00753D96">
        <w:rPr>
          <w:rFonts w:hint="eastAsia"/>
          <w:kern w:val="22"/>
          <w:sz w:val="24"/>
          <w:szCs w:val="24"/>
          <w:lang w:eastAsia="zh-CN"/>
        </w:rPr>
        <w:t>获取和惠益分享措施的</w:t>
      </w:r>
      <w:r w:rsidRPr="00753D96">
        <w:rPr>
          <w:rFonts w:hint="eastAsia"/>
          <w:kern w:val="22"/>
          <w:sz w:val="24"/>
          <w:szCs w:val="24"/>
          <w:lang w:eastAsia="zh-CN"/>
        </w:rPr>
        <w:t>75</w:t>
      </w:r>
      <w:r w:rsidRPr="00753D96">
        <w:rPr>
          <w:rFonts w:hint="eastAsia"/>
          <w:kern w:val="22"/>
          <w:sz w:val="24"/>
          <w:szCs w:val="24"/>
          <w:lang w:eastAsia="zh-CN"/>
        </w:rPr>
        <w:t>个缔约方中，有</w:t>
      </w:r>
      <w:r w:rsidRPr="00753D96">
        <w:rPr>
          <w:rFonts w:hint="eastAsia"/>
          <w:kern w:val="22"/>
          <w:sz w:val="24"/>
          <w:szCs w:val="24"/>
          <w:lang w:eastAsia="zh-CN"/>
        </w:rPr>
        <w:t>44</w:t>
      </w:r>
      <w:r w:rsidRPr="00753D96">
        <w:rPr>
          <w:rFonts w:hint="eastAsia"/>
          <w:kern w:val="22"/>
          <w:sz w:val="24"/>
          <w:szCs w:val="24"/>
          <w:lang w:eastAsia="zh-CN"/>
        </w:rPr>
        <w:t>个表示正在修订现行或制定新的获取和惠益分享措施以执行议定书，</w:t>
      </w:r>
      <w:r w:rsidRPr="00753D96">
        <w:rPr>
          <w:rFonts w:hint="eastAsia"/>
          <w:kern w:val="22"/>
          <w:sz w:val="24"/>
          <w:szCs w:val="24"/>
          <w:lang w:eastAsia="zh-CN"/>
        </w:rPr>
        <w:t>10</w:t>
      </w:r>
      <w:r w:rsidRPr="00753D96">
        <w:rPr>
          <w:rFonts w:hint="eastAsia"/>
          <w:kern w:val="22"/>
          <w:sz w:val="24"/>
          <w:szCs w:val="24"/>
          <w:lang w:eastAsia="zh-CN"/>
        </w:rPr>
        <w:t>个缔约方正计划制定更多的获取和惠益分享措施。根据现有资料，尚不清楚有多少缔约方已采取</w:t>
      </w:r>
      <w:r w:rsidR="00EC7BD9">
        <w:rPr>
          <w:rFonts w:hint="eastAsia"/>
          <w:kern w:val="22"/>
          <w:sz w:val="24"/>
          <w:szCs w:val="24"/>
          <w:lang w:eastAsia="zh-CN"/>
        </w:rPr>
        <w:t>了</w:t>
      </w:r>
      <w:r w:rsidR="00EC7BD9" w:rsidRPr="00753D96">
        <w:rPr>
          <w:rFonts w:hint="eastAsia"/>
          <w:kern w:val="22"/>
          <w:sz w:val="24"/>
          <w:szCs w:val="24"/>
          <w:lang w:eastAsia="zh-CN"/>
        </w:rPr>
        <w:t>执行议定书</w:t>
      </w:r>
      <w:r w:rsidR="00EC7BD9">
        <w:rPr>
          <w:rFonts w:hint="eastAsia"/>
          <w:kern w:val="22"/>
          <w:sz w:val="24"/>
          <w:szCs w:val="24"/>
          <w:lang w:eastAsia="zh-CN"/>
        </w:rPr>
        <w:t>的</w:t>
      </w:r>
      <w:r w:rsidRPr="00753D96">
        <w:rPr>
          <w:rFonts w:hint="eastAsia"/>
          <w:kern w:val="22"/>
          <w:sz w:val="24"/>
          <w:szCs w:val="24"/>
          <w:lang w:eastAsia="zh-CN"/>
        </w:rPr>
        <w:t>一切必要措施。</w:t>
      </w:r>
    </w:p>
    <w:p w14:paraId="05598C42" w14:textId="77777777" w:rsidR="00C46699" w:rsidRPr="00753D96" w:rsidRDefault="00EC7BD9" w:rsidP="00AE6926">
      <w:pPr>
        <w:pStyle w:val="Para1"/>
        <w:numPr>
          <w:ilvl w:val="0"/>
          <w:numId w:val="9"/>
        </w:numPr>
        <w:suppressLineNumbers/>
        <w:suppressAutoHyphens/>
        <w:rPr>
          <w:kern w:val="22"/>
          <w:sz w:val="24"/>
          <w:szCs w:val="24"/>
          <w:lang w:eastAsia="zh-CN"/>
        </w:rPr>
      </w:pPr>
      <w:r w:rsidRPr="00753D96">
        <w:rPr>
          <w:rFonts w:hint="eastAsia"/>
          <w:kern w:val="22"/>
          <w:sz w:val="24"/>
          <w:szCs w:val="24"/>
          <w:lang w:eastAsia="zh-CN"/>
        </w:rPr>
        <w:t>议定书的若干</w:t>
      </w:r>
      <w:r>
        <w:rPr>
          <w:rFonts w:hint="eastAsia"/>
          <w:kern w:val="22"/>
          <w:sz w:val="24"/>
          <w:szCs w:val="24"/>
          <w:lang w:eastAsia="zh-CN"/>
        </w:rPr>
        <w:t>条款</w:t>
      </w:r>
      <w:r w:rsidRPr="00753D96">
        <w:rPr>
          <w:rFonts w:hint="eastAsia"/>
          <w:kern w:val="22"/>
          <w:sz w:val="24"/>
          <w:szCs w:val="24"/>
          <w:lang w:eastAsia="zh-CN"/>
        </w:rPr>
        <w:t>要求缔约方</w:t>
      </w:r>
      <w:r>
        <w:rPr>
          <w:rFonts w:hint="eastAsia"/>
          <w:kern w:val="22"/>
          <w:sz w:val="24"/>
          <w:szCs w:val="24"/>
          <w:lang w:eastAsia="zh-CN"/>
        </w:rPr>
        <w:t>采取关于</w:t>
      </w:r>
      <w:r w:rsidRPr="00753D96">
        <w:rPr>
          <w:rFonts w:hint="eastAsia"/>
          <w:kern w:val="22"/>
          <w:sz w:val="24"/>
          <w:szCs w:val="24"/>
          <w:lang w:eastAsia="zh-CN"/>
        </w:rPr>
        <w:t>获取和惠益分享</w:t>
      </w:r>
      <w:r>
        <w:rPr>
          <w:rFonts w:hint="eastAsia"/>
          <w:kern w:val="22"/>
          <w:sz w:val="24"/>
          <w:szCs w:val="24"/>
          <w:lang w:eastAsia="zh-CN"/>
        </w:rPr>
        <w:t>的</w:t>
      </w:r>
      <w:r w:rsidRPr="00753D96">
        <w:rPr>
          <w:rFonts w:hint="eastAsia"/>
          <w:kern w:val="22"/>
          <w:sz w:val="24"/>
          <w:szCs w:val="24"/>
          <w:lang w:eastAsia="zh-CN"/>
        </w:rPr>
        <w:t>立法</w:t>
      </w:r>
      <w:r>
        <w:rPr>
          <w:rFonts w:hint="eastAsia"/>
          <w:kern w:val="22"/>
          <w:sz w:val="24"/>
          <w:szCs w:val="24"/>
          <w:lang w:eastAsia="zh-CN"/>
        </w:rPr>
        <w:t>、</w:t>
      </w:r>
      <w:r w:rsidRPr="00753D96">
        <w:rPr>
          <w:rFonts w:hint="eastAsia"/>
          <w:kern w:val="22"/>
          <w:sz w:val="24"/>
          <w:szCs w:val="24"/>
          <w:lang w:eastAsia="zh-CN"/>
        </w:rPr>
        <w:t>行政或政策措施。</w:t>
      </w:r>
      <w:r w:rsidR="00C46699" w:rsidRPr="00753D96">
        <w:rPr>
          <w:rFonts w:hint="eastAsia"/>
          <w:kern w:val="22"/>
          <w:sz w:val="24"/>
          <w:szCs w:val="24"/>
          <w:lang w:eastAsia="zh-CN"/>
        </w:rPr>
        <w:t>临时国家报告的格式</w:t>
      </w:r>
      <w:r>
        <w:rPr>
          <w:rFonts w:hint="eastAsia"/>
          <w:kern w:val="22"/>
          <w:sz w:val="24"/>
          <w:szCs w:val="24"/>
          <w:lang w:eastAsia="zh-CN"/>
        </w:rPr>
        <w:t>努力</w:t>
      </w:r>
      <w:r w:rsidR="00C46699" w:rsidRPr="00753D96">
        <w:rPr>
          <w:rFonts w:hint="eastAsia"/>
          <w:kern w:val="22"/>
          <w:sz w:val="24"/>
          <w:szCs w:val="24"/>
          <w:lang w:eastAsia="zh-CN"/>
        </w:rPr>
        <w:t>通过关于获取</w:t>
      </w:r>
      <w:r w:rsidR="008B7C2D">
        <w:rPr>
          <w:rFonts w:hint="eastAsia"/>
          <w:kern w:val="22"/>
          <w:sz w:val="24"/>
          <w:szCs w:val="24"/>
          <w:lang w:eastAsia="zh-CN"/>
        </w:rPr>
        <w:t>、</w:t>
      </w:r>
      <w:r w:rsidR="00C46699" w:rsidRPr="00753D96">
        <w:rPr>
          <w:rFonts w:hint="eastAsia"/>
          <w:kern w:val="22"/>
          <w:sz w:val="24"/>
          <w:szCs w:val="24"/>
          <w:lang w:eastAsia="zh-CN"/>
        </w:rPr>
        <w:t>惠益分享</w:t>
      </w:r>
      <w:r w:rsidR="008B7C2D">
        <w:rPr>
          <w:rFonts w:hint="eastAsia"/>
          <w:kern w:val="22"/>
          <w:sz w:val="24"/>
          <w:szCs w:val="24"/>
          <w:lang w:eastAsia="zh-CN"/>
        </w:rPr>
        <w:t>，</w:t>
      </w:r>
      <w:r w:rsidR="00C46699" w:rsidRPr="00753D96">
        <w:rPr>
          <w:rFonts w:hint="eastAsia"/>
          <w:kern w:val="22"/>
          <w:sz w:val="24"/>
          <w:szCs w:val="24"/>
          <w:lang w:eastAsia="zh-CN"/>
        </w:rPr>
        <w:t>遵守关于获取和</w:t>
      </w:r>
      <w:r w:rsidR="00E92075">
        <w:rPr>
          <w:rFonts w:hint="eastAsia"/>
          <w:kern w:val="22"/>
          <w:sz w:val="24"/>
          <w:szCs w:val="24"/>
          <w:lang w:eastAsia="zh-CN"/>
        </w:rPr>
        <w:t>惠益分享</w:t>
      </w:r>
      <w:r w:rsidR="00C46699" w:rsidRPr="00753D96">
        <w:rPr>
          <w:rFonts w:hint="eastAsia"/>
          <w:kern w:val="22"/>
          <w:sz w:val="24"/>
          <w:szCs w:val="24"/>
          <w:lang w:eastAsia="zh-CN"/>
        </w:rPr>
        <w:t>方面的国内立法或监管要求</w:t>
      </w:r>
      <w:r w:rsidR="008B7C2D">
        <w:rPr>
          <w:rFonts w:hint="eastAsia"/>
          <w:kern w:val="22"/>
          <w:sz w:val="24"/>
          <w:szCs w:val="24"/>
          <w:lang w:eastAsia="zh-CN"/>
        </w:rPr>
        <w:t>，</w:t>
      </w:r>
      <w:r w:rsidR="00C46699" w:rsidRPr="00753D96">
        <w:rPr>
          <w:rFonts w:hint="eastAsia"/>
          <w:kern w:val="22"/>
          <w:sz w:val="24"/>
          <w:szCs w:val="24"/>
          <w:lang w:eastAsia="zh-CN"/>
        </w:rPr>
        <w:t>监测遗传资源</w:t>
      </w:r>
      <w:r w:rsidR="00D324F7">
        <w:rPr>
          <w:rFonts w:hint="eastAsia"/>
          <w:kern w:val="22"/>
          <w:sz w:val="24"/>
          <w:szCs w:val="24"/>
          <w:lang w:eastAsia="zh-CN"/>
        </w:rPr>
        <w:t>的</w:t>
      </w:r>
      <w:r w:rsidR="00C46699" w:rsidRPr="00753D96">
        <w:rPr>
          <w:rFonts w:hint="eastAsia"/>
          <w:kern w:val="22"/>
          <w:sz w:val="24"/>
          <w:szCs w:val="24"/>
          <w:lang w:eastAsia="zh-CN"/>
        </w:rPr>
        <w:t>利用</w:t>
      </w:r>
      <w:r w:rsidR="008B7C2D">
        <w:rPr>
          <w:rFonts w:hint="eastAsia"/>
          <w:kern w:val="22"/>
          <w:sz w:val="24"/>
          <w:szCs w:val="24"/>
          <w:lang w:eastAsia="zh-CN"/>
        </w:rPr>
        <w:t>，</w:t>
      </w:r>
      <w:r w:rsidR="00A0517F">
        <w:rPr>
          <w:rFonts w:hint="eastAsia"/>
          <w:kern w:val="22"/>
          <w:sz w:val="24"/>
          <w:szCs w:val="24"/>
          <w:lang w:eastAsia="zh-CN"/>
        </w:rPr>
        <w:t>遵守</w:t>
      </w:r>
      <w:r w:rsidRPr="00753D96">
        <w:rPr>
          <w:rFonts w:hint="eastAsia"/>
          <w:kern w:val="22"/>
          <w:sz w:val="24"/>
          <w:szCs w:val="24"/>
          <w:lang w:eastAsia="zh-CN"/>
        </w:rPr>
        <w:t>共同商定条件</w:t>
      </w:r>
      <w:r w:rsidR="008B7C2D">
        <w:rPr>
          <w:rFonts w:hint="eastAsia"/>
          <w:kern w:val="22"/>
          <w:sz w:val="24"/>
          <w:szCs w:val="24"/>
          <w:lang w:eastAsia="zh-CN"/>
        </w:rPr>
        <w:t>，</w:t>
      </w:r>
      <w:r>
        <w:rPr>
          <w:rFonts w:hint="eastAsia"/>
          <w:kern w:val="22"/>
          <w:sz w:val="24"/>
          <w:szCs w:val="24"/>
          <w:lang w:eastAsia="zh-CN"/>
        </w:rPr>
        <w:t>特殊考虑</w:t>
      </w:r>
      <w:r w:rsidR="00D324F7" w:rsidRPr="00753D96">
        <w:rPr>
          <w:rFonts w:hint="eastAsia"/>
          <w:kern w:val="22"/>
          <w:sz w:val="24"/>
          <w:szCs w:val="24"/>
          <w:lang w:eastAsia="zh-CN"/>
        </w:rPr>
        <w:t>等一系列问题</w:t>
      </w:r>
      <w:r w:rsidR="00C46699" w:rsidRPr="00753D96">
        <w:rPr>
          <w:rFonts w:hint="eastAsia"/>
          <w:kern w:val="22"/>
          <w:sz w:val="24"/>
          <w:szCs w:val="24"/>
          <w:lang w:eastAsia="zh-CN"/>
        </w:rPr>
        <w:t>，</w:t>
      </w:r>
      <w:r w:rsidRPr="00753D96">
        <w:rPr>
          <w:rFonts w:hint="eastAsia"/>
          <w:kern w:val="22"/>
          <w:sz w:val="24"/>
          <w:szCs w:val="24"/>
          <w:lang w:eastAsia="zh-CN"/>
        </w:rPr>
        <w:t>以及</w:t>
      </w:r>
      <w:r w:rsidR="00D324F7">
        <w:rPr>
          <w:rFonts w:hint="eastAsia"/>
          <w:kern w:val="22"/>
          <w:sz w:val="24"/>
          <w:szCs w:val="24"/>
          <w:lang w:eastAsia="zh-CN"/>
        </w:rPr>
        <w:t>关于</w:t>
      </w:r>
      <w:r w:rsidRPr="00753D96">
        <w:rPr>
          <w:rFonts w:hint="eastAsia"/>
          <w:kern w:val="22"/>
          <w:sz w:val="24"/>
          <w:szCs w:val="24"/>
          <w:lang w:eastAsia="zh-CN"/>
        </w:rPr>
        <w:t>与</w:t>
      </w:r>
      <w:r>
        <w:rPr>
          <w:rFonts w:hint="eastAsia"/>
          <w:kern w:val="22"/>
          <w:sz w:val="24"/>
          <w:szCs w:val="24"/>
          <w:lang w:eastAsia="zh-CN"/>
        </w:rPr>
        <w:t>土著人民和地方社区</w:t>
      </w:r>
      <w:r w:rsidRPr="00753D96">
        <w:rPr>
          <w:rFonts w:hint="eastAsia"/>
          <w:kern w:val="22"/>
          <w:sz w:val="24"/>
          <w:szCs w:val="24"/>
          <w:lang w:eastAsia="zh-CN"/>
        </w:rPr>
        <w:t>有关的条款</w:t>
      </w:r>
      <w:r>
        <w:rPr>
          <w:rFonts w:hint="eastAsia"/>
          <w:kern w:val="22"/>
          <w:sz w:val="24"/>
          <w:szCs w:val="24"/>
          <w:lang w:eastAsia="zh-CN"/>
        </w:rPr>
        <w:t>的</w:t>
      </w:r>
      <w:r w:rsidRPr="00753D96">
        <w:rPr>
          <w:rFonts w:hint="eastAsia"/>
          <w:kern w:val="22"/>
          <w:sz w:val="24"/>
          <w:szCs w:val="24"/>
          <w:lang w:eastAsia="zh-CN"/>
        </w:rPr>
        <w:t>问题</w:t>
      </w:r>
      <w:r w:rsidR="00A0517F">
        <w:rPr>
          <w:rFonts w:hint="eastAsia"/>
          <w:kern w:val="22"/>
          <w:sz w:val="24"/>
          <w:szCs w:val="24"/>
          <w:lang w:eastAsia="zh-CN"/>
        </w:rPr>
        <w:t>，</w:t>
      </w:r>
      <w:r w:rsidR="00C46699" w:rsidRPr="00753D96">
        <w:rPr>
          <w:rFonts w:hint="eastAsia"/>
          <w:kern w:val="22"/>
          <w:sz w:val="24"/>
          <w:szCs w:val="24"/>
          <w:lang w:eastAsia="zh-CN"/>
        </w:rPr>
        <w:t>收集缔约方为履行这些义务所取得的进展情况。</w:t>
      </w:r>
    </w:p>
    <w:p w14:paraId="57668270" w14:textId="77777777" w:rsidR="00C46699" w:rsidRPr="00753D96" w:rsidRDefault="00C46699" w:rsidP="00AE6926">
      <w:pPr>
        <w:pStyle w:val="ListParagraph"/>
        <w:numPr>
          <w:ilvl w:val="0"/>
          <w:numId w:val="9"/>
        </w:numPr>
        <w:rPr>
          <w:rFonts w:eastAsiaTheme="minorEastAsia"/>
          <w:snapToGrid w:val="0"/>
          <w:kern w:val="22"/>
          <w:sz w:val="24"/>
          <w:lang w:eastAsia="zh-CN"/>
        </w:rPr>
      </w:pPr>
      <w:r w:rsidRPr="00753D96">
        <w:rPr>
          <w:rFonts w:hint="eastAsia"/>
          <w:snapToGrid w:val="0"/>
          <w:kern w:val="22"/>
          <w:sz w:val="24"/>
          <w:lang w:eastAsia="zh-CN"/>
        </w:rPr>
        <w:t>下表概述了各缔约方在临时国家报告中对这些领域的一些主要义务的答复</w:t>
      </w:r>
      <w:r w:rsidR="00AE7A27" w:rsidRPr="00AE7A27">
        <w:rPr>
          <w:rStyle w:val="FootnoteReference"/>
          <w:kern w:val="22"/>
        </w:rPr>
        <w:footnoteReference w:id="12"/>
      </w:r>
      <w:r w:rsidR="005B7F86">
        <w:rPr>
          <w:rFonts w:hint="eastAsia"/>
          <w:snapToGrid w:val="0"/>
          <w:kern w:val="22"/>
          <w:sz w:val="24"/>
          <w:lang w:eastAsia="zh-CN"/>
        </w:rPr>
        <w:t>。</w:t>
      </w:r>
      <w:r w:rsidR="003226C6">
        <w:rPr>
          <w:rFonts w:eastAsiaTheme="minorEastAsia" w:hint="eastAsia"/>
          <w:snapToGrid w:val="0"/>
          <w:kern w:val="22"/>
          <w:sz w:val="24"/>
          <w:lang w:eastAsia="zh-CN"/>
        </w:rPr>
        <w:t xml:space="preserve"> </w:t>
      </w:r>
      <w:r w:rsidRPr="00753D96">
        <w:rPr>
          <w:rFonts w:hint="eastAsia"/>
          <w:snapToGrid w:val="0"/>
          <w:kern w:val="22"/>
          <w:sz w:val="24"/>
          <w:lang w:eastAsia="zh-CN"/>
        </w:rPr>
        <w:t>提供的信息可以作为参考点</w:t>
      </w:r>
      <w:r w:rsidR="00C93D51" w:rsidRPr="00C93D51">
        <w:rPr>
          <w:rStyle w:val="FootnoteReference"/>
          <w:kern w:val="22"/>
        </w:rPr>
        <w:footnoteReference w:id="13"/>
      </w:r>
      <w:r w:rsidR="00A46CDA">
        <w:rPr>
          <w:rFonts w:hint="eastAsia"/>
          <w:snapToGrid w:val="0"/>
          <w:kern w:val="22"/>
          <w:sz w:val="24"/>
          <w:lang w:eastAsia="zh-CN"/>
        </w:rPr>
        <w:t>。</w:t>
      </w:r>
    </w:p>
    <w:p w14:paraId="12A6E0F3" w14:textId="77777777" w:rsidR="00A33480" w:rsidRPr="00753D96" w:rsidRDefault="00A33480" w:rsidP="00A33480">
      <w:pPr>
        <w:pStyle w:val="ListParagraph"/>
        <w:ind w:left="0"/>
        <w:rPr>
          <w:snapToGrid w:val="0"/>
          <w:kern w:val="22"/>
          <w:sz w:val="24"/>
          <w:lang w:eastAsia="zh-CN"/>
        </w:rPr>
      </w:pPr>
    </w:p>
    <w:tbl>
      <w:tblPr>
        <w:tblStyle w:val="TableGrid"/>
        <w:tblW w:w="0" w:type="auto"/>
        <w:jc w:val="center"/>
        <w:tblLook w:val="04A0" w:firstRow="1" w:lastRow="0" w:firstColumn="1" w:lastColumn="0" w:noHBand="0" w:noVBand="1"/>
      </w:tblPr>
      <w:tblGrid>
        <w:gridCol w:w="2268"/>
        <w:gridCol w:w="7308"/>
      </w:tblGrid>
      <w:tr w:rsidR="00A33480" w:rsidRPr="00753D96" w14:paraId="69947E33" w14:textId="77777777" w:rsidTr="003C3E1B">
        <w:trPr>
          <w:tblHeader/>
          <w:jc w:val="center"/>
        </w:trPr>
        <w:tc>
          <w:tcPr>
            <w:tcW w:w="2268" w:type="dxa"/>
          </w:tcPr>
          <w:p w14:paraId="27109116" w14:textId="77777777" w:rsidR="00A33480" w:rsidRPr="00753D96" w:rsidRDefault="003C3E1B" w:rsidP="00DD4808">
            <w:pPr>
              <w:pStyle w:val="Para1"/>
              <w:suppressLineNumbers/>
              <w:suppressAutoHyphens/>
              <w:ind w:left="0"/>
              <w:jc w:val="center"/>
              <w:rPr>
                <w:rFonts w:ascii="Times New Roman" w:hAnsi="Times New Roman" w:cs="Times New Roman" w:hint="eastAsia"/>
                <w:b/>
                <w:kern w:val="22"/>
                <w:sz w:val="24"/>
                <w:szCs w:val="24"/>
                <w:lang w:eastAsia="zh-CN"/>
              </w:rPr>
            </w:pPr>
            <w:r w:rsidRPr="00753D96">
              <w:rPr>
                <w:rFonts w:ascii="SimSun" w:eastAsia="SimSun" w:hAnsi="SimSun" w:cs="SimSun" w:hint="eastAsia"/>
                <w:b/>
                <w:kern w:val="22"/>
                <w:sz w:val="24"/>
                <w:szCs w:val="24"/>
                <w:lang w:eastAsia="zh-CN"/>
              </w:rPr>
              <w:t>议</w:t>
            </w:r>
            <w:r w:rsidRPr="00753D96">
              <w:rPr>
                <w:rFonts w:ascii="MS Mincho" w:eastAsia="MS Mincho" w:hAnsi="MS Mincho" w:cs="MS Mincho" w:hint="eastAsia"/>
                <w:b/>
                <w:kern w:val="22"/>
                <w:sz w:val="24"/>
                <w:szCs w:val="24"/>
                <w:lang w:eastAsia="zh-CN"/>
              </w:rPr>
              <w:t>定</w:t>
            </w:r>
            <w:r w:rsidRPr="00753D96">
              <w:rPr>
                <w:rFonts w:ascii="SimSun" w:eastAsia="SimSun" w:hAnsi="SimSun" w:cs="SimSun" w:hint="eastAsia"/>
                <w:b/>
                <w:kern w:val="22"/>
                <w:sz w:val="24"/>
                <w:szCs w:val="24"/>
                <w:lang w:eastAsia="zh-CN"/>
              </w:rPr>
              <w:t>书</w:t>
            </w:r>
            <w:r w:rsidRPr="00753D96">
              <w:rPr>
                <w:rFonts w:ascii="MS Mincho" w:eastAsia="MS Mincho" w:hAnsi="MS Mincho" w:cs="MS Mincho" w:hint="eastAsia"/>
                <w:b/>
                <w:kern w:val="22"/>
                <w:sz w:val="24"/>
                <w:szCs w:val="24"/>
                <w:lang w:eastAsia="zh-CN"/>
              </w:rPr>
              <w:t>条款</w:t>
            </w:r>
          </w:p>
        </w:tc>
        <w:tc>
          <w:tcPr>
            <w:tcW w:w="7308" w:type="dxa"/>
          </w:tcPr>
          <w:p w14:paraId="419AC56B" w14:textId="77777777" w:rsidR="00A33480" w:rsidRPr="00753D96" w:rsidRDefault="003C3E1B" w:rsidP="00DD4808">
            <w:pPr>
              <w:pStyle w:val="Para1"/>
              <w:suppressLineNumbers/>
              <w:suppressAutoHyphens/>
              <w:ind w:left="0"/>
              <w:jc w:val="center"/>
              <w:rPr>
                <w:rFonts w:ascii="Times New Roman" w:hAnsi="Times New Roman" w:cs="Times New Roman"/>
                <w:b/>
                <w:kern w:val="22"/>
                <w:sz w:val="24"/>
                <w:szCs w:val="24"/>
              </w:rPr>
            </w:pPr>
            <w:r w:rsidRPr="00753D96">
              <w:rPr>
                <w:rFonts w:ascii="Times New Roman" w:hAnsi="Times New Roman" w:cs="Times New Roman" w:hint="eastAsia"/>
                <w:b/>
                <w:kern w:val="22"/>
                <w:sz w:val="24"/>
                <w:szCs w:val="24"/>
                <w:lang w:eastAsia="zh-CN"/>
              </w:rPr>
              <w:t>现况和参考点</w:t>
            </w:r>
          </w:p>
        </w:tc>
      </w:tr>
      <w:tr w:rsidR="00A33480" w:rsidRPr="00B06DA5" w14:paraId="0ECAD371" w14:textId="77777777" w:rsidTr="003C3E1B">
        <w:trPr>
          <w:jc w:val="center"/>
        </w:trPr>
        <w:tc>
          <w:tcPr>
            <w:tcW w:w="2268" w:type="dxa"/>
          </w:tcPr>
          <w:p w14:paraId="00BA4CB0" w14:textId="77777777" w:rsidR="00A33480" w:rsidRPr="00B06DA5" w:rsidRDefault="003C3E1B" w:rsidP="003226C6">
            <w:pPr>
              <w:pStyle w:val="Para1"/>
              <w:suppressLineNumbers/>
              <w:suppressAutoHyphens/>
              <w:ind w:left="0"/>
              <w:rPr>
                <w:rFonts w:ascii="Times New Roman" w:hAnsi="Times New Roman" w:cs="Times New Roman"/>
                <w:kern w:val="22"/>
                <w:sz w:val="24"/>
                <w:szCs w:val="24"/>
              </w:rPr>
            </w:pPr>
            <w:r w:rsidRPr="00B06DA5">
              <w:rPr>
                <w:rFonts w:ascii="Times New Roman" w:hAnsi="Times New Roman" w:cs="Times New Roman" w:hint="eastAsia"/>
                <w:kern w:val="22"/>
                <w:sz w:val="24"/>
                <w:szCs w:val="24"/>
                <w:lang w:eastAsia="zh-CN"/>
              </w:rPr>
              <w:t>获取</w:t>
            </w:r>
            <w:r w:rsidR="00A33480" w:rsidRPr="00B06DA5">
              <w:rPr>
                <w:rFonts w:ascii="Times New Roman" w:hAnsi="Times New Roman" w:cs="Times New Roman"/>
                <w:kern w:val="22"/>
                <w:sz w:val="24"/>
                <w:szCs w:val="24"/>
              </w:rPr>
              <w:t xml:space="preserve"> (</w:t>
            </w:r>
            <w:r w:rsidRPr="00B06DA5">
              <w:rPr>
                <w:rFonts w:ascii="Times New Roman" w:hAnsi="Times New Roman" w:cs="Times New Roman" w:hint="eastAsia"/>
                <w:kern w:val="22"/>
                <w:sz w:val="24"/>
                <w:szCs w:val="24"/>
                <w:lang w:eastAsia="zh-CN"/>
              </w:rPr>
              <w:t>第</w:t>
            </w:r>
            <w:r w:rsidR="00A33480" w:rsidRPr="00B06DA5">
              <w:rPr>
                <w:rFonts w:ascii="Times New Roman" w:hAnsi="Times New Roman" w:cs="Times New Roman"/>
                <w:kern w:val="22"/>
                <w:sz w:val="24"/>
                <w:szCs w:val="24"/>
              </w:rPr>
              <w:t xml:space="preserve"> 6</w:t>
            </w:r>
            <w:r w:rsidRPr="00B06DA5">
              <w:rPr>
                <w:rFonts w:ascii="Times New Roman" w:hAnsi="Times New Roman" w:cs="Times New Roman" w:hint="eastAsia"/>
                <w:kern w:val="22"/>
                <w:sz w:val="24"/>
                <w:szCs w:val="24"/>
                <w:lang w:eastAsia="zh-CN"/>
              </w:rPr>
              <w:t>条</w:t>
            </w:r>
            <w:r w:rsidR="00A33480" w:rsidRPr="00B06DA5">
              <w:rPr>
                <w:rFonts w:ascii="Times New Roman" w:hAnsi="Times New Roman" w:cs="Times New Roman"/>
                <w:kern w:val="22"/>
                <w:sz w:val="24"/>
                <w:szCs w:val="24"/>
              </w:rPr>
              <w:t>)</w:t>
            </w:r>
          </w:p>
        </w:tc>
        <w:tc>
          <w:tcPr>
            <w:tcW w:w="7308" w:type="dxa"/>
          </w:tcPr>
          <w:p w14:paraId="061CAD78" w14:textId="77777777" w:rsidR="00A33480" w:rsidRPr="00B06DA5" w:rsidRDefault="003C3E1B" w:rsidP="003226C6">
            <w:pPr>
              <w:pStyle w:val="Para1"/>
              <w:suppressLineNumbers/>
              <w:suppressAutoHyphens/>
              <w:ind w:left="0"/>
              <w:rPr>
                <w:rFonts w:ascii="Times New Roman" w:hAnsi="Times New Roman" w:cs="Times New Roman"/>
                <w:kern w:val="22"/>
                <w:sz w:val="24"/>
                <w:szCs w:val="24"/>
                <w:lang w:eastAsia="zh-CN"/>
              </w:rPr>
            </w:pPr>
            <w:r w:rsidRPr="00B06DA5">
              <w:rPr>
                <w:rFonts w:ascii="Times New Roman" w:hAnsi="Times New Roman" w:cs="Times New Roman" w:hint="eastAsia"/>
                <w:kern w:val="22"/>
                <w:sz w:val="24"/>
                <w:szCs w:val="24"/>
                <w:lang w:eastAsia="zh-CN"/>
              </w:rPr>
              <w:t>28</w:t>
            </w:r>
            <w:r w:rsidRPr="00B06DA5">
              <w:rPr>
                <w:rFonts w:ascii="Times New Roman" w:hAnsi="Times New Roman" w:cs="Times New Roman" w:hint="eastAsia"/>
                <w:kern w:val="22"/>
                <w:sz w:val="24"/>
                <w:szCs w:val="24"/>
                <w:lang w:eastAsia="zh-CN"/>
              </w:rPr>
              <w:t>个</w:t>
            </w:r>
            <w:r w:rsidRPr="00B06DA5">
              <w:rPr>
                <w:rFonts w:ascii="SimSun" w:eastAsia="SimSun" w:hAnsi="SimSun" w:cs="SimSun" w:hint="eastAsia"/>
                <w:kern w:val="22"/>
                <w:sz w:val="24"/>
                <w:szCs w:val="24"/>
                <w:lang w:eastAsia="zh-CN"/>
              </w:rPr>
              <w:t>缔约</w:t>
            </w:r>
            <w:r w:rsidRPr="00B06DA5">
              <w:rPr>
                <w:rFonts w:ascii="MS Mincho" w:eastAsia="MS Mincho" w:hAnsi="MS Mincho" w:cs="MS Mincho" w:hint="eastAsia"/>
                <w:kern w:val="22"/>
                <w:sz w:val="24"/>
                <w:szCs w:val="24"/>
                <w:lang w:eastAsia="zh-CN"/>
              </w:rPr>
              <w:t>方</w:t>
            </w:r>
            <w:r w:rsidR="00D72A49">
              <w:rPr>
                <w:rFonts w:ascii="MS Mincho" w:hAnsi="MS Mincho" w:cs="MS Mincho" w:hint="eastAsia"/>
                <w:kern w:val="22"/>
                <w:sz w:val="24"/>
                <w:szCs w:val="24"/>
                <w:lang w:eastAsia="zh-CN"/>
              </w:rPr>
              <w:t>按</w:t>
            </w:r>
            <w:r w:rsidRPr="00B06DA5">
              <w:rPr>
                <w:rFonts w:ascii="MS Mincho" w:eastAsia="MS Mincho" w:hAnsi="MS Mincho" w:cs="MS Mincho" w:hint="eastAsia"/>
                <w:kern w:val="22"/>
                <w:sz w:val="24"/>
                <w:szCs w:val="24"/>
                <w:lang w:eastAsia="zh-CN"/>
              </w:rPr>
              <w:t>第</w:t>
            </w:r>
            <w:r w:rsidRPr="00B06DA5">
              <w:rPr>
                <w:rFonts w:ascii="Times New Roman" w:hAnsi="Times New Roman" w:cs="Times New Roman" w:hint="eastAsia"/>
                <w:kern w:val="22"/>
                <w:sz w:val="24"/>
                <w:szCs w:val="24"/>
                <w:lang w:eastAsia="zh-CN"/>
              </w:rPr>
              <w:t>6</w:t>
            </w:r>
            <w:r w:rsidRPr="00B06DA5">
              <w:rPr>
                <w:rFonts w:ascii="Times New Roman" w:hAnsi="Times New Roman" w:cs="Times New Roman" w:hint="eastAsia"/>
                <w:kern w:val="22"/>
                <w:sz w:val="24"/>
                <w:szCs w:val="24"/>
                <w:lang w:eastAsia="zh-CN"/>
              </w:rPr>
              <w:t>条第</w:t>
            </w:r>
            <w:r w:rsidRPr="00B06DA5">
              <w:rPr>
                <w:rFonts w:ascii="Times New Roman" w:hAnsi="Times New Roman" w:cs="Times New Roman" w:hint="eastAsia"/>
                <w:kern w:val="22"/>
                <w:sz w:val="24"/>
                <w:szCs w:val="24"/>
                <w:lang w:eastAsia="zh-CN"/>
              </w:rPr>
              <w:t>3</w:t>
            </w:r>
            <w:r w:rsidRPr="00B06DA5">
              <w:rPr>
                <w:rFonts w:ascii="Times New Roman" w:hAnsi="Times New Roman" w:cs="Times New Roman" w:hint="eastAsia"/>
                <w:kern w:val="22"/>
                <w:sz w:val="24"/>
                <w:szCs w:val="24"/>
                <w:lang w:eastAsia="zh-CN"/>
              </w:rPr>
              <w:t>款</w:t>
            </w:r>
            <w:r w:rsidR="00DD4808" w:rsidRPr="00DD4808">
              <w:rPr>
                <w:rFonts w:ascii="Times New Roman" w:hAnsi="Times New Roman" w:cs="Times New Roman"/>
                <w:kern w:val="22"/>
                <w:sz w:val="24"/>
                <w:szCs w:val="24"/>
                <w:lang w:eastAsia="zh-CN"/>
              </w:rPr>
              <w:t>(g)</w:t>
            </w:r>
            <w:r w:rsidRPr="00B06DA5">
              <w:rPr>
                <w:rFonts w:ascii="Times New Roman" w:hAnsi="Times New Roman" w:cs="Times New Roman" w:hint="eastAsia"/>
                <w:kern w:val="22"/>
                <w:sz w:val="24"/>
                <w:szCs w:val="24"/>
                <w:lang w:eastAsia="zh-CN"/>
              </w:rPr>
              <w:t>的</w:t>
            </w:r>
            <w:r w:rsidRPr="00B06DA5">
              <w:rPr>
                <w:rFonts w:ascii="SimSun" w:eastAsia="SimSun" w:hAnsi="SimSun" w:cs="SimSun" w:hint="eastAsia"/>
                <w:kern w:val="22"/>
                <w:sz w:val="24"/>
                <w:szCs w:val="24"/>
                <w:lang w:eastAsia="zh-CN"/>
              </w:rPr>
              <w:t>规</w:t>
            </w:r>
            <w:r w:rsidRPr="00B06DA5">
              <w:rPr>
                <w:rFonts w:ascii="MS Mincho" w:eastAsia="MS Mincho" w:hAnsi="MS Mincho" w:cs="MS Mincho" w:hint="eastAsia"/>
                <w:kern w:val="22"/>
                <w:sz w:val="24"/>
                <w:szCs w:val="24"/>
                <w:lang w:eastAsia="zh-CN"/>
              </w:rPr>
              <w:t>定</w:t>
            </w:r>
            <w:r w:rsidRPr="00B06DA5">
              <w:rPr>
                <w:rFonts w:ascii="MS Mincho" w:hAnsi="MS Mincho" w:cs="MS Mincho" w:hint="eastAsia"/>
                <w:kern w:val="22"/>
                <w:sz w:val="24"/>
                <w:szCs w:val="24"/>
                <w:lang w:eastAsia="zh-CN"/>
              </w:rPr>
              <w:t>，</w:t>
            </w:r>
            <w:r w:rsidR="0021198D">
              <w:rPr>
                <w:rFonts w:ascii="MS Mincho" w:hAnsi="MS Mincho" w:cs="MS Mincho" w:hint="eastAsia"/>
                <w:kern w:val="22"/>
                <w:sz w:val="24"/>
                <w:szCs w:val="24"/>
                <w:lang w:eastAsia="zh-CN"/>
              </w:rPr>
              <w:t>具有</w:t>
            </w:r>
            <w:r w:rsidRPr="00B06DA5">
              <w:rPr>
                <w:rFonts w:ascii="MS Mincho" w:eastAsia="MS Mincho" w:hAnsi="MS Mincho" w:cs="MS Mincho" w:hint="eastAsia"/>
                <w:kern w:val="22"/>
                <w:sz w:val="24"/>
                <w:szCs w:val="24"/>
                <w:lang w:eastAsia="zh-CN"/>
              </w:rPr>
              <w:t>要求和</w:t>
            </w:r>
            <w:r w:rsidRPr="00B06DA5">
              <w:rPr>
                <w:rFonts w:ascii="MS Mincho" w:hAnsi="MS Mincho" w:cs="MS Mincho" w:hint="eastAsia"/>
                <w:kern w:val="22"/>
                <w:sz w:val="24"/>
                <w:szCs w:val="24"/>
                <w:lang w:eastAsia="zh-CN"/>
              </w:rPr>
              <w:t>订立共同商定条件</w:t>
            </w:r>
            <w:r w:rsidRPr="00B06DA5">
              <w:rPr>
                <w:rFonts w:ascii="Times New Roman" w:hAnsi="Times New Roman" w:cs="Times New Roman" w:hint="eastAsia"/>
                <w:kern w:val="22"/>
                <w:sz w:val="24"/>
                <w:szCs w:val="24"/>
                <w:lang w:eastAsia="zh-CN"/>
              </w:rPr>
              <w:t>的</w:t>
            </w:r>
            <w:r w:rsidRPr="00B06DA5">
              <w:rPr>
                <w:rFonts w:ascii="SimSun" w:eastAsia="SimSun" w:hAnsi="SimSun" w:cs="SimSun" w:hint="eastAsia"/>
                <w:kern w:val="22"/>
                <w:sz w:val="24"/>
                <w:szCs w:val="24"/>
                <w:lang w:eastAsia="zh-CN"/>
              </w:rPr>
              <w:t>规则</w:t>
            </w:r>
            <w:r w:rsidRPr="00B06DA5">
              <w:rPr>
                <w:rFonts w:ascii="MS Mincho" w:eastAsia="MS Mincho" w:hAnsi="MS Mincho" w:cs="MS Mincho" w:hint="eastAsia"/>
                <w:kern w:val="22"/>
                <w:sz w:val="24"/>
                <w:szCs w:val="24"/>
                <w:lang w:eastAsia="zh-CN"/>
              </w:rPr>
              <w:t>和程序。</w:t>
            </w:r>
            <w:r w:rsidRPr="00B06DA5">
              <w:rPr>
                <w:rFonts w:ascii="SimSun" w:eastAsia="SimSun" w:hAnsi="SimSun" w:cs="SimSun" w:hint="eastAsia"/>
                <w:kern w:val="22"/>
                <w:sz w:val="24"/>
                <w:szCs w:val="24"/>
                <w:lang w:eastAsia="zh-CN"/>
              </w:rPr>
              <w:t>这</w:t>
            </w:r>
            <w:r w:rsidRPr="00B06DA5">
              <w:rPr>
                <w:rFonts w:ascii="MS Mincho" w:eastAsia="MS Mincho" w:hAnsi="MS Mincho" w:cs="MS Mincho" w:hint="eastAsia"/>
                <w:kern w:val="22"/>
                <w:sz w:val="24"/>
                <w:szCs w:val="24"/>
                <w:lang w:eastAsia="zh-CN"/>
              </w:rPr>
              <w:t>代表</w:t>
            </w:r>
            <w:r w:rsidRPr="00B06DA5">
              <w:rPr>
                <w:rFonts w:ascii="Times New Roman" w:hAnsi="Times New Roman" w:cs="Times New Roman" w:hint="eastAsia"/>
                <w:kern w:val="22"/>
                <w:sz w:val="24"/>
                <w:szCs w:val="24"/>
                <w:lang w:eastAsia="zh-CN"/>
              </w:rPr>
              <w:t>76</w:t>
            </w:r>
            <w:r w:rsidRPr="00B06DA5">
              <w:rPr>
                <w:rFonts w:ascii="Times New Roman" w:hAnsi="Times New Roman" w:cs="Times New Roman" w:hint="eastAsia"/>
                <w:kern w:val="22"/>
                <w:sz w:val="24"/>
                <w:szCs w:val="24"/>
                <w:lang w:eastAsia="zh-CN"/>
              </w:rPr>
              <w:t>％</w:t>
            </w:r>
            <w:r w:rsidRPr="00B06DA5">
              <w:rPr>
                <w:rFonts w:ascii="MS Mincho" w:eastAsia="MS Mincho" w:hAnsi="MS Mincho" w:cs="MS Mincho" w:hint="eastAsia"/>
                <w:kern w:val="22"/>
                <w:sz w:val="24"/>
                <w:szCs w:val="24"/>
                <w:lang w:eastAsia="zh-CN"/>
              </w:rPr>
              <w:t>的</w:t>
            </w:r>
            <w:r w:rsidRPr="00B06DA5">
              <w:rPr>
                <w:rFonts w:ascii="SimSun" w:eastAsia="SimSun" w:hAnsi="SimSun" w:cs="SimSun" w:hint="eastAsia"/>
                <w:kern w:val="22"/>
                <w:sz w:val="24"/>
                <w:szCs w:val="24"/>
                <w:lang w:eastAsia="zh-CN"/>
              </w:rPr>
              <w:t>缔约</w:t>
            </w:r>
            <w:r w:rsidRPr="00B06DA5">
              <w:rPr>
                <w:rFonts w:ascii="MS Mincho" w:eastAsia="MS Mincho" w:hAnsi="MS Mincho" w:cs="MS Mincho" w:hint="eastAsia"/>
                <w:kern w:val="22"/>
                <w:sz w:val="24"/>
                <w:szCs w:val="24"/>
                <w:lang w:eastAsia="zh-CN"/>
              </w:rPr>
              <w:t>方要</w:t>
            </w:r>
            <w:r w:rsidRPr="00B06DA5">
              <w:rPr>
                <w:rFonts w:ascii="MS Mincho" w:hAnsi="MS Mincho" w:cs="MS Mincho" w:hint="eastAsia"/>
                <w:kern w:val="22"/>
                <w:sz w:val="24"/>
                <w:szCs w:val="24"/>
                <w:lang w:eastAsia="zh-CN"/>
              </w:rPr>
              <w:t>求</w:t>
            </w:r>
            <w:r w:rsidRPr="00B06DA5">
              <w:rPr>
                <w:rFonts w:ascii="SimSun" w:eastAsia="SimSun" w:hAnsi="SimSun" w:cs="SimSun" w:hint="eastAsia"/>
                <w:kern w:val="22"/>
                <w:sz w:val="24"/>
                <w:szCs w:val="24"/>
                <w:lang w:eastAsia="zh-CN"/>
              </w:rPr>
              <w:t>获</w:t>
            </w:r>
            <w:r w:rsidRPr="00B06DA5">
              <w:rPr>
                <w:rFonts w:ascii="MS Mincho" w:eastAsia="MS Mincho" w:hAnsi="MS Mincho" w:cs="MS Mincho" w:hint="eastAsia"/>
                <w:kern w:val="22"/>
                <w:sz w:val="24"/>
                <w:szCs w:val="24"/>
                <w:lang w:eastAsia="zh-CN"/>
              </w:rPr>
              <w:t>得</w:t>
            </w:r>
            <w:r w:rsidRPr="00B06DA5">
              <w:rPr>
                <w:rFonts w:ascii="SimSun" w:eastAsia="SimSun" w:hAnsi="SimSun" w:cs="SimSun" w:hint="eastAsia"/>
                <w:kern w:val="22"/>
                <w:sz w:val="24"/>
                <w:szCs w:val="24"/>
                <w:lang w:eastAsia="zh-CN"/>
              </w:rPr>
              <w:t>遗传资</w:t>
            </w:r>
            <w:r w:rsidRPr="00B06DA5">
              <w:rPr>
                <w:rFonts w:ascii="MS Mincho" w:eastAsia="MS Mincho" w:hAnsi="MS Mincho" w:cs="MS Mincho" w:hint="eastAsia"/>
                <w:kern w:val="22"/>
                <w:sz w:val="24"/>
                <w:szCs w:val="24"/>
                <w:lang w:eastAsia="zh-CN"/>
              </w:rPr>
              <w:t>源</w:t>
            </w:r>
            <w:r w:rsidR="0021198D">
              <w:rPr>
                <w:rFonts w:ascii="MS Mincho" w:hAnsi="MS Mincho" w:cs="MS Mincho" w:hint="eastAsia"/>
                <w:kern w:val="22"/>
                <w:sz w:val="24"/>
                <w:szCs w:val="24"/>
                <w:lang w:eastAsia="zh-CN"/>
              </w:rPr>
              <w:t>需</w:t>
            </w:r>
            <w:r w:rsidRPr="00B06DA5">
              <w:rPr>
                <w:rFonts w:ascii="MS Mincho" w:eastAsia="MS Mincho" w:hAnsi="MS Mincho" w:cs="MS Mincho" w:hint="eastAsia"/>
                <w:kern w:val="22"/>
                <w:sz w:val="24"/>
                <w:szCs w:val="24"/>
                <w:lang w:eastAsia="zh-CN"/>
              </w:rPr>
              <w:t>事先知情同意</w:t>
            </w:r>
            <w:r w:rsidRPr="00B06DA5">
              <w:rPr>
                <w:rFonts w:ascii="Times New Roman" w:hAnsi="Times New Roman" w:cs="Times New Roman" w:hint="eastAsia"/>
                <w:kern w:val="22"/>
                <w:sz w:val="24"/>
                <w:szCs w:val="24"/>
                <w:lang w:eastAsia="zh-CN"/>
              </w:rPr>
              <w:t>（</w:t>
            </w:r>
            <w:r w:rsidRPr="00B06DA5">
              <w:rPr>
                <w:rFonts w:ascii="SimSun" w:eastAsia="SimSun" w:hAnsi="SimSun" w:cs="SimSun" w:hint="eastAsia"/>
                <w:kern w:val="22"/>
                <w:sz w:val="24"/>
                <w:szCs w:val="24"/>
                <w:lang w:eastAsia="zh-CN"/>
              </w:rPr>
              <w:t>问题</w:t>
            </w:r>
            <w:r w:rsidRPr="00B06DA5">
              <w:rPr>
                <w:rFonts w:ascii="Times New Roman" w:hAnsi="Times New Roman" w:cs="Times New Roman" w:hint="eastAsia"/>
                <w:kern w:val="22"/>
                <w:sz w:val="24"/>
                <w:szCs w:val="24"/>
                <w:lang w:eastAsia="zh-CN"/>
              </w:rPr>
              <w:t>17</w:t>
            </w:r>
            <w:r w:rsidRPr="00B06DA5">
              <w:rPr>
                <w:rFonts w:ascii="Times New Roman" w:hAnsi="Times New Roman" w:cs="Times New Roman" w:hint="eastAsia"/>
                <w:kern w:val="22"/>
                <w:sz w:val="24"/>
                <w:szCs w:val="24"/>
                <w:lang w:eastAsia="zh-CN"/>
              </w:rPr>
              <w:t>）</w:t>
            </w:r>
            <w:r w:rsidR="0021198D">
              <w:rPr>
                <w:rFonts w:ascii="Times New Roman" w:hAnsi="Times New Roman" w:cs="Times New Roman" w:hint="eastAsia"/>
                <w:kern w:val="22"/>
                <w:sz w:val="24"/>
                <w:szCs w:val="24"/>
                <w:lang w:eastAsia="zh-CN"/>
              </w:rPr>
              <w:t>。</w:t>
            </w:r>
          </w:p>
          <w:p w14:paraId="15378A8C" w14:textId="77777777" w:rsidR="00A33480" w:rsidRPr="00B06DA5" w:rsidRDefault="003C3E1B" w:rsidP="0021198D">
            <w:pPr>
              <w:pStyle w:val="Para1"/>
              <w:suppressLineNumbers/>
              <w:suppressAutoHyphens/>
              <w:ind w:left="0"/>
              <w:rPr>
                <w:rFonts w:ascii="Times New Roman" w:hAnsi="Times New Roman" w:cs="Times New Roman"/>
                <w:kern w:val="22"/>
                <w:sz w:val="24"/>
                <w:szCs w:val="24"/>
                <w:lang w:eastAsia="zh-CN"/>
              </w:rPr>
            </w:pPr>
            <w:r w:rsidRPr="00B06DA5">
              <w:rPr>
                <w:rFonts w:ascii="Times New Roman" w:hAnsi="Times New Roman" w:cs="Times New Roman" w:hint="eastAsia"/>
                <w:kern w:val="22"/>
                <w:sz w:val="24"/>
                <w:szCs w:val="24"/>
                <w:lang w:eastAsia="zh-CN"/>
              </w:rPr>
              <w:t>19</w:t>
            </w:r>
            <w:r w:rsidRPr="00B06DA5">
              <w:rPr>
                <w:rFonts w:ascii="Times New Roman" w:hAnsi="Times New Roman" w:cs="Times New Roman" w:hint="eastAsia"/>
                <w:kern w:val="22"/>
                <w:sz w:val="24"/>
                <w:szCs w:val="24"/>
                <w:lang w:eastAsia="zh-CN"/>
              </w:rPr>
              <w:t>个</w:t>
            </w:r>
            <w:r w:rsidRPr="00B06DA5">
              <w:rPr>
                <w:rFonts w:ascii="SimSun" w:eastAsia="SimSun" w:hAnsi="SimSun" w:cs="SimSun" w:hint="eastAsia"/>
                <w:kern w:val="22"/>
                <w:sz w:val="24"/>
                <w:szCs w:val="24"/>
                <w:lang w:eastAsia="zh-CN"/>
              </w:rPr>
              <w:t>缔约</w:t>
            </w:r>
            <w:r w:rsidRPr="00B06DA5">
              <w:rPr>
                <w:rFonts w:ascii="MS Mincho" w:eastAsia="MS Mincho" w:hAnsi="MS Mincho" w:cs="MS Mincho" w:hint="eastAsia"/>
                <w:kern w:val="22"/>
                <w:sz w:val="24"/>
                <w:szCs w:val="24"/>
                <w:lang w:eastAsia="zh-CN"/>
              </w:rPr>
              <w:t>方已</w:t>
            </w:r>
            <w:r w:rsidR="00BD72B8">
              <w:rPr>
                <w:rFonts w:ascii="SimSun" w:eastAsia="SimSun" w:hAnsi="SimSun" w:cs="SimSun" w:hint="eastAsia"/>
                <w:kern w:val="22"/>
                <w:sz w:val="24"/>
                <w:szCs w:val="24"/>
                <w:lang w:eastAsia="zh-CN"/>
              </w:rPr>
              <w:t>签发</w:t>
            </w:r>
            <w:r w:rsidRPr="00B06DA5">
              <w:rPr>
                <w:rFonts w:ascii="SimSun" w:eastAsia="SimSun" w:hAnsi="SimSun" w:cs="SimSun" w:hint="eastAsia"/>
                <w:kern w:val="22"/>
                <w:sz w:val="24"/>
                <w:szCs w:val="24"/>
                <w:lang w:eastAsia="zh-CN"/>
              </w:rPr>
              <w:t>许</w:t>
            </w:r>
            <w:r w:rsidRPr="00B06DA5">
              <w:rPr>
                <w:rFonts w:ascii="MS Mincho" w:eastAsia="MS Mincho" w:hAnsi="MS Mincho" w:cs="MS Mincho" w:hint="eastAsia"/>
                <w:kern w:val="22"/>
                <w:sz w:val="24"/>
                <w:szCs w:val="24"/>
                <w:lang w:eastAsia="zh-CN"/>
              </w:rPr>
              <w:t>可</w:t>
            </w:r>
            <w:r w:rsidRPr="00B06DA5">
              <w:rPr>
                <w:rFonts w:ascii="SimSun" w:eastAsia="SimSun" w:hAnsi="SimSun" w:cs="SimSun" w:hint="eastAsia"/>
                <w:kern w:val="22"/>
                <w:sz w:val="24"/>
                <w:szCs w:val="24"/>
                <w:lang w:eastAsia="zh-CN"/>
              </w:rPr>
              <w:t>证</w:t>
            </w:r>
            <w:r w:rsidRPr="00B06DA5">
              <w:rPr>
                <w:rFonts w:ascii="MS Mincho" w:eastAsia="MS Mincho" w:hAnsi="MS Mincho" w:cs="MS Mincho" w:hint="eastAsia"/>
                <w:kern w:val="22"/>
                <w:sz w:val="24"/>
                <w:szCs w:val="24"/>
                <w:lang w:eastAsia="zh-CN"/>
              </w:rPr>
              <w:t>或等同</w:t>
            </w:r>
            <w:r w:rsidRPr="00B06DA5">
              <w:rPr>
                <w:rFonts w:ascii="MS Mincho" w:hAnsi="MS Mincho" w:cs="MS Mincho" w:hint="eastAsia"/>
                <w:kern w:val="22"/>
                <w:sz w:val="24"/>
                <w:szCs w:val="24"/>
                <w:lang w:eastAsia="zh-CN"/>
              </w:rPr>
              <w:t>文件</w:t>
            </w:r>
            <w:r w:rsidRPr="00B06DA5">
              <w:rPr>
                <w:rFonts w:ascii="MS Mincho" w:eastAsia="MS Mincho" w:hAnsi="MS Mincho" w:cs="MS Mincho" w:hint="eastAsia"/>
                <w:kern w:val="22"/>
                <w:sz w:val="24"/>
                <w:szCs w:val="24"/>
                <w:lang w:eastAsia="zh-CN"/>
              </w:rPr>
              <w:t>（</w:t>
            </w:r>
            <w:r w:rsidRPr="00B06DA5">
              <w:rPr>
                <w:rFonts w:ascii="SimSun" w:eastAsia="SimSun" w:hAnsi="SimSun" w:cs="SimSun" w:hint="eastAsia"/>
                <w:kern w:val="22"/>
                <w:sz w:val="24"/>
                <w:szCs w:val="24"/>
                <w:lang w:eastAsia="zh-CN"/>
              </w:rPr>
              <w:t>问题</w:t>
            </w:r>
            <w:r w:rsidRPr="00B06DA5">
              <w:rPr>
                <w:rFonts w:ascii="Times New Roman" w:hAnsi="Times New Roman" w:cs="Times New Roman" w:hint="eastAsia"/>
                <w:kern w:val="22"/>
                <w:sz w:val="24"/>
                <w:szCs w:val="24"/>
                <w:lang w:eastAsia="zh-CN"/>
              </w:rPr>
              <w:t>7</w:t>
            </w:r>
            <w:r w:rsidRPr="00B06DA5">
              <w:rPr>
                <w:rFonts w:ascii="Times New Roman" w:hAnsi="Times New Roman" w:cs="Times New Roman" w:hint="eastAsia"/>
                <w:kern w:val="22"/>
                <w:sz w:val="24"/>
                <w:szCs w:val="24"/>
                <w:lang w:eastAsia="zh-CN"/>
              </w:rPr>
              <w:t>、</w:t>
            </w:r>
            <w:r w:rsidRPr="00B06DA5">
              <w:rPr>
                <w:rFonts w:ascii="Times New Roman" w:hAnsi="Times New Roman" w:cs="Times New Roman" w:hint="eastAsia"/>
                <w:kern w:val="22"/>
                <w:sz w:val="24"/>
                <w:szCs w:val="24"/>
                <w:lang w:eastAsia="zh-CN"/>
              </w:rPr>
              <w:t>8</w:t>
            </w:r>
            <w:r w:rsidRPr="00B06DA5">
              <w:rPr>
                <w:rFonts w:ascii="Times New Roman" w:hAnsi="Times New Roman" w:cs="Times New Roman" w:hint="eastAsia"/>
                <w:kern w:val="22"/>
                <w:sz w:val="24"/>
                <w:szCs w:val="24"/>
                <w:lang w:eastAsia="zh-CN"/>
              </w:rPr>
              <w:t>和</w:t>
            </w:r>
            <w:r w:rsidRPr="00B06DA5">
              <w:rPr>
                <w:rFonts w:ascii="Times New Roman" w:hAnsi="Times New Roman" w:cs="Times New Roman" w:hint="eastAsia"/>
                <w:kern w:val="22"/>
                <w:sz w:val="24"/>
                <w:szCs w:val="24"/>
                <w:lang w:eastAsia="zh-CN"/>
              </w:rPr>
              <w:t>16</w:t>
            </w:r>
            <w:r w:rsidRPr="00B06DA5">
              <w:rPr>
                <w:rFonts w:ascii="Times New Roman" w:hAnsi="Times New Roman" w:cs="Times New Roman" w:hint="eastAsia"/>
                <w:kern w:val="22"/>
                <w:sz w:val="24"/>
                <w:szCs w:val="24"/>
                <w:lang w:eastAsia="zh-CN"/>
              </w:rPr>
              <w:t>）</w:t>
            </w:r>
          </w:p>
        </w:tc>
      </w:tr>
      <w:tr w:rsidR="00A33480" w:rsidRPr="00B06DA5" w14:paraId="090A367D" w14:textId="77777777" w:rsidTr="003C3E1B">
        <w:trPr>
          <w:jc w:val="center"/>
        </w:trPr>
        <w:tc>
          <w:tcPr>
            <w:tcW w:w="2268" w:type="dxa"/>
          </w:tcPr>
          <w:p w14:paraId="161E6190" w14:textId="77777777" w:rsidR="00A33480" w:rsidRPr="00B06DA5" w:rsidRDefault="003C3E1B" w:rsidP="0021198D">
            <w:pPr>
              <w:pStyle w:val="Para1"/>
              <w:suppressLineNumbers/>
              <w:suppressAutoHyphens/>
              <w:ind w:left="0"/>
              <w:rPr>
                <w:rFonts w:ascii="Times New Roman" w:hAnsi="Times New Roman" w:cs="Times New Roman"/>
                <w:kern w:val="22"/>
                <w:sz w:val="24"/>
                <w:szCs w:val="24"/>
                <w:lang w:eastAsia="zh-CN"/>
              </w:rPr>
            </w:pPr>
            <w:r w:rsidRPr="00B06DA5">
              <w:rPr>
                <w:rFonts w:ascii="Times New Roman" w:hAnsi="Times New Roman" w:cs="Times New Roman" w:hint="eastAsia"/>
                <w:kern w:val="22"/>
                <w:sz w:val="24"/>
                <w:szCs w:val="24"/>
                <w:lang w:eastAsia="zh-CN"/>
              </w:rPr>
              <w:t>公平和公正的惠益分享</w:t>
            </w:r>
            <w:r w:rsidRPr="00DD4808">
              <w:rPr>
                <w:rFonts w:ascii="Times New Roman" w:hAnsi="Times New Roman" w:cs="Times New Roman"/>
                <w:kern w:val="22"/>
                <w:sz w:val="24"/>
                <w:szCs w:val="24"/>
                <w:lang w:eastAsia="zh-CN"/>
              </w:rPr>
              <w:t>（第</w:t>
            </w:r>
            <w:r w:rsidRPr="00DD4808">
              <w:rPr>
                <w:rFonts w:ascii="Times New Roman" w:hAnsi="Times New Roman" w:cs="Times New Roman"/>
                <w:kern w:val="22"/>
                <w:sz w:val="24"/>
                <w:szCs w:val="24"/>
                <w:lang w:eastAsia="zh-CN"/>
              </w:rPr>
              <w:t>5</w:t>
            </w:r>
            <w:r w:rsidRPr="00DD4808">
              <w:rPr>
                <w:rFonts w:ascii="Times New Roman" w:hAnsi="Times New Roman" w:cs="Times New Roman"/>
                <w:kern w:val="22"/>
                <w:sz w:val="24"/>
                <w:szCs w:val="24"/>
                <w:lang w:eastAsia="zh-CN"/>
              </w:rPr>
              <w:t>条）</w:t>
            </w:r>
          </w:p>
        </w:tc>
        <w:tc>
          <w:tcPr>
            <w:tcW w:w="7308" w:type="dxa"/>
          </w:tcPr>
          <w:p w14:paraId="2691903C" w14:textId="77777777" w:rsidR="00DD4808" w:rsidRDefault="00A33480" w:rsidP="00DD4808">
            <w:pPr>
              <w:pStyle w:val="Para1"/>
              <w:suppressLineNumbers/>
              <w:suppressAutoHyphens/>
              <w:ind w:left="0"/>
              <w:rPr>
                <w:rFonts w:ascii="Times New Roman" w:hAnsi="Times New Roman" w:cs="Times New Roman"/>
                <w:kern w:val="22"/>
                <w:sz w:val="24"/>
                <w:szCs w:val="24"/>
                <w:lang w:eastAsia="zh-CN"/>
              </w:rPr>
            </w:pPr>
            <w:r w:rsidRPr="00B06DA5">
              <w:rPr>
                <w:rFonts w:ascii="Times New Roman" w:hAnsi="Times New Roman" w:cs="Times New Roman"/>
                <w:kern w:val="22"/>
                <w:sz w:val="24"/>
                <w:szCs w:val="24"/>
                <w:lang w:eastAsia="zh-CN"/>
              </w:rPr>
              <w:t>46</w:t>
            </w:r>
            <w:r w:rsidR="00C65C84" w:rsidRPr="00B06DA5">
              <w:rPr>
                <w:rFonts w:ascii="Times New Roman" w:hAnsi="Times New Roman" w:cs="Times New Roman" w:hint="eastAsia"/>
                <w:kern w:val="22"/>
                <w:sz w:val="24"/>
                <w:szCs w:val="24"/>
                <w:lang w:eastAsia="zh-CN"/>
              </w:rPr>
              <w:t>个</w:t>
            </w:r>
            <w:r w:rsidR="00753D96" w:rsidRPr="00B06DA5">
              <w:rPr>
                <w:rFonts w:ascii="Times New Roman" w:hAnsi="Times New Roman" w:cs="Times New Roman" w:hint="eastAsia"/>
                <w:kern w:val="22"/>
                <w:sz w:val="24"/>
                <w:szCs w:val="24"/>
                <w:lang w:eastAsia="zh-CN"/>
              </w:rPr>
              <w:t>缔约方</w:t>
            </w:r>
            <w:r w:rsidR="00C65C84" w:rsidRPr="00B06DA5">
              <w:rPr>
                <w:rFonts w:ascii="Times New Roman" w:hAnsi="Times New Roman" w:cs="Times New Roman"/>
                <w:kern w:val="22"/>
                <w:sz w:val="24"/>
                <w:szCs w:val="24"/>
                <w:lang w:eastAsia="zh-CN"/>
              </w:rPr>
              <w:t>(44%)</w:t>
            </w:r>
            <w:r w:rsidR="0021198D">
              <w:rPr>
                <w:rFonts w:ascii="Times New Roman" w:hAnsi="Times New Roman" w:cs="Times New Roman" w:hint="eastAsia"/>
                <w:kern w:val="22"/>
                <w:sz w:val="24"/>
                <w:szCs w:val="24"/>
                <w:lang w:eastAsia="zh-CN"/>
              </w:rPr>
              <w:t>有</w:t>
            </w:r>
            <w:r w:rsidR="00753D96" w:rsidRPr="00B06DA5">
              <w:rPr>
                <w:rFonts w:ascii="Times New Roman" w:hAnsi="Times New Roman" w:cs="Times New Roman" w:hint="eastAsia"/>
                <w:kern w:val="22"/>
                <w:sz w:val="24"/>
                <w:szCs w:val="24"/>
                <w:lang w:eastAsia="zh-CN"/>
              </w:rPr>
              <w:t>立法、</w:t>
            </w:r>
            <w:r w:rsidR="00753D96" w:rsidRPr="00DD4808">
              <w:rPr>
                <w:rFonts w:ascii="Times New Roman" w:hAnsi="Times New Roman" w:cs="Times New Roman"/>
                <w:kern w:val="22"/>
                <w:sz w:val="24"/>
                <w:szCs w:val="24"/>
                <w:lang w:eastAsia="zh-CN"/>
              </w:rPr>
              <w:t>行政或政策措施</w:t>
            </w:r>
            <w:r w:rsidR="00D72A49">
              <w:rPr>
                <w:rFonts w:ascii="Times New Roman" w:hAnsi="Times New Roman" w:cs="Times New Roman" w:hint="eastAsia"/>
                <w:kern w:val="22"/>
                <w:sz w:val="24"/>
                <w:szCs w:val="24"/>
                <w:lang w:eastAsia="zh-CN"/>
              </w:rPr>
              <w:t>，</w:t>
            </w:r>
            <w:r w:rsidR="00753D96" w:rsidRPr="00DD4808">
              <w:rPr>
                <w:rFonts w:ascii="Times New Roman" w:eastAsia="SimSun" w:hAnsi="SimSun" w:cs="Times New Roman"/>
                <w:kern w:val="22"/>
                <w:sz w:val="24"/>
                <w:szCs w:val="24"/>
                <w:lang w:eastAsia="zh-CN"/>
              </w:rPr>
              <w:t>执</w:t>
            </w:r>
            <w:r w:rsidR="00753D96" w:rsidRPr="00DD4808">
              <w:rPr>
                <w:rFonts w:ascii="Times New Roman" w:eastAsia="MS Mincho" w:hAnsi="MS Mincho" w:cs="Times New Roman"/>
                <w:kern w:val="22"/>
                <w:sz w:val="24"/>
                <w:szCs w:val="24"/>
                <w:lang w:eastAsia="zh-CN"/>
              </w:rPr>
              <w:t>行第</w:t>
            </w:r>
            <w:r w:rsidR="00753D96" w:rsidRPr="00DD4808">
              <w:rPr>
                <w:rFonts w:ascii="Times New Roman" w:hAnsi="Times New Roman" w:cs="Times New Roman"/>
                <w:kern w:val="22"/>
                <w:sz w:val="24"/>
                <w:szCs w:val="24"/>
                <w:lang w:eastAsia="zh-CN"/>
              </w:rPr>
              <w:t>5</w:t>
            </w:r>
            <w:r w:rsidR="00753D96" w:rsidRPr="00DD4808">
              <w:rPr>
                <w:rFonts w:ascii="Times New Roman" w:hAnsi="Times New Roman" w:cs="Times New Roman"/>
                <w:kern w:val="22"/>
                <w:sz w:val="24"/>
                <w:szCs w:val="24"/>
                <w:lang w:eastAsia="zh-CN"/>
              </w:rPr>
              <w:t>条第</w:t>
            </w:r>
            <w:r w:rsidR="00753D96" w:rsidRPr="00DD4808">
              <w:rPr>
                <w:rFonts w:ascii="Times New Roman" w:hAnsi="Times New Roman" w:cs="Times New Roman"/>
                <w:kern w:val="22"/>
                <w:sz w:val="24"/>
                <w:szCs w:val="24"/>
                <w:lang w:eastAsia="zh-CN"/>
              </w:rPr>
              <w:t>1</w:t>
            </w:r>
            <w:r w:rsidR="00753D96" w:rsidRPr="00DD4808">
              <w:rPr>
                <w:rFonts w:ascii="Times New Roman" w:hAnsi="Times New Roman" w:cs="Times New Roman"/>
                <w:kern w:val="22"/>
                <w:sz w:val="24"/>
                <w:szCs w:val="24"/>
                <w:lang w:eastAsia="zh-CN"/>
              </w:rPr>
              <w:t>款</w:t>
            </w:r>
            <w:r w:rsidR="00753D96" w:rsidRPr="00B06DA5">
              <w:rPr>
                <w:rFonts w:ascii="Times New Roman" w:hAnsi="Times New Roman" w:cs="Times New Roman" w:hint="eastAsia"/>
                <w:kern w:val="22"/>
                <w:sz w:val="24"/>
                <w:szCs w:val="24"/>
                <w:lang w:eastAsia="zh-CN"/>
              </w:rPr>
              <w:t>（</w:t>
            </w:r>
            <w:r w:rsidR="00753D96" w:rsidRPr="00B06DA5">
              <w:rPr>
                <w:rFonts w:ascii="SimSun" w:eastAsia="SimSun" w:hAnsi="SimSun" w:cs="SimSun" w:hint="eastAsia"/>
                <w:kern w:val="22"/>
                <w:sz w:val="24"/>
                <w:szCs w:val="24"/>
                <w:lang w:eastAsia="zh-CN"/>
              </w:rPr>
              <w:t>遗传资</w:t>
            </w:r>
            <w:r w:rsidR="00753D96" w:rsidRPr="00B06DA5">
              <w:rPr>
                <w:rFonts w:ascii="MS Mincho" w:eastAsia="MS Mincho" w:hAnsi="MS Mincho" w:cs="MS Mincho" w:hint="eastAsia"/>
                <w:kern w:val="22"/>
                <w:sz w:val="24"/>
                <w:szCs w:val="24"/>
                <w:lang w:eastAsia="zh-CN"/>
              </w:rPr>
              <w:t>源）（</w:t>
            </w:r>
            <w:r w:rsidR="00753D96" w:rsidRPr="00B06DA5">
              <w:rPr>
                <w:rFonts w:ascii="SimSun" w:eastAsia="SimSun" w:hAnsi="SimSun" w:cs="SimSun" w:hint="eastAsia"/>
                <w:kern w:val="22"/>
                <w:sz w:val="24"/>
                <w:szCs w:val="24"/>
                <w:lang w:eastAsia="zh-CN"/>
              </w:rPr>
              <w:t>问</w:t>
            </w:r>
            <w:r w:rsidR="00C65C84" w:rsidRPr="00B06DA5">
              <w:rPr>
                <w:rFonts w:ascii="SimSun" w:eastAsia="SimSun" w:hAnsi="SimSun" w:cs="SimSun" w:hint="eastAsia"/>
                <w:kern w:val="22"/>
                <w:sz w:val="24"/>
                <w:szCs w:val="24"/>
                <w:lang w:eastAsia="zh-CN"/>
              </w:rPr>
              <w:t>题</w:t>
            </w:r>
            <w:r w:rsidR="00753D96" w:rsidRPr="00B06DA5">
              <w:rPr>
                <w:rFonts w:ascii="Times New Roman" w:hAnsi="Times New Roman" w:cs="Times New Roman" w:hint="eastAsia"/>
                <w:kern w:val="22"/>
                <w:sz w:val="24"/>
                <w:szCs w:val="24"/>
                <w:lang w:eastAsia="zh-CN"/>
              </w:rPr>
              <w:t>20</w:t>
            </w:r>
            <w:r w:rsidR="00753D96" w:rsidRPr="00B06DA5">
              <w:rPr>
                <w:rFonts w:ascii="Times New Roman" w:hAnsi="Times New Roman" w:cs="Times New Roman" w:hint="eastAsia"/>
                <w:kern w:val="22"/>
                <w:sz w:val="24"/>
                <w:szCs w:val="24"/>
                <w:lang w:eastAsia="zh-CN"/>
              </w:rPr>
              <w:t>）</w:t>
            </w:r>
          </w:p>
          <w:p w14:paraId="39571F4D" w14:textId="77777777" w:rsidR="00DD4808" w:rsidRDefault="00C65C84" w:rsidP="00DD4808">
            <w:pPr>
              <w:pStyle w:val="Para1"/>
              <w:suppressLineNumbers/>
              <w:suppressAutoHyphens/>
              <w:ind w:left="0"/>
              <w:rPr>
                <w:rFonts w:ascii="Times New Roman" w:hAnsi="Times New Roman" w:cs="Times New Roman"/>
                <w:kern w:val="22"/>
                <w:sz w:val="24"/>
                <w:szCs w:val="24"/>
                <w:lang w:eastAsia="zh-CN"/>
              </w:rPr>
            </w:pPr>
            <w:r w:rsidRPr="00B06DA5">
              <w:rPr>
                <w:rFonts w:ascii="Times New Roman" w:hAnsi="Times New Roman" w:cs="Times New Roman" w:hint="eastAsia"/>
                <w:kern w:val="22"/>
                <w:sz w:val="24"/>
                <w:szCs w:val="24"/>
                <w:lang w:eastAsia="zh-CN"/>
              </w:rPr>
              <w:t>42</w:t>
            </w:r>
            <w:r w:rsidRPr="00B06DA5">
              <w:rPr>
                <w:rFonts w:ascii="Times New Roman" w:hAnsi="Times New Roman" w:cs="Times New Roman" w:hint="eastAsia"/>
                <w:kern w:val="22"/>
                <w:sz w:val="24"/>
                <w:szCs w:val="24"/>
                <w:lang w:eastAsia="zh-CN"/>
              </w:rPr>
              <w:t>个</w:t>
            </w:r>
            <w:r w:rsidRPr="00B06DA5">
              <w:rPr>
                <w:rFonts w:ascii="SimSun" w:eastAsia="SimSun" w:hAnsi="SimSun" w:cs="SimSun" w:hint="eastAsia"/>
                <w:kern w:val="22"/>
                <w:sz w:val="24"/>
                <w:szCs w:val="24"/>
                <w:lang w:eastAsia="zh-CN"/>
              </w:rPr>
              <w:t>缔约</w:t>
            </w:r>
            <w:r w:rsidRPr="00B06DA5">
              <w:rPr>
                <w:rFonts w:ascii="MS Mincho" w:eastAsia="MS Mincho" w:hAnsi="MS Mincho" w:cs="MS Mincho" w:hint="eastAsia"/>
                <w:kern w:val="22"/>
                <w:sz w:val="24"/>
                <w:szCs w:val="24"/>
                <w:lang w:eastAsia="zh-CN"/>
              </w:rPr>
              <w:t>方（</w:t>
            </w:r>
            <w:r w:rsidRPr="00B06DA5">
              <w:rPr>
                <w:rFonts w:ascii="Times New Roman" w:hAnsi="Times New Roman" w:cs="Times New Roman" w:hint="eastAsia"/>
                <w:kern w:val="22"/>
                <w:sz w:val="24"/>
                <w:szCs w:val="24"/>
                <w:lang w:eastAsia="zh-CN"/>
              </w:rPr>
              <w:t>40</w:t>
            </w:r>
            <w:r w:rsidRPr="00B06DA5">
              <w:rPr>
                <w:rFonts w:ascii="Times New Roman" w:hAnsi="Times New Roman" w:cs="Times New Roman" w:hint="eastAsia"/>
                <w:kern w:val="22"/>
                <w:sz w:val="24"/>
                <w:szCs w:val="24"/>
                <w:lang w:eastAsia="zh-CN"/>
              </w:rPr>
              <w:t>％）采取立法、行政或政策措施</w:t>
            </w:r>
            <w:r w:rsidRPr="00B06DA5">
              <w:rPr>
                <w:rFonts w:ascii="SimSun" w:eastAsia="SimSun" w:hAnsi="SimSun" w:cs="SimSun" w:hint="eastAsia"/>
                <w:kern w:val="22"/>
                <w:sz w:val="24"/>
                <w:szCs w:val="24"/>
                <w:lang w:eastAsia="zh-CN"/>
              </w:rPr>
              <w:t>执</w:t>
            </w:r>
            <w:r w:rsidRPr="00B06DA5">
              <w:rPr>
                <w:rFonts w:ascii="MS Mincho" w:eastAsia="MS Mincho" w:hAnsi="MS Mincho" w:cs="MS Mincho" w:hint="eastAsia"/>
                <w:kern w:val="22"/>
                <w:sz w:val="24"/>
                <w:szCs w:val="24"/>
                <w:lang w:eastAsia="zh-CN"/>
              </w:rPr>
              <w:t>行第</w:t>
            </w:r>
            <w:r w:rsidRPr="00B06DA5">
              <w:rPr>
                <w:rFonts w:ascii="Times New Roman" w:hAnsi="Times New Roman" w:cs="Times New Roman" w:hint="eastAsia"/>
                <w:kern w:val="22"/>
                <w:sz w:val="24"/>
                <w:szCs w:val="24"/>
                <w:lang w:eastAsia="zh-CN"/>
              </w:rPr>
              <w:t>5</w:t>
            </w:r>
            <w:r w:rsidRPr="00B06DA5">
              <w:rPr>
                <w:rFonts w:ascii="Times New Roman" w:hAnsi="Times New Roman" w:cs="Times New Roman" w:hint="eastAsia"/>
                <w:kern w:val="22"/>
                <w:sz w:val="24"/>
                <w:szCs w:val="24"/>
                <w:lang w:eastAsia="zh-CN"/>
              </w:rPr>
              <w:t>条第</w:t>
            </w:r>
            <w:r w:rsidRPr="00B06DA5">
              <w:rPr>
                <w:rFonts w:ascii="Times New Roman" w:hAnsi="Times New Roman" w:cs="Times New Roman" w:hint="eastAsia"/>
                <w:kern w:val="22"/>
                <w:sz w:val="24"/>
                <w:szCs w:val="24"/>
                <w:lang w:eastAsia="zh-CN"/>
              </w:rPr>
              <w:t>2</w:t>
            </w:r>
            <w:r w:rsidRPr="00B06DA5">
              <w:rPr>
                <w:rFonts w:ascii="Times New Roman" w:hAnsi="Times New Roman" w:cs="Times New Roman" w:hint="eastAsia"/>
                <w:kern w:val="22"/>
                <w:sz w:val="24"/>
                <w:szCs w:val="24"/>
                <w:lang w:eastAsia="zh-CN"/>
              </w:rPr>
              <w:t>款（土著人民和地方社区持有的</w:t>
            </w:r>
            <w:r w:rsidRPr="00B06DA5">
              <w:rPr>
                <w:rFonts w:ascii="SimSun" w:eastAsia="SimSun" w:hAnsi="SimSun" w:cs="SimSun" w:hint="eastAsia"/>
                <w:kern w:val="22"/>
                <w:sz w:val="24"/>
                <w:szCs w:val="24"/>
                <w:lang w:eastAsia="zh-CN"/>
              </w:rPr>
              <w:t>遗传资</w:t>
            </w:r>
            <w:r w:rsidRPr="00B06DA5">
              <w:rPr>
                <w:rFonts w:ascii="MS Mincho" w:eastAsia="MS Mincho" w:hAnsi="MS Mincho" w:cs="MS Mincho" w:hint="eastAsia"/>
                <w:kern w:val="22"/>
                <w:sz w:val="24"/>
                <w:szCs w:val="24"/>
                <w:lang w:eastAsia="zh-CN"/>
              </w:rPr>
              <w:t>源）（</w:t>
            </w:r>
            <w:r w:rsidRPr="00B06DA5">
              <w:rPr>
                <w:rFonts w:ascii="SimSun" w:eastAsia="SimSun" w:hAnsi="SimSun" w:cs="SimSun" w:hint="eastAsia"/>
                <w:kern w:val="22"/>
                <w:sz w:val="24"/>
                <w:szCs w:val="24"/>
                <w:lang w:eastAsia="zh-CN"/>
              </w:rPr>
              <w:t>问题</w:t>
            </w:r>
            <w:r w:rsidRPr="00B06DA5">
              <w:rPr>
                <w:rFonts w:ascii="Times New Roman" w:hAnsi="Times New Roman" w:cs="Times New Roman" w:hint="eastAsia"/>
                <w:kern w:val="22"/>
                <w:sz w:val="24"/>
                <w:szCs w:val="24"/>
                <w:lang w:eastAsia="zh-CN"/>
              </w:rPr>
              <w:t>21</w:t>
            </w:r>
            <w:r w:rsidR="00DD4808">
              <w:rPr>
                <w:rFonts w:ascii="Times New Roman" w:hAnsi="Times New Roman" w:cs="Times New Roman" w:hint="eastAsia"/>
                <w:kern w:val="22"/>
                <w:sz w:val="24"/>
                <w:szCs w:val="24"/>
                <w:lang w:eastAsia="zh-CN"/>
              </w:rPr>
              <w:t>）</w:t>
            </w:r>
          </w:p>
          <w:p w14:paraId="5E58A04B" w14:textId="77777777" w:rsidR="00A33480" w:rsidRPr="00B06DA5" w:rsidRDefault="00C65C84" w:rsidP="00DD4808">
            <w:pPr>
              <w:pStyle w:val="Para1"/>
              <w:suppressLineNumbers/>
              <w:suppressAutoHyphens/>
              <w:ind w:left="0"/>
              <w:rPr>
                <w:rFonts w:ascii="Times New Roman" w:hAnsi="Times New Roman" w:cs="Times New Roman"/>
                <w:kern w:val="22"/>
                <w:sz w:val="24"/>
                <w:szCs w:val="24"/>
                <w:lang w:eastAsia="zh-CN"/>
              </w:rPr>
            </w:pPr>
            <w:r w:rsidRPr="00B06DA5">
              <w:rPr>
                <w:rFonts w:ascii="Times New Roman" w:hAnsi="Times New Roman" w:cs="Times New Roman" w:hint="eastAsia"/>
                <w:kern w:val="22"/>
                <w:sz w:val="24"/>
                <w:szCs w:val="24"/>
                <w:lang w:eastAsia="zh-CN"/>
              </w:rPr>
              <w:t>41</w:t>
            </w:r>
            <w:r w:rsidRPr="00B06DA5">
              <w:rPr>
                <w:rFonts w:ascii="Times New Roman" w:hAnsi="Times New Roman" w:cs="Times New Roman" w:hint="eastAsia"/>
                <w:kern w:val="22"/>
                <w:sz w:val="24"/>
                <w:szCs w:val="24"/>
                <w:lang w:eastAsia="zh-CN"/>
              </w:rPr>
              <w:t>个</w:t>
            </w:r>
            <w:r w:rsidRPr="00B06DA5">
              <w:rPr>
                <w:rFonts w:ascii="SimSun" w:eastAsia="SimSun" w:hAnsi="SimSun" w:cs="SimSun" w:hint="eastAsia"/>
                <w:kern w:val="22"/>
                <w:sz w:val="24"/>
                <w:szCs w:val="24"/>
                <w:lang w:eastAsia="zh-CN"/>
              </w:rPr>
              <w:t>缔约</w:t>
            </w:r>
            <w:r w:rsidRPr="00B06DA5">
              <w:rPr>
                <w:rFonts w:ascii="MS Mincho" w:eastAsia="MS Mincho" w:hAnsi="MS Mincho" w:cs="MS Mincho" w:hint="eastAsia"/>
                <w:kern w:val="22"/>
                <w:sz w:val="24"/>
                <w:szCs w:val="24"/>
                <w:lang w:eastAsia="zh-CN"/>
              </w:rPr>
              <w:t>方</w:t>
            </w:r>
            <w:r w:rsidRPr="00B06DA5">
              <w:rPr>
                <w:rFonts w:ascii="Times New Roman" w:hAnsi="Times New Roman" w:cs="Times New Roman"/>
                <w:kern w:val="22"/>
                <w:sz w:val="24"/>
                <w:szCs w:val="24"/>
                <w:lang w:eastAsia="zh-CN"/>
              </w:rPr>
              <w:t>(39%)</w:t>
            </w:r>
            <w:r w:rsidRPr="00B06DA5">
              <w:rPr>
                <w:rFonts w:ascii="Times New Roman" w:hAnsi="Times New Roman" w:cs="Times New Roman" w:hint="eastAsia"/>
                <w:kern w:val="22"/>
                <w:sz w:val="24"/>
                <w:szCs w:val="24"/>
                <w:lang w:eastAsia="zh-CN"/>
              </w:rPr>
              <w:t>有</w:t>
            </w:r>
            <w:r w:rsidRPr="00B06DA5">
              <w:rPr>
                <w:rFonts w:ascii="SimSun" w:eastAsia="SimSun" w:hAnsi="SimSun" w:cs="SimSun" w:hint="eastAsia"/>
                <w:kern w:val="22"/>
                <w:sz w:val="24"/>
                <w:szCs w:val="24"/>
                <w:lang w:eastAsia="zh-CN"/>
              </w:rPr>
              <w:t>执</w:t>
            </w:r>
            <w:r w:rsidRPr="00B06DA5">
              <w:rPr>
                <w:rFonts w:ascii="MS Mincho" w:eastAsia="MS Mincho" w:hAnsi="MS Mincho" w:cs="MS Mincho" w:hint="eastAsia"/>
                <w:kern w:val="22"/>
                <w:sz w:val="24"/>
                <w:szCs w:val="24"/>
                <w:lang w:eastAsia="zh-CN"/>
              </w:rPr>
              <w:t>行第</w:t>
            </w:r>
            <w:r w:rsidRPr="00B06DA5">
              <w:rPr>
                <w:rFonts w:ascii="Times New Roman" w:hAnsi="Times New Roman" w:cs="Times New Roman" w:hint="eastAsia"/>
                <w:kern w:val="22"/>
                <w:sz w:val="24"/>
                <w:szCs w:val="24"/>
                <w:lang w:eastAsia="zh-CN"/>
              </w:rPr>
              <w:t>5</w:t>
            </w:r>
            <w:r w:rsidRPr="00B06DA5">
              <w:rPr>
                <w:rFonts w:ascii="Times New Roman" w:hAnsi="Times New Roman" w:cs="Times New Roman" w:hint="eastAsia"/>
                <w:kern w:val="22"/>
                <w:sz w:val="24"/>
                <w:szCs w:val="24"/>
                <w:lang w:eastAsia="zh-CN"/>
              </w:rPr>
              <w:t>条第</w:t>
            </w:r>
            <w:r w:rsidRPr="00B06DA5">
              <w:rPr>
                <w:rFonts w:ascii="Times New Roman" w:hAnsi="Times New Roman" w:cs="Times New Roman" w:hint="eastAsia"/>
                <w:kern w:val="22"/>
                <w:sz w:val="24"/>
                <w:szCs w:val="24"/>
                <w:lang w:eastAsia="zh-CN"/>
              </w:rPr>
              <w:t>5</w:t>
            </w:r>
            <w:r w:rsidRPr="00B06DA5">
              <w:rPr>
                <w:rFonts w:ascii="Times New Roman" w:hAnsi="Times New Roman" w:cs="Times New Roman" w:hint="eastAsia"/>
                <w:kern w:val="22"/>
                <w:sz w:val="24"/>
                <w:szCs w:val="24"/>
                <w:lang w:eastAsia="zh-CN"/>
              </w:rPr>
              <w:t>款（与</w:t>
            </w:r>
            <w:r w:rsidRPr="00B06DA5">
              <w:rPr>
                <w:rFonts w:ascii="SimSun" w:eastAsia="SimSun" w:hAnsi="SimSun" w:cs="SimSun" w:hint="eastAsia"/>
                <w:kern w:val="22"/>
                <w:sz w:val="24"/>
                <w:szCs w:val="24"/>
                <w:lang w:eastAsia="zh-CN"/>
              </w:rPr>
              <w:t>遗传资</w:t>
            </w:r>
            <w:r w:rsidRPr="00B06DA5">
              <w:rPr>
                <w:rFonts w:ascii="MS Mincho" w:eastAsia="MS Mincho" w:hAnsi="MS Mincho" w:cs="MS Mincho" w:hint="eastAsia"/>
                <w:kern w:val="22"/>
                <w:sz w:val="24"/>
                <w:szCs w:val="24"/>
                <w:lang w:eastAsia="zh-CN"/>
              </w:rPr>
              <w:t>源相关的</w:t>
            </w:r>
            <w:r w:rsidRPr="00B06DA5">
              <w:rPr>
                <w:rFonts w:ascii="SimSun" w:eastAsia="SimSun" w:hAnsi="SimSun" w:cs="SimSun" w:hint="eastAsia"/>
                <w:kern w:val="22"/>
                <w:sz w:val="24"/>
                <w:szCs w:val="24"/>
                <w:lang w:eastAsia="zh-CN"/>
              </w:rPr>
              <w:t>传统</w:t>
            </w:r>
            <w:r w:rsidRPr="00B06DA5">
              <w:rPr>
                <w:rFonts w:ascii="MS Mincho" w:eastAsia="MS Mincho" w:hAnsi="MS Mincho" w:cs="MS Mincho" w:hint="eastAsia"/>
                <w:kern w:val="22"/>
                <w:sz w:val="24"/>
                <w:szCs w:val="24"/>
                <w:lang w:eastAsia="zh-CN"/>
              </w:rPr>
              <w:t>知</w:t>
            </w:r>
            <w:r w:rsidRPr="00B06DA5">
              <w:rPr>
                <w:rFonts w:ascii="SimSun" w:eastAsia="SimSun" w:hAnsi="SimSun" w:cs="SimSun" w:hint="eastAsia"/>
                <w:kern w:val="22"/>
                <w:sz w:val="24"/>
                <w:szCs w:val="24"/>
                <w:lang w:eastAsia="zh-CN"/>
              </w:rPr>
              <w:t>识</w:t>
            </w:r>
            <w:r w:rsidRPr="00B06DA5">
              <w:rPr>
                <w:rFonts w:ascii="MS Mincho" w:eastAsia="MS Mincho" w:hAnsi="MS Mincho" w:cs="MS Mincho" w:hint="eastAsia"/>
                <w:kern w:val="22"/>
                <w:sz w:val="24"/>
                <w:szCs w:val="24"/>
                <w:lang w:eastAsia="zh-CN"/>
              </w:rPr>
              <w:t>）的立法</w:t>
            </w:r>
            <w:r w:rsidRPr="00B06DA5">
              <w:rPr>
                <w:rFonts w:ascii="MS Mincho" w:hAnsi="MS Mincho" w:cs="MS Mincho" w:hint="eastAsia"/>
                <w:kern w:val="22"/>
                <w:sz w:val="24"/>
                <w:szCs w:val="24"/>
                <w:lang w:eastAsia="zh-CN"/>
              </w:rPr>
              <w:t>、</w:t>
            </w:r>
            <w:r w:rsidRPr="00B06DA5">
              <w:rPr>
                <w:rFonts w:ascii="MS Mincho" w:eastAsia="MS Mincho" w:hAnsi="MS Mincho" w:cs="MS Mincho" w:hint="eastAsia"/>
                <w:kern w:val="22"/>
                <w:sz w:val="24"/>
                <w:szCs w:val="24"/>
                <w:lang w:eastAsia="zh-CN"/>
              </w:rPr>
              <w:t>行政或政策措施（</w:t>
            </w:r>
            <w:r w:rsidRPr="00B06DA5">
              <w:rPr>
                <w:rFonts w:ascii="SimSun" w:eastAsia="SimSun" w:hAnsi="SimSun" w:cs="SimSun" w:hint="eastAsia"/>
                <w:kern w:val="22"/>
                <w:sz w:val="24"/>
                <w:szCs w:val="24"/>
                <w:lang w:eastAsia="zh-CN"/>
              </w:rPr>
              <w:t>问题</w:t>
            </w:r>
            <w:r w:rsidRPr="00B06DA5">
              <w:rPr>
                <w:rFonts w:ascii="Times New Roman" w:hAnsi="Times New Roman" w:cs="Times New Roman" w:hint="eastAsia"/>
                <w:kern w:val="22"/>
                <w:sz w:val="24"/>
                <w:szCs w:val="24"/>
                <w:lang w:eastAsia="zh-CN"/>
              </w:rPr>
              <w:t>22</w:t>
            </w:r>
            <w:r w:rsidRPr="00B06DA5">
              <w:rPr>
                <w:rFonts w:ascii="Times New Roman" w:hAnsi="Times New Roman" w:cs="Times New Roman" w:hint="eastAsia"/>
                <w:kern w:val="22"/>
                <w:sz w:val="24"/>
                <w:szCs w:val="24"/>
                <w:lang w:eastAsia="zh-CN"/>
              </w:rPr>
              <w:t>）</w:t>
            </w:r>
          </w:p>
        </w:tc>
      </w:tr>
      <w:tr w:rsidR="00A33480" w:rsidRPr="00B06DA5" w14:paraId="668E66B4" w14:textId="77777777" w:rsidTr="003C3E1B">
        <w:trPr>
          <w:jc w:val="center"/>
        </w:trPr>
        <w:tc>
          <w:tcPr>
            <w:tcW w:w="2268" w:type="dxa"/>
          </w:tcPr>
          <w:p w14:paraId="67D919B2" w14:textId="77777777" w:rsidR="00A33480" w:rsidRPr="00B06DA5" w:rsidRDefault="00C65C84" w:rsidP="00DD4808">
            <w:pPr>
              <w:pStyle w:val="Para1"/>
              <w:suppressLineNumbers/>
              <w:suppressAutoHyphens/>
              <w:ind w:left="0"/>
              <w:rPr>
                <w:rFonts w:ascii="Times New Roman" w:hAnsi="Times New Roman" w:cs="Times New Roman"/>
                <w:kern w:val="22"/>
                <w:sz w:val="24"/>
                <w:szCs w:val="24"/>
                <w:lang w:eastAsia="zh-CN"/>
              </w:rPr>
            </w:pPr>
            <w:r w:rsidRPr="00B06DA5">
              <w:rPr>
                <w:rFonts w:ascii="SimSun" w:eastAsia="SimSun" w:hAnsi="SimSun" w:cs="SimSun" w:hint="eastAsia"/>
                <w:kern w:val="22"/>
                <w:sz w:val="24"/>
                <w:szCs w:val="24"/>
                <w:lang w:eastAsia="zh-CN"/>
              </w:rPr>
              <w:t>监测遗传资</w:t>
            </w:r>
            <w:r w:rsidRPr="00B06DA5">
              <w:rPr>
                <w:rFonts w:ascii="MS Mincho" w:eastAsia="MS Mincho" w:hAnsi="MS Mincho" w:cs="MS Mincho" w:hint="eastAsia"/>
                <w:kern w:val="22"/>
                <w:sz w:val="24"/>
                <w:szCs w:val="24"/>
                <w:lang w:eastAsia="zh-CN"/>
              </w:rPr>
              <w:t>源的利用（</w:t>
            </w:r>
            <w:r w:rsidR="00DD4808" w:rsidRPr="00DD4808">
              <w:rPr>
                <w:rFonts w:ascii="Times New Roman" w:hAnsi="MS Mincho" w:cs="Times New Roman"/>
                <w:kern w:val="22"/>
                <w:sz w:val="24"/>
                <w:szCs w:val="24"/>
                <w:lang w:eastAsia="zh-CN"/>
              </w:rPr>
              <w:t>第</w:t>
            </w:r>
            <w:r w:rsidRPr="00DD4808">
              <w:rPr>
                <w:rFonts w:ascii="Times New Roman" w:hAnsi="Times New Roman" w:cs="Times New Roman"/>
                <w:kern w:val="22"/>
                <w:sz w:val="24"/>
                <w:szCs w:val="24"/>
                <w:lang w:eastAsia="zh-CN"/>
              </w:rPr>
              <w:t>17</w:t>
            </w:r>
            <w:r w:rsidRPr="00DD4808">
              <w:rPr>
                <w:rFonts w:ascii="Times New Roman" w:hAnsi="Times New Roman" w:cs="Times New Roman"/>
                <w:kern w:val="22"/>
                <w:sz w:val="24"/>
                <w:szCs w:val="24"/>
                <w:lang w:eastAsia="zh-CN"/>
              </w:rPr>
              <w:t>条</w:t>
            </w:r>
            <w:r w:rsidRPr="00B06DA5">
              <w:rPr>
                <w:rFonts w:ascii="Times New Roman" w:hAnsi="Times New Roman" w:cs="Times New Roman" w:hint="eastAsia"/>
                <w:kern w:val="22"/>
                <w:sz w:val="24"/>
                <w:szCs w:val="24"/>
                <w:lang w:eastAsia="zh-CN"/>
              </w:rPr>
              <w:t>）</w:t>
            </w:r>
          </w:p>
        </w:tc>
        <w:tc>
          <w:tcPr>
            <w:tcW w:w="7308" w:type="dxa"/>
          </w:tcPr>
          <w:p w14:paraId="0EBBBC06" w14:textId="77777777" w:rsidR="00A33480" w:rsidRPr="00B06DA5" w:rsidRDefault="00A33480" w:rsidP="00DD4808">
            <w:pPr>
              <w:pStyle w:val="Para1"/>
              <w:suppressLineNumbers/>
              <w:suppressAutoHyphens/>
              <w:ind w:left="0"/>
              <w:rPr>
                <w:rFonts w:ascii="Times New Roman" w:hAnsi="Times New Roman" w:cs="Times New Roman"/>
                <w:kern w:val="22"/>
                <w:sz w:val="24"/>
                <w:szCs w:val="24"/>
                <w:lang w:eastAsia="zh-CN"/>
              </w:rPr>
            </w:pPr>
            <w:r w:rsidRPr="00B06DA5">
              <w:rPr>
                <w:rFonts w:ascii="Times New Roman" w:hAnsi="Times New Roman" w:cs="Times New Roman"/>
                <w:kern w:val="22"/>
                <w:sz w:val="24"/>
                <w:szCs w:val="24"/>
                <w:lang w:eastAsia="zh-CN"/>
              </w:rPr>
              <w:t>41</w:t>
            </w:r>
            <w:r w:rsidR="00C65C84" w:rsidRPr="00B06DA5">
              <w:rPr>
                <w:rFonts w:ascii="Times New Roman" w:hAnsi="Times New Roman" w:cs="Times New Roman" w:hint="eastAsia"/>
                <w:kern w:val="22"/>
                <w:sz w:val="24"/>
                <w:szCs w:val="24"/>
                <w:lang w:eastAsia="zh-CN"/>
              </w:rPr>
              <w:t>个缔约方</w:t>
            </w:r>
            <w:r w:rsidRPr="00B06DA5">
              <w:rPr>
                <w:rFonts w:ascii="Times New Roman" w:hAnsi="Times New Roman" w:cs="Times New Roman"/>
                <w:kern w:val="22"/>
                <w:sz w:val="24"/>
                <w:szCs w:val="24"/>
                <w:lang w:eastAsia="zh-CN"/>
              </w:rPr>
              <w:t xml:space="preserve"> (39%)</w:t>
            </w:r>
            <w:r w:rsidR="00E0051C" w:rsidRPr="00B06DA5">
              <w:rPr>
                <w:rFonts w:ascii="Times New Roman" w:hAnsi="Times New Roman" w:cs="Times New Roman" w:hint="eastAsia"/>
                <w:kern w:val="22"/>
                <w:sz w:val="24"/>
                <w:szCs w:val="24"/>
                <w:lang w:eastAsia="zh-CN"/>
              </w:rPr>
              <w:t>要求</w:t>
            </w:r>
            <w:r w:rsidR="00E0051C" w:rsidRPr="00B06DA5">
              <w:rPr>
                <w:rFonts w:ascii="SimSun" w:eastAsia="SimSun" w:hAnsi="SimSun" w:cs="SimSun" w:hint="eastAsia"/>
                <w:kern w:val="22"/>
                <w:sz w:val="24"/>
                <w:szCs w:val="24"/>
                <w:lang w:eastAsia="zh-CN"/>
              </w:rPr>
              <w:t>遗传资</w:t>
            </w:r>
            <w:r w:rsidR="00E0051C" w:rsidRPr="00B06DA5">
              <w:rPr>
                <w:rFonts w:ascii="MS Mincho" w:eastAsia="MS Mincho" w:hAnsi="MS Mincho" w:cs="MS Mincho" w:hint="eastAsia"/>
                <w:kern w:val="22"/>
                <w:sz w:val="24"/>
                <w:szCs w:val="24"/>
                <w:lang w:eastAsia="zh-CN"/>
              </w:rPr>
              <w:t>源的使用者在指定的</w:t>
            </w:r>
            <w:r w:rsidR="00E0051C" w:rsidRPr="00B06DA5">
              <w:rPr>
                <w:rFonts w:ascii="SimSun" w:eastAsia="SimSun" w:hAnsi="SimSun" w:cs="SimSun" w:hint="eastAsia"/>
                <w:kern w:val="22"/>
                <w:sz w:val="24"/>
                <w:szCs w:val="24"/>
                <w:lang w:eastAsia="zh-CN"/>
              </w:rPr>
              <w:t>检查</w:t>
            </w:r>
            <w:r w:rsidR="00B06DA5" w:rsidRPr="00B06DA5">
              <w:rPr>
                <w:rFonts w:ascii="MS Mincho" w:hAnsi="MS Mincho" w:cs="MS Mincho" w:hint="eastAsia"/>
                <w:kern w:val="22"/>
                <w:sz w:val="24"/>
                <w:szCs w:val="24"/>
                <w:lang w:eastAsia="zh-CN"/>
              </w:rPr>
              <w:t>点</w:t>
            </w:r>
            <w:r w:rsidR="00E0051C" w:rsidRPr="00B06DA5">
              <w:rPr>
                <w:rFonts w:ascii="Times New Roman" w:hAnsi="Times New Roman" w:cs="Times New Roman" w:hint="eastAsia"/>
                <w:kern w:val="22"/>
                <w:sz w:val="24"/>
                <w:szCs w:val="24"/>
                <w:lang w:eastAsia="zh-CN"/>
              </w:rPr>
              <w:t>酌情提供第</w:t>
            </w:r>
            <w:r w:rsidR="00E0051C" w:rsidRPr="00B06DA5">
              <w:rPr>
                <w:rFonts w:ascii="Times New Roman" w:hAnsi="Times New Roman" w:cs="Times New Roman" w:hint="eastAsia"/>
                <w:kern w:val="22"/>
                <w:sz w:val="24"/>
                <w:szCs w:val="24"/>
                <w:lang w:eastAsia="zh-CN"/>
              </w:rPr>
              <w:t>17</w:t>
            </w:r>
            <w:r w:rsidR="00B06DA5" w:rsidRPr="00B06DA5">
              <w:rPr>
                <w:rFonts w:ascii="Times New Roman" w:hAnsi="Times New Roman" w:cs="Times New Roman" w:hint="eastAsia"/>
                <w:kern w:val="22"/>
                <w:sz w:val="24"/>
                <w:szCs w:val="24"/>
                <w:lang w:eastAsia="zh-CN"/>
              </w:rPr>
              <w:t>条第</w:t>
            </w:r>
            <w:r w:rsidR="00E0051C" w:rsidRPr="00B06DA5">
              <w:rPr>
                <w:rFonts w:ascii="Times New Roman" w:hAnsi="Times New Roman" w:cs="Times New Roman" w:hint="eastAsia"/>
                <w:kern w:val="22"/>
                <w:sz w:val="24"/>
                <w:szCs w:val="24"/>
                <w:lang w:eastAsia="zh-CN"/>
              </w:rPr>
              <w:t>1</w:t>
            </w:r>
            <w:r w:rsidR="00B06DA5" w:rsidRPr="00B06DA5">
              <w:rPr>
                <w:rFonts w:ascii="Times New Roman" w:hAnsi="Times New Roman" w:cs="Times New Roman" w:hint="eastAsia"/>
                <w:kern w:val="22"/>
                <w:sz w:val="24"/>
                <w:szCs w:val="24"/>
                <w:lang w:eastAsia="zh-CN"/>
              </w:rPr>
              <w:t>款</w:t>
            </w:r>
            <w:r w:rsidR="00B06DA5" w:rsidRPr="00B06DA5">
              <w:rPr>
                <w:rFonts w:ascii="Times New Roman" w:hAnsi="Times New Roman" w:cs="Times New Roman"/>
                <w:kern w:val="22"/>
                <w:sz w:val="24"/>
                <w:szCs w:val="24"/>
                <w:lang w:eastAsia="zh-CN"/>
              </w:rPr>
              <w:t>(a)</w:t>
            </w:r>
            <w:r w:rsidR="00B06DA5" w:rsidRPr="00B06DA5">
              <w:rPr>
                <w:rFonts w:ascii="Times New Roman" w:hAnsi="Times New Roman" w:cs="Times New Roman" w:hint="eastAsia"/>
                <w:kern w:val="22"/>
                <w:sz w:val="24"/>
                <w:szCs w:val="24"/>
                <w:lang w:eastAsia="zh-CN"/>
              </w:rPr>
              <w:t>项</w:t>
            </w:r>
            <w:r w:rsidR="00B06DA5" w:rsidRPr="00B06DA5">
              <w:rPr>
                <w:rFonts w:ascii="Times New Roman" w:hAnsi="Times New Roman" w:cs="Times New Roman"/>
                <w:kern w:val="22"/>
                <w:sz w:val="24"/>
                <w:szCs w:val="24"/>
                <w:lang w:eastAsia="zh-CN"/>
              </w:rPr>
              <w:t>(i</w:t>
            </w:r>
            <w:r w:rsidR="00B06DA5" w:rsidRPr="00B06DA5">
              <w:rPr>
                <w:rFonts w:ascii="Times New Roman" w:hAnsi="Times New Roman" w:cs="Times New Roman" w:hint="eastAsia"/>
                <w:kern w:val="22"/>
                <w:sz w:val="24"/>
                <w:szCs w:val="24"/>
                <w:lang w:eastAsia="zh-CN"/>
              </w:rPr>
              <w:t>)</w:t>
            </w:r>
            <w:r w:rsidR="00B06DA5" w:rsidRPr="00B06DA5">
              <w:rPr>
                <w:rFonts w:ascii="Times New Roman" w:hAnsi="Times New Roman" w:cs="Times New Roman" w:hint="eastAsia"/>
                <w:kern w:val="22"/>
                <w:sz w:val="24"/>
                <w:szCs w:val="24"/>
                <w:lang w:eastAsia="zh-CN"/>
              </w:rPr>
              <w:t>所述</w:t>
            </w:r>
            <w:r w:rsidR="00E0051C" w:rsidRPr="00B06DA5">
              <w:rPr>
                <w:rFonts w:ascii="Times New Roman" w:hAnsi="Times New Roman" w:cs="Times New Roman" w:hint="eastAsia"/>
                <w:kern w:val="22"/>
                <w:sz w:val="24"/>
                <w:szCs w:val="24"/>
                <w:lang w:eastAsia="zh-CN"/>
              </w:rPr>
              <w:t>信息</w:t>
            </w:r>
            <w:r w:rsidRPr="00B06DA5">
              <w:rPr>
                <w:rFonts w:ascii="Times New Roman" w:hAnsi="Times New Roman" w:cs="Times New Roman"/>
                <w:kern w:val="22"/>
                <w:sz w:val="24"/>
                <w:szCs w:val="24"/>
                <w:lang w:eastAsia="zh-CN"/>
              </w:rPr>
              <w:t xml:space="preserve"> (</w:t>
            </w:r>
            <w:r w:rsidR="00DA2A09">
              <w:rPr>
                <w:rFonts w:ascii="Times New Roman" w:hAnsi="Times New Roman" w:cs="Times New Roman" w:hint="eastAsia"/>
                <w:kern w:val="22"/>
                <w:sz w:val="24"/>
                <w:szCs w:val="24"/>
                <w:lang w:eastAsia="zh-CN"/>
              </w:rPr>
              <w:t>问题</w:t>
            </w:r>
            <w:r w:rsidRPr="00B06DA5">
              <w:rPr>
                <w:rFonts w:ascii="Times New Roman" w:hAnsi="Times New Roman" w:cs="Times New Roman"/>
                <w:kern w:val="22"/>
                <w:sz w:val="24"/>
                <w:szCs w:val="24"/>
                <w:lang w:eastAsia="zh-CN"/>
              </w:rPr>
              <w:t xml:space="preserve"> 26)</w:t>
            </w:r>
          </w:p>
          <w:p w14:paraId="5328FD68" w14:textId="77777777" w:rsidR="00A33480" w:rsidRPr="00B06DA5" w:rsidRDefault="00A33480" w:rsidP="00DA2A09">
            <w:pPr>
              <w:pStyle w:val="Para1"/>
              <w:suppressLineNumbers/>
              <w:suppressAutoHyphens/>
              <w:ind w:left="0"/>
              <w:rPr>
                <w:rFonts w:ascii="Times New Roman" w:hAnsi="Times New Roman" w:cs="Times New Roman"/>
                <w:kern w:val="22"/>
                <w:sz w:val="24"/>
                <w:szCs w:val="24"/>
                <w:lang w:eastAsia="zh-CN"/>
              </w:rPr>
            </w:pPr>
            <w:r w:rsidRPr="00B06DA5">
              <w:rPr>
                <w:rFonts w:ascii="Times New Roman" w:hAnsi="Times New Roman" w:cs="Times New Roman"/>
                <w:kern w:val="22"/>
                <w:sz w:val="24"/>
                <w:szCs w:val="24"/>
                <w:lang w:eastAsia="zh-CN"/>
              </w:rPr>
              <w:t>9</w:t>
            </w:r>
            <w:r w:rsidR="00B06DA5" w:rsidRPr="00B06DA5">
              <w:rPr>
                <w:rFonts w:ascii="Times New Roman" w:hAnsi="Times New Roman" w:cs="Times New Roman" w:hint="eastAsia"/>
                <w:kern w:val="22"/>
                <w:sz w:val="24"/>
                <w:szCs w:val="24"/>
                <w:lang w:eastAsia="zh-CN"/>
              </w:rPr>
              <w:t>个缔约方</w:t>
            </w:r>
            <w:r w:rsidRPr="00B06DA5">
              <w:rPr>
                <w:rFonts w:ascii="Times New Roman" w:hAnsi="Times New Roman" w:cs="Times New Roman"/>
                <w:kern w:val="22"/>
                <w:sz w:val="24"/>
                <w:szCs w:val="24"/>
                <w:lang w:eastAsia="zh-CN"/>
              </w:rPr>
              <w:t>(9%)</w:t>
            </w:r>
            <w:r w:rsidR="00B06DA5" w:rsidRPr="00B06DA5">
              <w:rPr>
                <w:rFonts w:ascii="Times New Roman" w:hAnsi="Times New Roman" w:cs="Times New Roman" w:hint="eastAsia"/>
                <w:kern w:val="22"/>
                <w:sz w:val="24"/>
                <w:szCs w:val="24"/>
                <w:lang w:eastAsia="zh-CN"/>
              </w:rPr>
              <w:t>将在指定的</w:t>
            </w:r>
            <w:r w:rsidR="00B06DA5" w:rsidRPr="00B06DA5">
              <w:rPr>
                <w:rFonts w:ascii="SimSun" w:eastAsia="SimSun" w:hAnsi="SimSun" w:cs="SimSun" w:hint="eastAsia"/>
                <w:kern w:val="22"/>
                <w:sz w:val="24"/>
                <w:szCs w:val="24"/>
                <w:lang w:eastAsia="zh-CN"/>
              </w:rPr>
              <w:t>检查</w:t>
            </w:r>
            <w:r w:rsidR="00B06DA5" w:rsidRPr="00B06DA5">
              <w:rPr>
                <w:rFonts w:ascii="MS Mincho" w:hAnsi="MS Mincho" w:cs="MS Mincho" w:hint="eastAsia"/>
                <w:kern w:val="22"/>
                <w:sz w:val="24"/>
                <w:szCs w:val="24"/>
                <w:lang w:eastAsia="zh-CN"/>
              </w:rPr>
              <w:t>点</w:t>
            </w:r>
            <w:r w:rsidR="00B06DA5" w:rsidRPr="00B06DA5">
              <w:rPr>
                <w:rFonts w:ascii="MS Mincho" w:eastAsia="MS Mincho" w:hAnsi="MS Mincho" w:cs="MS Mincho" w:hint="eastAsia"/>
                <w:kern w:val="22"/>
                <w:sz w:val="24"/>
                <w:szCs w:val="24"/>
                <w:lang w:eastAsia="zh-CN"/>
              </w:rPr>
              <w:t>收集或收到的信息</w:t>
            </w:r>
            <w:r w:rsidR="00B06DA5" w:rsidRPr="00B06DA5">
              <w:rPr>
                <w:rFonts w:ascii="MS Mincho" w:hAnsi="MS Mincho" w:cs="MS Mincho" w:hint="eastAsia"/>
                <w:kern w:val="22"/>
                <w:sz w:val="24"/>
                <w:szCs w:val="24"/>
                <w:lang w:eastAsia="zh-CN"/>
              </w:rPr>
              <w:t>提供给</w:t>
            </w:r>
            <w:r w:rsidR="00B06DA5" w:rsidRPr="00B06DA5">
              <w:rPr>
                <w:rFonts w:ascii="MS Mincho" w:eastAsia="MS Mincho" w:hAnsi="MS Mincho" w:cs="MS Mincho" w:hint="eastAsia"/>
                <w:kern w:val="22"/>
                <w:sz w:val="24"/>
                <w:szCs w:val="24"/>
                <w:lang w:eastAsia="zh-CN"/>
              </w:rPr>
              <w:t>有关国家</w:t>
            </w:r>
            <w:r w:rsidR="00DA2A09">
              <w:rPr>
                <w:rFonts w:ascii="MS Mincho" w:hAnsi="MS Mincho" w:cs="MS Mincho" w:hint="eastAsia"/>
                <w:kern w:val="22"/>
                <w:sz w:val="24"/>
                <w:szCs w:val="24"/>
                <w:lang w:eastAsia="zh-CN"/>
              </w:rPr>
              <w:t>当局</w:t>
            </w:r>
            <w:r w:rsidR="00B06DA5" w:rsidRPr="00B06DA5">
              <w:rPr>
                <w:rFonts w:ascii="SimSun" w:eastAsia="SimSun" w:hAnsi="SimSun" w:cs="SimSun" w:hint="eastAsia"/>
                <w:kern w:val="22"/>
                <w:sz w:val="24"/>
                <w:szCs w:val="24"/>
                <w:lang w:eastAsia="zh-CN"/>
              </w:rPr>
              <w:t>、给予</w:t>
            </w:r>
            <w:r w:rsidR="00B06DA5" w:rsidRPr="00B06DA5">
              <w:rPr>
                <w:rFonts w:ascii="MS Mincho" w:eastAsia="MS Mincho" w:hAnsi="MS Mincho" w:cs="MS Mincho" w:hint="eastAsia"/>
                <w:kern w:val="22"/>
                <w:sz w:val="24"/>
                <w:szCs w:val="24"/>
                <w:lang w:eastAsia="zh-CN"/>
              </w:rPr>
              <w:t>事先知情同意的</w:t>
            </w:r>
            <w:r w:rsidR="00B06DA5" w:rsidRPr="00B06DA5">
              <w:rPr>
                <w:rFonts w:ascii="SimSun" w:eastAsia="SimSun" w:hAnsi="SimSun" w:cs="SimSun" w:hint="eastAsia"/>
                <w:kern w:val="22"/>
                <w:sz w:val="24"/>
                <w:szCs w:val="24"/>
                <w:lang w:eastAsia="zh-CN"/>
              </w:rPr>
              <w:t>缔约</w:t>
            </w:r>
            <w:r w:rsidR="00B06DA5" w:rsidRPr="00B06DA5">
              <w:rPr>
                <w:rFonts w:ascii="MS Mincho" w:eastAsia="MS Mincho" w:hAnsi="MS Mincho" w:cs="MS Mincho" w:hint="eastAsia"/>
                <w:kern w:val="22"/>
                <w:sz w:val="24"/>
                <w:szCs w:val="24"/>
                <w:lang w:eastAsia="zh-CN"/>
              </w:rPr>
              <w:t>方和</w:t>
            </w:r>
            <w:r w:rsidR="005B7F86">
              <w:rPr>
                <w:rFonts w:ascii="SimSun" w:eastAsia="SimSun" w:hAnsi="SimSun" w:cs="SimSun" w:hint="eastAsia"/>
                <w:kern w:val="22"/>
                <w:sz w:val="24"/>
                <w:szCs w:val="24"/>
                <w:lang w:eastAsia="zh-CN"/>
              </w:rPr>
              <w:t>信息交换所</w:t>
            </w:r>
            <w:r w:rsidR="00B06DA5" w:rsidRPr="00B06DA5">
              <w:rPr>
                <w:rFonts w:ascii="MS Mincho" w:eastAsia="MS Mincho" w:hAnsi="MS Mincho" w:cs="MS Mincho" w:hint="eastAsia"/>
                <w:kern w:val="22"/>
                <w:sz w:val="24"/>
                <w:szCs w:val="24"/>
                <w:lang w:eastAsia="zh-CN"/>
              </w:rPr>
              <w:t>（</w:t>
            </w:r>
            <w:r w:rsidR="00B06DA5" w:rsidRPr="00B06DA5">
              <w:rPr>
                <w:rFonts w:ascii="SimSun" w:eastAsia="SimSun" w:hAnsi="SimSun" w:cs="SimSun" w:hint="eastAsia"/>
                <w:kern w:val="22"/>
                <w:sz w:val="24"/>
                <w:szCs w:val="24"/>
                <w:lang w:eastAsia="zh-CN"/>
              </w:rPr>
              <w:t>问题</w:t>
            </w:r>
            <w:r w:rsidR="00B06DA5" w:rsidRPr="00B06DA5">
              <w:rPr>
                <w:rFonts w:ascii="Times New Roman" w:hAnsi="Times New Roman" w:cs="Times New Roman" w:hint="eastAsia"/>
                <w:kern w:val="22"/>
                <w:sz w:val="24"/>
                <w:szCs w:val="24"/>
                <w:lang w:eastAsia="zh-CN"/>
              </w:rPr>
              <w:t>27</w:t>
            </w:r>
            <w:r w:rsidR="00B06DA5" w:rsidRPr="00B06DA5">
              <w:rPr>
                <w:rFonts w:ascii="Times New Roman" w:hAnsi="Times New Roman" w:cs="Times New Roman" w:hint="eastAsia"/>
                <w:kern w:val="22"/>
                <w:sz w:val="24"/>
                <w:szCs w:val="24"/>
                <w:lang w:eastAsia="zh-CN"/>
              </w:rPr>
              <w:t>）</w:t>
            </w:r>
          </w:p>
        </w:tc>
      </w:tr>
      <w:tr w:rsidR="00A33480" w:rsidRPr="00DA2A09" w14:paraId="49B0D884" w14:textId="77777777" w:rsidTr="003C3E1B">
        <w:trPr>
          <w:jc w:val="center"/>
        </w:trPr>
        <w:tc>
          <w:tcPr>
            <w:tcW w:w="2268" w:type="dxa"/>
          </w:tcPr>
          <w:p w14:paraId="00070520" w14:textId="77777777" w:rsidR="00A33480" w:rsidRPr="00DA2A09" w:rsidRDefault="00AA30EE" w:rsidP="00D72A49">
            <w:pPr>
              <w:pStyle w:val="Para1"/>
              <w:suppressLineNumbers/>
              <w:suppressAutoHyphens/>
              <w:ind w:left="0"/>
              <w:jc w:val="left"/>
              <w:rPr>
                <w:rFonts w:ascii="Times New Roman" w:hAnsi="Times New Roman" w:cs="Times New Roman"/>
                <w:kern w:val="22"/>
                <w:sz w:val="24"/>
                <w:szCs w:val="24"/>
                <w:lang w:eastAsia="zh-CN"/>
              </w:rPr>
            </w:pPr>
            <w:r w:rsidRPr="00DA2A09">
              <w:rPr>
                <w:rFonts w:ascii="Times New Roman" w:hAnsi="Times New Roman" w:cs="Times New Roman" w:hint="eastAsia"/>
                <w:kern w:val="22"/>
                <w:sz w:val="24"/>
                <w:szCs w:val="24"/>
                <w:lang w:eastAsia="zh-CN"/>
              </w:rPr>
              <w:t>与土</w:t>
            </w:r>
            <w:r w:rsidRPr="00DA2A09">
              <w:rPr>
                <w:rFonts w:ascii="Times New Roman" w:eastAsia="SimSun" w:hAnsi="Times New Roman" w:cs="Times New Roman" w:hint="eastAsia"/>
                <w:kern w:val="22"/>
                <w:sz w:val="24"/>
                <w:szCs w:val="24"/>
                <w:lang w:eastAsia="zh-CN"/>
              </w:rPr>
              <w:t>著</w:t>
            </w:r>
            <w:r w:rsidRPr="00DA2A09">
              <w:rPr>
                <w:rFonts w:ascii="Times New Roman" w:hAnsi="Times New Roman" w:cs="Times New Roman" w:hint="eastAsia"/>
                <w:kern w:val="22"/>
                <w:sz w:val="24"/>
                <w:szCs w:val="24"/>
                <w:lang w:eastAsia="zh-CN"/>
              </w:rPr>
              <w:t>人民和</w:t>
            </w:r>
            <w:r w:rsidRPr="00DA2A09">
              <w:rPr>
                <w:rFonts w:ascii="Times New Roman" w:eastAsia="SimSun" w:hAnsi="Times New Roman" w:cs="Times New Roman" w:hint="eastAsia"/>
                <w:kern w:val="22"/>
                <w:sz w:val="24"/>
                <w:szCs w:val="24"/>
                <w:lang w:eastAsia="zh-CN"/>
              </w:rPr>
              <w:t>地方</w:t>
            </w:r>
            <w:r w:rsidRPr="00DA2A09">
              <w:rPr>
                <w:rFonts w:ascii="Times New Roman" w:hAnsi="Times New Roman" w:cs="Times New Roman" w:hint="eastAsia"/>
                <w:kern w:val="22"/>
                <w:sz w:val="24"/>
                <w:szCs w:val="24"/>
                <w:lang w:eastAsia="zh-CN"/>
              </w:rPr>
              <w:t>社区有关的</w:t>
            </w:r>
            <w:r w:rsidRPr="00DA2A09">
              <w:rPr>
                <w:rFonts w:ascii="SimSun" w:eastAsia="SimSun" w:hAnsi="SimSun" w:cs="SimSun" w:hint="eastAsia"/>
                <w:kern w:val="22"/>
                <w:sz w:val="24"/>
                <w:szCs w:val="24"/>
                <w:lang w:eastAsia="zh-CN"/>
              </w:rPr>
              <w:t>条款</w:t>
            </w:r>
            <w:r w:rsidRPr="00DA2A09">
              <w:rPr>
                <w:rFonts w:ascii="MS Mincho" w:eastAsia="MS Mincho" w:hAnsi="MS Mincho" w:cs="MS Mincho" w:hint="eastAsia"/>
                <w:kern w:val="22"/>
                <w:sz w:val="24"/>
                <w:szCs w:val="24"/>
                <w:lang w:eastAsia="zh-CN"/>
              </w:rPr>
              <w:t>（第</w:t>
            </w:r>
            <w:r w:rsidRPr="00DA2A09">
              <w:rPr>
                <w:rFonts w:ascii="Times New Roman" w:hAnsi="Times New Roman" w:cs="Times New Roman" w:hint="eastAsia"/>
                <w:kern w:val="22"/>
                <w:sz w:val="24"/>
                <w:szCs w:val="24"/>
                <w:lang w:eastAsia="zh-CN"/>
              </w:rPr>
              <w:t>6</w:t>
            </w:r>
            <w:r w:rsidR="00DA2A09">
              <w:rPr>
                <w:rFonts w:ascii="Times New Roman" w:hAnsi="Times New Roman" w:cs="Times New Roman" w:hint="eastAsia"/>
                <w:kern w:val="22"/>
                <w:sz w:val="24"/>
                <w:szCs w:val="24"/>
                <w:lang w:eastAsia="zh-CN"/>
              </w:rPr>
              <w:t>、</w:t>
            </w:r>
            <w:r w:rsidRPr="00DA2A09">
              <w:rPr>
                <w:rFonts w:ascii="Times New Roman" w:hAnsi="Times New Roman" w:cs="Times New Roman" w:hint="eastAsia"/>
                <w:kern w:val="22"/>
                <w:sz w:val="24"/>
                <w:szCs w:val="24"/>
                <w:lang w:eastAsia="zh-CN"/>
              </w:rPr>
              <w:t>7</w:t>
            </w:r>
            <w:r w:rsidRPr="00DA2A09">
              <w:rPr>
                <w:rFonts w:ascii="Times New Roman" w:hAnsi="Times New Roman" w:cs="Times New Roman" w:hint="eastAsia"/>
                <w:kern w:val="22"/>
                <w:sz w:val="24"/>
                <w:szCs w:val="24"/>
                <w:lang w:eastAsia="zh-CN"/>
              </w:rPr>
              <w:t>和</w:t>
            </w:r>
            <w:r w:rsidRPr="00DA2A09">
              <w:rPr>
                <w:rFonts w:ascii="Times New Roman" w:hAnsi="Times New Roman" w:cs="Times New Roman" w:hint="eastAsia"/>
                <w:kern w:val="22"/>
                <w:sz w:val="24"/>
                <w:szCs w:val="24"/>
                <w:lang w:eastAsia="zh-CN"/>
              </w:rPr>
              <w:t>12</w:t>
            </w:r>
            <w:r w:rsidRPr="00DA2A09">
              <w:rPr>
                <w:rFonts w:ascii="Times New Roman" w:hAnsi="Times New Roman" w:cs="Times New Roman" w:hint="eastAsia"/>
                <w:kern w:val="22"/>
                <w:sz w:val="24"/>
                <w:szCs w:val="24"/>
                <w:lang w:eastAsia="zh-CN"/>
              </w:rPr>
              <w:t>条）</w:t>
            </w:r>
          </w:p>
        </w:tc>
        <w:tc>
          <w:tcPr>
            <w:tcW w:w="7308" w:type="dxa"/>
          </w:tcPr>
          <w:p w14:paraId="285C4829" w14:textId="77777777" w:rsidR="00A33480" w:rsidRPr="00DA2A09" w:rsidRDefault="00A33480" w:rsidP="00DA2A09">
            <w:pPr>
              <w:pStyle w:val="Para1"/>
              <w:suppressLineNumbers/>
              <w:suppressAutoHyphens/>
              <w:ind w:left="0"/>
              <w:rPr>
                <w:rFonts w:ascii="Times New Roman" w:hAnsi="Times New Roman" w:cs="Times New Roman"/>
                <w:kern w:val="22"/>
                <w:sz w:val="24"/>
                <w:szCs w:val="24"/>
                <w:lang w:eastAsia="zh-CN"/>
              </w:rPr>
            </w:pPr>
            <w:r w:rsidRPr="00DA2A09">
              <w:rPr>
                <w:rFonts w:ascii="Times New Roman" w:hAnsi="Times New Roman" w:cs="Times New Roman"/>
                <w:kern w:val="22"/>
                <w:sz w:val="24"/>
                <w:szCs w:val="24"/>
                <w:lang w:eastAsia="zh-CN"/>
              </w:rPr>
              <w:t xml:space="preserve">23 </w:t>
            </w:r>
            <w:r w:rsidR="00AA30EE" w:rsidRPr="00DA2A09">
              <w:rPr>
                <w:rFonts w:ascii="Times New Roman" w:hAnsi="Times New Roman" w:cs="Times New Roman" w:hint="eastAsia"/>
                <w:kern w:val="22"/>
                <w:sz w:val="24"/>
                <w:szCs w:val="24"/>
                <w:lang w:eastAsia="zh-CN"/>
              </w:rPr>
              <w:t>个缔约方已经</w:t>
            </w:r>
            <w:r w:rsidR="00DA2A09">
              <w:rPr>
                <w:rFonts w:ascii="MS Mincho" w:hAnsi="MS Mincho" w:cs="MS Mincho" w:hint="eastAsia"/>
                <w:kern w:val="22"/>
                <w:sz w:val="24"/>
                <w:szCs w:val="24"/>
                <w:lang w:eastAsia="zh-CN"/>
              </w:rPr>
              <w:t>制定</w:t>
            </w:r>
            <w:r w:rsidR="00AA30EE" w:rsidRPr="00DA2A09">
              <w:rPr>
                <w:rFonts w:ascii="MS Mincho" w:eastAsia="MS Mincho" w:hAnsi="MS Mincho" w:cs="MS Mincho" w:hint="eastAsia"/>
                <w:kern w:val="22"/>
                <w:sz w:val="24"/>
                <w:szCs w:val="24"/>
                <w:lang w:eastAsia="zh-CN"/>
              </w:rPr>
              <w:t>措施，以确保第六条第</w:t>
            </w:r>
            <w:r w:rsidR="00D72A49">
              <w:rPr>
                <w:rFonts w:ascii="MS Mincho" w:hAnsi="MS Mincho" w:cs="MS Mincho" w:hint="eastAsia"/>
                <w:kern w:val="22"/>
                <w:sz w:val="24"/>
                <w:szCs w:val="24"/>
                <w:lang w:eastAsia="zh-CN"/>
              </w:rPr>
              <w:t>2</w:t>
            </w:r>
            <w:r w:rsidR="00AA30EE" w:rsidRPr="00DA2A09">
              <w:rPr>
                <w:rFonts w:ascii="MS Mincho" w:eastAsia="MS Mincho" w:hAnsi="MS Mincho" w:cs="MS Mincho" w:hint="eastAsia"/>
                <w:kern w:val="22"/>
                <w:sz w:val="24"/>
                <w:szCs w:val="24"/>
                <w:lang w:eastAsia="zh-CN"/>
              </w:rPr>
              <w:t>款</w:t>
            </w:r>
            <w:r w:rsidR="00AA30EE" w:rsidRPr="00DA2A09">
              <w:rPr>
                <w:rFonts w:ascii="SimSun" w:eastAsia="SimSun" w:hAnsi="SimSun" w:cs="SimSun" w:hint="eastAsia"/>
                <w:kern w:val="22"/>
                <w:sz w:val="24"/>
                <w:szCs w:val="24"/>
                <w:lang w:eastAsia="zh-CN"/>
              </w:rPr>
              <w:t>规</w:t>
            </w:r>
            <w:r w:rsidR="00AA30EE" w:rsidRPr="00DA2A09">
              <w:rPr>
                <w:rFonts w:ascii="MS Mincho" w:eastAsia="MS Mincho" w:hAnsi="MS Mincho" w:cs="MS Mincho" w:hint="eastAsia"/>
                <w:kern w:val="22"/>
                <w:sz w:val="24"/>
                <w:szCs w:val="24"/>
                <w:lang w:eastAsia="zh-CN"/>
              </w:rPr>
              <w:t>定的</w:t>
            </w:r>
            <w:r w:rsidR="00AA30EE" w:rsidRPr="00DA2A09">
              <w:rPr>
                <w:rFonts w:ascii="MS Mincho" w:hAnsi="MS Mincho" w:cs="MS Mincho" w:hint="eastAsia"/>
                <w:kern w:val="22"/>
                <w:sz w:val="24"/>
                <w:szCs w:val="24"/>
                <w:lang w:eastAsia="zh-CN"/>
              </w:rPr>
              <w:t>土著人民和地方社区</w:t>
            </w:r>
            <w:r w:rsidR="00AA30EE" w:rsidRPr="00DA2A09">
              <w:rPr>
                <w:rFonts w:ascii="MS Mincho" w:eastAsia="MS Mincho" w:hAnsi="MS Mincho" w:cs="MS Mincho" w:hint="eastAsia"/>
                <w:kern w:val="22"/>
                <w:sz w:val="24"/>
                <w:szCs w:val="24"/>
                <w:lang w:eastAsia="zh-CN"/>
              </w:rPr>
              <w:t>事先知情同意或</w:t>
            </w:r>
            <w:r w:rsidR="00D72A49">
              <w:rPr>
                <w:rFonts w:ascii="Times New Roman" w:hAnsi="Times New Roman" w:cs="Times New Roman" w:hint="eastAsia"/>
                <w:kern w:val="22"/>
                <w:sz w:val="24"/>
                <w:szCs w:val="24"/>
                <w:lang w:eastAsia="zh-CN"/>
              </w:rPr>
              <w:t>核</w:t>
            </w:r>
            <w:r w:rsidR="00AA30EE" w:rsidRPr="00DA2A09">
              <w:rPr>
                <w:rFonts w:ascii="Times New Roman" w:hAnsi="Times New Roman" w:cs="Times New Roman" w:hint="eastAsia"/>
                <w:kern w:val="22"/>
                <w:sz w:val="24"/>
                <w:szCs w:val="24"/>
                <w:lang w:eastAsia="zh-CN"/>
              </w:rPr>
              <w:t>准和参与。</w:t>
            </w:r>
            <w:r w:rsidR="00AA30EE" w:rsidRPr="00DA2A09">
              <w:rPr>
                <w:rFonts w:ascii="SimSun" w:eastAsia="SimSun" w:hAnsi="SimSun" w:cs="SimSun" w:hint="eastAsia"/>
                <w:kern w:val="22"/>
                <w:sz w:val="24"/>
                <w:szCs w:val="24"/>
                <w:lang w:eastAsia="zh-CN"/>
              </w:rPr>
              <w:t>这</w:t>
            </w:r>
            <w:r w:rsidR="00AA30EE" w:rsidRPr="00DA2A09">
              <w:rPr>
                <w:rFonts w:ascii="MS Mincho" w:eastAsia="MS Mincho" w:hAnsi="MS Mincho" w:cs="MS Mincho" w:hint="eastAsia"/>
                <w:kern w:val="22"/>
                <w:sz w:val="24"/>
                <w:szCs w:val="24"/>
                <w:lang w:eastAsia="zh-CN"/>
              </w:rPr>
              <w:t>代表</w:t>
            </w:r>
            <w:r w:rsidR="004B74E8" w:rsidRPr="00DA2A09">
              <w:rPr>
                <w:rFonts w:ascii="Times New Roman" w:hAnsi="Times New Roman" w:cs="Times New Roman" w:hint="eastAsia"/>
                <w:kern w:val="22"/>
                <w:sz w:val="24"/>
                <w:szCs w:val="24"/>
                <w:lang w:eastAsia="zh-CN"/>
              </w:rPr>
              <w:t>47</w:t>
            </w:r>
            <w:r w:rsidR="004B74E8" w:rsidRPr="00DA2A09">
              <w:rPr>
                <w:rFonts w:ascii="Times New Roman" w:hAnsi="Times New Roman" w:cs="Times New Roman" w:hint="eastAsia"/>
                <w:kern w:val="22"/>
                <w:sz w:val="24"/>
                <w:szCs w:val="24"/>
                <w:lang w:eastAsia="zh-CN"/>
              </w:rPr>
              <w:t>％缔约方的</w:t>
            </w:r>
            <w:r w:rsidR="004B74E8" w:rsidRPr="00DA2A09">
              <w:rPr>
                <w:rFonts w:ascii="MS Mincho" w:hAnsi="MS Mincho" w:cs="MS Mincho" w:hint="eastAsia"/>
                <w:kern w:val="22"/>
                <w:sz w:val="24"/>
                <w:szCs w:val="24"/>
                <w:lang w:eastAsia="zh-CN"/>
              </w:rPr>
              <w:t>土著人民和地方社区</w:t>
            </w:r>
            <w:r w:rsidR="004B74E8" w:rsidRPr="00DA2A09">
              <w:rPr>
                <w:rFonts w:ascii="SimSun" w:eastAsia="SimSun" w:hAnsi="SimSun" w:cs="SimSun"/>
                <w:sz w:val="24"/>
                <w:szCs w:val="24"/>
                <w:lang w:eastAsia="zh-CN"/>
              </w:rPr>
              <w:t>对遗传资源</w:t>
            </w:r>
            <w:r w:rsidR="004B74E8" w:rsidRPr="00DA2A09">
              <w:rPr>
                <w:rFonts w:ascii="SimSun" w:eastAsia="SimSun" w:hAnsi="SimSun" w:cs="SimSun" w:hint="eastAsia"/>
                <w:kern w:val="22"/>
                <w:sz w:val="24"/>
                <w:szCs w:val="24"/>
                <w:lang w:eastAsia="zh-CN"/>
              </w:rPr>
              <w:t>拥</w:t>
            </w:r>
            <w:r w:rsidR="004B74E8" w:rsidRPr="00DA2A09">
              <w:rPr>
                <w:rFonts w:ascii="MS Mincho" w:eastAsia="MS Mincho" w:hAnsi="MS Mincho" w:cs="MS Mincho" w:hint="eastAsia"/>
                <w:kern w:val="22"/>
                <w:sz w:val="24"/>
                <w:szCs w:val="24"/>
                <w:lang w:eastAsia="zh-CN"/>
              </w:rPr>
              <w:t>有</w:t>
            </w:r>
            <w:r w:rsidR="004B74E8" w:rsidRPr="00DA2A09">
              <w:rPr>
                <w:rFonts w:ascii="SimSun" w:eastAsia="SimSun" w:hAnsi="SimSun" w:cs="SimSun"/>
                <w:sz w:val="24"/>
                <w:szCs w:val="24"/>
                <w:lang w:eastAsia="zh-CN"/>
              </w:rPr>
              <w:t>准予获取的既定权利</w:t>
            </w:r>
            <w:r w:rsidR="00AA30EE" w:rsidRPr="00DA2A09">
              <w:rPr>
                <w:rFonts w:ascii="Times New Roman" w:hAnsi="Times New Roman" w:cs="Times New Roman" w:hint="eastAsia"/>
                <w:kern w:val="22"/>
                <w:sz w:val="24"/>
                <w:szCs w:val="24"/>
                <w:lang w:eastAsia="zh-CN"/>
              </w:rPr>
              <w:t>（</w:t>
            </w:r>
            <w:r w:rsidR="00AA30EE" w:rsidRPr="00DA2A09">
              <w:rPr>
                <w:rFonts w:ascii="SimSun" w:eastAsia="SimSun" w:hAnsi="SimSun" w:cs="SimSun" w:hint="eastAsia"/>
                <w:kern w:val="22"/>
                <w:sz w:val="24"/>
                <w:szCs w:val="24"/>
                <w:lang w:eastAsia="zh-CN"/>
              </w:rPr>
              <w:t>问题</w:t>
            </w:r>
            <w:r w:rsidR="00AA30EE" w:rsidRPr="00DA2A09">
              <w:rPr>
                <w:rFonts w:ascii="Times New Roman" w:hAnsi="Times New Roman" w:cs="Times New Roman" w:hint="eastAsia"/>
                <w:kern w:val="22"/>
                <w:sz w:val="24"/>
                <w:szCs w:val="24"/>
                <w:lang w:eastAsia="zh-CN"/>
              </w:rPr>
              <w:t>38</w:t>
            </w:r>
            <w:r w:rsidR="00AA30EE" w:rsidRPr="00DA2A09">
              <w:rPr>
                <w:rFonts w:ascii="Times New Roman" w:hAnsi="Times New Roman" w:cs="Times New Roman" w:hint="eastAsia"/>
                <w:kern w:val="22"/>
                <w:sz w:val="24"/>
                <w:szCs w:val="24"/>
                <w:lang w:eastAsia="zh-CN"/>
              </w:rPr>
              <w:t>）。</w:t>
            </w:r>
          </w:p>
          <w:p w14:paraId="774914D3" w14:textId="77777777" w:rsidR="00A33480" w:rsidRPr="00DA2A09" w:rsidRDefault="00A33480" w:rsidP="00D72A49">
            <w:pPr>
              <w:pStyle w:val="Para1"/>
              <w:suppressLineNumbers/>
              <w:suppressAutoHyphens/>
              <w:ind w:left="0"/>
              <w:rPr>
                <w:rFonts w:ascii="Times New Roman" w:eastAsia="Times New Roman" w:hAnsi="Times New Roman" w:cs="Times New Roman"/>
                <w:kern w:val="22"/>
                <w:sz w:val="24"/>
                <w:szCs w:val="24"/>
                <w:lang w:eastAsia="zh-CN"/>
              </w:rPr>
            </w:pPr>
            <w:r w:rsidRPr="00DA2A09">
              <w:rPr>
                <w:rFonts w:ascii="Times New Roman" w:hAnsi="Times New Roman" w:cs="Times New Roman"/>
                <w:kern w:val="22"/>
                <w:sz w:val="24"/>
                <w:szCs w:val="24"/>
                <w:lang w:eastAsia="zh-CN"/>
              </w:rPr>
              <w:t>21</w:t>
            </w:r>
            <w:r w:rsidR="004B74E8" w:rsidRPr="00DA2A09">
              <w:rPr>
                <w:rFonts w:ascii="Times New Roman" w:hAnsi="Times New Roman" w:cs="Times New Roman" w:hint="eastAsia"/>
                <w:kern w:val="22"/>
                <w:sz w:val="24"/>
                <w:szCs w:val="24"/>
                <w:lang w:eastAsia="zh-CN"/>
              </w:rPr>
              <w:t>个</w:t>
            </w:r>
            <w:r w:rsidR="0036321F" w:rsidRPr="00DA2A09">
              <w:rPr>
                <w:rFonts w:ascii="Times New Roman" w:hAnsi="Times New Roman" w:cs="Times New Roman" w:hint="eastAsia"/>
                <w:kern w:val="22"/>
                <w:sz w:val="24"/>
                <w:szCs w:val="24"/>
                <w:lang w:eastAsia="zh-CN"/>
              </w:rPr>
              <w:t>缔约方已采取措施，确保土著人民和地方社区持有的与遗传资源相关的传统知识是通过事先知情同意或</w:t>
            </w:r>
            <w:r w:rsidR="00D72A49">
              <w:rPr>
                <w:rFonts w:ascii="Times New Roman" w:hAnsi="Times New Roman" w:cs="Times New Roman" w:hint="eastAsia"/>
                <w:kern w:val="22"/>
                <w:sz w:val="24"/>
                <w:szCs w:val="24"/>
                <w:lang w:eastAsia="zh-CN"/>
              </w:rPr>
              <w:t>核</w:t>
            </w:r>
            <w:r w:rsidR="0036321F" w:rsidRPr="00DA2A09">
              <w:rPr>
                <w:rFonts w:ascii="Times New Roman" w:hAnsi="Times New Roman" w:cs="Times New Roman" w:hint="eastAsia"/>
                <w:kern w:val="22"/>
                <w:sz w:val="24"/>
                <w:szCs w:val="24"/>
                <w:lang w:eastAsia="zh-CN"/>
              </w:rPr>
              <w:t>准和土著人民和地方社</w:t>
            </w:r>
            <w:r w:rsidR="0036321F" w:rsidRPr="00DA2A09">
              <w:rPr>
                <w:rFonts w:ascii="Times New Roman" w:hAnsi="Times New Roman" w:cs="Times New Roman" w:hint="eastAsia"/>
                <w:kern w:val="22"/>
                <w:sz w:val="24"/>
                <w:szCs w:val="24"/>
                <w:lang w:eastAsia="zh-CN"/>
              </w:rPr>
              <w:lastRenderedPageBreak/>
              <w:t>区参与获取的，并已按第</w:t>
            </w:r>
            <w:r w:rsidR="0036321F" w:rsidRPr="00DA2A09">
              <w:rPr>
                <w:rFonts w:ascii="Times New Roman" w:hAnsi="Times New Roman" w:cs="Times New Roman" w:hint="eastAsia"/>
                <w:kern w:val="22"/>
                <w:sz w:val="24"/>
                <w:szCs w:val="24"/>
                <w:lang w:eastAsia="zh-CN"/>
              </w:rPr>
              <w:t>7</w:t>
            </w:r>
            <w:r w:rsidR="0036321F" w:rsidRPr="00DA2A09">
              <w:rPr>
                <w:rFonts w:ascii="Times New Roman" w:hAnsi="Times New Roman" w:cs="Times New Roman" w:hint="eastAsia"/>
                <w:kern w:val="22"/>
                <w:sz w:val="24"/>
                <w:szCs w:val="24"/>
                <w:lang w:eastAsia="zh-CN"/>
              </w:rPr>
              <w:t>条的规定建立共同商定条件。这代表</w:t>
            </w:r>
            <w:r w:rsidR="00DA2A09" w:rsidRPr="00DA2A09">
              <w:rPr>
                <w:rFonts w:ascii="Times New Roman" w:hAnsi="Times New Roman" w:cs="Times New Roman" w:hint="eastAsia"/>
                <w:kern w:val="22"/>
                <w:sz w:val="24"/>
                <w:szCs w:val="24"/>
                <w:lang w:eastAsia="zh-CN"/>
              </w:rPr>
              <w:t>国内有土著人民和地方社区</w:t>
            </w:r>
            <w:r w:rsidR="00DA2A09">
              <w:rPr>
                <w:rFonts w:ascii="Times New Roman" w:hAnsi="Times New Roman" w:cs="Times New Roman" w:hint="eastAsia"/>
                <w:kern w:val="22"/>
                <w:sz w:val="24"/>
                <w:szCs w:val="24"/>
                <w:lang w:eastAsia="zh-CN"/>
              </w:rPr>
              <w:t>的</w:t>
            </w:r>
            <w:r w:rsidR="0036321F" w:rsidRPr="00DA2A09">
              <w:rPr>
                <w:rFonts w:ascii="Times New Roman" w:hAnsi="Times New Roman" w:cs="Times New Roman" w:hint="eastAsia"/>
                <w:kern w:val="22"/>
                <w:sz w:val="24"/>
                <w:szCs w:val="24"/>
                <w:lang w:eastAsia="zh-CN"/>
              </w:rPr>
              <w:t>43</w:t>
            </w:r>
            <w:r w:rsidR="0036321F" w:rsidRPr="00DA2A09">
              <w:rPr>
                <w:rFonts w:ascii="Times New Roman" w:hAnsi="Times New Roman" w:cs="Times New Roman" w:hint="eastAsia"/>
                <w:kern w:val="22"/>
                <w:sz w:val="24"/>
                <w:szCs w:val="24"/>
                <w:lang w:eastAsia="zh-CN"/>
              </w:rPr>
              <w:t>％的缔约方（问题</w:t>
            </w:r>
            <w:r w:rsidR="0036321F" w:rsidRPr="00DA2A09">
              <w:rPr>
                <w:rFonts w:ascii="Times New Roman" w:hAnsi="Times New Roman" w:cs="Times New Roman" w:hint="eastAsia"/>
                <w:kern w:val="22"/>
                <w:sz w:val="24"/>
                <w:szCs w:val="24"/>
                <w:lang w:eastAsia="zh-CN"/>
              </w:rPr>
              <w:t>39</w:t>
            </w:r>
            <w:r w:rsidR="0036321F" w:rsidRPr="00DA2A09">
              <w:rPr>
                <w:rFonts w:ascii="Times New Roman" w:hAnsi="Times New Roman" w:cs="Times New Roman" w:hint="eastAsia"/>
                <w:kern w:val="22"/>
                <w:sz w:val="24"/>
                <w:szCs w:val="24"/>
                <w:lang w:eastAsia="zh-CN"/>
              </w:rPr>
              <w:t>）。</w:t>
            </w:r>
          </w:p>
        </w:tc>
      </w:tr>
    </w:tbl>
    <w:p w14:paraId="206F0F28" w14:textId="77777777" w:rsidR="00753D96" w:rsidRPr="00DA2A09" w:rsidRDefault="0036321F" w:rsidP="00AE6926">
      <w:pPr>
        <w:pStyle w:val="Para1"/>
        <w:numPr>
          <w:ilvl w:val="0"/>
          <w:numId w:val="9"/>
        </w:numPr>
        <w:suppressLineNumbers/>
        <w:suppressAutoHyphens/>
        <w:rPr>
          <w:rFonts w:eastAsia="Calibri"/>
          <w:noProof/>
          <w:color w:val="000000"/>
          <w:kern w:val="22"/>
          <w:sz w:val="24"/>
          <w:szCs w:val="24"/>
          <w:u w:color="000000"/>
          <w:lang w:eastAsia="zh-CN"/>
        </w:rPr>
      </w:pPr>
      <w:r w:rsidRPr="00A46CDA">
        <w:rPr>
          <w:rFonts w:ascii="KaiTi" w:eastAsia="KaiTi" w:hAnsi="KaiTi" w:hint="eastAsia"/>
          <w:kern w:val="22"/>
          <w:sz w:val="24"/>
          <w:szCs w:val="24"/>
          <w:lang w:eastAsia="zh-CN"/>
        </w:rPr>
        <w:lastRenderedPageBreak/>
        <w:t>议定书的其他条款</w:t>
      </w:r>
      <w:r w:rsidR="005B7F86">
        <w:rPr>
          <w:rFonts w:ascii="KaiTi" w:eastAsia="KaiTi" w:hAnsi="KaiTi" w:hint="eastAsia"/>
          <w:kern w:val="22"/>
          <w:sz w:val="24"/>
          <w:szCs w:val="24"/>
          <w:lang w:eastAsia="zh-CN"/>
        </w:rPr>
        <w:t>。</w:t>
      </w:r>
      <w:r w:rsidRPr="00DA2A09">
        <w:rPr>
          <w:rFonts w:hint="eastAsia"/>
          <w:kern w:val="22"/>
          <w:sz w:val="24"/>
          <w:szCs w:val="24"/>
          <w:lang w:eastAsia="zh-CN"/>
        </w:rPr>
        <w:t>以下提供了</w:t>
      </w:r>
      <w:r w:rsidR="00A249B2" w:rsidRPr="00DA2A09">
        <w:rPr>
          <w:rFonts w:hint="eastAsia"/>
          <w:kern w:val="22"/>
          <w:sz w:val="24"/>
          <w:szCs w:val="24"/>
          <w:lang w:eastAsia="zh-CN"/>
        </w:rPr>
        <w:t>临时国家报告中提供的关于</w:t>
      </w:r>
      <w:r w:rsidRPr="00DA2A09">
        <w:rPr>
          <w:rFonts w:hint="eastAsia"/>
          <w:kern w:val="22"/>
          <w:sz w:val="24"/>
          <w:szCs w:val="24"/>
          <w:lang w:eastAsia="zh-CN"/>
        </w:rPr>
        <w:t>议定书第</w:t>
      </w:r>
      <w:r w:rsidRPr="00DA2A09">
        <w:rPr>
          <w:rFonts w:hint="eastAsia"/>
          <w:kern w:val="22"/>
          <w:sz w:val="24"/>
          <w:szCs w:val="24"/>
          <w:lang w:eastAsia="zh-CN"/>
        </w:rPr>
        <w:t>9</w:t>
      </w:r>
      <w:r w:rsidRPr="00DA2A09">
        <w:rPr>
          <w:rFonts w:hint="eastAsia"/>
          <w:kern w:val="22"/>
          <w:sz w:val="24"/>
          <w:szCs w:val="24"/>
          <w:lang w:eastAsia="zh-CN"/>
        </w:rPr>
        <w:t>、</w:t>
      </w:r>
      <w:r w:rsidRPr="00DA2A09">
        <w:rPr>
          <w:rFonts w:hint="eastAsia"/>
          <w:kern w:val="22"/>
          <w:sz w:val="24"/>
          <w:szCs w:val="24"/>
          <w:lang w:eastAsia="zh-CN"/>
        </w:rPr>
        <w:t>11</w:t>
      </w:r>
      <w:r w:rsidRPr="00DA2A09">
        <w:rPr>
          <w:rFonts w:hint="eastAsia"/>
          <w:kern w:val="22"/>
          <w:sz w:val="24"/>
          <w:szCs w:val="24"/>
          <w:lang w:eastAsia="zh-CN"/>
        </w:rPr>
        <w:t>、</w:t>
      </w:r>
      <w:r w:rsidRPr="00DA2A09">
        <w:rPr>
          <w:rFonts w:hint="eastAsia"/>
          <w:kern w:val="22"/>
          <w:sz w:val="24"/>
          <w:szCs w:val="24"/>
          <w:lang w:eastAsia="zh-CN"/>
        </w:rPr>
        <w:t>21</w:t>
      </w:r>
      <w:r w:rsidRPr="00DA2A09">
        <w:rPr>
          <w:rFonts w:hint="eastAsia"/>
          <w:kern w:val="22"/>
          <w:sz w:val="24"/>
          <w:szCs w:val="24"/>
          <w:lang w:eastAsia="zh-CN"/>
        </w:rPr>
        <w:t>、</w:t>
      </w:r>
      <w:r w:rsidRPr="00DA2A09">
        <w:rPr>
          <w:rFonts w:hint="eastAsia"/>
          <w:kern w:val="22"/>
          <w:sz w:val="24"/>
          <w:szCs w:val="24"/>
          <w:lang w:eastAsia="zh-CN"/>
        </w:rPr>
        <w:t>22</w:t>
      </w:r>
      <w:r w:rsidRPr="00DA2A09">
        <w:rPr>
          <w:rFonts w:hint="eastAsia"/>
          <w:kern w:val="22"/>
          <w:sz w:val="24"/>
          <w:szCs w:val="24"/>
          <w:lang w:eastAsia="zh-CN"/>
        </w:rPr>
        <w:t>和</w:t>
      </w:r>
      <w:r w:rsidRPr="00DA2A09">
        <w:rPr>
          <w:rFonts w:hint="eastAsia"/>
          <w:kern w:val="22"/>
          <w:sz w:val="24"/>
          <w:szCs w:val="24"/>
          <w:lang w:eastAsia="zh-CN"/>
        </w:rPr>
        <w:t>23</w:t>
      </w:r>
      <w:r w:rsidRPr="00DA2A09">
        <w:rPr>
          <w:rFonts w:hint="eastAsia"/>
          <w:kern w:val="22"/>
          <w:sz w:val="24"/>
          <w:szCs w:val="24"/>
          <w:lang w:eastAsia="zh-CN"/>
        </w:rPr>
        <w:t>条的信息类型的简要总结。</w:t>
      </w:r>
      <w:r w:rsidR="00A249B2" w:rsidRPr="00DA2A09">
        <w:rPr>
          <w:rFonts w:hint="eastAsia"/>
          <w:kern w:val="22"/>
          <w:sz w:val="24"/>
          <w:szCs w:val="24"/>
          <w:lang w:eastAsia="zh-CN"/>
        </w:rPr>
        <w:t>这些条款没有包含在任何要点内</w:t>
      </w:r>
      <w:r w:rsidRPr="00DA2A09">
        <w:rPr>
          <w:rFonts w:hint="eastAsia"/>
          <w:kern w:val="22"/>
          <w:sz w:val="24"/>
          <w:szCs w:val="24"/>
          <w:lang w:eastAsia="zh-CN"/>
        </w:rPr>
        <w:t>，也未经</w:t>
      </w:r>
      <w:r w:rsidR="00A249B2" w:rsidRPr="00DA2A09">
        <w:rPr>
          <w:rFonts w:hint="eastAsia"/>
          <w:kern w:val="22"/>
          <w:sz w:val="24"/>
          <w:szCs w:val="24"/>
          <w:lang w:eastAsia="zh-CN"/>
        </w:rPr>
        <w:t>履约</w:t>
      </w:r>
      <w:r w:rsidRPr="00DA2A09">
        <w:rPr>
          <w:rFonts w:hint="eastAsia"/>
          <w:kern w:val="22"/>
          <w:sz w:val="24"/>
          <w:szCs w:val="24"/>
          <w:lang w:eastAsia="zh-CN"/>
        </w:rPr>
        <w:t>委员会审查。议定书的其他具体</w:t>
      </w:r>
      <w:r w:rsidR="00A249B2" w:rsidRPr="00DA2A09">
        <w:rPr>
          <w:rFonts w:hint="eastAsia"/>
          <w:kern w:val="22"/>
          <w:sz w:val="24"/>
          <w:szCs w:val="24"/>
          <w:lang w:eastAsia="zh-CN"/>
        </w:rPr>
        <w:t>条款</w:t>
      </w:r>
      <w:r w:rsidRPr="00DA2A09">
        <w:rPr>
          <w:rFonts w:hint="eastAsia"/>
          <w:kern w:val="22"/>
          <w:sz w:val="24"/>
          <w:szCs w:val="24"/>
          <w:lang w:eastAsia="zh-CN"/>
        </w:rPr>
        <w:t>在</w:t>
      </w:r>
      <w:r w:rsidR="00A249B2" w:rsidRPr="00DA2A09">
        <w:rPr>
          <w:rFonts w:hint="eastAsia"/>
          <w:kern w:val="22"/>
          <w:sz w:val="24"/>
          <w:szCs w:val="24"/>
          <w:lang w:eastAsia="zh-CN"/>
        </w:rPr>
        <w:t>下面各节</w:t>
      </w:r>
      <w:r w:rsidRPr="00DA2A09">
        <w:rPr>
          <w:rFonts w:hint="eastAsia"/>
          <w:kern w:val="22"/>
          <w:sz w:val="24"/>
          <w:szCs w:val="24"/>
          <w:lang w:eastAsia="zh-CN"/>
        </w:rPr>
        <w:t>要点</w:t>
      </w:r>
      <w:r w:rsidR="00A249B2" w:rsidRPr="00DA2A09">
        <w:rPr>
          <w:kern w:val="22"/>
          <w:sz w:val="24"/>
          <w:szCs w:val="24"/>
          <w:lang w:eastAsia="zh-CN"/>
        </w:rPr>
        <w:t xml:space="preserve">(b) (d) </w:t>
      </w:r>
      <w:r w:rsidR="00A249B2" w:rsidRPr="00DA2A09">
        <w:rPr>
          <w:rFonts w:hint="eastAsia"/>
          <w:kern w:val="22"/>
          <w:sz w:val="24"/>
          <w:szCs w:val="24"/>
          <w:lang w:eastAsia="zh-CN"/>
        </w:rPr>
        <w:t>和</w:t>
      </w:r>
      <w:r w:rsidR="00A249B2" w:rsidRPr="00DA2A09">
        <w:rPr>
          <w:kern w:val="22"/>
          <w:sz w:val="24"/>
          <w:szCs w:val="24"/>
          <w:lang w:eastAsia="zh-CN"/>
        </w:rPr>
        <w:t xml:space="preserve"> (e)</w:t>
      </w:r>
      <w:r w:rsidRPr="00DA2A09">
        <w:rPr>
          <w:rFonts w:hint="eastAsia"/>
          <w:kern w:val="22"/>
          <w:sz w:val="24"/>
          <w:szCs w:val="24"/>
          <w:lang w:eastAsia="zh-CN"/>
        </w:rPr>
        <w:t>下</w:t>
      </w:r>
      <w:r w:rsidR="00A249B2" w:rsidRPr="00DA2A09">
        <w:rPr>
          <w:rFonts w:hint="eastAsia"/>
          <w:kern w:val="22"/>
          <w:sz w:val="24"/>
          <w:szCs w:val="24"/>
          <w:lang w:eastAsia="zh-CN"/>
        </w:rPr>
        <w:t>讨论。</w:t>
      </w:r>
    </w:p>
    <w:p w14:paraId="5FA524C8" w14:textId="77777777" w:rsidR="00567FCA" w:rsidRPr="00567FCA" w:rsidRDefault="00A249B2" w:rsidP="00AE6926">
      <w:pPr>
        <w:pStyle w:val="Para1"/>
        <w:numPr>
          <w:ilvl w:val="0"/>
          <w:numId w:val="9"/>
        </w:numPr>
        <w:suppressLineNumbers/>
        <w:suppressAutoHyphens/>
        <w:rPr>
          <w:rFonts w:eastAsia="Calibri"/>
          <w:noProof/>
          <w:color w:val="000000"/>
          <w:kern w:val="22"/>
          <w:sz w:val="24"/>
          <w:szCs w:val="24"/>
          <w:u w:color="000000"/>
          <w:lang w:eastAsia="zh-CN"/>
        </w:rPr>
      </w:pPr>
      <w:r w:rsidRPr="00567FCA">
        <w:rPr>
          <w:rFonts w:hint="eastAsia"/>
          <w:kern w:val="22"/>
          <w:sz w:val="24"/>
          <w:szCs w:val="24"/>
          <w:lang w:eastAsia="zh-CN"/>
        </w:rPr>
        <w:t>大多数缔约方鼓励使用者和提供者根据第</w:t>
      </w:r>
      <w:r w:rsidRPr="00567FCA">
        <w:rPr>
          <w:rFonts w:hint="eastAsia"/>
          <w:kern w:val="22"/>
          <w:sz w:val="24"/>
          <w:szCs w:val="24"/>
          <w:lang w:eastAsia="zh-CN"/>
        </w:rPr>
        <w:t>9</w:t>
      </w:r>
      <w:r w:rsidRPr="00567FCA">
        <w:rPr>
          <w:rFonts w:hint="eastAsia"/>
          <w:kern w:val="22"/>
          <w:sz w:val="24"/>
          <w:szCs w:val="24"/>
          <w:lang w:eastAsia="zh-CN"/>
        </w:rPr>
        <w:t>条，将利用遗传资源所产生的惠益用于保护生物多样性和可持续利用其组成部分（问题</w:t>
      </w:r>
      <w:r w:rsidRPr="00567FCA">
        <w:rPr>
          <w:rFonts w:hint="eastAsia"/>
          <w:kern w:val="22"/>
          <w:sz w:val="24"/>
          <w:szCs w:val="24"/>
          <w:lang w:eastAsia="zh-CN"/>
        </w:rPr>
        <w:t>45</w:t>
      </w:r>
      <w:r w:rsidRPr="00567FCA">
        <w:rPr>
          <w:rFonts w:hint="eastAsia"/>
          <w:kern w:val="22"/>
          <w:sz w:val="24"/>
          <w:szCs w:val="24"/>
          <w:lang w:eastAsia="zh-CN"/>
        </w:rPr>
        <w:t>）。</w:t>
      </w:r>
    </w:p>
    <w:p w14:paraId="5D80EFC9" w14:textId="77777777" w:rsidR="00753D96" w:rsidRPr="00567FCA" w:rsidRDefault="00A249B2" w:rsidP="00AE6926">
      <w:pPr>
        <w:pStyle w:val="Para1"/>
        <w:numPr>
          <w:ilvl w:val="0"/>
          <w:numId w:val="9"/>
        </w:numPr>
        <w:suppressLineNumbers/>
        <w:suppressAutoHyphens/>
        <w:rPr>
          <w:rFonts w:eastAsia="Calibri"/>
          <w:noProof/>
          <w:color w:val="000000"/>
          <w:kern w:val="22"/>
          <w:sz w:val="24"/>
          <w:szCs w:val="24"/>
          <w:u w:color="000000"/>
          <w:lang w:eastAsia="zh-CN"/>
        </w:rPr>
      </w:pPr>
      <w:r w:rsidRPr="00567FCA">
        <w:rPr>
          <w:rFonts w:ascii="SimSun" w:hAnsi="SimSun" w:cs="SimSun" w:hint="eastAsia"/>
          <w:noProof/>
          <w:color w:val="000000"/>
          <w:kern w:val="22"/>
          <w:sz w:val="24"/>
          <w:szCs w:val="24"/>
          <w:u w:color="000000"/>
          <w:lang w:eastAsia="zh-CN"/>
        </w:rPr>
        <w:t>关于跨界合作</w:t>
      </w:r>
      <w:r w:rsidRPr="00D72A49">
        <w:rPr>
          <w:rFonts w:hAnsi="SimSun"/>
          <w:noProof/>
          <w:color w:val="000000"/>
          <w:kern w:val="22"/>
          <w:sz w:val="24"/>
          <w:szCs w:val="24"/>
          <w:u w:color="000000"/>
          <w:lang w:eastAsia="zh-CN"/>
        </w:rPr>
        <w:t>（第</w:t>
      </w:r>
      <w:r w:rsidRPr="00D72A49">
        <w:rPr>
          <w:rFonts w:eastAsia="Calibri"/>
          <w:noProof/>
          <w:color w:val="000000"/>
          <w:kern w:val="22"/>
          <w:sz w:val="24"/>
          <w:szCs w:val="24"/>
          <w:u w:color="000000"/>
          <w:lang w:eastAsia="zh-CN"/>
        </w:rPr>
        <w:t>11</w:t>
      </w:r>
      <w:r w:rsidRPr="00D72A49">
        <w:rPr>
          <w:rFonts w:hAnsi="SimSun"/>
          <w:noProof/>
          <w:color w:val="000000"/>
          <w:kern w:val="22"/>
          <w:sz w:val="24"/>
          <w:szCs w:val="24"/>
          <w:u w:color="000000"/>
          <w:lang w:eastAsia="zh-CN"/>
        </w:rPr>
        <w:t>条），</w:t>
      </w:r>
      <w:r w:rsidRPr="00567FCA">
        <w:rPr>
          <w:rFonts w:ascii="SimSun" w:hAnsi="SimSun" w:cs="SimSun" w:hint="eastAsia"/>
          <w:noProof/>
          <w:color w:val="000000"/>
          <w:kern w:val="22"/>
          <w:sz w:val="24"/>
          <w:szCs w:val="24"/>
          <w:u w:color="000000"/>
          <w:lang w:eastAsia="zh-CN"/>
        </w:rPr>
        <w:t>一些国家</w:t>
      </w:r>
      <w:r w:rsidR="002D74EA" w:rsidRPr="00567FCA">
        <w:rPr>
          <w:rFonts w:ascii="SimSun" w:hAnsi="SimSun" w:cs="SimSun" w:hint="eastAsia"/>
          <w:noProof/>
          <w:color w:val="000000"/>
          <w:kern w:val="22"/>
          <w:sz w:val="24"/>
          <w:szCs w:val="24"/>
          <w:u w:color="000000"/>
          <w:lang w:eastAsia="zh-CN"/>
        </w:rPr>
        <w:t>表示</w:t>
      </w:r>
      <w:r w:rsidRPr="00567FCA">
        <w:rPr>
          <w:rFonts w:ascii="SimSun" w:hAnsi="SimSun" w:cs="SimSun" w:hint="eastAsia"/>
          <w:noProof/>
          <w:color w:val="000000"/>
          <w:kern w:val="22"/>
          <w:sz w:val="24"/>
          <w:szCs w:val="24"/>
          <w:u w:color="000000"/>
          <w:lang w:eastAsia="zh-CN"/>
        </w:rPr>
        <w:t>，</w:t>
      </w:r>
      <w:r w:rsidR="002D74EA" w:rsidRPr="00567FCA">
        <w:rPr>
          <w:rFonts w:ascii="SimSun" w:hAnsi="SimSun" w:cs="SimSun" w:hint="eastAsia"/>
          <w:noProof/>
          <w:color w:val="000000"/>
          <w:kern w:val="22"/>
          <w:sz w:val="24"/>
          <w:szCs w:val="24"/>
          <w:u w:color="000000"/>
          <w:lang w:eastAsia="zh-CN"/>
        </w:rPr>
        <w:t>还没有查</w:t>
      </w:r>
      <w:r w:rsidR="00CC4190" w:rsidRPr="00567FCA">
        <w:rPr>
          <w:rFonts w:ascii="SimSun" w:hAnsi="SimSun" w:cs="SimSun" w:hint="eastAsia"/>
          <w:noProof/>
          <w:color w:val="000000"/>
          <w:kern w:val="22"/>
          <w:sz w:val="24"/>
          <w:szCs w:val="24"/>
          <w:u w:color="000000"/>
          <w:lang w:eastAsia="zh-CN"/>
        </w:rPr>
        <w:t>到</w:t>
      </w:r>
      <w:r w:rsidR="002D74EA" w:rsidRPr="00567FCA">
        <w:rPr>
          <w:rFonts w:ascii="SimSun" w:hAnsi="SimSun" w:cs="SimSun" w:hint="eastAsia"/>
          <w:noProof/>
          <w:color w:val="000000"/>
          <w:kern w:val="22"/>
          <w:sz w:val="24"/>
          <w:szCs w:val="24"/>
          <w:u w:color="000000"/>
          <w:lang w:eastAsia="zh-CN"/>
        </w:rPr>
        <w:t>在不止一个</w:t>
      </w:r>
      <w:r w:rsidR="00567FCA">
        <w:rPr>
          <w:rFonts w:ascii="SimSun" w:hAnsi="SimSun" w:cs="SimSun" w:hint="eastAsia"/>
          <w:noProof/>
          <w:color w:val="000000"/>
          <w:kern w:val="22"/>
          <w:sz w:val="24"/>
          <w:szCs w:val="24"/>
          <w:u w:color="000000"/>
          <w:lang w:eastAsia="zh-CN"/>
        </w:rPr>
        <w:t>国家</w:t>
      </w:r>
      <w:r w:rsidR="002D74EA" w:rsidRPr="00567FCA">
        <w:rPr>
          <w:rFonts w:ascii="SimSun" w:hAnsi="SimSun" w:cs="SimSun" w:hint="eastAsia"/>
          <w:noProof/>
          <w:color w:val="000000"/>
          <w:kern w:val="22"/>
          <w:sz w:val="24"/>
          <w:szCs w:val="24"/>
          <w:u w:color="000000"/>
          <w:lang w:eastAsia="zh-CN"/>
        </w:rPr>
        <w:t>的领土内</w:t>
      </w:r>
      <w:r w:rsidR="00510A03" w:rsidRPr="00567FCA">
        <w:rPr>
          <w:rFonts w:ascii="SimSun" w:hAnsi="SimSun" w:cs="SimSun" w:hint="eastAsia"/>
          <w:noProof/>
          <w:color w:val="000000"/>
          <w:kern w:val="22"/>
          <w:sz w:val="24"/>
          <w:szCs w:val="24"/>
          <w:u w:color="000000"/>
          <w:lang w:eastAsia="zh-CN"/>
        </w:rPr>
        <w:t>获取</w:t>
      </w:r>
      <w:r w:rsidRPr="00567FCA">
        <w:rPr>
          <w:rFonts w:ascii="SimSun" w:hAnsi="SimSun" w:cs="SimSun" w:hint="eastAsia"/>
          <w:noProof/>
          <w:color w:val="000000"/>
          <w:kern w:val="22"/>
          <w:sz w:val="24"/>
          <w:szCs w:val="24"/>
          <w:u w:color="000000"/>
          <w:lang w:eastAsia="zh-CN"/>
        </w:rPr>
        <w:t>遗传资源或相关传统知识的情况，</w:t>
      </w:r>
      <w:r w:rsidR="002D74EA" w:rsidRPr="00567FCA">
        <w:rPr>
          <w:rFonts w:ascii="SimSun" w:hAnsi="SimSun" w:cs="SimSun" w:hint="eastAsia"/>
          <w:noProof/>
          <w:color w:val="000000"/>
          <w:kern w:val="22"/>
          <w:sz w:val="24"/>
          <w:szCs w:val="24"/>
          <w:u w:color="000000"/>
          <w:lang w:eastAsia="zh-CN"/>
        </w:rPr>
        <w:t>在这个问题上</w:t>
      </w:r>
      <w:r w:rsidRPr="00567FCA">
        <w:rPr>
          <w:rFonts w:ascii="SimSun" w:hAnsi="SimSun" w:cs="SimSun" w:hint="eastAsia"/>
          <w:noProof/>
          <w:color w:val="000000"/>
          <w:kern w:val="22"/>
          <w:sz w:val="24"/>
          <w:szCs w:val="24"/>
          <w:u w:color="000000"/>
          <w:lang w:eastAsia="zh-CN"/>
        </w:rPr>
        <w:t>需要获得更多的经验。</w:t>
      </w:r>
      <w:r w:rsidR="002D74EA" w:rsidRPr="00567FCA">
        <w:rPr>
          <w:rFonts w:ascii="SimSun" w:hAnsi="SimSun" w:cs="SimSun" w:hint="eastAsia"/>
          <w:noProof/>
          <w:color w:val="000000"/>
          <w:kern w:val="22"/>
          <w:sz w:val="24"/>
          <w:szCs w:val="24"/>
          <w:u w:color="000000"/>
          <w:lang w:eastAsia="zh-CN"/>
        </w:rPr>
        <w:t>有些国家报告说，如果出现这种情况，他们会努力合作，有些国家表示将根据具体情况逐案处理。</w:t>
      </w:r>
      <w:r w:rsidR="00510A03" w:rsidRPr="00567FCA">
        <w:rPr>
          <w:rFonts w:ascii="SimSun" w:hAnsi="SimSun" w:cs="SimSun" w:hint="eastAsia"/>
          <w:noProof/>
          <w:color w:val="000000"/>
          <w:kern w:val="22"/>
          <w:sz w:val="24"/>
          <w:szCs w:val="24"/>
          <w:u w:color="000000"/>
          <w:lang w:eastAsia="zh-CN"/>
        </w:rPr>
        <w:t>一些国家提供了关于其他合作举措、组织和工具的信息，指出通过这些举措获得的经验对于《名古屋议定书》范围内的跨界合作可能有用（问题</w:t>
      </w:r>
      <w:r w:rsidR="00510A03" w:rsidRPr="00567FCA">
        <w:rPr>
          <w:rFonts w:eastAsia="Calibri" w:hint="eastAsia"/>
          <w:noProof/>
          <w:color w:val="000000"/>
          <w:kern w:val="22"/>
          <w:sz w:val="24"/>
          <w:szCs w:val="24"/>
          <w:u w:color="000000"/>
          <w:lang w:eastAsia="zh-CN"/>
        </w:rPr>
        <w:t>48</w:t>
      </w:r>
      <w:r w:rsidR="00510A03" w:rsidRPr="00567FCA">
        <w:rPr>
          <w:rFonts w:ascii="SimSun" w:hAnsi="SimSun" w:cs="SimSun" w:hint="eastAsia"/>
          <w:noProof/>
          <w:color w:val="000000"/>
          <w:kern w:val="22"/>
          <w:sz w:val="24"/>
          <w:szCs w:val="24"/>
          <w:u w:color="000000"/>
          <w:lang w:eastAsia="zh-CN"/>
        </w:rPr>
        <w:t>至</w:t>
      </w:r>
      <w:r w:rsidR="00510A03" w:rsidRPr="00567FCA">
        <w:rPr>
          <w:rFonts w:eastAsia="Calibri" w:hint="eastAsia"/>
          <w:noProof/>
          <w:color w:val="000000"/>
          <w:kern w:val="22"/>
          <w:sz w:val="24"/>
          <w:szCs w:val="24"/>
          <w:u w:color="000000"/>
          <w:lang w:eastAsia="zh-CN"/>
        </w:rPr>
        <w:t>50</w:t>
      </w:r>
      <w:r w:rsidR="00510A03" w:rsidRPr="00567FCA">
        <w:rPr>
          <w:rFonts w:ascii="SimSun" w:hAnsi="SimSun" w:cs="SimSun" w:hint="eastAsia"/>
          <w:noProof/>
          <w:color w:val="000000"/>
          <w:kern w:val="22"/>
          <w:sz w:val="24"/>
          <w:szCs w:val="24"/>
          <w:u w:color="000000"/>
          <w:lang w:eastAsia="zh-CN"/>
        </w:rPr>
        <w:t>）</w:t>
      </w:r>
      <w:r w:rsidR="00567FCA">
        <w:rPr>
          <w:rFonts w:eastAsiaTheme="minorEastAsia" w:hint="eastAsia"/>
          <w:noProof/>
          <w:color w:val="000000"/>
          <w:kern w:val="22"/>
          <w:sz w:val="24"/>
          <w:szCs w:val="24"/>
          <w:u w:color="000000"/>
          <w:lang w:eastAsia="zh-CN"/>
        </w:rPr>
        <w:t>。</w:t>
      </w:r>
    </w:p>
    <w:p w14:paraId="367BD7C6" w14:textId="77777777" w:rsidR="00753D96" w:rsidRPr="00DA2A09" w:rsidRDefault="00510A03" w:rsidP="00AE6926">
      <w:pPr>
        <w:pStyle w:val="Para1"/>
        <w:numPr>
          <w:ilvl w:val="0"/>
          <w:numId w:val="9"/>
        </w:numPr>
        <w:suppressLineNumbers/>
        <w:suppressAutoHyphens/>
        <w:rPr>
          <w:rFonts w:eastAsia="Calibri"/>
          <w:noProof/>
          <w:color w:val="000000"/>
          <w:kern w:val="22"/>
          <w:sz w:val="24"/>
          <w:szCs w:val="24"/>
          <w:u w:color="000000"/>
          <w:lang w:eastAsia="zh-CN"/>
        </w:rPr>
      </w:pPr>
      <w:r w:rsidRPr="00DA2A09">
        <w:rPr>
          <w:rFonts w:ascii="SimSun" w:hAnsi="SimSun" w:cs="SimSun" w:hint="eastAsia"/>
          <w:noProof/>
          <w:color w:val="000000"/>
          <w:kern w:val="22"/>
          <w:sz w:val="24"/>
          <w:szCs w:val="24"/>
          <w:u w:color="000000"/>
          <w:lang w:eastAsia="zh-CN"/>
        </w:rPr>
        <w:t>缔约方报告了为执行第</w:t>
      </w:r>
      <w:r w:rsidRPr="00DA2A09">
        <w:rPr>
          <w:rFonts w:eastAsia="Calibri" w:hint="eastAsia"/>
          <w:noProof/>
          <w:color w:val="000000"/>
          <w:kern w:val="22"/>
          <w:sz w:val="24"/>
          <w:szCs w:val="24"/>
          <w:u w:color="000000"/>
          <w:lang w:eastAsia="zh-CN"/>
        </w:rPr>
        <w:t>21</w:t>
      </w:r>
      <w:r w:rsidRPr="00DA2A09">
        <w:rPr>
          <w:rFonts w:ascii="SimSun" w:hAnsi="SimSun" w:cs="SimSun" w:hint="eastAsia"/>
          <w:noProof/>
          <w:color w:val="000000"/>
          <w:kern w:val="22"/>
          <w:sz w:val="24"/>
          <w:szCs w:val="24"/>
          <w:u w:color="000000"/>
          <w:lang w:eastAsia="zh-CN"/>
        </w:rPr>
        <w:t>条（提高认识）和第</w:t>
      </w:r>
      <w:r w:rsidRPr="00DA2A09">
        <w:rPr>
          <w:rFonts w:eastAsia="Calibri" w:hint="eastAsia"/>
          <w:noProof/>
          <w:color w:val="000000"/>
          <w:kern w:val="22"/>
          <w:sz w:val="24"/>
          <w:szCs w:val="24"/>
          <w:u w:color="000000"/>
          <w:lang w:eastAsia="zh-CN"/>
        </w:rPr>
        <w:t>22</w:t>
      </w:r>
      <w:r w:rsidRPr="00DA2A09">
        <w:rPr>
          <w:rFonts w:ascii="SimSun" w:hAnsi="SimSun" w:cs="SimSun" w:hint="eastAsia"/>
          <w:noProof/>
          <w:color w:val="000000"/>
          <w:kern w:val="22"/>
          <w:sz w:val="24"/>
          <w:szCs w:val="24"/>
          <w:u w:color="000000"/>
          <w:lang w:eastAsia="zh-CN"/>
        </w:rPr>
        <w:t>条（能力建设）开展的若干活动，最常见的活动是组织讲习班和会议，</w:t>
      </w:r>
      <w:r w:rsidR="00CC4190" w:rsidRPr="00DA2A09">
        <w:rPr>
          <w:rFonts w:ascii="SimSun" w:hAnsi="SimSun" w:cs="SimSun" w:hint="eastAsia"/>
          <w:noProof/>
          <w:color w:val="000000"/>
          <w:kern w:val="22"/>
          <w:sz w:val="24"/>
          <w:szCs w:val="24"/>
          <w:u w:color="000000"/>
          <w:lang w:eastAsia="zh-CN"/>
        </w:rPr>
        <w:t>目</w:t>
      </w:r>
      <w:r w:rsidRPr="00DA2A09">
        <w:rPr>
          <w:rFonts w:ascii="SimSun" w:hAnsi="SimSun" w:cs="SimSun" w:hint="eastAsia"/>
          <w:noProof/>
          <w:color w:val="000000"/>
          <w:kern w:val="22"/>
          <w:sz w:val="24"/>
          <w:szCs w:val="24"/>
          <w:u w:color="000000"/>
          <w:lang w:eastAsia="zh-CN"/>
        </w:rPr>
        <w:t>的都是提高对议定书的认识和建设能力。一些国家报告已经制定了执行这些条文的</w:t>
      </w:r>
      <w:r w:rsidR="00567FCA">
        <w:rPr>
          <w:rFonts w:ascii="SimSun" w:hAnsi="SimSun" w:cs="SimSun" w:hint="eastAsia"/>
          <w:noProof/>
          <w:color w:val="000000"/>
          <w:kern w:val="22"/>
          <w:sz w:val="24"/>
          <w:szCs w:val="24"/>
          <w:u w:color="000000"/>
          <w:lang w:eastAsia="zh-CN"/>
        </w:rPr>
        <w:t>方案</w:t>
      </w:r>
      <w:r w:rsidRPr="00DA2A09">
        <w:rPr>
          <w:rFonts w:ascii="SimSun" w:hAnsi="SimSun" w:cs="SimSun" w:hint="eastAsia"/>
          <w:noProof/>
          <w:color w:val="000000"/>
          <w:kern w:val="22"/>
          <w:sz w:val="24"/>
          <w:szCs w:val="24"/>
          <w:u w:color="000000"/>
          <w:lang w:eastAsia="zh-CN"/>
        </w:rPr>
        <w:t>或战略。大多数国家认识到它们需要更多的能力来执行</w:t>
      </w:r>
      <w:r w:rsidR="00155D93">
        <w:rPr>
          <w:rFonts w:ascii="SimSun" w:hAnsi="SimSun" w:cs="SimSun" w:hint="eastAsia"/>
          <w:noProof/>
          <w:color w:val="000000"/>
          <w:kern w:val="22"/>
          <w:sz w:val="24"/>
          <w:szCs w:val="24"/>
          <w:u w:color="000000"/>
          <w:lang w:eastAsia="zh-CN"/>
        </w:rPr>
        <w:t>议定书</w:t>
      </w:r>
      <w:r w:rsidRPr="00DA2A09">
        <w:rPr>
          <w:rFonts w:ascii="SimSun" w:hAnsi="SimSun" w:cs="SimSun" w:hint="eastAsia"/>
          <w:noProof/>
          <w:color w:val="000000"/>
          <w:kern w:val="22"/>
          <w:sz w:val="24"/>
          <w:szCs w:val="24"/>
          <w:u w:color="000000"/>
          <w:lang w:eastAsia="zh-CN"/>
        </w:rPr>
        <w:t>。许多国家也</w:t>
      </w:r>
      <w:r w:rsidR="00CC4190" w:rsidRPr="00DA2A09">
        <w:rPr>
          <w:rFonts w:ascii="SimSun" w:hAnsi="SimSun" w:cs="SimSun" w:hint="eastAsia"/>
          <w:noProof/>
          <w:color w:val="000000"/>
          <w:kern w:val="22"/>
          <w:sz w:val="24"/>
          <w:szCs w:val="24"/>
          <w:u w:color="000000"/>
          <w:lang w:eastAsia="zh-CN"/>
        </w:rPr>
        <w:t>指出</w:t>
      </w:r>
      <w:r w:rsidRPr="00DA2A09">
        <w:rPr>
          <w:rFonts w:ascii="SimSun" w:hAnsi="SimSun" w:cs="SimSun" w:hint="eastAsia"/>
          <w:noProof/>
          <w:color w:val="000000"/>
          <w:kern w:val="22"/>
          <w:sz w:val="24"/>
          <w:szCs w:val="24"/>
          <w:u w:color="000000"/>
          <w:lang w:eastAsia="zh-CN"/>
        </w:rPr>
        <w:t>需要提高对</w:t>
      </w:r>
      <w:r w:rsidR="00155D93">
        <w:rPr>
          <w:rFonts w:ascii="SimSun" w:hAnsi="SimSun" w:cs="SimSun" w:hint="eastAsia"/>
          <w:noProof/>
          <w:color w:val="000000"/>
          <w:kern w:val="22"/>
          <w:sz w:val="24"/>
          <w:szCs w:val="24"/>
          <w:u w:color="000000"/>
          <w:lang w:eastAsia="zh-CN"/>
        </w:rPr>
        <w:t>议定书</w:t>
      </w:r>
      <w:r w:rsidRPr="00DA2A09">
        <w:rPr>
          <w:rFonts w:ascii="SimSun" w:hAnsi="SimSun" w:cs="SimSun" w:hint="eastAsia"/>
          <w:noProof/>
          <w:color w:val="000000"/>
          <w:kern w:val="22"/>
          <w:sz w:val="24"/>
          <w:szCs w:val="24"/>
          <w:u w:color="000000"/>
          <w:lang w:eastAsia="zh-CN"/>
        </w:rPr>
        <w:t>和获取和惠益分享的认识</w:t>
      </w:r>
      <w:r w:rsidR="003C0F32" w:rsidRPr="00DA2A09">
        <w:rPr>
          <w:rFonts w:ascii="SimSun" w:hAnsi="SimSun" w:cs="SimSun" w:hint="eastAsia"/>
          <w:noProof/>
          <w:color w:val="000000"/>
          <w:kern w:val="22"/>
          <w:sz w:val="24"/>
          <w:szCs w:val="24"/>
          <w:u w:color="000000"/>
          <w:lang w:eastAsia="zh-CN"/>
        </w:rPr>
        <w:t>。</w:t>
      </w:r>
    </w:p>
    <w:p w14:paraId="48119408" w14:textId="77777777" w:rsidR="00753D96" w:rsidRPr="00DA2A09" w:rsidRDefault="00CC4190" w:rsidP="00AE6926">
      <w:pPr>
        <w:pStyle w:val="Para1"/>
        <w:numPr>
          <w:ilvl w:val="0"/>
          <w:numId w:val="9"/>
        </w:numPr>
        <w:suppressLineNumbers/>
        <w:suppressAutoHyphens/>
        <w:rPr>
          <w:rFonts w:eastAsia="Calibri"/>
          <w:noProof/>
          <w:color w:val="000000"/>
          <w:kern w:val="22"/>
          <w:sz w:val="24"/>
          <w:szCs w:val="24"/>
          <w:u w:color="000000"/>
          <w:lang w:eastAsia="zh-CN"/>
        </w:rPr>
      </w:pPr>
      <w:r w:rsidRPr="00DA2A09">
        <w:rPr>
          <w:rFonts w:ascii="SimSun" w:hAnsi="SimSun" w:cs="SimSun" w:hint="eastAsia"/>
          <w:noProof/>
          <w:color w:val="000000"/>
          <w:kern w:val="22"/>
          <w:sz w:val="24"/>
          <w:szCs w:val="24"/>
          <w:u w:color="000000"/>
          <w:lang w:eastAsia="zh-CN"/>
        </w:rPr>
        <w:t>一些国家具体指出需要进一步的能力来实现以下目标：</w:t>
      </w:r>
      <w:r w:rsidRPr="00DA2A09">
        <w:rPr>
          <w:rFonts w:eastAsia="Calibri"/>
          <w:noProof/>
          <w:color w:val="000000"/>
          <w:kern w:val="22"/>
          <w:sz w:val="24"/>
          <w:szCs w:val="24"/>
          <w:u w:color="000000"/>
          <w:lang w:eastAsia="zh-CN"/>
        </w:rPr>
        <w:t>(a)</w:t>
      </w:r>
      <w:r w:rsidRPr="00DA2A09">
        <w:rPr>
          <w:rFonts w:ascii="SimSun" w:hAnsi="SimSun" w:cs="SimSun" w:hint="eastAsia"/>
          <w:noProof/>
          <w:color w:val="000000"/>
          <w:kern w:val="22"/>
          <w:sz w:val="24"/>
          <w:szCs w:val="24"/>
          <w:u w:color="000000"/>
          <w:lang w:eastAsia="zh-CN"/>
        </w:rPr>
        <w:t>向</w:t>
      </w:r>
      <w:r w:rsidR="005B7F86">
        <w:rPr>
          <w:rFonts w:ascii="SimSun" w:hAnsi="SimSun" w:cs="SimSun" w:hint="eastAsia"/>
          <w:noProof/>
          <w:color w:val="000000"/>
          <w:kern w:val="22"/>
          <w:sz w:val="24"/>
          <w:szCs w:val="24"/>
          <w:u w:color="000000"/>
          <w:lang w:eastAsia="zh-CN"/>
        </w:rPr>
        <w:t>信息交换所</w:t>
      </w:r>
      <w:r w:rsidRPr="00DA2A09">
        <w:rPr>
          <w:rFonts w:ascii="SimSun" w:hAnsi="SimSun" w:cs="SimSun" w:hint="eastAsia"/>
          <w:noProof/>
          <w:color w:val="000000"/>
          <w:kern w:val="22"/>
          <w:sz w:val="24"/>
          <w:szCs w:val="24"/>
          <w:u w:color="000000"/>
          <w:lang w:eastAsia="zh-CN"/>
        </w:rPr>
        <w:t>提供信息；</w:t>
      </w:r>
      <w:r w:rsidRPr="00DA2A09">
        <w:rPr>
          <w:rFonts w:eastAsia="Calibri"/>
          <w:noProof/>
          <w:color w:val="000000"/>
          <w:kern w:val="22"/>
          <w:sz w:val="24"/>
          <w:szCs w:val="24"/>
          <w:u w:color="000000"/>
          <w:lang w:eastAsia="zh-CN"/>
        </w:rPr>
        <w:t>(b)</w:t>
      </w:r>
      <w:r w:rsidRPr="00DA2A09">
        <w:rPr>
          <w:rFonts w:ascii="SimSun" w:hAnsi="SimSun" w:cs="SimSun" w:hint="eastAsia"/>
          <w:noProof/>
          <w:color w:val="000000"/>
          <w:kern w:val="22"/>
          <w:sz w:val="24"/>
          <w:szCs w:val="24"/>
          <w:u w:color="000000"/>
          <w:lang w:eastAsia="zh-CN"/>
        </w:rPr>
        <w:t>调动财</w:t>
      </w:r>
      <w:r w:rsidR="00155D93">
        <w:rPr>
          <w:rFonts w:ascii="SimSun" w:hAnsi="SimSun" w:cs="SimSun" w:hint="eastAsia"/>
          <w:noProof/>
          <w:color w:val="000000"/>
          <w:kern w:val="22"/>
          <w:sz w:val="24"/>
          <w:szCs w:val="24"/>
          <w:u w:color="000000"/>
          <w:lang w:eastAsia="zh-CN"/>
        </w:rPr>
        <w:t>务</w:t>
      </w:r>
      <w:r w:rsidRPr="00DA2A09">
        <w:rPr>
          <w:rFonts w:ascii="SimSun" w:hAnsi="SimSun" w:cs="SimSun" w:hint="eastAsia"/>
          <w:noProof/>
          <w:color w:val="000000"/>
          <w:kern w:val="22"/>
          <w:sz w:val="24"/>
          <w:szCs w:val="24"/>
          <w:u w:color="000000"/>
          <w:lang w:eastAsia="zh-CN"/>
        </w:rPr>
        <w:t>资源；</w:t>
      </w:r>
      <w:r w:rsidRPr="00DA2A09">
        <w:rPr>
          <w:rFonts w:eastAsia="Calibri"/>
          <w:noProof/>
          <w:color w:val="000000"/>
          <w:kern w:val="22"/>
          <w:sz w:val="24"/>
          <w:szCs w:val="24"/>
          <w:u w:color="000000"/>
          <w:lang w:eastAsia="zh-CN"/>
        </w:rPr>
        <w:t>(c)</w:t>
      </w:r>
      <w:r w:rsidR="00E4494E">
        <w:rPr>
          <w:rFonts w:ascii="SimSun" w:hAnsi="SimSun" w:cs="SimSun" w:hint="eastAsia"/>
          <w:noProof/>
          <w:color w:val="000000"/>
          <w:kern w:val="22"/>
          <w:sz w:val="24"/>
          <w:szCs w:val="24"/>
          <w:u w:color="000000"/>
          <w:lang w:eastAsia="zh-CN"/>
        </w:rPr>
        <w:t>宣传</w:t>
      </w:r>
      <w:r w:rsidRPr="00DA2A09">
        <w:rPr>
          <w:rFonts w:ascii="SimSun" w:hAnsi="SimSun" w:cs="SimSun" w:hint="eastAsia"/>
          <w:noProof/>
          <w:color w:val="000000"/>
          <w:kern w:val="22"/>
          <w:sz w:val="24"/>
          <w:szCs w:val="24"/>
          <w:u w:color="000000"/>
          <w:lang w:eastAsia="zh-CN"/>
        </w:rPr>
        <w:t>获取和惠益分享问题；</w:t>
      </w:r>
      <w:r w:rsidRPr="00DA2A09">
        <w:rPr>
          <w:rFonts w:eastAsia="Calibri"/>
          <w:noProof/>
          <w:color w:val="000000"/>
          <w:kern w:val="22"/>
          <w:sz w:val="24"/>
          <w:szCs w:val="24"/>
          <w:u w:color="000000"/>
          <w:lang w:eastAsia="zh-CN"/>
        </w:rPr>
        <w:t>(d)</w:t>
      </w:r>
      <w:r w:rsidRPr="00DA2A09">
        <w:rPr>
          <w:rFonts w:ascii="SimSun" w:hAnsi="SimSun" w:cs="SimSun" w:hint="eastAsia"/>
          <w:noProof/>
          <w:color w:val="000000"/>
          <w:kern w:val="22"/>
          <w:sz w:val="24"/>
          <w:szCs w:val="24"/>
          <w:u w:color="000000"/>
          <w:lang w:eastAsia="zh-CN"/>
        </w:rPr>
        <w:t>确定检查点并监测遗传资源的使用情况</w:t>
      </w:r>
      <w:r w:rsidR="003C0F32" w:rsidRPr="00DA2A09">
        <w:rPr>
          <w:rFonts w:ascii="SimSun" w:hAnsi="SimSun" w:cs="SimSun" w:hint="eastAsia"/>
          <w:noProof/>
          <w:color w:val="000000"/>
          <w:kern w:val="22"/>
          <w:sz w:val="24"/>
          <w:szCs w:val="24"/>
          <w:u w:color="000000"/>
          <w:lang w:eastAsia="zh-CN"/>
        </w:rPr>
        <w:t>；</w:t>
      </w:r>
      <w:r w:rsidR="003C0F32" w:rsidRPr="00DA2A09">
        <w:rPr>
          <w:rFonts w:eastAsia="Calibri"/>
          <w:noProof/>
          <w:color w:val="000000"/>
          <w:kern w:val="22"/>
          <w:sz w:val="24"/>
          <w:szCs w:val="24"/>
          <w:u w:color="000000"/>
          <w:lang w:eastAsia="zh-CN"/>
        </w:rPr>
        <w:t>(d)</w:t>
      </w:r>
      <w:r w:rsidRPr="00DA2A09">
        <w:rPr>
          <w:rFonts w:ascii="SimSun" w:hAnsi="SimSun" w:cs="SimSun" w:hint="eastAsia"/>
          <w:noProof/>
          <w:color w:val="000000"/>
          <w:kern w:val="22"/>
          <w:sz w:val="24"/>
          <w:szCs w:val="24"/>
          <w:u w:color="000000"/>
          <w:lang w:eastAsia="zh-CN"/>
        </w:rPr>
        <w:t>谈判共同商定条件并理解遗传资源的价值</w:t>
      </w:r>
      <w:r w:rsidR="003C0F32" w:rsidRPr="00DA2A09">
        <w:rPr>
          <w:rFonts w:ascii="SimSun" w:hAnsi="SimSun" w:cs="SimSun" w:hint="eastAsia"/>
          <w:noProof/>
          <w:color w:val="000000"/>
          <w:kern w:val="22"/>
          <w:sz w:val="24"/>
          <w:szCs w:val="24"/>
          <w:u w:color="000000"/>
          <w:lang w:eastAsia="zh-CN"/>
        </w:rPr>
        <w:t>；</w:t>
      </w:r>
      <w:r w:rsidR="003C0F32" w:rsidRPr="00DA2A09">
        <w:rPr>
          <w:rFonts w:eastAsia="Calibri"/>
          <w:noProof/>
          <w:color w:val="000000"/>
          <w:kern w:val="22"/>
          <w:sz w:val="24"/>
          <w:szCs w:val="24"/>
          <w:u w:color="000000"/>
          <w:lang w:eastAsia="zh-CN"/>
        </w:rPr>
        <w:t>(e)</w:t>
      </w:r>
      <w:r w:rsidRPr="00DA2A09">
        <w:rPr>
          <w:rFonts w:ascii="SimSun" w:hAnsi="SimSun" w:cs="SimSun" w:hint="eastAsia"/>
          <w:noProof/>
          <w:color w:val="000000"/>
          <w:kern w:val="22"/>
          <w:sz w:val="24"/>
          <w:szCs w:val="24"/>
          <w:u w:color="000000"/>
          <w:lang w:eastAsia="zh-CN"/>
        </w:rPr>
        <w:t>为自己的遗传资源增值。还强调需要</w:t>
      </w:r>
      <w:r w:rsidR="003C0F32" w:rsidRPr="00DA2A09">
        <w:rPr>
          <w:rFonts w:ascii="SimSun" w:hAnsi="SimSun" w:cs="SimSun" w:hint="eastAsia"/>
          <w:noProof/>
          <w:color w:val="000000"/>
          <w:kern w:val="22"/>
          <w:sz w:val="24"/>
          <w:szCs w:val="24"/>
          <w:u w:color="000000"/>
          <w:lang w:eastAsia="zh-CN"/>
        </w:rPr>
        <w:t>提高</w:t>
      </w:r>
      <w:r w:rsidRPr="00DA2A09">
        <w:rPr>
          <w:rFonts w:ascii="SimSun" w:hAnsi="SimSun" w:cs="SimSun" w:hint="eastAsia"/>
          <w:noProof/>
          <w:color w:val="000000"/>
          <w:kern w:val="22"/>
          <w:sz w:val="24"/>
          <w:szCs w:val="24"/>
          <w:u w:color="000000"/>
          <w:lang w:eastAsia="zh-CN"/>
        </w:rPr>
        <w:t>与获取和惠益分享有关的利益攸关方</w:t>
      </w:r>
      <w:r w:rsidR="003C0F32" w:rsidRPr="00DA2A09">
        <w:rPr>
          <w:rFonts w:ascii="SimSun" w:hAnsi="SimSun" w:cs="SimSun" w:hint="eastAsia"/>
          <w:noProof/>
          <w:color w:val="000000"/>
          <w:kern w:val="22"/>
          <w:sz w:val="24"/>
          <w:szCs w:val="24"/>
          <w:u w:color="000000"/>
          <w:lang w:eastAsia="zh-CN"/>
        </w:rPr>
        <w:t>和土著人民和地方社区</w:t>
      </w:r>
      <w:r w:rsidRPr="00DA2A09">
        <w:rPr>
          <w:rFonts w:ascii="SimSun" w:hAnsi="SimSun" w:cs="SimSun" w:hint="eastAsia"/>
          <w:noProof/>
          <w:color w:val="000000"/>
          <w:kern w:val="22"/>
          <w:sz w:val="24"/>
          <w:szCs w:val="24"/>
          <w:u w:color="000000"/>
          <w:lang w:eastAsia="zh-CN"/>
        </w:rPr>
        <w:t>的能力（问题</w:t>
      </w:r>
      <w:r w:rsidRPr="00DA2A09">
        <w:rPr>
          <w:rFonts w:eastAsia="Calibri" w:hint="eastAsia"/>
          <w:noProof/>
          <w:color w:val="000000"/>
          <w:kern w:val="22"/>
          <w:sz w:val="24"/>
          <w:szCs w:val="24"/>
          <w:u w:color="000000"/>
          <w:lang w:eastAsia="zh-CN"/>
        </w:rPr>
        <w:t>54-58</w:t>
      </w:r>
      <w:r w:rsidRPr="00DA2A09">
        <w:rPr>
          <w:rFonts w:ascii="SimSun" w:hAnsi="SimSun" w:cs="SimSun" w:hint="eastAsia"/>
          <w:noProof/>
          <w:color w:val="000000"/>
          <w:kern w:val="22"/>
          <w:sz w:val="24"/>
          <w:szCs w:val="24"/>
          <w:u w:color="000000"/>
          <w:lang w:eastAsia="zh-CN"/>
        </w:rPr>
        <w:t>）</w:t>
      </w:r>
      <w:r w:rsidR="003C0F32" w:rsidRPr="00DA2A09">
        <w:rPr>
          <w:rFonts w:ascii="SimSun" w:hAnsi="SimSun" w:cs="SimSun" w:hint="eastAsia"/>
          <w:noProof/>
          <w:color w:val="000000"/>
          <w:kern w:val="22"/>
          <w:sz w:val="24"/>
          <w:szCs w:val="24"/>
          <w:u w:color="000000"/>
          <w:lang w:eastAsia="zh-CN"/>
        </w:rPr>
        <w:t>。</w:t>
      </w:r>
    </w:p>
    <w:p w14:paraId="6568CD39" w14:textId="77777777" w:rsidR="00753D96" w:rsidRPr="00DA2A09" w:rsidRDefault="003C0F32" w:rsidP="00AE6926">
      <w:pPr>
        <w:pStyle w:val="Para1"/>
        <w:numPr>
          <w:ilvl w:val="0"/>
          <w:numId w:val="9"/>
        </w:numPr>
        <w:suppressLineNumbers/>
        <w:suppressAutoHyphens/>
        <w:rPr>
          <w:b/>
          <w:kern w:val="22"/>
          <w:sz w:val="24"/>
          <w:szCs w:val="24"/>
          <w:lang w:eastAsia="zh-CN"/>
        </w:rPr>
      </w:pPr>
      <w:r w:rsidRPr="00DA2A09">
        <w:rPr>
          <w:rFonts w:ascii="SimSun" w:hAnsi="SimSun" w:cs="SimSun" w:hint="eastAsia"/>
          <w:noProof/>
          <w:color w:val="000000"/>
          <w:kern w:val="22"/>
          <w:sz w:val="24"/>
          <w:szCs w:val="24"/>
          <w:u w:color="000000"/>
          <w:lang w:eastAsia="zh-CN"/>
        </w:rPr>
        <w:t>提供的关于技术转让</w:t>
      </w:r>
      <w:r w:rsidR="00155D93">
        <w:rPr>
          <w:rFonts w:ascii="SimSun" w:hAnsi="SimSun" w:cs="SimSun" w:hint="eastAsia"/>
          <w:noProof/>
          <w:color w:val="000000"/>
          <w:kern w:val="22"/>
          <w:sz w:val="24"/>
          <w:szCs w:val="24"/>
          <w:u w:color="000000"/>
          <w:lang w:eastAsia="zh-CN"/>
        </w:rPr>
        <w:t>、</w:t>
      </w:r>
      <w:r w:rsidRPr="00DA2A09">
        <w:rPr>
          <w:rFonts w:ascii="SimSun" w:hAnsi="SimSun" w:cs="SimSun" w:hint="eastAsia"/>
          <w:noProof/>
          <w:color w:val="000000"/>
          <w:kern w:val="22"/>
          <w:sz w:val="24"/>
          <w:szCs w:val="24"/>
          <w:u w:color="000000"/>
          <w:lang w:eastAsia="zh-CN"/>
        </w:rPr>
        <w:t>协作与合作的第</w:t>
      </w:r>
      <w:r w:rsidRPr="00DA2A09">
        <w:rPr>
          <w:rFonts w:eastAsia="Calibri" w:hint="eastAsia"/>
          <w:noProof/>
          <w:color w:val="000000"/>
          <w:kern w:val="22"/>
          <w:sz w:val="24"/>
          <w:szCs w:val="24"/>
          <w:u w:color="000000"/>
          <w:lang w:eastAsia="zh-CN"/>
        </w:rPr>
        <w:t>23</w:t>
      </w:r>
      <w:r w:rsidRPr="00DA2A09">
        <w:rPr>
          <w:rFonts w:ascii="SimSun" w:hAnsi="SimSun" w:cs="SimSun" w:hint="eastAsia"/>
          <w:noProof/>
          <w:color w:val="000000"/>
          <w:kern w:val="22"/>
          <w:sz w:val="24"/>
          <w:szCs w:val="24"/>
          <w:u w:color="000000"/>
          <w:lang w:eastAsia="zh-CN"/>
        </w:rPr>
        <w:t>条的信息类型（回应问题</w:t>
      </w:r>
      <w:r w:rsidRPr="00DA2A09">
        <w:rPr>
          <w:rFonts w:eastAsia="Calibri" w:hint="eastAsia"/>
          <w:noProof/>
          <w:color w:val="000000"/>
          <w:kern w:val="22"/>
          <w:sz w:val="24"/>
          <w:szCs w:val="24"/>
          <w:u w:color="000000"/>
          <w:lang w:eastAsia="zh-CN"/>
        </w:rPr>
        <w:t>59</w:t>
      </w:r>
      <w:r w:rsidRPr="00DA2A09">
        <w:rPr>
          <w:rFonts w:ascii="SimSun" w:hAnsi="SimSun" w:cs="SimSun" w:hint="eastAsia"/>
          <w:noProof/>
          <w:color w:val="000000"/>
          <w:kern w:val="22"/>
          <w:sz w:val="24"/>
          <w:szCs w:val="24"/>
          <w:u w:color="000000"/>
          <w:lang w:eastAsia="zh-CN"/>
        </w:rPr>
        <w:t>）因国而异。一些国家报告了</w:t>
      </w:r>
      <w:r w:rsidR="00E4494E" w:rsidRPr="00DA2A09">
        <w:rPr>
          <w:rFonts w:ascii="SimSun" w:hAnsi="SimSun" w:cs="SimSun" w:hint="eastAsia"/>
          <w:noProof/>
          <w:color w:val="000000"/>
          <w:kern w:val="22"/>
          <w:sz w:val="24"/>
          <w:szCs w:val="24"/>
          <w:u w:color="000000"/>
          <w:lang w:eastAsia="zh-CN"/>
        </w:rPr>
        <w:t>研究项目</w:t>
      </w:r>
      <w:r w:rsidR="00E4494E">
        <w:rPr>
          <w:rFonts w:ascii="SimSun" w:hAnsi="SimSun" w:cs="SimSun" w:hint="eastAsia"/>
          <w:noProof/>
          <w:color w:val="000000"/>
          <w:kern w:val="22"/>
          <w:sz w:val="24"/>
          <w:szCs w:val="24"/>
          <w:u w:color="000000"/>
          <w:lang w:eastAsia="zh-CN"/>
        </w:rPr>
        <w:t>或</w:t>
      </w:r>
      <w:r w:rsidRPr="00DA2A09">
        <w:rPr>
          <w:rFonts w:ascii="SimSun" w:hAnsi="SimSun" w:cs="SimSun" w:hint="eastAsia"/>
          <w:noProof/>
          <w:color w:val="000000"/>
          <w:kern w:val="22"/>
          <w:sz w:val="24"/>
          <w:szCs w:val="24"/>
          <w:u w:color="000000"/>
          <w:lang w:eastAsia="zh-CN"/>
        </w:rPr>
        <w:t>研究中心或大学在科技研究方面协作</w:t>
      </w:r>
      <w:r w:rsidR="00E4494E">
        <w:rPr>
          <w:rFonts w:ascii="SimSun" w:hAnsi="SimSun" w:cs="SimSun" w:hint="eastAsia"/>
          <w:noProof/>
          <w:color w:val="000000"/>
          <w:kern w:val="22"/>
          <w:sz w:val="24"/>
          <w:szCs w:val="24"/>
          <w:u w:color="000000"/>
          <w:lang w:eastAsia="zh-CN"/>
        </w:rPr>
        <w:t>和</w:t>
      </w:r>
      <w:r w:rsidRPr="00DA2A09">
        <w:rPr>
          <w:rFonts w:ascii="SimSun" w:hAnsi="SimSun" w:cs="SimSun" w:hint="eastAsia"/>
          <w:noProof/>
          <w:color w:val="000000"/>
          <w:kern w:val="22"/>
          <w:sz w:val="24"/>
          <w:szCs w:val="24"/>
          <w:u w:color="000000"/>
          <w:lang w:eastAsia="zh-CN"/>
        </w:rPr>
        <w:t>合作</w:t>
      </w:r>
      <w:r w:rsidR="00E4494E">
        <w:rPr>
          <w:rFonts w:ascii="SimSun" w:hAnsi="SimSun" w:cs="SimSun" w:hint="eastAsia"/>
          <w:noProof/>
          <w:color w:val="000000"/>
          <w:kern w:val="22"/>
          <w:sz w:val="24"/>
          <w:szCs w:val="24"/>
          <w:u w:color="000000"/>
          <w:lang w:eastAsia="zh-CN"/>
        </w:rPr>
        <w:t>的</w:t>
      </w:r>
      <w:r w:rsidRPr="00DA2A09">
        <w:rPr>
          <w:rFonts w:ascii="SimSun" w:hAnsi="SimSun" w:cs="SimSun" w:hint="eastAsia"/>
          <w:noProof/>
          <w:color w:val="000000"/>
          <w:kern w:val="22"/>
          <w:sz w:val="24"/>
          <w:szCs w:val="24"/>
          <w:u w:color="000000"/>
          <w:lang w:eastAsia="zh-CN"/>
        </w:rPr>
        <w:t>事例。</w:t>
      </w:r>
      <w:r w:rsidR="00E4494E">
        <w:rPr>
          <w:rFonts w:ascii="SimSun" w:hAnsi="SimSun" w:cs="SimSun" w:hint="eastAsia"/>
          <w:noProof/>
          <w:color w:val="000000"/>
          <w:kern w:val="22"/>
          <w:sz w:val="24"/>
          <w:szCs w:val="24"/>
          <w:u w:color="000000"/>
          <w:lang w:eastAsia="zh-CN"/>
        </w:rPr>
        <w:t>好几个</w:t>
      </w:r>
      <w:r w:rsidRPr="00DA2A09">
        <w:rPr>
          <w:rFonts w:ascii="SimSun" w:hAnsi="SimSun" w:cs="SimSun" w:hint="eastAsia"/>
          <w:noProof/>
          <w:color w:val="000000"/>
          <w:kern w:val="22"/>
          <w:sz w:val="24"/>
          <w:szCs w:val="24"/>
          <w:u w:color="000000"/>
          <w:lang w:eastAsia="zh-CN"/>
        </w:rPr>
        <w:t>国家提供了关于国家方案或科学研究和发展方案</w:t>
      </w:r>
      <w:r w:rsidR="00E4494E">
        <w:rPr>
          <w:rFonts w:ascii="SimSun" w:hAnsi="SimSun" w:cs="SimSun" w:hint="eastAsia"/>
          <w:noProof/>
          <w:color w:val="000000"/>
          <w:kern w:val="22"/>
          <w:sz w:val="24"/>
          <w:szCs w:val="24"/>
          <w:u w:color="000000"/>
          <w:lang w:eastAsia="zh-CN"/>
        </w:rPr>
        <w:t>管理</w:t>
      </w:r>
      <w:r w:rsidR="00E4494E" w:rsidRPr="00DA2A09">
        <w:rPr>
          <w:rFonts w:ascii="SimSun" w:hAnsi="SimSun" w:cs="SimSun" w:hint="eastAsia"/>
          <w:noProof/>
          <w:color w:val="000000"/>
          <w:kern w:val="22"/>
          <w:sz w:val="24"/>
          <w:szCs w:val="24"/>
          <w:u w:color="000000"/>
          <w:lang w:eastAsia="zh-CN"/>
        </w:rPr>
        <w:t>机构的信息</w:t>
      </w:r>
      <w:r w:rsidRPr="00DA2A09">
        <w:rPr>
          <w:rFonts w:ascii="SimSun" w:hAnsi="SimSun" w:cs="SimSun" w:hint="eastAsia"/>
          <w:noProof/>
          <w:color w:val="000000"/>
          <w:kern w:val="22"/>
          <w:sz w:val="24"/>
          <w:szCs w:val="24"/>
          <w:u w:color="000000"/>
          <w:lang w:eastAsia="zh-CN"/>
        </w:rPr>
        <w:t>，或者分享了进行</w:t>
      </w:r>
      <w:r w:rsidR="00AC5979">
        <w:rPr>
          <w:rFonts w:ascii="SimSun" w:hAnsi="SimSun" w:cs="SimSun" w:hint="eastAsia"/>
          <w:noProof/>
          <w:color w:val="000000"/>
          <w:kern w:val="22"/>
          <w:sz w:val="24"/>
          <w:szCs w:val="24"/>
          <w:u w:color="000000"/>
          <w:lang w:eastAsia="zh-CN"/>
        </w:rPr>
        <w:t>中</w:t>
      </w:r>
      <w:r w:rsidRPr="00DA2A09">
        <w:rPr>
          <w:rFonts w:ascii="SimSun" w:hAnsi="SimSun" w:cs="SimSun" w:hint="eastAsia"/>
          <w:noProof/>
          <w:color w:val="000000"/>
          <w:kern w:val="22"/>
          <w:sz w:val="24"/>
          <w:szCs w:val="24"/>
          <w:u w:color="000000"/>
          <w:lang w:eastAsia="zh-CN"/>
        </w:rPr>
        <w:t>的研究项目的信息。其他一些国家</w:t>
      </w:r>
      <w:r w:rsidR="00AC5979">
        <w:rPr>
          <w:rFonts w:ascii="SimSun" w:hAnsi="SimSun" w:cs="SimSun" w:hint="eastAsia"/>
          <w:noProof/>
          <w:color w:val="000000"/>
          <w:kern w:val="22"/>
          <w:sz w:val="24"/>
          <w:szCs w:val="24"/>
          <w:u w:color="000000"/>
          <w:lang w:eastAsia="zh-CN"/>
        </w:rPr>
        <w:t>提供了</w:t>
      </w:r>
      <w:r w:rsidR="00F94EA4" w:rsidRPr="00DA2A09">
        <w:rPr>
          <w:rFonts w:ascii="SimSun" w:hAnsi="SimSun" w:cs="SimSun" w:hint="eastAsia"/>
          <w:noProof/>
          <w:color w:val="000000"/>
          <w:kern w:val="22"/>
          <w:sz w:val="24"/>
          <w:szCs w:val="24"/>
          <w:u w:color="000000"/>
          <w:lang w:eastAsia="zh-CN"/>
        </w:rPr>
        <w:t>为</w:t>
      </w:r>
      <w:r w:rsidRPr="00DA2A09">
        <w:rPr>
          <w:rFonts w:ascii="SimSun" w:hAnsi="SimSun" w:cs="SimSun" w:hint="eastAsia"/>
          <w:noProof/>
          <w:color w:val="000000"/>
          <w:kern w:val="22"/>
          <w:sz w:val="24"/>
          <w:szCs w:val="24"/>
          <w:u w:color="000000"/>
          <w:lang w:eastAsia="zh-CN"/>
        </w:rPr>
        <w:t>研发</w:t>
      </w:r>
      <w:r w:rsidR="00F94EA4" w:rsidRPr="00DA2A09">
        <w:rPr>
          <w:rFonts w:ascii="SimSun" w:hAnsi="SimSun" w:cs="SimSun" w:hint="eastAsia"/>
          <w:noProof/>
          <w:color w:val="000000"/>
          <w:kern w:val="22"/>
          <w:sz w:val="24"/>
          <w:szCs w:val="24"/>
          <w:u w:color="000000"/>
          <w:lang w:eastAsia="zh-CN"/>
        </w:rPr>
        <w:t>方案提供</w:t>
      </w:r>
      <w:r w:rsidRPr="00DA2A09">
        <w:rPr>
          <w:rFonts w:ascii="SimSun" w:hAnsi="SimSun" w:cs="SimSun" w:hint="eastAsia"/>
          <w:noProof/>
          <w:color w:val="000000"/>
          <w:kern w:val="22"/>
          <w:sz w:val="24"/>
          <w:szCs w:val="24"/>
          <w:u w:color="000000"/>
          <w:lang w:eastAsia="zh-CN"/>
        </w:rPr>
        <w:t>资</w:t>
      </w:r>
      <w:r w:rsidR="00F94EA4" w:rsidRPr="00DA2A09">
        <w:rPr>
          <w:rFonts w:ascii="SimSun" w:hAnsi="SimSun" w:cs="SimSun" w:hint="eastAsia"/>
          <w:noProof/>
          <w:color w:val="000000"/>
          <w:kern w:val="22"/>
          <w:sz w:val="24"/>
          <w:szCs w:val="24"/>
          <w:u w:color="000000"/>
          <w:lang w:eastAsia="zh-CN"/>
        </w:rPr>
        <w:t>金</w:t>
      </w:r>
      <w:r w:rsidRPr="00DA2A09">
        <w:rPr>
          <w:rFonts w:ascii="SimSun" w:hAnsi="SimSun" w:cs="SimSun" w:hint="eastAsia"/>
          <w:noProof/>
          <w:color w:val="000000"/>
          <w:kern w:val="22"/>
          <w:sz w:val="24"/>
          <w:szCs w:val="24"/>
          <w:u w:color="000000"/>
          <w:lang w:eastAsia="zh-CN"/>
        </w:rPr>
        <w:t>或</w:t>
      </w:r>
      <w:r w:rsidR="00AC5979">
        <w:rPr>
          <w:rFonts w:ascii="SimSun" w:hAnsi="SimSun" w:cs="SimSun" w:hint="eastAsia"/>
          <w:noProof/>
          <w:color w:val="000000"/>
          <w:kern w:val="22"/>
          <w:sz w:val="24"/>
          <w:szCs w:val="24"/>
          <w:u w:color="000000"/>
          <w:lang w:eastAsia="zh-CN"/>
        </w:rPr>
        <w:t>为</w:t>
      </w:r>
      <w:r w:rsidRPr="00DA2A09">
        <w:rPr>
          <w:rFonts w:ascii="SimSun" w:hAnsi="SimSun" w:cs="SimSun" w:hint="eastAsia"/>
          <w:noProof/>
          <w:color w:val="000000"/>
          <w:kern w:val="22"/>
          <w:sz w:val="24"/>
          <w:szCs w:val="24"/>
          <w:u w:color="000000"/>
          <w:lang w:eastAsia="zh-CN"/>
        </w:rPr>
        <w:t>获取和惠益分享能力</w:t>
      </w:r>
      <w:r w:rsidR="00AC5979">
        <w:rPr>
          <w:rFonts w:ascii="SimSun" w:hAnsi="SimSun" w:cs="SimSun" w:hint="eastAsia"/>
          <w:noProof/>
          <w:color w:val="000000"/>
          <w:kern w:val="22"/>
          <w:sz w:val="24"/>
          <w:szCs w:val="24"/>
          <w:u w:color="000000"/>
          <w:lang w:eastAsia="zh-CN"/>
        </w:rPr>
        <w:t>建设</w:t>
      </w:r>
      <w:r w:rsidRPr="00DA2A09">
        <w:rPr>
          <w:rFonts w:ascii="SimSun" w:hAnsi="SimSun" w:cs="SimSun" w:hint="eastAsia"/>
          <w:noProof/>
          <w:color w:val="000000"/>
          <w:kern w:val="22"/>
          <w:sz w:val="24"/>
          <w:szCs w:val="24"/>
          <w:u w:color="000000"/>
          <w:lang w:eastAsia="zh-CN"/>
        </w:rPr>
        <w:t>项目或举措</w:t>
      </w:r>
      <w:r w:rsidR="00AC5979" w:rsidRPr="00DA2A09">
        <w:rPr>
          <w:rFonts w:ascii="SimSun" w:hAnsi="SimSun" w:cs="SimSun" w:hint="eastAsia"/>
          <w:noProof/>
          <w:color w:val="000000"/>
          <w:kern w:val="22"/>
          <w:sz w:val="24"/>
          <w:szCs w:val="24"/>
          <w:u w:color="000000"/>
          <w:lang w:eastAsia="zh-CN"/>
        </w:rPr>
        <w:t>捐助</w:t>
      </w:r>
      <w:r w:rsidRPr="00DA2A09">
        <w:rPr>
          <w:rFonts w:ascii="SimSun" w:hAnsi="SimSun" w:cs="SimSun" w:hint="eastAsia"/>
          <w:noProof/>
          <w:color w:val="000000"/>
          <w:kern w:val="22"/>
          <w:sz w:val="24"/>
          <w:szCs w:val="24"/>
          <w:u w:color="000000"/>
          <w:lang w:eastAsia="zh-CN"/>
        </w:rPr>
        <w:t>的</w:t>
      </w:r>
      <w:r w:rsidR="00F94EA4" w:rsidRPr="00DA2A09">
        <w:rPr>
          <w:rFonts w:ascii="SimSun" w:hAnsi="SimSun" w:cs="SimSun" w:hint="eastAsia"/>
          <w:noProof/>
          <w:color w:val="000000"/>
          <w:kern w:val="22"/>
          <w:sz w:val="24"/>
          <w:szCs w:val="24"/>
          <w:u w:color="000000"/>
          <w:lang w:eastAsia="zh-CN"/>
        </w:rPr>
        <w:t>信息。</w:t>
      </w:r>
    </w:p>
    <w:p w14:paraId="0095E724" w14:textId="77777777" w:rsidR="00753D96" w:rsidRPr="00A46CDA" w:rsidRDefault="00F94EA4" w:rsidP="00AE6926">
      <w:pPr>
        <w:pStyle w:val="ListParagraph"/>
        <w:keepNext/>
        <w:numPr>
          <w:ilvl w:val="0"/>
          <w:numId w:val="14"/>
        </w:numPr>
        <w:suppressLineNumbers/>
        <w:tabs>
          <w:tab w:val="left" w:pos="360"/>
        </w:tabs>
        <w:suppressAutoHyphens/>
        <w:kinsoku w:val="0"/>
        <w:overflowPunct w:val="0"/>
        <w:autoSpaceDE w:val="0"/>
        <w:autoSpaceDN w:val="0"/>
        <w:spacing w:before="120" w:after="120"/>
        <w:rPr>
          <w:rFonts w:ascii="KaiTi" w:eastAsia="KaiTi" w:hAnsi="KaiTi"/>
          <w:noProof/>
          <w:snapToGrid w:val="0"/>
          <w:color w:val="000000"/>
          <w:kern w:val="22"/>
          <w:u w:color="000000"/>
        </w:rPr>
      </w:pPr>
      <w:r w:rsidRPr="00A46CDA">
        <w:rPr>
          <w:rFonts w:ascii="KaiTi" w:eastAsia="KaiTi" w:hAnsi="KaiTi" w:cs="SimSun" w:hint="eastAsia"/>
          <w:noProof/>
          <w:snapToGrid w:val="0"/>
          <w:color w:val="000000"/>
          <w:kern w:val="22"/>
          <w:u w:color="000000"/>
        </w:rPr>
        <w:t>结论和建议</w:t>
      </w:r>
    </w:p>
    <w:p w14:paraId="11D104FB" w14:textId="77777777" w:rsidR="00753D96" w:rsidRPr="00A46CDA" w:rsidRDefault="00A46CDA" w:rsidP="00A46CDA">
      <w:pPr>
        <w:keepNext/>
        <w:suppressLineNumbers/>
        <w:tabs>
          <w:tab w:val="left" w:pos="90"/>
          <w:tab w:val="left" w:pos="360"/>
        </w:tabs>
        <w:suppressAutoHyphens/>
        <w:kinsoku w:val="0"/>
        <w:overflowPunct w:val="0"/>
        <w:autoSpaceDE w:val="0"/>
        <w:autoSpaceDN w:val="0"/>
        <w:spacing w:before="120" w:after="120"/>
        <w:rPr>
          <w:rFonts w:ascii="KaiTi" w:eastAsia="KaiTi" w:hAnsi="KaiTi"/>
          <w:i/>
          <w:noProof/>
          <w:snapToGrid w:val="0"/>
          <w:color w:val="000000"/>
          <w:kern w:val="22"/>
          <w:u w:color="000000"/>
        </w:rPr>
      </w:pPr>
      <w:r>
        <w:rPr>
          <w:rFonts w:ascii="KaiTi" w:eastAsia="KaiTi" w:hAnsi="KaiTi" w:hint="eastAsia"/>
          <w:noProof/>
          <w:snapToGrid w:val="0"/>
          <w:color w:val="000000"/>
          <w:kern w:val="22"/>
          <w:u w:color="000000"/>
        </w:rPr>
        <w:t>（a）</w:t>
      </w:r>
      <w:r w:rsidR="00F94EA4" w:rsidRPr="00A46CDA">
        <w:rPr>
          <w:rFonts w:ascii="KaiTi" w:eastAsia="KaiTi" w:hAnsi="KaiTi" w:hint="eastAsia"/>
          <w:noProof/>
          <w:snapToGrid w:val="0"/>
          <w:color w:val="000000"/>
          <w:kern w:val="22"/>
          <w:u w:color="000000"/>
        </w:rPr>
        <w:t>履约委员会对一般性履约问题的结论和建议</w:t>
      </w:r>
      <w:r w:rsidR="00F94EA4" w:rsidRPr="00A46CDA">
        <w:rPr>
          <w:rStyle w:val="FootnoteReference"/>
          <w:rFonts w:ascii="KaiTi" w:eastAsia="KaiTi" w:hAnsi="KaiTi"/>
          <w:noProof/>
          <w:snapToGrid w:val="0"/>
          <w:color w:val="000000"/>
          <w:kern w:val="22"/>
        </w:rPr>
        <w:footnoteReference w:id="14"/>
      </w:r>
    </w:p>
    <w:p w14:paraId="1AB8CDCE" w14:textId="77777777" w:rsidR="00753D96" w:rsidRPr="00DA2A09" w:rsidRDefault="00F94EA4"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《名古屋议定书》是一个新文书，</w:t>
      </w:r>
      <w:r w:rsidR="00546710">
        <w:rPr>
          <w:rFonts w:hint="eastAsia"/>
          <w:kern w:val="22"/>
          <w:sz w:val="24"/>
          <w:szCs w:val="24"/>
          <w:lang w:eastAsia="zh-CN"/>
        </w:rPr>
        <w:t>尤其</w:t>
      </w:r>
      <w:r w:rsidRPr="00DA2A09">
        <w:rPr>
          <w:rFonts w:hint="eastAsia"/>
          <w:kern w:val="22"/>
          <w:sz w:val="24"/>
          <w:szCs w:val="24"/>
          <w:lang w:eastAsia="zh-CN"/>
        </w:rPr>
        <w:t>是对最近批准文书者而言。为使</w:t>
      </w:r>
      <w:r w:rsidR="00155D93">
        <w:rPr>
          <w:rFonts w:hint="eastAsia"/>
          <w:kern w:val="22"/>
          <w:sz w:val="24"/>
          <w:szCs w:val="24"/>
          <w:lang w:eastAsia="zh-CN"/>
        </w:rPr>
        <w:t>议定书</w:t>
      </w:r>
      <w:r w:rsidRPr="00DA2A09">
        <w:rPr>
          <w:rFonts w:hint="eastAsia"/>
          <w:kern w:val="22"/>
          <w:sz w:val="24"/>
          <w:szCs w:val="24"/>
          <w:lang w:eastAsia="zh-CN"/>
        </w:rPr>
        <w:t>能够运行，缔约方需要制定获取和惠益分享的立法、行政和政策措施和体制安排，许多缔约方仍</w:t>
      </w:r>
      <w:r w:rsidR="00546710">
        <w:rPr>
          <w:rFonts w:hint="eastAsia"/>
          <w:kern w:val="22"/>
          <w:sz w:val="24"/>
          <w:szCs w:val="24"/>
          <w:lang w:eastAsia="zh-CN"/>
        </w:rPr>
        <w:t>处于</w:t>
      </w:r>
      <w:r w:rsidRPr="00DA2A09">
        <w:rPr>
          <w:rFonts w:hint="eastAsia"/>
          <w:kern w:val="22"/>
          <w:sz w:val="24"/>
          <w:szCs w:val="24"/>
          <w:lang w:eastAsia="zh-CN"/>
        </w:rPr>
        <w:t>制定这些措施和机构的</w:t>
      </w:r>
      <w:r w:rsidR="00546710">
        <w:rPr>
          <w:rFonts w:hint="eastAsia"/>
          <w:kern w:val="22"/>
          <w:sz w:val="24"/>
          <w:szCs w:val="24"/>
          <w:lang w:eastAsia="zh-CN"/>
        </w:rPr>
        <w:t>进</w:t>
      </w:r>
      <w:r w:rsidRPr="00DA2A09">
        <w:rPr>
          <w:rFonts w:hint="eastAsia"/>
          <w:kern w:val="22"/>
          <w:sz w:val="24"/>
          <w:szCs w:val="24"/>
          <w:lang w:eastAsia="zh-CN"/>
        </w:rPr>
        <w:t>程中。对于许多缔约方来说，这</w:t>
      </w:r>
      <w:r w:rsidR="00546710">
        <w:rPr>
          <w:rFonts w:hint="eastAsia"/>
          <w:kern w:val="22"/>
          <w:sz w:val="24"/>
          <w:szCs w:val="24"/>
          <w:lang w:eastAsia="zh-CN"/>
        </w:rPr>
        <w:t>一进</w:t>
      </w:r>
      <w:r w:rsidRPr="00DA2A09">
        <w:rPr>
          <w:rFonts w:hint="eastAsia"/>
          <w:kern w:val="22"/>
          <w:sz w:val="24"/>
          <w:szCs w:val="24"/>
          <w:lang w:eastAsia="zh-CN"/>
        </w:rPr>
        <w:t>程既</w:t>
      </w:r>
      <w:r w:rsidR="00155D93">
        <w:rPr>
          <w:rFonts w:hint="eastAsia"/>
          <w:kern w:val="22"/>
          <w:sz w:val="24"/>
          <w:szCs w:val="24"/>
          <w:lang w:eastAsia="zh-CN"/>
        </w:rPr>
        <w:t>费</w:t>
      </w:r>
      <w:r w:rsidRPr="00DA2A09">
        <w:rPr>
          <w:rFonts w:hint="eastAsia"/>
          <w:kern w:val="22"/>
          <w:sz w:val="24"/>
          <w:szCs w:val="24"/>
          <w:lang w:eastAsia="zh-CN"/>
        </w:rPr>
        <w:t>时又具有挑战性。</w:t>
      </w:r>
    </w:p>
    <w:p w14:paraId="3EBC14CA" w14:textId="77777777" w:rsidR="00753D96" w:rsidRPr="00DA2A09" w:rsidRDefault="003C6491"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建立</w:t>
      </w:r>
      <w:r w:rsidR="00546710" w:rsidRPr="00DA2A09">
        <w:rPr>
          <w:rFonts w:hint="eastAsia"/>
          <w:kern w:val="22"/>
          <w:sz w:val="24"/>
          <w:szCs w:val="24"/>
          <w:lang w:eastAsia="zh-CN"/>
        </w:rPr>
        <w:t>体制安排</w:t>
      </w:r>
      <w:r w:rsidR="00546710">
        <w:rPr>
          <w:rFonts w:hint="eastAsia"/>
          <w:kern w:val="22"/>
          <w:sz w:val="24"/>
          <w:szCs w:val="24"/>
          <w:lang w:eastAsia="zh-CN"/>
        </w:rPr>
        <w:t>，</w:t>
      </w:r>
      <w:r w:rsidRPr="00DA2A09">
        <w:rPr>
          <w:rFonts w:hint="eastAsia"/>
          <w:kern w:val="22"/>
          <w:sz w:val="24"/>
          <w:szCs w:val="24"/>
          <w:lang w:eastAsia="zh-CN"/>
        </w:rPr>
        <w:t>如</w:t>
      </w:r>
      <w:r w:rsidR="005B7F86">
        <w:rPr>
          <w:rFonts w:hint="eastAsia"/>
          <w:kern w:val="22"/>
          <w:sz w:val="24"/>
          <w:szCs w:val="24"/>
          <w:lang w:eastAsia="zh-CN"/>
        </w:rPr>
        <w:t>国家主管部门</w:t>
      </w:r>
      <w:r w:rsidRPr="00DA2A09">
        <w:rPr>
          <w:rFonts w:hint="eastAsia"/>
          <w:kern w:val="22"/>
          <w:sz w:val="24"/>
          <w:szCs w:val="24"/>
          <w:lang w:eastAsia="zh-CN"/>
        </w:rPr>
        <w:t>和检查点等的进展与采取获取和惠益分享措施的进展密切相关。</w:t>
      </w:r>
      <w:r w:rsidR="00546710" w:rsidRPr="00DA2A09">
        <w:rPr>
          <w:rFonts w:hint="eastAsia"/>
          <w:kern w:val="22"/>
          <w:sz w:val="24"/>
          <w:szCs w:val="24"/>
          <w:lang w:eastAsia="zh-CN"/>
        </w:rPr>
        <w:t>一些措施</w:t>
      </w:r>
      <w:r w:rsidR="00546710">
        <w:rPr>
          <w:rFonts w:hint="eastAsia"/>
          <w:kern w:val="22"/>
          <w:sz w:val="24"/>
          <w:szCs w:val="24"/>
          <w:lang w:eastAsia="zh-CN"/>
        </w:rPr>
        <w:t>，</w:t>
      </w:r>
      <w:r w:rsidR="00546710" w:rsidRPr="00DA2A09">
        <w:rPr>
          <w:rFonts w:hint="eastAsia"/>
          <w:kern w:val="22"/>
          <w:sz w:val="24"/>
          <w:szCs w:val="24"/>
          <w:lang w:eastAsia="zh-CN"/>
        </w:rPr>
        <w:t>包括指定</w:t>
      </w:r>
      <w:r w:rsidR="005B7F86">
        <w:rPr>
          <w:rFonts w:hint="eastAsia"/>
          <w:kern w:val="22"/>
          <w:sz w:val="24"/>
          <w:szCs w:val="24"/>
          <w:lang w:eastAsia="zh-CN"/>
        </w:rPr>
        <w:t>国家主管部门</w:t>
      </w:r>
      <w:r w:rsidR="00546710">
        <w:rPr>
          <w:rFonts w:hint="eastAsia"/>
          <w:kern w:val="22"/>
          <w:sz w:val="24"/>
          <w:szCs w:val="24"/>
          <w:lang w:eastAsia="zh-CN"/>
        </w:rPr>
        <w:t>是</w:t>
      </w:r>
      <w:r w:rsidRPr="00DA2A09">
        <w:rPr>
          <w:rFonts w:hint="eastAsia"/>
          <w:kern w:val="22"/>
          <w:sz w:val="24"/>
          <w:szCs w:val="24"/>
          <w:lang w:eastAsia="zh-CN"/>
        </w:rPr>
        <w:t>在《名古屋议定书》之前采取的。但是，指定检查点是</w:t>
      </w:r>
      <w:r w:rsidR="00155D93">
        <w:rPr>
          <w:rFonts w:hint="eastAsia"/>
          <w:kern w:val="22"/>
          <w:sz w:val="24"/>
          <w:szCs w:val="24"/>
          <w:lang w:eastAsia="zh-CN"/>
        </w:rPr>
        <w:t>议定书</w:t>
      </w:r>
      <w:r w:rsidR="00546710">
        <w:rPr>
          <w:rFonts w:hint="eastAsia"/>
          <w:kern w:val="22"/>
          <w:sz w:val="24"/>
          <w:szCs w:val="24"/>
          <w:lang w:eastAsia="zh-CN"/>
        </w:rPr>
        <w:t>创建</w:t>
      </w:r>
      <w:r w:rsidRPr="00DA2A09">
        <w:rPr>
          <w:rFonts w:hint="eastAsia"/>
          <w:kern w:val="22"/>
          <w:sz w:val="24"/>
          <w:szCs w:val="24"/>
          <w:lang w:eastAsia="zh-CN"/>
        </w:rPr>
        <w:t>的新要求，仍需要许多缔约方去解决。</w:t>
      </w:r>
    </w:p>
    <w:p w14:paraId="50766D60" w14:textId="77777777" w:rsidR="00753D96" w:rsidRPr="00DA2A09" w:rsidRDefault="003C6491"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lastRenderedPageBreak/>
        <w:t>尽管在</w:t>
      </w:r>
      <w:r w:rsidR="005B7F86">
        <w:rPr>
          <w:rFonts w:hint="eastAsia"/>
          <w:kern w:val="22"/>
          <w:sz w:val="24"/>
          <w:szCs w:val="24"/>
          <w:lang w:eastAsia="zh-CN"/>
        </w:rPr>
        <w:t>信息交换所</w:t>
      </w:r>
      <w:r w:rsidR="000F3F22">
        <w:rPr>
          <w:rFonts w:hint="eastAsia"/>
          <w:kern w:val="22"/>
          <w:sz w:val="24"/>
          <w:szCs w:val="24"/>
          <w:lang w:eastAsia="zh-CN"/>
        </w:rPr>
        <w:t>发布</w:t>
      </w:r>
      <w:r w:rsidRPr="00DA2A09">
        <w:rPr>
          <w:rFonts w:hint="eastAsia"/>
          <w:kern w:val="22"/>
          <w:sz w:val="24"/>
          <w:szCs w:val="24"/>
          <w:lang w:eastAsia="zh-CN"/>
        </w:rPr>
        <w:t>必须提供的信息对于执行</w:t>
      </w:r>
      <w:r w:rsidR="00155D93">
        <w:rPr>
          <w:rFonts w:hint="eastAsia"/>
          <w:kern w:val="22"/>
          <w:sz w:val="24"/>
          <w:szCs w:val="24"/>
          <w:lang w:eastAsia="zh-CN"/>
        </w:rPr>
        <w:t>议定书</w:t>
      </w:r>
      <w:r w:rsidRPr="00DA2A09">
        <w:rPr>
          <w:rFonts w:hint="eastAsia"/>
          <w:kern w:val="22"/>
          <w:sz w:val="24"/>
          <w:szCs w:val="24"/>
          <w:lang w:eastAsia="zh-CN"/>
        </w:rPr>
        <w:t>至关重要，但一些缔约方还没有根据《名古屋议定书》第</w:t>
      </w:r>
      <w:r w:rsidRPr="00DA2A09">
        <w:rPr>
          <w:rFonts w:hint="eastAsia"/>
          <w:kern w:val="22"/>
          <w:sz w:val="24"/>
          <w:szCs w:val="24"/>
          <w:lang w:eastAsia="zh-CN"/>
        </w:rPr>
        <w:t>14</w:t>
      </w:r>
      <w:r w:rsidRPr="00DA2A09">
        <w:rPr>
          <w:rFonts w:hint="eastAsia"/>
          <w:kern w:val="22"/>
          <w:sz w:val="24"/>
          <w:szCs w:val="24"/>
          <w:lang w:eastAsia="zh-CN"/>
        </w:rPr>
        <w:t>条在</w:t>
      </w:r>
      <w:r w:rsidR="005B7F86">
        <w:rPr>
          <w:rFonts w:hint="eastAsia"/>
          <w:kern w:val="22"/>
          <w:sz w:val="24"/>
          <w:szCs w:val="24"/>
          <w:lang w:eastAsia="zh-CN"/>
        </w:rPr>
        <w:t>信息交换所</w:t>
      </w:r>
      <w:r w:rsidR="000F3F22">
        <w:rPr>
          <w:rFonts w:hint="eastAsia"/>
          <w:kern w:val="22"/>
          <w:sz w:val="24"/>
          <w:szCs w:val="24"/>
          <w:lang w:eastAsia="zh-CN"/>
        </w:rPr>
        <w:t>发布</w:t>
      </w:r>
      <w:r w:rsidRPr="00DA2A09">
        <w:rPr>
          <w:rFonts w:hint="eastAsia"/>
          <w:kern w:val="22"/>
          <w:sz w:val="24"/>
          <w:szCs w:val="24"/>
          <w:lang w:eastAsia="zh-CN"/>
        </w:rPr>
        <w:t>所有已有的国家信息。</w:t>
      </w:r>
      <w:r w:rsidR="00753D96" w:rsidRPr="00DA2A09">
        <w:rPr>
          <w:kern w:val="22"/>
          <w:sz w:val="24"/>
          <w:szCs w:val="24"/>
          <w:lang w:eastAsia="zh-CN"/>
        </w:rPr>
        <w:t xml:space="preserve"> </w:t>
      </w:r>
    </w:p>
    <w:p w14:paraId="6A4ED1E4" w14:textId="77777777" w:rsidR="00753D96" w:rsidRPr="00DA2A09" w:rsidRDefault="003C6491"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考虑到其交叉性，执行</w:t>
      </w:r>
      <w:r w:rsidR="00155D93">
        <w:rPr>
          <w:rFonts w:hint="eastAsia"/>
          <w:kern w:val="22"/>
          <w:sz w:val="24"/>
          <w:szCs w:val="24"/>
          <w:lang w:eastAsia="zh-CN"/>
        </w:rPr>
        <w:t>议定书</w:t>
      </w:r>
      <w:r w:rsidRPr="00DA2A09">
        <w:rPr>
          <w:rFonts w:hint="eastAsia"/>
          <w:kern w:val="22"/>
          <w:sz w:val="24"/>
          <w:szCs w:val="24"/>
          <w:lang w:eastAsia="zh-CN"/>
        </w:rPr>
        <w:t>需要土著人民和</w:t>
      </w:r>
      <w:r w:rsidR="00CB18DC">
        <w:rPr>
          <w:rFonts w:hint="eastAsia"/>
          <w:kern w:val="22"/>
          <w:sz w:val="24"/>
          <w:szCs w:val="24"/>
          <w:lang w:eastAsia="zh-CN"/>
        </w:rPr>
        <w:t>地方</w:t>
      </w:r>
      <w:r w:rsidRPr="00DA2A09">
        <w:rPr>
          <w:rFonts w:hint="eastAsia"/>
          <w:kern w:val="22"/>
          <w:sz w:val="24"/>
          <w:szCs w:val="24"/>
          <w:lang w:eastAsia="zh-CN"/>
        </w:rPr>
        <w:t>社区以及相关利益攸关方（</w:t>
      </w:r>
      <w:r w:rsidR="00546710">
        <w:rPr>
          <w:rFonts w:hint="eastAsia"/>
          <w:kern w:val="22"/>
          <w:sz w:val="24"/>
          <w:szCs w:val="24"/>
          <w:lang w:eastAsia="zh-CN"/>
        </w:rPr>
        <w:t>例</w:t>
      </w:r>
      <w:r w:rsidRPr="00DA2A09">
        <w:rPr>
          <w:rFonts w:hint="eastAsia"/>
          <w:kern w:val="22"/>
          <w:sz w:val="24"/>
          <w:szCs w:val="24"/>
          <w:lang w:eastAsia="zh-CN"/>
        </w:rPr>
        <w:t>如不同的商业部门和科学界）的参与以及不同机构和部委之间的协调（例如科学和教育、农业、贸易、知识产权）。为协助应对这一挑战，可以建立适当的机制来</w:t>
      </w:r>
      <w:r w:rsidR="007C19B4" w:rsidRPr="00DA2A09">
        <w:rPr>
          <w:rFonts w:hint="eastAsia"/>
          <w:kern w:val="22"/>
          <w:sz w:val="24"/>
          <w:szCs w:val="24"/>
          <w:lang w:eastAsia="zh-CN"/>
        </w:rPr>
        <w:t>推动</w:t>
      </w:r>
      <w:r w:rsidR="00E92075">
        <w:rPr>
          <w:rFonts w:hint="eastAsia"/>
          <w:kern w:val="22"/>
          <w:sz w:val="24"/>
          <w:szCs w:val="24"/>
          <w:lang w:eastAsia="zh-CN"/>
        </w:rPr>
        <w:t>协调和参与，</w:t>
      </w:r>
      <w:r w:rsidRPr="00DA2A09">
        <w:rPr>
          <w:rFonts w:hint="eastAsia"/>
          <w:kern w:val="22"/>
          <w:sz w:val="24"/>
          <w:szCs w:val="24"/>
          <w:lang w:eastAsia="zh-CN"/>
        </w:rPr>
        <w:t>可能需要提高认识和能力建设</w:t>
      </w:r>
      <w:r w:rsidR="007C19B4" w:rsidRPr="00DA2A09">
        <w:rPr>
          <w:rFonts w:hint="eastAsia"/>
          <w:kern w:val="22"/>
          <w:sz w:val="24"/>
          <w:szCs w:val="24"/>
          <w:lang w:eastAsia="zh-CN"/>
        </w:rPr>
        <w:t>。</w:t>
      </w:r>
    </w:p>
    <w:p w14:paraId="6CD705BF" w14:textId="77777777" w:rsidR="00753D96" w:rsidRPr="00DA2A09" w:rsidRDefault="00C93D51" w:rsidP="00AE6926">
      <w:pPr>
        <w:pStyle w:val="Para1"/>
        <w:numPr>
          <w:ilvl w:val="0"/>
          <w:numId w:val="9"/>
        </w:numPr>
        <w:suppressLineNumbers/>
        <w:suppressAutoHyphens/>
        <w:rPr>
          <w:kern w:val="22"/>
          <w:sz w:val="24"/>
          <w:szCs w:val="24"/>
          <w:lang w:eastAsia="zh-CN"/>
        </w:rPr>
      </w:pPr>
      <w:r w:rsidRPr="00DA2A09">
        <w:rPr>
          <w:rFonts w:hint="eastAsia"/>
          <w:sz w:val="24"/>
          <w:szCs w:val="24"/>
          <w:lang w:eastAsia="zh-CN"/>
        </w:rPr>
        <w:t>许多缔约方国内的</w:t>
      </w:r>
      <w:r w:rsidR="00A57000" w:rsidRPr="00DA2A09">
        <w:rPr>
          <w:rFonts w:hint="eastAsia"/>
          <w:sz w:val="24"/>
          <w:szCs w:val="24"/>
          <w:lang w:eastAsia="zh-CN"/>
        </w:rPr>
        <w:t>其他</w:t>
      </w:r>
      <w:r w:rsidR="00A57000" w:rsidRPr="00DA2A09">
        <w:rPr>
          <w:rFonts w:hint="eastAsia"/>
          <w:sz w:val="24"/>
          <w:szCs w:val="24"/>
          <w:lang w:val="en-US" w:eastAsia="zh-CN"/>
        </w:rPr>
        <w:t>重大</w:t>
      </w:r>
      <w:r w:rsidR="00A57000" w:rsidRPr="00DA2A09">
        <w:rPr>
          <w:rFonts w:hint="eastAsia"/>
          <w:sz w:val="24"/>
          <w:szCs w:val="24"/>
          <w:lang w:eastAsia="zh-CN"/>
        </w:rPr>
        <w:t>挑战</w:t>
      </w:r>
      <w:r w:rsidR="00E92075">
        <w:rPr>
          <w:rFonts w:hint="eastAsia"/>
          <w:sz w:val="24"/>
          <w:szCs w:val="24"/>
          <w:lang w:eastAsia="zh-CN"/>
        </w:rPr>
        <w:t>，</w:t>
      </w:r>
      <w:r w:rsidR="00E92075" w:rsidRPr="00DA2A09">
        <w:rPr>
          <w:rFonts w:hint="eastAsia"/>
          <w:sz w:val="24"/>
          <w:szCs w:val="24"/>
          <w:lang w:eastAsia="zh-CN"/>
        </w:rPr>
        <w:t>包括支持惠益分享</w:t>
      </w:r>
      <w:r w:rsidR="00E92075">
        <w:rPr>
          <w:rFonts w:hint="eastAsia"/>
          <w:sz w:val="24"/>
          <w:szCs w:val="24"/>
          <w:lang w:eastAsia="zh-CN"/>
        </w:rPr>
        <w:t>的</w:t>
      </w:r>
      <w:r w:rsidR="00A57000" w:rsidRPr="00DA2A09">
        <w:rPr>
          <w:rFonts w:hint="eastAsia"/>
          <w:sz w:val="24"/>
          <w:szCs w:val="24"/>
          <w:lang w:eastAsia="zh-CN"/>
        </w:rPr>
        <w:t>获取和</w:t>
      </w:r>
      <w:r w:rsidR="00E92075">
        <w:rPr>
          <w:rFonts w:hint="eastAsia"/>
          <w:sz w:val="24"/>
          <w:szCs w:val="24"/>
          <w:lang w:eastAsia="zh-CN"/>
        </w:rPr>
        <w:t>惠</w:t>
      </w:r>
      <w:r w:rsidR="00A57000" w:rsidRPr="00DA2A09">
        <w:rPr>
          <w:rFonts w:hint="eastAsia"/>
          <w:sz w:val="24"/>
          <w:szCs w:val="24"/>
          <w:lang w:eastAsia="zh-CN"/>
        </w:rPr>
        <w:t>益分享措施，同时创</w:t>
      </w:r>
      <w:r w:rsidR="00E92075">
        <w:rPr>
          <w:rFonts w:hint="eastAsia"/>
          <w:sz w:val="24"/>
          <w:szCs w:val="24"/>
          <w:lang w:eastAsia="zh-CN"/>
        </w:rPr>
        <w:t>立</w:t>
      </w:r>
      <w:r w:rsidR="00A57000" w:rsidRPr="00DA2A09">
        <w:rPr>
          <w:rFonts w:hint="eastAsia"/>
          <w:sz w:val="24"/>
          <w:szCs w:val="24"/>
          <w:lang w:eastAsia="zh-CN"/>
        </w:rPr>
        <w:t>法律确定性，避免不必要的复杂</w:t>
      </w:r>
      <w:r w:rsidR="00E92075">
        <w:rPr>
          <w:rFonts w:hint="eastAsia"/>
          <w:sz w:val="24"/>
          <w:szCs w:val="24"/>
          <w:lang w:eastAsia="zh-CN"/>
        </w:rPr>
        <w:t>化</w:t>
      </w:r>
      <w:r w:rsidR="00A57000" w:rsidRPr="00DA2A09">
        <w:rPr>
          <w:rFonts w:hint="eastAsia"/>
          <w:sz w:val="24"/>
          <w:szCs w:val="24"/>
          <w:lang w:eastAsia="zh-CN"/>
        </w:rPr>
        <w:t>、拖延</w:t>
      </w:r>
      <w:r w:rsidR="00155D93">
        <w:rPr>
          <w:rFonts w:hint="eastAsia"/>
          <w:sz w:val="24"/>
          <w:szCs w:val="24"/>
          <w:lang w:eastAsia="zh-CN"/>
        </w:rPr>
        <w:t>和</w:t>
      </w:r>
      <w:r w:rsidR="00A57000" w:rsidRPr="00DA2A09">
        <w:rPr>
          <w:rFonts w:hint="eastAsia"/>
          <w:sz w:val="24"/>
          <w:szCs w:val="24"/>
          <w:lang w:eastAsia="zh-CN"/>
        </w:rPr>
        <w:t>增加</w:t>
      </w:r>
      <w:r w:rsidRPr="00DA2A09">
        <w:rPr>
          <w:rFonts w:hint="eastAsia"/>
          <w:sz w:val="24"/>
          <w:szCs w:val="24"/>
          <w:lang w:eastAsia="zh-CN"/>
        </w:rPr>
        <w:t>用户</w:t>
      </w:r>
      <w:r w:rsidR="00155D93" w:rsidRPr="00DA2A09">
        <w:rPr>
          <w:rFonts w:hint="eastAsia"/>
          <w:sz w:val="24"/>
          <w:szCs w:val="24"/>
          <w:lang w:eastAsia="zh-CN"/>
        </w:rPr>
        <w:t>的负担和费用</w:t>
      </w:r>
      <w:r w:rsidR="00155D93">
        <w:rPr>
          <w:rFonts w:hint="eastAsia"/>
          <w:sz w:val="24"/>
          <w:szCs w:val="24"/>
          <w:lang w:eastAsia="zh-CN"/>
        </w:rPr>
        <w:t>以及</w:t>
      </w:r>
      <w:r w:rsidRPr="00DA2A09">
        <w:rPr>
          <w:rFonts w:hint="eastAsia"/>
          <w:sz w:val="24"/>
          <w:szCs w:val="24"/>
          <w:lang w:eastAsia="zh-CN"/>
        </w:rPr>
        <w:t>从事获取和惠益分享和《</w:t>
      </w:r>
      <w:r w:rsidR="00A57000" w:rsidRPr="00DA2A09">
        <w:rPr>
          <w:rFonts w:hint="eastAsia"/>
          <w:sz w:val="24"/>
          <w:szCs w:val="24"/>
          <w:lang w:eastAsia="zh-CN"/>
        </w:rPr>
        <w:t>名古屋议定书</w:t>
      </w:r>
      <w:r w:rsidRPr="00DA2A09">
        <w:rPr>
          <w:rFonts w:hint="eastAsia"/>
          <w:sz w:val="24"/>
          <w:szCs w:val="24"/>
          <w:lang w:eastAsia="zh-CN"/>
        </w:rPr>
        <w:t>》方面</w:t>
      </w:r>
      <w:r w:rsidR="00A57000" w:rsidRPr="00DA2A09">
        <w:rPr>
          <w:rFonts w:hint="eastAsia"/>
          <w:sz w:val="24"/>
          <w:szCs w:val="24"/>
          <w:lang w:eastAsia="zh-CN"/>
        </w:rPr>
        <w:t>工作的人力资源</w:t>
      </w:r>
      <w:r w:rsidR="008A172C" w:rsidRPr="00DA2A09">
        <w:rPr>
          <w:rFonts w:hint="eastAsia"/>
          <w:sz w:val="24"/>
          <w:szCs w:val="24"/>
          <w:lang w:eastAsia="zh-CN"/>
        </w:rPr>
        <w:t>有限</w:t>
      </w:r>
      <w:r w:rsidRPr="00DA2A09">
        <w:rPr>
          <w:rFonts w:hint="eastAsia"/>
          <w:sz w:val="24"/>
          <w:szCs w:val="24"/>
          <w:lang w:eastAsia="zh-CN"/>
        </w:rPr>
        <w:t>。</w:t>
      </w:r>
      <w:r w:rsidR="00753D96" w:rsidRPr="00DA2A09">
        <w:rPr>
          <w:kern w:val="22"/>
          <w:sz w:val="24"/>
          <w:szCs w:val="24"/>
          <w:lang w:eastAsia="zh-CN"/>
        </w:rPr>
        <w:t>.</w:t>
      </w:r>
      <w:r w:rsidR="008A172C">
        <w:rPr>
          <w:rFonts w:hint="eastAsia"/>
          <w:kern w:val="22"/>
          <w:sz w:val="24"/>
          <w:szCs w:val="24"/>
          <w:lang w:eastAsia="zh-CN"/>
        </w:rPr>
        <w:t xml:space="preserve"> </w:t>
      </w:r>
    </w:p>
    <w:p w14:paraId="10045C23" w14:textId="77777777" w:rsidR="00753D96" w:rsidRPr="00DA2A09" w:rsidRDefault="00210434"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对</w:t>
      </w:r>
      <w:r w:rsidR="00C93D51" w:rsidRPr="00DA2A09">
        <w:rPr>
          <w:rFonts w:hint="eastAsia"/>
          <w:kern w:val="22"/>
          <w:sz w:val="24"/>
          <w:szCs w:val="24"/>
          <w:lang w:eastAsia="zh-CN"/>
        </w:rPr>
        <w:t>于这些挑战，第一步可以考虑制定临时措施。制定获取和惠益分享措施时也应考虑到不同部门遗传资源和相关传统知识用户的需求。区域办法也可能</w:t>
      </w:r>
      <w:r w:rsidR="00E92075">
        <w:rPr>
          <w:rFonts w:hint="eastAsia"/>
          <w:kern w:val="22"/>
          <w:sz w:val="24"/>
          <w:szCs w:val="24"/>
          <w:lang w:eastAsia="zh-CN"/>
        </w:rPr>
        <w:t>有助于支持</w:t>
      </w:r>
      <w:r w:rsidR="00C93D51" w:rsidRPr="00DA2A09">
        <w:rPr>
          <w:rFonts w:hint="eastAsia"/>
          <w:kern w:val="22"/>
          <w:sz w:val="24"/>
          <w:szCs w:val="24"/>
          <w:lang w:eastAsia="zh-CN"/>
        </w:rPr>
        <w:t>协调执行</w:t>
      </w:r>
      <w:r w:rsidR="00155D93">
        <w:rPr>
          <w:rFonts w:hint="eastAsia"/>
          <w:kern w:val="22"/>
          <w:sz w:val="24"/>
          <w:szCs w:val="24"/>
          <w:lang w:eastAsia="zh-CN"/>
        </w:rPr>
        <w:t>议定书</w:t>
      </w:r>
      <w:r w:rsidR="00C93D51" w:rsidRPr="00DA2A09">
        <w:rPr>
          <w:rStyle w:val="FootnoteReference"/>
          <w:rFonts w:eastAsia="Calibri"/>
          <w:noProof/>
          <w:color w:val="000000"/>
          <w:szCs w:val="24"/>
        </w:rPr>
        <w:footnoteReference w:id="15"/>
      </w:r>
      <w:r w:rsidR="00A46CDA">
        <w:rPr>
          <w:rFonts w:hint="eastAsia"/>
          <w:kern w:val="22"/>
          <w:sz w:val="24"/>
          <w:szCs w:val="24"/>
          <w:lang w:eastAsia="zh-CN"/>
        </w:rPr>
        <w:t>。</w:t>
      </w:r>
      <w:r w:rsidRPr="00DA2A09">
        <w:rPr>
          <w:rFonts w:hint="eastAsia"/>
          <w:kern w:val="22"/>
          <w:sz w:val="24"/>
          <w:szCs w:val="24"/>
          <w:lang w:eastAsia="zh-CN"/>
        </w:rPr>
        <w:t xml:space="preserve"> </w:t>
      </w:r>
    </w:p>
    <w:p w14:paraId="124F65FC" w14:textId="77777777" w:rsidR="00753D96" w:rsidRPr="00DA2A09" w:rsidRDefault="00210434"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执行</w:t>
      </w:r>
      <w:r w:rsidR="00155D93">
        <w:rPr>
          <w:rFonts w:hint="eastAsia"/>
          <w:kern w:val="22"/>
          <w:sz w:val="24"/>
          <w:szCs w:val="24"/>
          <w:lang w:eastAsia="zh-CN"/>
        </w:rPr>
        <w:t>议定书</w:t>
      </w:r>
      <w:r w:rsidRPr="00DA2A09">
        <w:rPr>
          <w:rFonts w:hint="eastAsia"/>
          <w:kern w:val="22"/>
          <w:sz w:val="24"/>
          <w:szCs w:val="24"/>
          <w:lang w:eastAsia="zh-CN"/>
        </w:rPr>
        <w:t>的一些新要点，即关于履约条款，监测遗传资源利用情况，包括指定检查点，以及与土著人民和地</w:t>
      </w:r>
      <w:r w:rsidR="001814EE" w:rsidRPr="00DA2A09">
        <w:rPr>
          <w:rFonts w:hint="eastAsia"/>
          <w:kern w:val="22"/>
          <w:sz w:val="24"/>
          <w:szCs w:val="24"/>
          <w:lang w:eastAsia="zh-CN"/>
        </w:rPr>
        <w:t>方</w:t>
      </w:r>
      <w:r w:rsidRPr="00DA2A09">
        <w:rPr>
          <w:rFonts w:hint="eastAsia"/>
          <w:kern w:val="22"/>
          <w:sz w:val="24"/>
          <w:szCs w:val="24"/>
          <w:lang w:eastAsia="zh-CN"/>
        </w:rPr>
        <w:t>社区有关的义务，是一项特</w:t>
      </w:r>
      <w:r w:rsidR="001407B2" w:rsidRPr="00DA2A09">
        <w:rPr>
          <w:rFonts w:hint="eastAsia"/>
          <w:kern w:val="22"/>
          <w:sz w:val="24"/>
          <w:szCs w:val="24"/>
          <w:lang w:eastAsia="zh-CN"/>
        </w:rPr>
        <w:t>别</w:t>
      </w:r>
      <w:r w:rsidRPr="00DA2A09">
        <w:rPr>
          <w:rFonts w:hint="eastAsia"/>
          <w:kern w:val="22"/>
          <w:sz w:val="24"/>
          <w:szCs w:val="24"/>
          <w:lang w:eastAsia="zh-CN"/>
        </w:rPr>
        <w:t>的挑战。</w:t>
      </w:r>
      <w:r w:rsidR="00753D96" w:rsidRPr="00DA2A09">
        <w:rPr>
          <w:kern w:val="22"/>
          <w:sz w:val="24"/>
          <w:szCs w:val="24"/>
          <w:lang w:eastAsia="zh-CN"/>
        </w:rPr>
        <w:t xml:space="preserve"> </w:t>
      </w:r>
    </w:p>
    <w:p w14:paraId="0B084207" w14:textId="77777777" w:rsidR="00753D96" w:rsidRPr="00DA2A09" w:rsidRDefault="001407B2"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w:t>
      </w:r>
      <w:r w:rsidR="00210434" w:rsidRPr="00DA2A09">
        <w:rPr>
          <w:rFonts w:hint="eastAsia"/>
          <w:kern w:val="22"/>
          <w:sz w:val="24"/>
          <w:szCs w:val="24"/>
          <w:lang w:eastAsia="zh-CN"/>
        </w:rPr>
        <w:t>名古屋议定书</w:t>
      </w:r>
      <w:r w:rsidRPr="00DA2A09">
        <w:rPr>
          <w:rFonts w:hint="eastAsia"/>
          <w:kern w:val="22"/>
          <w:sz w:val="24"/>
          <w:szCs w:val="24"/>
          <w:lang w:eastAsia="zh-CN"/>
        </w:rPr>
        <w:t>》</w:t>
      </w:r>
      <w:r w:rsidR="00210434" w:rsidRPr="00DA2A09">
        <w:rPr>
          <w:rFonts w:hint="eastAsia"/>
          <w:kern w:val="22"/>
          <w:sz w:val="24"/>
          <w:szCs w:val="24"/>
          <w:lang w:eastAsia="zh-CN"/>
        </w:rPr>
        <w:t>不区分用户国和遗传资源</w:t>
      </w:r>
      <w:r w:rsidRPr="00DA2A09">
        <w:rPr>
          <w:rFonts w:hint="eastAsia"/>
          <w:kern w:val="22"/>
          <w:sz w:val="24"/>
          <w:szCs w:val="24"/>
          <w:lang w:eastAsia="zh-CN"/>
        </w:rPr>
        <w:t>提供国，</w:t>
      </w:r>
      <w:r w:rsidR="00155D93">
        <w:rPr>
          <w:rFonts w:hint="eastAsia"/>
          <w:kern w:val="22"/>
          <w:sz w:val="24"/>
          <w:szCs w:val="24"/>
          <w:lang w:eastAsia="zh-CN"/>
        </w:rPr>
        <w:t>议定书</w:t>
      </w:r>
      <w:r w:rsidRPr="00DA2A09">
        <w:rPr>
          <w:rFonts w:hint="eastAsia"/>
          <w:kern w:val="22"/>
          <w:sz w:val="24"/>
          <w:szCs w:val="24"/>
          <w:lang w:eastAsia="zh-CN"/>
        </w:rPr>
        <w:t>的</w:t>
      </w:r>
      <w:r w:rsidR="00210434" w:rsidRPr="00DA2A09">
        <w:rPr>
          <w:rFonts w:hint="eastAsia"/>
          <w:kern w:val="22"/>
          <w:sz w:val="24"/>
          <w:szCs w:val="24"/>
          <w:lang w:eastAsia="zh-CN"/>
        </w:rPr>
        <w:t>义务，包括根据第</w:t>
      </w:r>
      <w:r w:rsidR="00210434" w:rsidRPr="00DA2A09">
        <w:rPr>
          <w:rFonts w:hint="eastAsia"/>
          <w:kern w:val="22"/>
          <w:sz w:val="24"/>
          <w:szCs w:val="24"/>
          <w:lang w:eastAsia="zh-CN"/>
        </w:rPr>
        <w:t>15</w:t>
      </w:r>
      <w:r w:rsidR="00210434" w:rsidRPr="00DA2A09">
        <w:rPr>
          <w:rFonts w:hint="eastAsia"/>
          <w:kern w:val="22"/>
          <w:sz w:val="24"/>
          <w:szCs w:val="24"/>
          <w:lang w:eastAsia="zh-CN"/>
        </w:rPr>
        <w:t>条和第</w:t>
      </w:r>
      <w:r w:rsidR="00210434" w:rsidRPr="00DA2A09">
        <w:rPr>
          <w:rFonts w:hint="eastAsia"/>
          <w:kern w:val="22"/>
          <w:sz w:val="24"/>
          <w:szCs w:val="24"/>
          <w:lang w:eastAsia="zh-CN"/>
        </w:rPr>
        <w:t>16</w:t>
      </w:r>
      <w:r w:rsidR="00210434" w:rsidRPr="00DA2A09">
        <w:rPr>
          <w:rFonts w:hint="eastAsia"/>
          <w:kern w:val="22"/>
          <w:sz w:val="24"/>
          <w:szCs w:val="24"/>
          <w:lang w:eastAsia="zh-CN"/>
        </w:rPr>
        <w:t>条有关</w:t>
      </w:r>
      <w:r w:rsidRPr="00DA2A09">
        <w:rPr>
          <w:rFonts w:hint="eastAsia"/>
          <w:kern w:val="22"/>
          <w:sz w:val="24"/>
          <w:szCs w:val="24"/>
          <w:lang w:eastAsia="zh-CN"/>
        </w:rPr>
        <w:t>遵守</w:t>
      </w:r>
      <w:r w:rsidR="00210434" w:rsidRPr="00DA2A09">
        <w:rPr>
          <w:rFonts w:hint="eastAsia"/>
          <w:kern w:val="22"/>
          <w:sz w:val="24"/>
          <w:szCs w:val="24"/>
          <w:lang w:eastAsia="zh-CN"/>
        </w:rPr>
        <w:t>国内立法或监管要求的</w:t>
      </w:r>
      <w:r w:rsidRPr="00DA2A09">
        <w:rPr>
          <w:rFonts w:hint="eastAsia"/>
          <w:kern w:val="22"/>
          <w:sz w:val="24"/>
          <w:szCs w:val="24"/>
          <w:lang w:eastAsia="zh-CN"/>
        </w:rPr>
        <w:t>规定</w:t>
      </w:r>
      <w:r w:rsidR="002B0E49">
        <w:rPr>
          <w:rFonts w:hint="eastAsia"/>
          <w:kern w:val="22"/>
          <w:sz w:val="24"/>
          <w:szCs w:val="24"/>
          <w:lang w:eastAsia="zh-CN"/>
        </w:rPr>
        <w:t>，</w:t>
      </w:r>
      <w:r w:rsidR="002B0E49" w:rsidRPr="00DA2A09">
        <w:rPr>
          <w:rFonts w:hint="eastAsia"/>
          <w:kern w:val="22"/>
          <w:sz w:val="24"/>
          <w:szCs w:val="24"/>
          <w:lang w:eastAsia="zh-CN"/>
        </w:rPr>
        <w:t>适用于所有缔约方</w:t>
      </w:r>
      <w:r w:rsidRPr="00DA2A09">
        <w:rPr>
          <w:rFonts w:hint="eastAsia"/>
          <w:kern w:val="22"/>
          <w:sz w:val="24"/>
          <w:szCs w:val="24"/>
          <w:lang w:eastAsia="zh-CN"/>
        </w:rPr>
        <w:t>。</w:t>
      </w:r>
    </w:p>
    <w:p w14:paraId="56D9B2F9" w14:textId="77777777" w:rsidR="00753D96" w:rsidRPr="00DA2A09" w:rsidRDefault="00210434"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关于检查</w:t>
      </w:r>
      <w:r w:rsidR="001407B2" w:rsidRPr="00DA2A09">
        <w:rPr>
          <w:rFonts w:hint="eastAsia"/>
          <w:kern w:val="22"/>
          <w:sz w:val="24"/>
          <w:szCs w:val="24"/>
          <w:lang w:eastAsia="zh-CN"/>
        </w:rPr>
        <w:t>点</w:t>
      </w:r>
      <w:r w:rsidRPr="00DA2A09">
        <w:rPr>
          <w:rFonts w:hint="eastAsia"/>
          <w:kern w:val="22"/>
          <w:sz w:val="24"/>
          <w:szCs w:val="24"/>
          <w:lang w:eastAsia="zh-CN"/>
        </w:rPr>
        <w:t>，缔约方有必要根据其国情，更好地理解</w:t>
      </w:r>
      <w:r w:rsidR="00736F78" w:rsidRPr="00DA2A09">
        <w:rPr>
          <w:rFonts w:hint="eastAsia"/>
          <w:kern w:val="22"/>
          <w:sz w:val="24"/>
          <w:szCs w:val="24"/>
          <w:lang w:eastAsia="zh-CN"/>
        </w:rPr>
        <w:t>指定</w:t>
      </w:r>
      <w:r w:rsidRPr="00DA2A09">
        <w:rPr>
          <w:rFonts w:hint="eastAsia"/>
          <w:kern w:val="22"/>
          <w:sz w:val="24"/>
          <w:szCs w:val="24"/>
          <w:lang w:eastAsia="zh-CN"/>
        </w:rPr>
        <w:t>的</w:t>
      </w:r>
      <w:r w:rsidR="00736F78" w:rsidRPr="00DA2A09">
        <w:rPr>
          <w:rFonts w:hint="eastAsia"/>
          <w:kern w:val="22"/>
          <w:sz w:val="24"/>
          <w:szCs w:val="24"/>
          <w:lang w:eastAsia="zh-CN"/>
        </w:rPr>
        <w:t>作用</w:t>
      </w:r>
      <w:r w:rsidRPr="00DA2A09">
        <w:rPr>
          <w:rFonts w:hint="eastAsia"/>
          <w:kern w:val="22"/>
          <w:sz w:val="24"/>
          <w:szCs w:val="24"/>
          <w:lang w:eastAsia="zh-CN"/>
        </w:rPr>
        <w:t>和</w:t>
      </w:r>
      <w:r w:rsidR="00736F78" w:rsidRPr="00DA2A09">
        <w:rPr>
          <w:rFonts w:hint="eastAsia"/>
          <w:kern w:val="22"/>
          <w:sz w:val="24"/>
          <w:szCs w:val="24"/>
          <w:lang w:eastAsia="zh-CN"/>
        </w:rPr>
        <w:t>备选办法</w:t>
      </w:r>
      <w:r w:rsidRPr="00DA2A09">
        <w:rPr>
          <w:rFonts w:hint="eastAsia"/>
          <w:kern w:val="22"/>
          <w:sz w:val="24"/>
          <w:szCs w:val="24"/>
          <w:lang w:eastAsia="zh-CN"/>
        </w:rPr>
        <w:t>。还需要</w:t>
      </w:r>
      <w:r w:rsidR="008A172C">
        <w:rPr>
          <w:rFonts w:hint="eastAsia"/>
          <w:kern w:val="22"/>
          <w:sz w:val="24"/>
          <w:szCs w:val="24"/>
          <w:lang w:eastAsia="zh-CN"/>
        </w:rPr>
        <w:t>有</w:t>
      </w:r>
      <w:r w:rsidRPr="00DA2A09">
        <w:rPr>
          <w:rFonts w:hint="eastAsia"/>
          <w:kern w:val="22"/>
          <w:sz w:val="24"/>
          <w:szCs w:val="24"/>
          <w:lang w:eastAsia="zh-CN"/>
        </w:rPr>
        <w:t>建立检查点的能力，使其能够履行职能。</w:t>
      </w:r>
      <w:r w:rsidR="00753D96" w:rsidRPr="00DA2A09">
        <w:rPr>
          <w:kern w:val="22"/>
          <w:sz w:val="24"/>
          <w:szCs w:val="24"/>
          <w:lang w:eastAsia="zh-CN"/>
        </w:rPr>
        <w:t xml:space="preserve"> </w:t>
      </w:r>
    </w:p>
    <w:p w14:paraId="78B3EFA4" w14:textId="77777777" w:rsidR="00753D96" w:rsidRPr="00DA2A09" w:rsidRDefault="00210434"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第</w:t>
      </w:r>
      <w:r w:rsidRPr="00DA2A09">
        <w:rPr>
          <w:rFonts w:hint="eastAsia"/>
          <w:kern w:val="22"/>
          <w:sz w:val="24"/>
          <w:szCs w:val="24"/>
          <w:lang w:eastAsia="zh-CN"/>
        </w:rPr>
        <w:t>18</w:t>
      </w:r>
      <w:r w:rsidRPr="00DA2A09">
        <w:rPr>
          <w:rFonts w:hint="eastAsia"/>
          <w:kern w:val="22"/>
          <w:sz w:val="24"/>
          <w:szCs w:val="24"/>
          <w:lang w:eastAsia="zh-CN"/>
        </w:rPr>
        <w:t>条关于遵守共同商定条件的规定通常通过现</w:t>
      </w:r>
      <w:r w:rsidR="002B0E49">
        <w:rPr>
          <w:rFonts w:hint="eastAsia"/>
          <w:kern w:val="22"/>
          <w:sz w:val="24"/>
          <w:szCs w:val="24"/>
          <w:lang w:eastAsia="zh-CN"/>
        </w:rPr>
        <w:t>有</w:t>
      </w:r>
      <w:r w:rsidRPr="00DA2A09">
        <w:rPr>
          <w:rFonts w:hint="eastAsia"/>
          <w:kern w:val="22"/>
          <w:sz w:val="24"/>
          <w:szCs w:val="24"/>
          <w:lang w:eastAsia="zh-CN"/>
        </w:rPr>
        <w:t>法律（例如合同法</w:t>
      </w:r>
      <w:r w:rsidR="00736F78" w:rsidRPr="00DA2A09">
        <w:rPr>
          <w:rFonts w:hint="eastAsia"/>
          <w:kern w:val="22"/>
          <w:sz w:val="24"/>
          <w:szCs w:val="24"/>
          <w:lang w:eastAsia="zh-CN"/>
        </w:rPr>
        <w:t>、</w:t>
      </w:r>
      <w:r w:rsidRPr="00DA2A09">
        <w:rPr>
          <w:rFonts w:hint="eastAsia"/>
          <w:kern w:val="22"/>
          <w:sz w:val="24"/>
          <w:szCs w:val="24"/>
          <w:lang w:eastAsia="zh-CN"/>
        </w:rPr>
        <w:t>国际私法</w:t>
      </w:r>
      <w:r w:rsidR="002B0E49">
        <w:rPr>
          <w:rFonts w:hint="eastAsia"/>
          <w:kern w:val="22"/>
          <w:sz w:val="24"/>
          <w:szCs w:val="24"/>
          <w:lang w:eastAsia="zh-CN"/>
        </w:rPr>
        <w:t>和</w:t>
      </w:r>
      <w:r w:rsidRPr="00DA2A09">
        <w:rPr>
          <w:rFonts w:hint="eastAsia"/>
          <w:kern w:val="22"/>
          <w:sz w:val="24"/>
          <w:szCs w:val="24"/>
          <w:lang w:eastAsia="zh-CN"/>
        </w:rPr>
        <w:t>与</w:t>
      </w:r>
      <w:r w:rsidR="002B0E49">
        <w:rPr>
          <w:rFonts w:hint="eastAsia"/>
          <w:kern w:val="22"/>
          <w:sz w:val="24"/>
          <w:szCs w:val="24"/>
          <w:lang w:eastAsia="zh-CN"/>
        </w:rPr>
        <w:t>诉诸</w:t>
      </w:r>
      <w:r w:rsidRPr="00DA2A09">
        <w:rPr>
          <w:rFonts w:hint="eastAsia"/>
          <w:kern w:val="22"/>
          <w:sz w:val="24"/>
          <w:szCs w:val="24"/>
          <w:lang w:eastAsia="zh-CN"/>
        </w:rPr>
        <w:t>司法有关的国内措施）在国家一级执行，而不是通过具体的获取和惠益分享措施来执行。如上文第</w:t>
      </w:r>
      <w:r w:rsidRPr="00DA2A09">
        <w:rPr>
          <w:rFonts w:hint="eastAsia"/>
          <w:kern w:val="22"/>
          <w:sz w:val="24"/>
          <w:szCs w:val="24"/>
          <w:lang w:eastAsia="zh-CN"/>
        </w:rPr>
        <w:t>36</w:t>
      </w:r>
      <w:r w:rsidRPr="00DA2A09">
        <w:rPr>
          <w:rFonts w:hint="eastAsia"/>
          <w:kern w:val="22"/>
          <w:sz w:val="24"/>
          <w:szCs w:val="24"/>
          <w:lang w:eastAsia="zh-CN"/>
        </w:rPr>
        <w:t>段</w:t>
      </w:r>
      <w:r w:rsidR="002B0E49">
        <w:rPr>
          <w:rFonts w:hint="eastAsia"/>
          <w:kern w:val="22"/>
          <w:sz w:val="24"/>
          <w:szCs w:val="24"/>
          <w:lang w:eastAsia="zh-CN"/>
        </w:rPr>
        <w:t>提及的</w:t>
      </w:r>
      <w:r w:rsidRPr="00DA2A09">
        <w:rPr>
          <w:rFonts w:hint="eastAsia"/>
          <w:kern w:val="22"/>
          <w:sz w:val="24"/>
          <w:szCs w:val="24"/>
          <w:lang w:eastAsia="zh-CN"/>
        </w:rPr>
        <w:t>，</w:t>
      </w:r>
      <w:r w:rsidR="002B0E49">
        <w:rPr>
          <w:rFonts w:hint="eastAsia"/>
          <w:kern w:val="22"/>
          <w:sz w:val="24"/>
          <w:szCs w:val="24"/>
          <w:lang w:eastAsia="zh-CN"/>
        </w:rPr>
        <w:t>一个</w:t>
      </w:r>
      <w:r w:rsidRPr="00DA2A09">
        <w:rPr>
          <w:rFonts w:hint="eastAsia"/>
          <w:kern w:val="22"/>
          <w:sz w:val="24"/>
          <w:szCs w:val="24"/>
          <w:lang w:eastAsia="zh-CN"/>
        </w:rPr>
        <w:t>支持国家协调的机制可有助于吸取处理这些问题的</w:t>
      </w:r>
      <w:r w:rsidR="000849A1" w:rsidRPr="00DA2A09">
        <w:rPr>
          <w:rFonts w:hint="eastAsia"/>
          <w:kern w:val="22"/>
          <w:sz w:val="24"/>
          <w:szCs w:val="24"/>
          <w:lang w:eastAsia="zh-CN"/>
        </w:rPr>
        <w:t>其他机构</w:t>
      </w:r>
      <w:r w:rsidR="000849A1">
        <w:rPr>
          <w:rFonts w:hint="eastAsia"/>
          <w:kern w:val="22"/>
          <w:sz w:val="24"/>
          <w:szCs w:val="24"/>
          <w:lang w:eastAsia="zh-CN"/>
        </w:rPr>
        <w:t>的</w:t>
      </w:r>
      <w:r w:rsidRPr="00DA2A09">
        <w:rPr>
          <w:rFonts w:hint="eastAsia"/>
          <w:kern w:val="22"/>
          <w:sz w:val="24"/>
          <w:szCs w:val="24"/>
          <w:lang w:eastAsia="zh-CN"/>
        </w:rPr>
        <w:t>专门知识</w:t>
      </w:r>
      <w:r w:rsidR="000849A1">
        <w:rPr>
          <w:rFonts w:hint="eastAsia"/>
          <w:kern w:val="22"/>
          <w:sz w:val="24"/>
          <w:szCs w:val="24"/>
          <w:lang w:eastAsia="zh-CN"/>
        </w:rPr>
        <w:t>。</w:t>
      </w:r>
    </w:p>
    <w:p w14:paraId="29FD6A14" w14:textId="77777777" w:rsidR="00753D96" w:rsidRPr="00DA2A09" w:rsidRDefault="00210434" w:rsidP="00AE6926">
      <w:pPr>
        <w:pStyle w:val="Para1"/>
        <w:numPr>
          <w:ilvl w:val="0"/>
          <w:numId w:val="9"/>
        </w:numPr>
        <w:suppressLineNumbers/>
        <w:suppressAutoHyphens/>
        <w:rPr>
          <w:kern w:val="22"/>
          <w:sz w:val="24"/>
          <w:szCs w:val="24"/>
        </w:rPr>
      </w:pPr>
      <w:r w:rsidRPr="00DA2A09">
        <w:rPr>
          <w:rFonts w:hint="eastAsia"/>
          <w:kern w:val="22"/>
          <w:sz w:val="24"/>
          <w:szCs w:val="24"/>
          <w:lang w:eastAsia="zh-CN"/>
        </w:rPr>
        <w:t>关于土</w:t>
      </w:r>
      <w:r w:rsidR="00736F78" w:rsidRPr="00DA2A09">
        <w:rPr>
          <w:rFonts w:hint="eastAsia"/>
          <w:kern w:val="22"/>
          <w:sz w:val="24"/>
          <w:szCs w:val="24"/>
          <w:lang w:eastAsia="zh-CN"/>
        </w:rPr>
        <w:t>著</w:t>
      </w:r>
      <w:r w:rsidRPr="00DA2A09">
        <w:rPr>
          <w:rFonts w:hint="eastAsia"/>
          <w:kern w:val="22"/>
          <w:sz w:val="24"/>
          <w:szCs w:val="24"/>
          <w:lang w:eastAsia="zh-CN"/>
        </w:rPr>
        <w:t>人民和</w:t>
      </w:r>
      <w:r w:rsidR="001814EE" w:rsidRPr="00DA2A09">
        <w:rPr>
          <w:rFonts w:hint="eastAsia"/>
          <w:kern w:val="22"/>
          <w:sz w:val="24"/>
          <w:szCs w:val="24"/>
          <w:lang w:eastAsia="zh-CN"/>
        </w:rPr>
        <w:t>地方</w:t>
      </w:r>
      <w:r w:rsidRPr="00DA2A09">
        <w:rPr>
          <w:rFonts w:hint="eastAsia"/>
          <w:kern w:val="22"/>
          <w:sz w:val="24"/>
          <w:szCs w:val="24"/>
          <w:lang w:eastAsia="zh-CN"/>
        </w:rPr>
        <w:t>社区，挑战包括：确定“土</w:t>
      </w:r>
      <w:r w:rsidR="001814EE" w:rsidRPr="00DA2A09">
        <w:rPr>
          <w:rFonts w:hint="eastAsia"/>
          <w:kern w:val="22"/>
          <w:sz w:val="24"/>
          <w:szCs w:val="24"/>
          <w:lang w:eastAsia="zh-CN"/>
        </w:rPr>
        <w:t>著人民和</w:t>
      </w:r>
      <w:r w:rsidRPr="00DA2A09">
        <w:rPr>
          <w:rFonts w:hint="eastAsia"/>
          <w:kern w:val="22"/>
          <w:sz w:val="24"/>
          <w:szCs w:val="24"/>
          <w:lang w:eastAsia="zh-CN"/>
        </w:rPr>
        <w:t>地</w:t>
      </w:r>
      <w:r w:rsidR="001814EE" w:rsidRPr="00DA2A09">
        <w:rPr>
          <w:rFonts w:hint="eastAsia"/>
          <w:kern w:val="22"/>
          <w:sz w:val="24"/>
          <w:szCs w:val="24"/>
          <w:lang w:eastAsia="zh-CN"/>
        </w:rPr>
        <w:t>方</w:t>
      </w:r>
      <w:r w:rsidRPr="00DA2A09">
        <w:rPr>
          <w:rFonts w:hint="eastAsia"/>
          <w:kern w:val="22"/>
          <w:sz w:val="24"/>
          <w:szCs w:val="24"/>
          <w:lang w:eastAsia="zh-CN"/>
        </w:rPr>
        <w:t>社区”的概念如何在国家一级适用</w:t>
      </w:r>
      <w:r w:rsidR="001814EE" w:rsidRPr="00DA2A09">
        <w:rPr>
          <w:rFonts w:hint="eastAsia"/>
          <w:kern w:val="22"/>
          <w:sz w:val="24"/>
          <w:szCs w:val="24"/>
          <w:lang w:eastAsia="zh-CN"/>
        </w:rPr>
        <w:t>；</w:t>
      </w:r>
      <w:r w:rsidRPr="00DA2A09">
        <w:rPr>
          <w:rFonts w:hint="eastAsia"/>
          <w:kern w:val="22"/>
          <w:sz w:val="24"/>
          <w:szCs w:val="24"/>
          <w:lang w:eastAsia="zh-CN"/>
        </w:rPr>
        <w:t>澄清</w:t>
      </w:r>
      <w:r w:rsidR="001814EE" w:rsidRPr="00DA2A09">
        <w:rPr>
          <w:rFonts w:hint="eastAsia"/>
          <w:kern w:val="22"/>
          <w:sz w:val="24"/>
          <w:szCs w:val="24"/>
          <w:lang w:eastAsia="zh-CN"/>
        </w:rPr>
        <w:t>土著人民和地方社区</w:t>
      </w:r>
      <w:r w:rsidRPr="00DA2A09">
        <w:rPr>
          <w:rFonts w:hint="eastAsia"/>
          <w:kern w:val="22"/>
          <w:sz w:val="24"/>
          <w:szCs w:val="24"/>
          <w:lang w:eastAsia="zh-CN"/>
        </w:rPr>
        <w:t>对遗传资源和</w:t>
      </w:r>
      <w:r w:rsidRPr="00DA2A09">
        <w:rPr>
          <w:rFonts w:hint="eastAsia"/>
          <w:kern w:val="22"/>
          <w:sz w:val="24"/>
          <w:szCs w:val="24"/>
          <w:lang w:eastAsia="zh-CN"/>
        </w:rPr>
        <w:t>/</w:t>
      </w:r>
      <w:r w:rsidRPr="00DA2A09">
        <w:rPr>
          <w:rFonts w:hint="eastAsia"/>
          <w:kern w:val="22"/>
          <w:sz w:val="24"/>
          <w:szCs w:val="24"/>
          <w:lang w:eastAsia="zh-CN"/>
        </w:rPr>
        <w:t>或与遗传资源相关的传统知识的权利</w:t>
      </w:r>
      <w:r w:rsidR="001814EE" w:rsidRPr="00DA2A09">
        <w:rPr>
          <w:rFonts w:hint="eastAsia"/>
          <w:kern w:val="22"/>
          <w:sz w:val="24"/>
          <w:szCs w:val="24"/>
          <w:lang w:eastAsia="zh-CN"/>
        </w:rPr>
        <w:t>；</w:t>
      </w:r>
      <w:r w:rsidRPr="00DA2A09">
        <w:rPr>
          <w:rFonts w:hint="eastAsia"/>
          <w:kern w:val="22"/>
          <w:sz w:val="24"/>
          <w:szCs w:val="24"/>
          <w:lang w:eastAsia="zh-CN"/>
        </w:rPr>
        <w:t>确定不同的</w:t>
      </w:r>
      <w:r w:rsidR="001814EE" w:rsidRPr="00DA2A09">
        <w:rPr>
          <w:rFonts w:hint="eastAsia"/>
          <w:kern w:val="22"/>
          <w:sz w:val="24"/>
          <w:szCs w:val="24"/>
          <w:lang w:eastAsia="zh-CN"/>
        </w:rPr>
        <w:t>土著人民和地方社区</w:t>
      </w:r>
      <w:r w:rsidRPr="00DA2A09">
        <w:rPr>
          <w:rFonts w:hint="eastAsia"/>
          <w:kern w:val="22"/>
          <w:sz w:val="24"/>
          <w:szCs w:val="24"/>
          <w:lang w:eastAsia="zh-CN"/>
        </w:rPr>
        <w:t>群体</w:t>
      </w:r>
      <w:r w:rsidR="001814EE" w:rsidRPr="00DA2A09">
        <w:rPr>
          <w:rFonts w:hint="eastAsia"/>
          <w:kern w:val="22"/>
          <w:sz w:val="24"/>
          <w:szCs w:val="24"/>
          <w:lang w:eastAsia="zh-CN"/>
        </w:rPr>
        <w:t>；</w:t>
      </w:r>
      <w:r w:rsidRPr="00DA2A09">
        <w:rPr>
          <w:rFonts w:hint="eastAsia"/>
          <w:kern w:val="22"/>
          <w:sz w:val="24"/>
          <w:szCs w:val="24"/>
          <w:lang w:eastAsia="zh-CN"/>
        </w:rPr>
        <w:t>了解他们组织的方式</w:t>
      </w:r>
      <w:r w:rsidR="001814EE" w:rsidRPr="00DA2A09">
        <w:rPr>
          <w:rFonts w:hint="eastAsia"/>
          <w:kern w:val="22"/>
          <w:sz w:val="24"/>
          <w:szCs w:val="24"/>
          <w:lang w:eastAsia="zh-CN"/>
        </w:rPr>
        <w:t>；</w:t>
      </w:r>
      <w:r w:rsidRPr="00DA2A09">
        <w:rPr>
          <w:rFonts w:hint="eastAsia"/>
          <w:kern w:val="22"/>
          <w:sz w:val="24"/>
          <w:szCs w:val="24"/>
          <w:lang w:eastAsia="zh-CN"/>
        </w:rPr>
        <w:t>并将传统知识与这些知识的持有者联系起来。为了解决这些挑战，可以考虑以</w:t>
      </w:r>
      <w:r w:rsidR="001814EE" w:rsidRPr="00DA2A09">
        <w:rPr>
          <w:rFonts w:hint="eastAsia"/>
          <w:kern w:val="22"/>
          <w:sz w:val="24"/>
          <w:szCs w:val="24"/>
          <w:lang w:eastAsia="zh-CN"/>
        </w:rPr>
        <w:t>下</w:t>
      </w:r>
      <w:r w:rsidR="000849A1">
        <w:rPr>
          <w:rFonts w:hint="eastAsia"/>
          <w:kern w:val="22"/>
          <w:sz w:val="24"/>
          <w:szCs w:val="24"/>
          <w:lang w:eastAsia="zh-CN"/>
        </w:rPr>
        <w:t>各</w:t>
      </w:r>
      <w:r w:rsidR="001814EE" w:rsidRPr="00DA2A09">
        <w:rPr>
          <w:rFonts w:hint="eastAsia"/>
          <w:kern w:val="22"/>
          <w:sz w:val="24"/>
          <w:szCs w:val="24"/>
          <w:lang w:eastAsia="zh-CN"/>
        </w:rPr>
        <w:t>点</w:t>
      </w:r>
      <w:r w:rsidR="000849A1">
        <w:rPr>
          <w:rFonts w:hint="eastAsia"/>
          <w:kern w:val="22"/>
          <w:sz w:val="24"/>
          <w:szCs w:val="24"/>
          <w:lang w:eastAsia="zh-CN"/>
        </w:rPr>
        <w:t>：</w:t>
      </w:r>
    </w:p>
    <w:p w14:paraId="79DB52B6" w14:textId="77777777" w:rsidR="00753D96" w:rsidRPr="00DA2A09" w:rsidRDefault="000849A1" w:rsidP="00AE6926">
      <w:pPr>
        <w:pStyle w:val="Para1"/>
        <w:numPr>
          <w:ilvl w:val="1"/>
          <w:numId w:val="26"/>
        </w:numPr>
        <w:pBdr>
          <w:top w:val="nil"/>
          <w:left w:val="nil"/>
          <w:bottom w:val="nil"/>
          <w:right w:val="nil"/>
          <w:between w:val="nil"/>
          <w:bar w:val="nil"/>
        </w:pBdr>
        <w:spacing w:line="228" w:lineRule="auto"/>
        <w:ind w:left="0" w:firstLine="360"/>
        <w:rPr>
          <w:rFonts w:eastAsia="Calibri"/>
          <w:kern w:val="22"/>
          <w:sz w:val="24"/>
          <w:szCs w:val="24"/>
          <w:u w:color="000000"/>
          <w:lang w:eastAsia="zh-CN"/>
        </w:rPr>
      </w:pPr>
      <w:r w:rsidRPr="00DA2A09">
        <w:rPr>
          <w:rFonts w:ascii="SimSun" w:hAnsi="SimSun" w:cs="SimSun" w:hint="eastAsia"/>
          <w:kern w:val="22"/>
          <w:sz w:val="24"/>
          <w:szCs w:val="24"/>
          <w:u w:color="000000"/>
          <w:lang w:eastAsia="zh-CN"/>
        </w:rPr>
        <w:t>建立</w:t>
      </w:r>
      <w:r w:rsidR="00210434" w:rsidRPr="00DA2A09">
        <w:rPr>
          <w:rFonts w:ascii="SimSun" w:hAnsi="SimSun" w:cs="SimSun" w:hint="eastAsia"/>
          <w:kern w:val="22"/>
          <w:sz w:val="24"/>
          <w:szCs w:val="24"/>
          <w:u w:color="000000"/>
          <w:lang w:eastAsia="zh-CN"/>
        </w:rPr>
        <w:t>缔约方</w:t>
      </w:r>
      <w:r w:rsidR="008A172C">
        <w:rPr>
          <w:rFonts w:ascii="SimSun" w:hAnsi="SimSun" w:cs="SimSun" w:hint="eastAsia"/>
          <w:kern w:val="22"/>
          <w:sz w:val="24"/>
          <w:szCs w:val="24"/>
          <w:u w:color="000000"/>
          <w:lang w:eastAsia="zh-CN"/>
        </w:rPr>
        <w:t>能力</w:t>
      </w:r>
      <w:r w:rsidR="00210434" w:rsidRPr="00DA2A09">
        <w:rPr>
          <w:rFonts w:ascii="SimSun" w:hAnsi="SimSun" w:cs="SimSun" w:hint="eastAsia"/>
          <w:kern w:val="22"/>
          <w:sz w:val="24"/>
          <w:szCs w:val="24"/>
          <w:u w:color="000000"/>
          <w:lang w:eastAsia="zh-CN"/>
        </w:rPr>
        <w:t>支持执行</w:t>
      </w:r>
      <w:r w:rsidR="00155D93">
        <w:rPr>
          <w:rFonts w:ascii="SimSun" w:hAnsi="SimSun" w:cs="SimSun" w:hint="eastAsia"/>
          <w:kern w:val="22"/>
          <w:sz w:val="24"/>
          <w:szCs w:val="24"/>
          <w:u w:color="000000"/>
          <w:lang w:eastAsia="zh-CN"/>
        </w:rPr>
        <w:t>议定书</w:t>
      </w:r>
      <w:r w:rsidR="00210434" w:rsidRPr="00DA2A09">
        <w:rPr>
          <w:rFonts w:ascii="SimSun" w:hAnsi="SimSun" w:cs="SimSun" w:hint="eastAsia"/>
          <w:kern w:val="22"/>
          <w:sz w:val="24"/>
          <w:szCs w:val="24"/>
          <w:u w:color="000000"/>
          <w:lang w:eastAsia="zh-CN"/>
        </w:rPr>
        <w:t>与</w:t>
      </w:r>
      <w:r w:rsidR="001814EE" w:rsidRPr="00DA2A09">
        <w:rPr>
          <w:rFonts w:hint="eastAsia"/>
          <w:kern w:val="22"/>
          <w:sz w:val="24"/>
          <w:szCs w:val="24"/>
          <w:lang w:eastAsia="zh-CN"/>
        </w:rPr>
        <w:t>土著人民和地方社区</w:t>
      </w:r>
      <w:r w:rsidR="00210434" w:rsidRPr="00DA2A09">
        <w:rPr>
          <w:rFonts w:ascii="SimSun" w:hAnsi="SimSun" w:cs="SimSun" w:hint="eastAsia"/>
          <w:kern w:val="22"/>
          <w:sz w:val="24"/>
          <w:szCs w:val="24"/>
          <w:u w:color="000000"/>
          <w:lang w:eastAsia="zh-CN"/>
        </w:rPr>
        <w:t>有关</w:t>
      </w:r>
      <w:r w:rsidR="008A172C">
        <w:rPr>
          <w:rFonts w:ascii="SimSun" w:hAnsi="SimSun" w:cs="SimSun" w:hint="eastAsia"/>
          <w:kern w:val="22"/>
          <w:sz w:val="24"/>
          <w:szCs w:val="24"/>
          <w:u w:color="000000"/>
          <w:lang w:eastAsia="zh-CN"/>
        </w:rPr>
        <w:t>的</w:t>
      </w:r>
      <w:r w:rsidR="001814EE" w:rsidRPr="00DA2A09">
        <w:rPr>
          <w:rFonts w:ascii="SimSun" w:hAnsi="SimSun" w:cs="SimSun" w:hint="eastAsia"/>
          <w:kern w:val="22"/>
          <w:sz w:val="24"/>
          <w:szCs w:val="24"/>
          <w:u w:color="000000"/>
          <w:lang w:eastAsia="zh-CN"/>
        </w:rPr>
        <w:t>条款</w:t>
      </w:r>
      <w:r>
        <w:rPr>
          <w:rFonts w:ascii="SimSun" w:hAnsi="SimSun" w:cs="SimSun" w:hint="eastAsia"/>
          <w:kern w:val="22"/>
          <w:sz w:val="24"/>
          <w:szCs w:val="24"/>
          <w:u w:color="000000"/>
          <w:lang w:eastAsia="zh-CN"/>
        </w:rPr>
        <w:t>，</w:t>
      </w:r>
      <w:r w:rsidR="00210434" w:rsidRPr="00DA2A09">
        <w:rPr>
          <w:rFonts w:ascii="SimSun" w:hAnsi="SimSun" w:cs="SimSun" w:hint="eastAsia"/>
          <w:kern w:val="22"/>
          <w:sz w:val="24"/>
          <w:szCs w:val="24"/>
          <w:u w:color="000000"/>
          <w:lang w:eastAsia="zh-CN"/>
        </w:rPr>
        <w:t>以及</w:t>
      </w:r>
      <w:r w:rsidR="001814EE" w:rsidRPr="00DA2A09">
        <w:rPr>
          <w:rFonts w:hint="eastAsia"/>
          <w:kern w:val="22"/>
          <w:sz w:val="24"/>
          <w:szCs w:val="24"/>
          <w:lang w:eastAsia="zh-CN"/>
        </w:rPr>
        <w:t>土著人民和地方社区</w:t>
      </w:r>
      <w:r w:rsidR="00210434" w:rsidRPr="00DA2A09">
        <w:rPr>
          <w:rFonts w:ascii="SimSun" w:hAnsi="SimSun" w:cs="SimSun" w:hint="eastAsia"/>
          <w:kern w:val="22"/>
          <w:sz w:val="24"/>
          <w:szCs w:val="24"/>
          <w:u w:color="000000"/>
          <w:lang w:eastAsia="zh-CN"/>
        </w:rPr>
        <w:t>在获取和惠益分享</w:t>
      </w:r>
      <w:r w:rsidR="001814EE" w:rsidRPr="00DA2A09">
        <w:rPr>
          <w:rFonts w:ascii="SimSun" w:hAnsi="SimSun" w:cs="SimSun" w:hint="eastAsia"/>
          <w:kern w:val="22"/>
          <w:sz w:val="24"/>
          <w:szCs w:val="24"/>
          <w:u w:color="000000"/>
          <w:lang w:eastAsia="zh-CN"/>
        </w:rPr>
        <w:t>问题</w:t>
      </w:r>
      <w:r w:rsidR="00210434" w:rsidRPr="00DA2A09">
        <w:rPr>
          <w:rFonts w:ascii="SimSun" w:hAnsi="SimSun" w:cs="SimSun" w:hint="eastAsia"/>
          <w:kern w:val="22"/>
          <w:sz w:val="24"/>
          <w:szCs w:val="24"/>
          <w:u w:color="000000"/>
          <w:lang w:eastAsia="zh-CN"/>
        </w:rPr>
        <w:t>方面的能力</w:t>
      </w:r>
      <w:r w:rsidR="001814EE" w:rsidRPr="00DA2A09">
        <w:rPr>
          <w:rFonts w:ascii="SimSun" w:hAnsi="SimSun" w:cs="SimSun" w:hint="eastAsia"/>
          <w:kern w:val="22"/>
          <w:sz w:val="24"/>
          <w:szCs w:val="24"/>
          <w:u w:color="000000"/>
          <w:lang w:eastAsia="zh-CN"/>
        </w:rPr>
        <w:t>；</w:t>
      </w:r>
      <w:r w:rsidR="00753D96" w:rsidRPr="00DA2A09">
        <w:rPr>
          <w:rFonts w:eastAsia="Calibri"/>
          <w:kern w:val="22"/>
          <w:sz w:val="24"/>
          <w:szCs w:val="24"/>
          <w:u w:color="000000"/>
          <w:lang w:eastAsia="zh-CN"/>
        </w:rPr>
        <w:t xml:space="preserve"> </w:t>
      </w:r>
      <w:r>
        <w:rPr>
          <w:rFonts w:eastAsiaTheme="minorEastAsia" w:hint="eastAsia"/>
          <w:kern w:val="22"/>
          <w:sz w:val="24"/>
          <w:szCs w:val="24"/>
          <w:u w:color="000000"/>
          <w:lang w:eastAsia="zh-CN"/>
        </w:rPr>
        <w:t xml:space="preserve"> </w:t>
      </w:r>
    </w:p>
    <w:p w14:paraId="6E00FAF6" w14:textId="77777777" w:rsidR="00753D96" w:rsidRPr="00DA2A09" w:rsidRDefault="00210434" w:rsidP="00AE6926">
      <w:pPr>
        <w:pStyle w:val="Para1"/>
        <w:numPr>
          <w:ilvl w:val="1"/>
          <w:numId w:val="26"/>
        </w:numPr>
        <w:pBdr>
          <w:top w:val="nil"/>
          <w:left w:val="nil"/>
          <w:bottom w:val="nil"/>
          <w:right w:val="nil"/>
          <w:between w:val="nil"/>
          <w:bar w:val="nil"/>
        </w:pBdr>
        <w:spacing w:line="228" w:lineRule="auto"/>
        <w:ind w:left="0" w:firstLine="360"/>
        <w:rPr>
          <w:rFonts w:eastAsia="Calibri"/>
          <w:kern w:val="22"/>
          <w:sz w:val="24"/>
          <w:szCs w:val="24"/>
          <w:u w:color="000000"/>
          <w:lang w:eastAsia="zh-CN"/>
        </w:rPr>
      </w:pPr>
      <w:r w:rsidRPr="00DA2A09">
        <w:rPr>
          <w:rFonts w:ascii="SimSun" w:hAnsi="SimSun" w:cs="SimSun" w:hint="eastAsia"/>
          <w:kern w:val="22"/>
          <w:sz w:val="24"/>
          <w:szCs w:val="24"/>
          <w:u w:color="000000"/>
          <w:lang w:eastAsia="zh-CN"/>
        </w:rPr>
        <w:t>第</w:t>
      </w:r>
      <w:r w:rsidR="005A35A3" w:rsidRPr="00DA2A09">
        <w:rPr>
          <w:rFonts w:eastAsia="Calibri"/>
          <w:kern w:val="22"/>
          <w:sz w:val="24"/>
          <w:szCs w:val="24"/>
          <w:u w:color="000000"/>
          <w:lang w:eastAsia="zh-CN"/>
        </w:rPr>
        <w:t>8(j)</w:t>
      </w:r>
      <w:r w:rsidRPr="00DA2A09">
        <w:rPr>
          <w:rFonts w:ascii="SimSun" w:hAnsi="SimSun" w:cs="SimSun" w:hint="eastAsia"/>
          <w:kern w:val="22"/>
          <w:sz w:val="24"/>
          <w:szCs w:val="24"/>
          <w:u w:color="000000"/>
          <w:lang w:eastAsia="zh-CN"/>
        </w:rPr>
        <w:t>条和相关条款问题不限成员名额特设工作组</w:t>
      </w:r>
      <w:r w:rsidR="000849A1" w:rsidRPr="00DA2A09">
        <w:rPr>
          <w:rFonts w:ascii="SimSun" w:hAnsi="SimSun" w:cs="SimSun" w:hint="eastAsia"/>
          <w:kern w:val="22"/>
          <w:sz w:val="24"/>
          <w:szCs w:val="24"/>
          <w:u w:color="000000"/>
          <w:lang w:eastAsia="zh-CN"/>
        </w:rPr>
        <w:t>关于</w:t>
      </w:r>
      <w:r w:rsidR="000849A1" w:rsidRPr="00DA2A09">
        <w:rPr>
          <w:rFonts w:hint="eastAsia"/>
          <w:kern w:val="22"/>
          <w:sz w:val="24"/>
          <w:szCs w:val="24"/>
          <w:lang w:eastAsia="zh-CN"/>
        </w:rPr>
        <w:t>土著人民和地方社区</w:t>
      </w:r>
      <w:r w:rsidR="000849A1">
        <w:rPr>
          <w:rFonts w:hint="eastAsia"/>
          <w:kern w:val="22"/>
          <w:sz w:val="24"/>
          <w:szCs w:val="24"/>
          <w:lang w:eastAsia="zh-CN"/>
        </w:rPr>
        <w:t>概念</w:t>
      </w:r>
      <w:r w:rsidR="000849A1" w:rsidRPr="00DA2A09">
        <w:rPr>
          <w:rFonts w:hint="eastAsia"/>
          <w:kern w:val="22"/>
          <w:sz w:val="24"/>
          <w:szCs w:val="24"/>
          <w:lang w:eastAsia="zh-CN"/>
        </w:rPr>
        <w:t>的</w:t>
      </w:r>
      <w:r w:rsidRPr="00DA2A09">
        <w:rPr>
          <w:rFonts w:ascii="SimSun" w:hAnsi="SimSun" w:cs="SimSun" w:hint="eastAsia"/>
          <w:kern w:val="22"/>
          <w:sz w:val="24"/>
          <w:szCs w:val="24"/>
          <w:u w:color="000000"/>
          <w:lang w:eastAsia="zh-CN"/>
        </w:rPr>
        <w:t>相关工作</w:t>
      </w:r>
      <w:r w:rsidRPr="00DA2A09">
        <w:rPr>
          <w:rStyle w:val="FootnoteReference"/>
          <w:rFonts w:eastAsia="Calibri"/>
          <w:noProof/>
          <w:color w:val="000000"/>
          <w:szCs w:val="24"/>
        </w:rPr>
        <w:footnoteReference w:id="16"/>
      </w:r>
      <w:r w:rsidR="00A46CDA">
        <w:rPr>
          <w:rFonts w:ascii="SimSun" w:hAnsi="SimSun" w:cs="SimSun" w:hint="eastAsia"/>
          <w:kern w:val="22"/>
          <w:sz w:val="24"/>
          <w:szCs w:val="24"/>
          <w:u w:color="000000"/>
          <w:lang w:eastAsia="zh-CN"/>
        </w:rPr>
        <w:t>；</w:t>
      </w:r>
      <w:r w:rsidR="001814EE" w:rsidRPr="00DA2A09">
        <w:rPr>
          <w:rFonts w:ascii="SimSun" w:hAnsi="SimSun" w:cs="SimSun" w:hint="eastAsia"/>
          <w:kern w:val="22"/>
          <w:sz w:val="24"/>
          <w:szCs w:val="24"/>
          <w:u w:color="000000"/>
          <w:lang w:eastAsia="zh-CN"/>
        </w:rPr>
        <w:t xml:space="preserve"> </w:t>
      </w:r>
    </w:p>
    <w:p w14:paraId="36A8B078" w14:textId="77777777" w:rsidR="00753D96" w:rsidRPr="00DA2A09" w:rsidRDefault="00AD502D" w:rsidP="00AE6926">
      <w:pPr>
        <w:pStyle w:val="Para1"/>
        <w:numPr>
          <w:ilvl w:val="1"/>
          <w:numId w:val="26"/>
        </w:numPr>
        <w:pBdr>
          <w:top w:val="nil"/>
          <w:left w:val="nil"/>
          <w:bottom w:val="nil"/>
          <w:right w:val="nil"/>
          <w:between w:val="nil"/>
          <w:bar w:val="nil"/>
        </w:pBdr>
        <w:spacing w:line="228" w:lineRule="auto"/>
        <w:ind w:left="0" w:firstLine="360"/>
        <w:rPr>
          <w:rFonts w:eastAsia="Calibri"/>
          <w:kern w:val="22"/>
          <w:sz w:val="24"/>
          <w:szCs w:val="24"/>
          <w:u w:color="000000"/>
          <w:lang w:eastAsia="zh-CN"/>
        </w:rPr>
      </w:pPr>
      <w:r w:rsidRPr="00DA2A09">
        <w:rPr>
          <w:rFonts w:hint="eastAsia"/>
          <w:kern w:val="22"/>
          <w:sz w:val="24"/>
          <w:szCs w:val="24"/>
          <w:lang w:eastAsia="zh-CN"/>
        </w:rPr>
        <w:t>土著人民和地方社区参与执行</w:t>
      </w:r>
      <w:r w:rsidR="00155D93">
        <w:rPr>
          <w:rFonts w:hint="eastAsia"/>
          <w:kern w:val="22"/>
          <w:sz w:val="24"/>
          <w:szCs w:val="24"/>
          <w:lang w:eastAsia="zh-CN"/>
        </w:rPr>
        <w:t>议定书</w:t>
      </w:r>
      <w:r w:rsidRPr="00DA2A09">
        <w:rPr>
          <w:rFonts w:hint="eastAsia"/>
          <w:kern w:val="22"/>
          <w:sz w:val="24"/>
          <w:szCs w:val="24"/>
          <w:lang w:eastAsia="zh-CN"/>
        </w:rPr>
        <w:t>有关土著人民和地方社区条款的国家机制</w:t>
      </w:r>
      <w:r w:rsidR="005A35A3">
        <w:rPr>
          <w:rFonts w:hint="eastAsia"/>
          <w:kern w:val="22"/>
          <w:sz w:val="24"/>
          <w:szCs w:val="24"/>
          <w:lang w:eastAsia="zh-CN"/>
        </w:rPr>
        <w:t>，但须考虑到</w:t>
      </w:r>
      <w:r w:rsidR="005A35A3" w:rsidRPr="00DA2A09">
        <w:rPr>
          <w:rFonts w:hint="eastAsia"/>
          <w:kern w:val="22"/>
          <w:sz w:val="24"/>
          <w:szCs w:val="24"/>
          <w:lang w:eastAsia="zh-CN"/>
        </w:rPr>
        <w:t>国情</w:t>
      </w:r>
      <w:r w:rsidRPr="00DA2A09">
        <w:rPr>
          <w:rFonts w:ascii="SimSun" w:hAnsi="SimSun" w:cs="SimSun" w:hint="eastAsia"/>
          <w:kern w:val="22"/>
          <w:sz w:val="24"/>
          <w:szCs w:val="24"/>
          <w:u w:color="000000"/>
          <w:lang w:eastAsia="zh-CN"/>
        </w:rPr>
        <w:t>；</w:t>
      </w:r>
    </w:p>
    <w:p w14:paraId="0086C43D" w14:textId="77777777" w:rsidR="00753D96" w:rsidRPr="00DA2A09" w:rsidRDefault="00210434" w:rsidP="00AE6926">
      <w:pPr>
        <w:pStyle w:val="Para1"/>
        <w:numPr>
          <w:ilvl w:val="1"/>
          <w:numId w:val="26"/>
        </w:numPr>
        <w:pBdr>
          <w:top w:val="nil"/>
          <w:left w:val="nil"/>
          <w:bottom w:val="nil"/>
          <w:right w:val="nil"/>
          <w:between w:val="nil"/>
          <w:bar w:val="nil"/>
        </w:pBdr>
        <w:spacing w:line="228" w:lineRule="auto"/>
        <w:ind w:left="0" w:firstLine="360"/>
        <w:rPr>
          <w:rFonts w:eastAsia="Calibri"/>
          <w:kern w:val="22"/>
          <w:sz w:val="24"/>
          <w:szCs w:val="24"/>
          <w:u w:color="000000"/>
          <w:lang w:eastAsia="zh-CN"/>
        </w:rPr>
      </w:pPr>
      <w:r w:rsidRPr="00DA2A09">
        <w:rPr>
          <w:rFonts w:ascii="SimSun" w:hAnsi="SimSun" w:cs="SimSun" w:hint="eastAsia"/>
          <w:kern w:val="22"/>
          <w:sz w:val="24"/>
          <w:szCs w:val="24"/>
          <w:u w:color="000000"/>
          <w:lang w:eastAsia="zh-CN"/>
        </w:rPr>
        <w:t>支持</w:t>
      </w:r>
      <w:r w:rsidR="00AD502D" w:rsidRPr="00DA2A09">
        <w:rPr>
          <w:rFonts w:eastAsiaTheme="minorEastAsia" w:hint="eastAsia"/>
          <w:kern w:val="22"/>
          <w:sz w:val="24"/>
          <w:szCs w:val="24"/>
          <w:u w:color="000000"/>
          <w:lang w:eastAsia="zh-CN"/>
        </w:rPr>
        <w:t>土著人民和地方社区</w:t>
      </w:r>
      <w:r w:rsidRPr="00DA2A09">
        <w:rPr>
          <w:rFonts w:ascii="SimSun" w:hAnsi="SimSun" w:cs="SimSun" w:hint="eastAsia"/>
          <w:kern w:val="22"/>
          <w:sz w:val="24"/>
          <w:szCs w:val="24"/>
          <w:u w:color="000000"/>
          <w:lang w:eastAsia="zh-CN"/>
        </w:rPr>
        <w:t>内部和</w:t>
      </w:r>
      <w:r w:rsidR="00AD502D" w:rsidRPr="00DA2A09">
        <w:rPr>
          <w:rFonts w:ascii="SimSun" w:hAnsi="SimSun" w:cs="SimSun" w:hint="eastAsia"/>
          <w:kern w:val="22"/>
          <w:sz w:val="24"/>
          <w:szCs w:val="24"/>
          <w:u w:color="000000"/>
          <w:lang w:eastAsia="zh-CN"/>
        </w:rPr>
        <w:t>相互</w:t>
      </w:r>
      <w:r w:rsidRPr="00DA2A09">
        <w:rPr>
          <w:rFonts w:ascii="SimSun" w:hAnsi="SimSun" w:cs="SimSun" w:hint="eastAsia"/>
          <w:kern w:val="22"/>
          <w:sz w:val="24"/>
          <w:szCs w:val="24"/>
          <w:u w:color="000000"/>
          <w:lang w:eastAsia="zh-CN"/>
        </w:rPr>
        <w:t>之间的协调和</w:t>
      </w:r>
      <w:r w:rsidR="005A35A3">
        <w:rPr>
          <w:rFonts w:ascii="SimSun" w:hAnsi="SimSun" w:cs="SimSun" w:hint="eastAsia"/>
          <w:kern w:val="22"/>
          <w:sz w:val="24"/>
          <w:szCs w:val="24"/>
          <w:u w:color="000000"/>
          <w:lang w:eastAsia="zh-CN"/>
        </w:rPr>
        <w:t>机构</w:t>
      </w:r>
      <w:r w:rsidRPr="00DA2A09">
        <w:rPr>
          <w:rFonts w:ascii="SimSun" w:hAnsi="SimSun" w:cs="SimSun" w:hint="eastAsia"/>
          <w:kern w:val="22"/>
          <w:sz w:val="24"/>
          <w:szCs w:val="24"/>
          <w:u w:color="000000"/>
          <w:lang w:eastAsia="zh-CN"/>
        </w:rPr>
        <w:t>建设，包括通过制定社区</w:t>
      </w:r>
      <w:r w:rsidR="008A172C">
        <w:rPr>
          <w:rFonts w:ascii="SimSun" w:hAnsi="SimSun" w:cs="SimSun" w:hint="eastAsia"/>
          <w:kern w:val="22"/>
          <w:sz w:val="24"/>
          <w:szCs w:val="24"/>
          <w:u w:color="000000"/>
          <w:lang w:eastAsia="zh-CN"/>
        </w:rPr>
        <w:t>规约</w:t>
      </w:r>
      <w:r w:rsidR="001A7C2D" w:rsidRPr="00DA2A09">
        <w:rPr>
          <w:rFonts w:ascii="SimSun" w:hAnsi="SimSun" w:cs="SimSun" w:hint="eastAsia"/>
          <w:kern w:val="22"/>
          <w:sz w:val="24"/>
          <w:szCs w:val="24"/>
          <w:u w:color="000000"/>
          <w:lang w:eastAsia="zh-CN"/>
        </w:rPr>
        <w:t>解决获取和惠益分享问题；</w:t>
      </w:r>
    </w:p>
    <w:p w14:paraId="4D230711" w14:textId="77777777" w:rsidR="00ED5FC4" w:rsidRPr="00ED5FC4" w:rsidRDefault="005A35A3" w:rsidP="00AE6926">
      <w:pPr>
        <w:pStyle w:val="Para1"/>
        <w:numPr>
          <w:ilvl w:val="1"/>
          <w:numId w:val="26"/>
        </w:numPr>
        <w:pBdr>
          <w:top w:val="nil"/>
          <w:left w:val="nil"/>
          <w:bottom w:val="nil"/>
          <w:right w:val="nil"/>
          <w:between w:val="nil"/>
          <w:bar w:val="nil"/>
        </w:pBdr>
        <w:spacing w:line="228" w:lineRule="auto"/>
        <w:ind w:left="0" w:firstLine="360"/>
        <w:rPr>
          <w:rFonts w:eastAsia="Calibri"/>
          <w:kern w:val="22"/>
          <w:sz w:val="24"/>
          <w:szCs w:val="24"/>
          <w:u w:color="000000"/>
          <w:lang w:eastAsia="zh-CN"/>
        </w:rPr>
      </w:pPr>
      <w:r w:rsidRPr="00DA2A09">
        <w:rPr>
          <w:rFonts w:ascii="SimSun" w:hAnsi="SimSun" w:cs="SimSun" w:hint="eastAsia"/>
          <w:kern w:val="22"/>
          <w:sz w:val="24"/>
          <w:szCs w:val="24"/>
          <w:u w:color="000000"/>
          <w:lang w:eastAsia="zh-CN"/>
        </w:rPr>
        <w:lastRenderedPageBreak/>
        <w:t>建设能力</w:t>
      </w:r>
      <w:r>
        <w:rPr>
          <w:rFonts w:ascii="SimSun" w:hAnsi="SimSun" w:cs="SimSun" w:hint="eastAsia"/>
          <w:kern w:val="22"/>
          <w:sz w:val="24"/>
          <w:szCs w:val="24"/>
          <w:u w:color="000000"/>
          <w:lang w:eastAsia="zh-CN"/>
        </w:rPr>
        <w:t>，</w:t>
      </w:r>
      <w:r w:rsidR="00210434" w:rsidRPr="00DA2A09">
        <w:rPr>
          <w:rFonts w:ascii="SimSun" w:hAnsi="SimSun" w:cs="SimSun" w:hint="eastAsia"/>
          <w:kern w:val="22"/>
          <w:sz w:val="24"/>
          <w:szCs w:val="24"/>
          <w:u w:color="000000"/>
          <w:lang w:eastAsia="zh-CN"/>
        </w:rPr>
        <w:t>支持</w:t>
      </w:r>
      <w:r w:rsidR="001A7C2D" w:rsidRPr="00DA2A09">
        <w:rPr>
          <w:rFonts w:eastAsiaTheme="minorEastAsia" w:hint="eastAsia"/>
          <w:kern w:val="22"/>
          <w:sz w:val="24"/>
          <w:szCs w:val="24"/>
          <w:u w:color="000000"/>
          <w:lang w:eastAsia="zh-CN"/>
        </w:rPr>
        <w:t>土著人民和地方社区</w:t>
      </w:r>
      <w:r w:rsidR="00210434" w:rsidRPr="00DA2A09">
        <w:rPr>
          <w:rFonts w:ascii="SimSun" w:hAnsi="SimSun" w:cs="SimSun" w:hint="eastAsia"/>
          <w:kern w:val="22"/>
          <w:sz w:val="24"/>
          <w:szCs w:val="24"/>
          <w:u w:color="000000"/>
          <w:lang w:eastAsia="zh-CN"/>
        </w:rPr>
        <w:t>制定共同商定条件</w:t>
      </w:r>
      <w:r w:rsidR="001A7C2D" w:rsidRPr="00DA2A09">
        <w:rPr>
          <w:rFonts w:ascii="SimSun" w:hAnsi="SimSun" w:cs="SimSun" w:hint="eastAsia"/>
          <w:kern w:val="22"/>
          <w:sz w:val="24"/>
          <w:szCs w:val="24"/>
          <w:u w:color="000000"/>
          <w:lang w:eastAsia="zh-CN"/>
        </w:rPr>
        <w:t>的最低要求</w:t>
      </w:r>
      <w:r w:rsidR="00210434" w:rsidRPr="00DA2A09">
        <w:rPr>
          <w:rFonts w:ascii="SimSun" w:hAnsi="SimSun" w:cs="SimSun" w:hint="eastAsia"/>
          <w:kern w:val="22"/>
          <w:sz w:val="24"/>
          <w:szCs w:val="24"/>
          <w:u w:color="000000"/>
          <w:lang w:eastAsia="zh-CN"/>
        </w:rPr>
        <w:t>和</w:t>
      </w:r>
      <w:r>
        <w:rPr>
          <w:rFonts w:ascii="SimSun" w:hAnsi="SimSun" w:cs="SimSun" w:hint="eastAsia"/>
          <w:kern w:val="22"/>
          <w:sz w:val="24"/>
          <w:szCs w:val="24"/>
          <w:u w:color="000000"/>
          <w:lang w:eastAsia="zh-CN"/>
        </w:rPr>
        <w:t>分享</w:t>
      </w:r>
      <w:r w:rsidR="00210434" w:rsidRPr="00DA2A09">
        <w:rPr>
          <w:rFonts w:ascii="SimSun" w:hAnsi="SimSun" w:cs="SimSun" w:hint="eastAsia"/>
          <w:kern w:val="22"/>
          <w:sz w:val="24"/>
          <w:szCs w:val="24"/>
          <w:u w:color="000000"/>
          <w:lang w:eastAsia="zh-CN"/>
        </w:rPr>
        <w:t>利用与遗传资源相关的传统知识所产生的惠益示范合同条款</w:t>
      </w:r>
      <w:r w:rsidR="001A7C2D" w:rsidRPr="00DA2A09">
        <w:rPr>
          <w:rFonts w:ascii="SimSun" w:hAnsi="SimSun" w:cs="SimSun" w:hint="eastAsia"/>
          <w:kern w:val="22"/>
          <w:sz w:val="24"/>
          <w:szCs w:val="24"/>
          <w:u w:color="000000"/>
          <w:lang w:eastAsia="zh-CN"/>
        </w:rPr>
        <w:t>；</w:t>
      </w:r>
    </w:p>
    <w:p w14:paraId="53D2E5C7" w14:textId="77777777" w:rsidR="00753D96" w:rsidRPr="00ED5FC4" w:rsidRDefault="005A35A3" w:rsidP="00AE6926">
      <w:pPr>
        <w:pStyle w:val="Para1"/>
        <w:numPr>
          <w:ilvl w:val="1"/>
          <w:numId w:val="26"/>
        </w:numPr>
        <w:pBdr>
          <w:top w:val="nil"/>
          <w:left w:val="nil"/>
          <w:bottom w:val="nil"/>
          <w:right w:val="nil"/>
          <w:between w:val="nil"/>
          <w:bar w:val="nil"/>
        </w:pBdr>
        <w:spacing w:line="228" w:lineRule="auto"/>
        <w:ind w:left="0" w:firstLine="360"/>
        <w:rPr>
          <w:rFonts w:eastAsia="Calibri"/>
          <w:kern w:val="22"/>
          <w:sz w:val="24"/>
          <w:szCs w:val="24"/>
          <w:u w:color="000000"/>
          <w:lang w:eastAsia="zh-CN"/>
        </w:rPr>
      </w:pPr>
      <w:r w:rsidRPr="00ED5FC4">
        <w:rPr>
          <w:rFonts w:ascii="SimSun" w:hAnsi="SimSun" w:cs="SimSun" w:hint="eastAsia"/>
          <w:kern w:val="22"/>
          <w:sz w:val="24"/>
          <w:szCs w:val="24"/>
          <w:u w:color="000000"/>
          <w:lang w:eastAsia="zh-CN"/>
        </w:rPr>
        <w:t>建设能力，</w:t>
      </w:r>
      <w:r w:rsidR="001A7C2D" w:rsidRPr="00ED5FC4">
        <w:rPr>
          <w:rFonts w:ascii="SimSun" w:hAnsi="SimSun" w:cs="SimSun" w:hint="eastAsia"/>
          <w:kern w:val="22"/>
          <w:sz w:val="24"/>
          <w:szCs w:val="24"/>
          <w:u w:color="000000"/>
          <w:lang w:eastAsia="zh-CN"/>
        </w:rPr>
        <w:t>支持</w:t>
      </w:r>
      <w:r w:rsidR="001A7C2D" w:rsidRPr="00ED5FC4">
        <w:rPr>
          <w:rFonts w:eastAsiaTheme="minorEastAsia" w:hint="eastAsia"/>
          <w:kern w:val="22"/>
          <w:sz w:val="24"/>
          <w:szCs w:val="24"/>
          <w:u w:color="000000"/>
          <w:lang w:eastAsia="zh-CN"/>
        </w:rPr>
        <w:t>土著人民和地方社区</w:t>
      </w:r>
      <w:r w:rsidR="001A7C2D" w:rsidRPr="00ED5FC4">
        <w:rPr>
          <w:rFonts w:ascii="SimSun" w:hAnsi="SimSun" w:cs="SimSun" w:hint="eastAsia"/>
          <w:kern w:val="22"/>
          <w:sz w:val="24"/>
          <w:szCs w:val="24"/>
          <w:u w:color="000000"/>
          <w:lang w:eastAsia="zh-CN"/>
        </w:rPr>
        <w:t>制定共同商定条件的最低要求和</w:t>
      </w:r>
      <w:r w:rsidRPr="00ED5FC4">
        <w:rPr>
          <w:rFonts w:ascii="SimSun" w:hAnsi="SimSun" w:cs="SimSun" w:hint="eastAsia"/>
          <w:kern w:val="22"/>
          <w:sz w:val="24"/>
          <w:szCs w:val="24"/>
          <w:u w:color="000000"/>
          <w:lang w:eastAsia="zh-CN"/>
        </w:rPr>
        <w:t>分享</w:t>
      </w:r>
      <w:r w:rsidR="001A7C2D" w:rsidRPr="00ED5FC4">
        <w:rPr>
          <w:rFonts w:ascii="SimSun" w:hAnsi="SimSun" w:cs="SimSun" w:hint="eastAsia"/>
          <w:kern w:val="22"/>
          <w:sz w:val="24"/>
          <w:szCs w:val="24"/>
          <w:u w:color="000000"/>
          <w:lang w:eastAsia="zh-CN"/>
        </w:rPr>
        <w:t>利用与遗传资源相关的遗传资源所产生的惠益示范合同条款</w:t>
      </w:r>
      <w:r w:rsidRPr="00ED5FC4">
        <w:rPr>
          <w:rFonts w:ascii="SimSun" w:hAnsi="SimSun" w:cs="SimSun" w:hint="eastAsia"/>
          <w:kern w:val="22"/>
          <w:sz w:val="24"/>
          <w:szCs w:val="24"/>
          <w:u w:color="000000"/>
          <w:lang w:eastAsia="zh-CN"/>
        </w:rPr>
        <w:t>。</w:t>
      </w:r>
    </w:p>
    <w:p w14:paraId="5CC5D6FD" w14:textId="77777777" w:rsidR="00753D96" w:rsidRPr="00DA2A09" w:rsidRDefault="001A7C2D"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缔约方</w:t>
      </w:r>
      <w:r w:rsidR="00210434" w:rsidRPr="00DA2A09">
        <w:rPr>
          <w:rFonts w:hint="eastAsia"/>
          <w:kern w:val="22"/>
          <w:sz w:val="24"/>
          <w:szCs w:val="24"/>
          <w:lang w:eastAsia="zh-CN"/>
        </w:rPr>
        <w:t>对事先知情同意</w:t>
      </w:r>
      <w:r w:rsidR="008A172C">
        <w:rPr>
          <w:rFonts w:hint="eastAsia"/>
          <w:kern w:val="22"/>
          <w:sz w:val="24"/>
          <w:szCs w:val="24"/>
          <w:lang w:eastAsia="zh-CN"/>
        </w:rPr>
        <w:t>、</w:t>
      </w:r>
      <w:r w:rsidR="00210434" w:rsidRPr="00DA2A09">
        <w:rPr>
          <w:rFonts w:hint="eastAsia"/>
          <w:kern w:val="22"/>
          <w:sz w:val="24"/>
          <w:szCs w:val="24"/>
          <w:lang w:eastAsia="zh-CN"/>
        </w:rPr>
        <w:t>共同商定条件和</w:t>
      </w:r>
      <w:r w:rsidR="00BD72B8">
        <w:rPr>
          <w:rFonts w:hint="eastAsia"/>
          <w:kern w:val="22"/>
          <w:sz w:val="24"/>
          <w:szCs w:val="24"/>
          <w:lang w:eastAsia="zh-CN"/>
        </w:rPr>
        <w:t>签发</w:t>
      </w:r>
      <w:r w:rsidR="00210434" w:rsidRPr="00DA2A09">
        <w:rPr>
          <w:rFonts w:hint="eastAsia"/>
          <w:kern w:val="22"/>
          <w:sz w:val="24"/>
          <w:szCs w:val="24"/>
          <w:lang w:eastAsia="zh-CN"/>
        </w:rPr>
        <w:t>许可证采取了不同的做法。缔约方必须在</w:t>
      </w:r>
      <w:r w:rsidR="00087AE4" w:rsidRPr="00DA2A09">
        <w:rPr>
          <w:rFonts w:hint="eastAsia"/>
          <w:kern w:val="22"/>
          <w:sz w:val="24"/>
          <w:szCs w:val="24"/>
          <w:lang w:eastAsia="zh-CN"/>
        </w:rPr>
        <w:t>提供</w:t>
      </w:r>
      <w:r w:rsidR="00087AE4">
        <w:rPr>
          <w:rFonts w:hint="eastAsia"/>
          <w:kern w:val="22"/>
          <w:sz w:val="24"/>
          <w:szCs w:val="24"/>
          <w:lang w:eastAsia="zh-CN"/>
        </w:rPr>
        <w:t>给</w:t>
      </w:r>
      <w:r w:rsidR="005B7F86">
        <w:rPr>
          <w:rFonts w:hint="eastAsia"/>
          <w:kern w:val="22"/>
          <w:sz w:val="24"/>
          <w:szCs w:val="24"/>
          <w:lang w:eastAsia="zh-CN"/>
        </w:rPr>
        <w:t>信息交换所</w:t>
      </w:r>
      <w:r w:rsidRPr="00DA2A09">
        <w:rPr>
          <w:rFonts w:hint="eastAsia"/>
          <w:kern w:val="22"/>
          <w:sz w:val="24"/>
          <w:szCs w:val="24"/>
          <w:lang w:eastAsia="zh-CN"/>
        </w:rPr>
        <w:t>的信息中</w:t>
      </w:r>
      <w:r w:rsidR="00F42369" w:rsidRPr="00DA2A09">
        <w:rPr>
          <w:rFonts w:hint="eastAsia"/>
          <w:kern w:val="22"/>
          <w:sz w:val="24"/>
          <w:szCs w:val="24"/>
          <w:lang w:eastAsia="zh-CN"/>
        </w:rPr>
        <w:t>明确</w:t>
      </w:r>
      <w:r w:rsidR="00210434" w:rsidRPr="00DA2A09">
        <w:rPr>
          <w:rFonts w:hint="eastAsia"/>
          <w:kern w:val="22"/>
          <w:sz w:val="24"/>
          <w:szCs w:val="24"/>
          <w:lang w:eastAsia="zh-CN"/>
        </w:rPr>
        <w:t>获取遗传资源和相关传统知识</w:t>
      </w:r>
      <w:r w:rsidR="00EE5762">
        <w:rPr>
          <w:rFonts w:hint="eastAsia"/>
          <w:kern w:val="22"/>
          <w:sz w:val="24"/>
          <w:szCs w:val="24"/>
          <w:lang w:eastAsia="zh-CN"/>
        </w:rPr>
        <w:t>应</w:t>
      </w:r>
      <w:r w:rsidR="00F42369" w:rsidRPr="00DA2A09">
        <w:rPr>
          <w:rFonts w:hint="eastAsia"/>
          <w:kern w:val="22"/>
          <w:sz w:val="24"/>
          <w:szCs w:val="24"/>
          <w:lang w:eastAsia="zh-CN"/>
        </w:rPr>
        <w:t>遵循</w:t>
      </w:r>
      <w:r w:rsidR="00210434" w:rsidRPr="00DA2A09">
        <w:rPr>
          <w:rFonts w:hint="eastAsia"/>
          <w:kern w:val="22"/>
          <w:sz w:val="24"/>
          <w:szCs w:val="24"/>
          <w:lang w:eastAsia="zh-CN"/>
        </w:rPr>
        <w:t>的程序</w:t>
      </w:r>
      <w:r w:rsidR="00F42369" w:rsidRPr="00DA2A09">
        <w:rPr>
          <w:rFonts w:hint="eastAsia"/>
          <w:kern w:val="22"/>
          <w:sz w:val="24"/>
          <w:szCs w:val="24"/>
          <w:lang w:eastAsia="zh-CN"/>
        </w:rPr>
        <w:t>。</w:t>
      </w:r>
    </w:p>
    <w:p w14:paraId="2CD57DA1" w14:textId="77777777" w:rsidR="00753D96" w:rsidRPr="00DA2A09" w:rsidRDefault="00210434"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此外，在制定和</w:t>
      </w:r>
      <w:r w:rsidR="00F42369" w:rsidRPr="00DA2A09">
        <w:rPr>
          <w:rFonts w:hint="eastAsia"/>
          <w:kern w:val="22"/>
          <w:sz w:val="24"/>
          <w:szCs w:val="24"/>
          <w:lang w:eastAsia="zh-CN"/>
        </w:rPr>
        <w:t>执行</w:t>
      </w:r>
      <w:r w:rsidRPr="00DA2A09">
        <w:rPr>
          <w:rFonts w:hint="eastAsia"/>
          <w:kern w:val="22"/>
          <w:sz w:val="24"/>
          <w:szCs w:val="24"/>
          <w:lang w:eastAsia="zh-CN"/>
        </w:rPr>
        <w:t>获取和惠益分享立法或监管要求时，缔约方</w:t>
      </w:r>
      <w:r w:rsidR="00F42369" w:rsidRPr="00DA2A09">
        <w:rPr>
          <w:rFonts w:hint="eastAsia"/>
          <w:kern w:val="22"/>
          <w:sz w:val="24"/>
          <w:szCs w:val="24"/>
          <w:lang w:eastAsia="zh-CN"/>
        </w:rPr>
        <w:t>必须</w:t>
      </w:r>
      <w:r w:rsidRPr="00DA2A09">
        <w:rPr>
          <w:rFonts w:hint="eastAsia"/>
          <w:kern w:val="22"/>
          <w:sz w:val="24"/>
          <w:szCs w:val="24"/>
          <w:lang w:eastAsia="zh-CN"/>
        </w:rPr>
        <w:t>根据</w:t>
      </w:r>
      <w:r w:rsidR="00155D93">
        <w:rPr>
          <w:rFonts w:hint="eastAsia"/>
          <w:kern w:val="22"/>
          <w:sz w:val="24"/>
          <w:szCs w:val="24"/>
          <w:lang w:eastAsia="zh-CN"/>
        </w:rPr>
        <w:t>议定书</w:t>
      </w:r>
      <w:r w:rsidRPr="00DA2A09">
        <w:rPr>
          <w:rFonts w:hint="eastAsia"/>
          <w:kern w:val="22"/>
          <w:sz w:val="24"/>
          <w:szCs w:val="24"/>
          <w:lang w:eastAsia="zh-CN"/>
        </w:rPr>
        <w:t>第</w:t>
      </w:r>
      <w:r w:rsidRPr="00DA2A09">
        <w:rPr>
          <w:rFonts w:hint="eastAsia"/>
          <w:kern w:val="22"/>
          <w:sz w:val="24"/>
          <w:szCs w:val="24"/>
          <w:lang w:eastAsia="zh-CN"/>
        </w:rPr>
        <w:t>8</w:t>
      </w:r>
      <w:r w:rsidRPr="00DA2A09">
        <w:rPr>
          <w:rFonts w:hint="eastAsia"/>
          <w:kern w:val="22"/>
          <w:sz w:val="24"/>
          <w:szCs w:val="24"/>
          <w:lang w:eastAsia="zh-CN"/>
        </w:rPr>
        <w:t>条</w:t>
      </w:r>
      <w:r w:rsidR="00EE5762">
        <w:rPr>
          <w:rFonts w:hint="eastAsia"/>
          <w:kern w:val="22"/>
          <w:sz w:val="24"/>
          <w:szCs w:val="24"/>
          <w:lang w:eastAsia="zh-CN"/>
        </w:rPr>
        <w:t>顾及</w:t>
      </w:r>
      <w:r w:rsidR="00F42369" w:rsidRPr="00DA2A09">
        <w:rPr>
          <w:rFonts w:hint="eastAsia"/>
          <w:kern w:val="22"/>
          <w:sz w:val="24"/>
          <w:szCs w:val="24"/>
          <w:lang w:eastAsia="zh-CN"/>
        </w:rPr>
        <w:t>到</w:t>
      </w:r>
      <w:r w:rsidRPr="00DA2A09">
        <w:rPr>
          <w:rFonts w:hint="eastAsia"/>
          <w:kern w:val="22"/>
          <w:sz w:val="24"/>
          <w:szCs w:val="24"/>
          <w:lang w:eastAsia="zh-CN"/>
        </w:rPr>
        <w:t>特殊考虑。粮农组织</w:t>
      </w:r>
      <w:r w:rsidR="00F42369" w:rsidRPr="00DA2A09">
        <w:rPr>
          <w:rStyle w:val="FootnoteReference"/>
          <w:rFonts w:eastAsia="Calibri"/>
          <w:noProof/>
          <w:color w:val="000000"/>
          <w:szCs w:val="24"/>
        </w:rPr>
        <w:footnoteReference w:id="17"/>
      </w:r>
      <w:r w:rsidR="00A91A91">
        <w:rPr>
          <w:rFonts w:hint="eastAsia"/>
          <w:kern w:val="22"/>
          <w:sz w:val="24"/>
          <w:szCs w:val="24"/>
          <w:lang w:eastAsia="zh-CN"/>
        </w:rPr>
        <w:t>、</w:t>
      </w:r>
      <w:r w:rsidR="00F42369" w:rsidRPr="00DA2A09">
        <w:rPr>
          <w:rFonts w:hint="eastAsia"/>
          <w:kern w:val="22"/>
          <w:sz w:val="24"/>
          <w:szCs w:val="24"/>
          <w:lang w:eastAsia="zh-CN"/>
        </w:rPr>
        <w:t xml:space="preserve"> </w:t>
      </w:r>
      <w:r w:rsidR="00A91A91">
        <w:rPr>
          <w:rFonts w:hint="eastAsia"/>
          <w:kern w:val="22"/>
          <w:sz w:val="24"/>
          <w:szCs w:val="24"/>
          <w:lang w:eastAsia="zh-CN"/>
        </w:rPr>
        <w:t>世卫</w:t>
      </w:r>
      <w:r w:rsidRPr="00DA2A09">
        <w:rPr>
          <w:rFonts w:hint="eastAsia"/>
          <w:kern w:val="22"/>
          <w:sz w:val="24"/>
          <w:szCs w:val="24"/>
          <w:lang w:eastAsia="zh-CN"/>
        </w:rPr>
        <w:t>组织和其他组织开展的相关工作可能</w:t>
      </w:r>
      <w:r w:rsidR="00F42369" w:rsidRPr="00DA2A09">
        <w:rPr>
          <w:rFonts w:hint="eastAsia"/>
          <w:kern w:val="22"/>
          <w:sz w:val="24"/>
          <w:szCs w:val="24"/>
          <w:lang w:eastAsia="zh-CN"/>
        </w:rPr>
        <w:t>在这方面会有助益</w:t>
      </w:r>
      <w:r w:rsidRPr="00DA2A09">
        <w:rPr>
          <w:rFonts w:hint="eastAsia"/>
          <w:kern w:val="22"/>
          <w:sz w:val="24"/>
          <w:szCs w:val="24"/>
          <w:lang w:eastAsia="zh-CN"/>
        </w:rPr>
        <w:t>。</w:t>
      </w:r>
    </w:p>
    <w:p w14:paraId="15415B8A" w14:textId="77777777" w:rsidR="00753D96" w:rsidRPr="00DA2A09" w:rsidRDefault="00210434"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虽然一些能力建设和发展举措目前正在支持批准和</w:t>
      </w:r>
      <w:r w:rsidR="00E118DE" w:rsidRPr="00DA2A09">
        <w:rPr>
          <w:rFonts w:hint="eastAsia"/>
          <w:kern w:val="22"/>
          <w:sz w:val="24"/>
          <w:szCs w:val="24"/>
          <w:lang w:eastAsia="zh-CN"/>
        </w:rPr>
        <w:t>执行《</w:t>
      </w:r>
      <w:r w:rsidRPr="00DA2A09">
        <w:rPr>
          <w:rFonts w:hint="eastAsia"/>
          <w:kern w:val="22"/>
          <w:sz w:val="24"/>
          <w:szCs w:val="24"/>
          <w:lang w:eastAsia="zh-CN"/>
        </w:rPr>
        <w:t>名古屋议定书</w:t>
      </w:r>
      <w:r w:rsidR="00E118DE" w:rsidRPr="00DA2A09">
        <w:rPr>
          <w:rFonts w:hint="eastAsia"/>
          <w:kern w:val="22"/>
          <w:sz w:val="24"/>
          <w:szCs w:val="24"/>
          <w:lang w:eastAsia="zh-CN"/>
        </w:rPr>
        <w:t>》</w:t>
      </w:r>
      <w:r w:rsidRPr="00DA2A09">
        <w:rPr>
          <w:rFonts w:hint="eastAsia"/>
          <w:kern w:val="22"/>
          <w:sz w:val="24"/>
          <w:szCs w:val="24"/>
          <w:lang w:eastAsia="zh-CN"/>
        </w:rPr>
        <w:t>，但许多缔约方仍然缺乏使</w:t>
      </w:r>
      <w:r w:rsidR="00155D93">
        <w:rPr>
          <w:rFonts w:hint="eastAsia"/>
          <w:kern w:val="22"/>
          <w:sz w:val="24"/>
          <w:szCs w:val="24"/>
          <w:lang w:eastAsia="zh-CN"/>
        </w:rPr>
        <w:t>议定书</w:t>
      </w:r>
      <w:r w:rsidRPr="00DA2A09">
        <w:rPr>
          <w:rFonts w:hint="eastAsia"/>
          <w:kern w:val="22"/>
          <w:sz w:val="24"/>
          <w:szCs w:val="24"/>
          <w:lang w:eastAsia="zh-CN"/>
        </w:rPr>
        <w:t>运</w:t>
      </w:r>
      <w:r w:rsidR="00F345B2" w:rsidRPr="00DA2A09">
        <w:rPr>
          <w:rFonts w:hint="eastAsia"/>
          <w:kern w:val="22"/>
          <w:sz w:val="24"/>
          <w:szCs w:val="24"/>
          <w:lang w:eastAsia="zh-CN"/>
        </w:rPr>
        <w:t>行</w:t>
      </w:r>
      <w:r w:rsidRPr="00DA2A09">
        <w:rPr>
          <w:rFonts w:hint="eastAsia"/>
          <w:kern w:val="22"/>
          <w:sz w:val="24"/>
          <w:szCs w:val="24"/>
          <w:lang w:eastAsia="zh-CN"/>
        </w:rPr>
        <w:t>的必要能力和财政资源。因此，</w:t>
      </w:r>
      <w:r w:rsidR="00F345B2" w:rsidRPr="00DA2A09">
        <w:rPr>
          <w:rFonts w:hint="eastAsia"/>
          <w:kern w:val="22"/>
          <w:sz w:val="24"/>
          <w:szCs w:val="24"/>
          <w:lang w:eastAsia="zh-CN"/>
        </w:rPr>
        <w:t>为了</w:t>
      </w:r>
      <w:r w:rsidRPr="00DA2A09">
        <w:rPr>
          <w:rFonts w:hint="eastAsia"/>
          <w:kern w:val="22"/>
          <w:sz w:val="24"/>
          <w:szCs w:val="24"/>
          <w:lang w:eastAsia="zh-CN"/>
        </w:rPr>
        <w:t>执行</w:t>
      </w:r>
      <w:r w:rsidR="00155D93">
        <w:rPr>
          <w:rFonts w:hint="eastAsia"/>
          <w:kern w:val="22"/>
          <w:sz w:val="24"/>
          <w:szCs w:val="24"/>
          <w:lang w:eastAsia="zh-CN"/>
        </w:rPr>
        <w:t>议定书</w:t>
      </w:r>
      <w:r w:rsidRPr="00DA2A09">
        <w:rPr>
          <w:rFonts w:hint="eastAsia"/>
          <w:kern w:val="22"/>
          <w:sz w:val="24"/>
          <w:szCs w:val="24"/>
          <w:lang w:eastAsia="zh-CN"/>
        </w:rPr>
        <w:t>取得进展，</w:t>
      </w:r>
      <w:r w:rsidR="00F345B2" w:rsidRPr="00DA2A09">
        <w:rPr>
          <w:rFonts w:hint="eastAsia"/>
          <w:kern w:val="22"/>
          <w:sz w:val="24"/>
          <w:szCs w:val="24"/>
          <w:lang w:eastAsia="zh-CN"/>
        </w:rPr>
        <w:t>能力建设和发展支助仍然至关重要，</w:t>
      </w:r>
      <w:r w:rsidRPr="00DA2A09">
        <w:rPr>
          <w:rFonts w:hint="eastAsia"/>
          <w:kern w:val="22"/>
          <w:sz w:val="24"/>
          <w:szCs w:val="24"/>
          <w:lang w:eastAsia="zh-CN"/>
        </w:rPr>
        <w:t>特别是对发展中国家缔约方和经济转型缔约方而言。</w:t>
      </w:r>
    </w:p>
    <w:p w14:paraId="07616CA4" w14:textId="77777777" w:rsidR="00753D96" w:rsidRPr="00DA2A09" w:rsidRDefault="00210434"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应为</w:t>
      </w:r>
      <w:r w:rsidR="007E4CAB" w:rsidRPr="00DA2A09">
        <w:rPr>
          <w:rFonts w:hint="eastAsia"/>
          <w:kern w:val="22"/>
          <w:sz w:val="24"/>
          <w:szCs w:val="24"/>
          <w:lang w:eastAsia="zh-CN"/>
        </w:rPr>
        <w:t>生物多样性公约秘书处</w:t>
      </w:r>
      <w:r w:rsidR="00BD72B8">
        <w:rPr>
          <w:rFonts w:hint="eastAsia"/>
          <w:kern w:val="22"/>
          <w:sz w:val="24"/>
          <w:szCs w:val="24"/>
          <w:lang w:eastAsia="zh-CN"/>
        </w:rPr>
        <w:t>—</w:t>
      </w:r>
      <w:r w:rsidR="007E4CAB" w:rsidRPr="00DA2A09">
        <w:rPr>
          <w:rFonts w:hint="eastAsia"/>
          <w:kern w:val="22"/>
          <w:sz w:val="24"/>
          <w:szCs w:val="24"/>
          <w:lang w:eastAsia="zh-CN"/>
        </w:rPr>
        <w:t>国际发展法律组织</w:t>
      </w:r>
      <w:r w:rsidRPr="00DA2A09">
        <w:rPr>
          <w:rFonts w:hint="eastAsia"/>
          <w:kern w:val="22"/>
          <w:sz w:val="24"/>
          <w:szCs w:val="24"/>
          <w:lang w:eastAsia="zh-CN"/>
        </w:rPr>
        <w:t>能力建设</w:t>
      </w:r>
      <w:r w:rsidR="007E4CAB" w:rsidRPr="00DA2A09">
        <w:rPr>
          <w:rFonts w:hint="eastAsia"/>
          <w:kern w:val="22"/>
          <w:sz w:val="24"/>
          <w:szCs w:val="24"/>
          <w:lang w:eastAsia="zh-CN"/>
        </w:rPr>
        <w:t>方案</w:t>
      </w:r>
      <w:r w:rsidRPr="00DA2A09">
        <w:rPr>
          <w:rFonts w:hint="eastAsia"/>
          <w:kern w:val="22"/>
          <w:sz w:val="24"/>
          <w:szCs w:val="24"/>
          <w:lang w:eastAsia="zh-CN"/>
        </w:rPr>
        <w:t>和其他能力建设举措</w:t>
      </w:r>
      <w:r w:rsidR="00EE5762" w:rsidRPr="00DA2A09">
        <w:rPr>
          <w:rFonts w:hint="eastAsia"/>
          <w:kern w:val="22"/>
          <w:sz w:val="24"/>
          <w:szCs w:val="24"/>
          <w:lang w:eastAsia="zh-CN"/>
        </w:rPr>
        <w:t>进一步</w:t>
      </w:r>
      <w:r w:rsidRPr="00DA2A09">
        <w:rPr>
          <w:rFonts w:hint="eastAsia"/>
          <w:kern w:val="22"/>
          <w:sz w:val="24"/>
          <w:szCs w:val="24"/>
          <w:lang w:eastAsia="zh-CN"/>
        </w:rPr>
        <w:t>提供资金，</w:t>
      </w:r>
      <w:r w:rsidR="00EE5762">
        <w:rPr>
          <w:rFonts w:hint="eastAsia"/>
          <w:kern w:val="22"/>
          <w:sz w:val="24"/>
          <w:szCs w:val="24"/>
          <w:lang w:eastAsia="zh-CN"/>
        </w:rPr>
        <w:t>以</w:t>
      </w:r>
      <w:r w:rsidRPr="00DA2A09">
        <w:rPr>
          <w:rFonts w:hint="eastAsia"/>
          <w:kern w:val="22"/>
          <w:sz w:val="24"/>
          <w:szCs w:val="24"/>
          <w:lang w:eastAsia="zh-CN"/>
        </w:rPr>
        <w:t>支持建立国家法律框架</w:t>
      </w:r>
      <w:r w:rsidR="007E4CAB" w:rsidRPr="00DA2A09">
        <w:rPr>
          <w:rFonts w:hint="eastAsia"/>
          <w:kern w:val="22"/>
          <w:sz w:val="24"/>
          <w:szCs w:val="24"/>
          <w:lang w:eastAsia="zh-CN"/>
        </w:rPr>
        <w:t>。</w:t>
      </w:r>
    </w:p>
    <w:p w14:paraId="3F918933" w14:textId="77777777" w:rsidR="00753D96" w:rsidRPr="00DA2A09" w:rsidRDefault="00210434"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能力建设还可以支持</w:t>
      </w:r>
      <w:r w:rsidR="007E4CAB" w:rsidRPr="00DA2A09">
        <w:rPr>
          <w:rFonts w:hint="eastAsia"/>
          <w:kern w:val="22"/>
          <w:sz w:val="24"/>
          <w:szCs w:val="24"/>
          <w:lang w:eastAsia="zh-CN"/>
        </w:rPr>
        <w:t>共享同</w:t>
      </w:r>
      <w:r w:rsidR="009A48D9" w:rsidRPr="00DA2A09">
        <w:rPr>
          <w:rFonts w:hint="eastAsia"/>
          <w:kern w:val="22"/>
          <w:sz w:val="24"/>
          <w:szCs w:val="24"/>
          <w:lang w:eastAsia="zh-CN"/>
        </w:rPr>
        <w:t>一</w:t>
      </w:r>
      <w:r w:rsidRPr="00DA2A09">
        <w:rPr>
          <w:rFonts w:hint="eastAsia"/>
          <w:kern w:val="22"/>
          <w:sz w:val="24"/>
          <w:szCs w:val="24"/>
          <w:lang w:eastAsia="zh-CN"/>
        </w:rPr>
        <w:t>遗传资源</w:t>
      </w:r>
      <w:r w:rsidR="007E4CAB" w:rsidRPr="00DA2A09">
        <w:rPr>
          <w:rFonts w:hint="eastAsia"/>
          <w:kern w:val="22"/>
          <w:sz w:val="24"/>
          <w:szCs w:val="24"/>
          <w:lang w:eastAsia="zh-CN"/>
        </w:rPr>
        <w:t>或与</w:t>
      </w:r>
      <w:r w:rsidRPr="00DA2A09">
        <w:rPr>
          <w:rFonts w:hint="eastAsia"/>
          <w:kern w:val="22"/>
          <w:sz w:val="24"/>
          <w:szCs w:val="24"/>
          <w:lang w:eastAsia="zh-CN"/>
        </w:rPr>
        <w:t>遗传资源</w:t>
      </w:r>
      <w:r w:rsidR="007E4CAB" w:rsidRPr="00DA2A09">
        <w:rPr>
          <w:rFonts w:hint="eastAsia"/>
          <w:kern w:val="22"/>
          <w:sz w:val="24"/>
          <w:szCs w:val="24"/>
          <w:lang w:eastAsia="zh-CN"/>
        </w:rPr>
        <w:t>相关的</w:t>
      </w:r>
      <w:r w:rsidRPr="00DA2A09">
        <w:rPr>
          <w:rFonts w:hint="eastAsia"/>
          <w:kern w:val="22"/>
          <w:sz w:val="24"/>
          <w:szCs w:val="24"/>
          <w:lang w:eastAsia="zh-CN"/>
        </w:rPr>
        <w:t>传统知识</w:t>
      </w:r>
      <w:r w:rsidR="007E4CAB" w:rsidRPr="00DA2A09">
        <w:rPr>
          <w:rFonts w:hint="eastAsia"/>
          <w:kern w:val="22"/>
          <w:sz w:val="24"/>
          <w:szCs w:val="24"/>
          <w:lang w:eastAsia="zh-CN"/>
        </w:rPr>
        <w:t>的国家之间协调一致地执行</w:t>
      </w:r>
      <w:r w:rsidR="00155D93">
        <w:rPr>
          <w:rFonts w:hint="eastAsia"/>
          <w:kern w:val="22"/>
          <w:sz w:val="24"/>
          <w:szCs w:val="24"/>
          <w:lang w:eastAsia="zh-CN"/>
        </w:rPr>
        <w:t>议定书</w:t>
      </w:r>
      <w:r w:rsidRPr="00DA2A09">
        <w:rPr>
          <w:rFonts w:hint="eastAsia"/>
          <w:kern w:val="22"/>
          <w:sz w:val="24"/>
          <w:szCs w:val="24"/>
          <w:lang w:eastAsia="zh-CN"/>
        </w:rPr>
        <w:t>。</w:t>
      </w:r>
    </w:p>
    <w:p w14:paraId="4D493727" w14:textId="77777777" w:rsidR="00753D96" w:rsidRPr="00DA2A09" w:rsidRDefault="00210434"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国家报告和</w:t>
      </w:r>
      <w:r w:rsidR="005B7F86">
        <w:rPr>
          <w:rFonts w:hint="eastAsia"/>
          <w:kern w:val="22"/>
          <w:sz w:val="24"/>
          <w:szCs w:val="24"/>
          <w:lang w:eastAsia="zh-CN"/>
        </w:rPr>
        <w:t>信息交换所</w:t>
      </w:r>
      <w:r w:rsidR="00762787" w:rsidRPr="00DA2A09">
        <w:rPr>
          <w:rFonts w:hint="eastAsia"/>
          <w:kern w:val="22"/>
          <w:sz w:val="24"/>
          <w:szCs w:val="24"/>
          <w:lang w:eastAsia="zh-CN"/>
        </w:rPr>
        <w:t>提供</w:t>
      </w:r>
      <w:r w:rsidR="00EB38E3" w:rsidRPr="00DA2A09">
        <w:rPr>
          <w:rFonts w:hint="eastAsia"/>
          <w:kern w:val="22"/>
          <w:sz w:val="24"/>
          <w:szCs w:val="24"/>
          <w:lang w:eastAsia="zh-CN"/>
        </w:rPr>
        <w:t>的</w:t>
      </w:r>
      <w:r w:rsidR="00EE5762">
        <w:rPr>
          <w:rFonts w:hint="eastAsia"/>
          <w:kern w:val="22"/>
          <w:sz w:val="24"/>
          <w:szCs w:val="24"/>
          <w:lang w:eastAsia="zh-CN"/>
        </w:rPr>
        <w:t>丰富</w:t>
      </w:r>
      <w:r w:rsidR="00967AD4">
        <w:rPr>
          <w:rFonts w:hint="eastAsia"/>
          <w:kern w:val="22"/>
          <w:sz w:val="24"/>
          <w:szCs w:val="24"/>
          <w:lang w:eastAsia="zh-CN"/>
        </w:rPr>
        <w:t>资料</w:t>
      </w:r>
      <w:r w:rsidRPr="00DA2A09">
        <w:rPr>
          <w:rFonts w:hint="eastAsia"/>
          <w:kern w:val="22"/>
          <w:sz w:val="24"/>
          <w:szCs w:val="24"/>
          <w:lang w:eastAsia="zh-CN"/>
        </w:rPr>
        <w:t>和经验以及经验</w:t>
      </w:r>
      <w:r w:rsidR="009A48D9" w:rsidRPr="00DA2A09">
        <w:rPr>
          <w:rFonts w:hint="eastAsia"/>
          <w:kern w:val="22"/>
          <w:sz w:val="24"/>
          <w:szCs w:val="24"/>
          <w:lang w:eastAsia="zh-CN"/>
        </w:rPr>
        <w:t>交流</w:t>
      </w:r>
      <w:r w:rsidR="00EB38E3" w:rsidRPr="00DA2A09">
        <w:rPr>
          <w:rFonts w:hint="eastAsia"/>
          <w:kern w:val="22"/>
          <w:sz w:val="24"/>
          <w:szCs w:val="24"/>
          <w:lang w:eastAsia="zh-CN"/>
        </w:rPr>
        <w:t>，</w:t>
      </w:r>
      <w:r w:rsidRPr="00DA2A09">
        <w:rPr>
          <w:rFonts w:hint="eastAsia"/>
          <w:kern w:val="22"/>
          <w:sz w:val="24"/>
          <w:szCs w:val="24"/>
          <w:lang w:eastAsia="zh-CN"/>
        </w:rPr>
        <w:t>可能对缔约方建立体制结构和制定获取和惠益分享措施</w:t>
      </w:r>
      <w:r w:rsidR="00EB38E3" w:rsidRPr="00DA2A09">
        <w:rPr>
          <w:rFonts w:hint="eastAsia"/>
          <w:kern w:val="22"/>
          <w:sz w:val="24"/>
          <w:szCs w:val="24"/>
          <w:lang w:eastAsia="zh-CN"/>
        </w:rPr>
        <w:t>会</w:t>
      </w:r>
      <w:r w:rsidRPr="00DA2A09">
        <w:rPr>
          <w:rFonts w:hint="eastAsia"/>
          <w:kern w:val="22"/>
          <w:sz w:val="24"/>
          <w:szCs w:val="24"/>
          <w:lang w:eastAsia="zh-CN"/>
        </w:rPr>
        <w:t>有</w:t>
      </w:r>
      <w:r w:rsidR="00EB38E3" w:rsidRPr="00DA2A09">
        <w:rPr>
          <w:rFonts w:hint="eastAsia"/>
          <w:kern w:val="22"/>
          <w:sz w:val="24"/>
          <w:szCs w:val="24"/>
          <w:lang w:eastAsia="zh-CN"/>
        </w:rPr>
        <w:t>帮助</w:t>
      </w:r>
      <w:r w:rsidRPr="00DA2A09">
        <w:rPr>
          <w:rFonts w:hint="eastAsia"/>
          <w:kern w:val="22"/>
          <w:sz w:val="24"/>
          <w:szCs w:val="24"/>
          <w:lang w:eastAsia="zh-CN"/>
        </w:rPr>
        <w:t>。</w:t>
      </w:r>
      <w:r w:rsidR="009A48D9" w:rsidRPr="00DA2A09">
        <w:rPr>
          <w:rFonts w:hint="eastAsia"/>
          <w:kern w:val="22"/>
          <w:sz w:val="24"/>
          <w:szCs w:val="24"/>
          <w:lang w:eastAsia="zh-CN"/>
        </w:rPr>
        <w:t>能力建设项目也可以考虑</w:t>
      </w:r>
      <w:r w:rsidRPr="00DA2A09">
        <w:rPr>
          <w:rFonts w:hint="eastAsia"/>
          <w:kern w:val="22"/>
          <w:sz w:val="24"/>
          <w:szCs w:val="24"/>
          <w:lang w:eastAsia="zh-CN"/>
        </w:rPr>
        <w:t>这些信息。此外，可以鼓励使用现有的工具和资源（例如准则</w:t>
      </w:r>
      <w:r w:rsidR="00D05C9D">
        <w:rPr>
          <w:rFonts w:hint="eastAsia"/>
          <w:kern w:val="22"/>
          <w:sz w:val="24"/>
          <w:szCs w:val="24"/>
          <w:lang w:eastAsia="zh-CN"/>
        </w:rPr>
        <w:t>、</w:t>
      </w:r>
      <w:r w:rsidRPr="00DA2A09">
        <w:rPr>
          <w:rFonts w:hint="eastAsia"/>
          <w:kern w:val="22"/>
          <w:sz w:val="24"/>
          <w:szCs w:val="24"/>
          <w:lang w:eastAsia="zh-CN"/>
        </w:rPr>
        <w:t>能力建设材料）来支持</w:t>
      </w:r>
      <w:r w:rsidR="009A48D9" w:rsidRPr="00DA2A09">
        <w:rPr>
          <w:rFonts w:hint="eastAsia"/>
          <w:kern w:val="22"/>
          <w:sz w:val="24"/>
          <w:szCs w:val="24"/>
          <w:lang w:eastAsia="zh-CN"/>
        </w:rPr>
        <w:t>执行</w:t>
      </w:r>
      <w:r w:rsidRPr="00DA2A09">
        <w:rPr>
          <w:rFonts w:hint="eastAsia"/>
          <w:kern w:val="22"/>
          <w:sz w:val="24"/>
          <w:szCs w:val="24"/>
          <w:lang w:eastAsia="zh-CN"/>
        </w:rPr>
        <w:t>。</w:t>
      </w:r>
    </w:p>
    <w:p w14:paraId="0CD5B3E7" w14:textId="77777777" w:rsidR="00753D96" w:rsidRPr="00A46CDA" w:rsidRDefault="000F3F22" w:rsidP="00515042">
      <w:pPr>
        <w:pStyle w:val="Para1"/>
        <w:suppressLineNumbers/>
        <w:suppressAutoHyphens/>
        <w:ind w:left="0"/>
        <w:rPr>
          <w:rFonts w:ascii="KaiTi" w:eastAsia="KaiTi" w:hAnsi="KaiTi"/>
          <w:noProof/>
          <w:color w:val="000000"/>
          <w:kern w:val="22"/>
          <w:sz w:val="24"/>
          <w:szCs w:val="24"/>
          <w:u w:color="000000"/>
          <w:lang w:eastAsia="zh-CN"/>
        </w:rPr>
      </w:pPr>
      <w:r>
        <w:rPr>
          <w:rFonts w:ascii="KaiTi" w:eastAsia="KaiTi" w:hAnsi="KaiTi" w:hint="eastAsia"/>
          <w:noProof/>
          <w:color w:val="000000"/>
          <w:kern w:val="22"/>
          <w:sz w:val="24"/>
          <w:szCs w:val="24"/>
          <w:u w:color="000000"/>
          <w:lang w:eastAsia="zh-CN"/>
        </w:rPr>
        <w:t>（</w:t>
      </w:r>
      <w:r w:rsidR="00753D96" w:rsidRPr="00A46CDA">
        <w:rPr>
          <w:rFonts w:ascii="KaiTi" w:eastAsia="KaiTi" w:hAnsi="KaiTi"/>
          <w:noProof/>
          <w:color w:val="000000"/>
          <w:kern w:val="22"/>
          <w:sz w:val="24"/>
          <w:szCs w:val="24"/>
          <w:u w:color="000000"/>
          <w:lang w:eastAsia="zh-CN"/>
        </w:rPr>
        <w:t>b</w:t>
      </w:r>
      <w:r>
        <w:rPr>
          <w:rFonts w:ascii="KaiTi" w:eastAsia="KaiTi" w:hAnsi="KaiTi" w:hint="eastAsia"/>
          <w:noProof/>
          <w:color w:val="000000"/>
          <w:kern w:val="22"/>
          <w:sz w:val="24"/>
          <w:szCs w:val="24"/>
          <w:u w:color="000000"/>
          <w:lang w:eastAsia="zh-CN"/>
        </w:rPr>
        <w:t>）</w:t>
      </w:r>
      <w:r w:rsidR="00210434" w:rsidRPr="00A46CDA">
        <w:rPr>
          <w:rFonts w:ascii="KaiTi" w:eastAsia="KaiTi" w:hAnsi="KaiTi" w:cs="SimSun" w:hint="eastAsia"/>
          <w:noProof/>
          <w:color w:val="000000"/>
          <w:kern w:val="22"/>
          <w:sz w:val="24"/>
          <w:szCs w:val="24"/>
          <w:u w:color="000000"/>
          <w:lang w:eastAsia="zh-CN"/>
        </w:rPr>
        <w:t>其他</w:t>
      </w:r>
      <w:r w:rsidR="00515042" w:rsidRPr="00A46CDA">
        <w:rPr>
          <w:rFonts w:ascii="KaiTi" w:eastAsia="KaiTi" w:hAnsi="KaiTi" w:cs="SimSun" w:hint="eastAsia"/>
          <w:noProof/>
          <w:color w:val="000000"/>
          <w:kern w:val="22"/>
          <w:sz w:val="24"/>
          <w:szCs w:val="24"/>
          <w:u w:color="000000"/>
          <w:lang w:eastAsia="zh-CN"/>
        </w:rPr>
        <w:t>结论</w:t>
      </w:r>
      <w:r w:rsidR="00210434" w:rsidRPr="00A46CDA">
        <w:rPr>
          <w:rFonts w:ascii="KaiTi" w:eastAsia="KaiTi" w:hAnsi="KaiTi" w:cs="SimSun" w:hint="eastAsia"/>
          <w:noProof/>
          <w:color w:val="000000"/>
          <w:kern w:val="22"/>
          <w:sz w:val="24"/>
          <w:szCs w:val="24"/>
          <w:u w:color="000000"/>
          <w:lang w:eastAsia="zh-CN"/>
        </w:rPr>
        <w:t>和建议</w:t>
      </w:r>
    </w:p>
    <w:p w14:paraId="7D636B7F" w14:textId="77777777" w:rsidR="00753D96" w:rsidRPr="00DA2A09" w:rsidRDefault="009A48D9" w:rsidP="00AE6926">
      <w:pPr>
        <w:pStyle w:val="Para1"/>
        <w:numPr>
          <w:ilvl w:val="0"/>
          <w:numId w:val="9"/>
        </w:numPr>
        <w:suppressLineNumbers/>
        <w:suppressAutoHyphens/>
        <w:rPr>
          <w:rFonts w:eastAsia="Calibri"/>
          <w:noProof/>
          <w:color w:val="000000"/>
          <w:kern w:val="22"/>
          <w:sz w:val="24"/>
          <w:szCs w:val="24"/>
          <w:u w:color="000000"/>
          <w:lang w:eastAsia="zh-CN"/>
        </w:rPr>
      </w:pPr>
      <w:r w:rsidRPr="00DA2A09">
        <w:rPr>
          <w:rFonts w:eastAsiaTheme="minorEastAsia" w:hint="eastAsia"/>
          <w:noProof/>
          <w:color w:val="000000"/>
          <w:kern w:val="22"/>
          <w:sz w:val="24"/>
          <w:szCs w:val="24"/>
          <w:u w:color="000000"/>
          <w:lang w:eastAsia="zh-CN"/>
        </w:rPr>
        <w:t>在</w:t>
      </w:r>
      <w:r w:rsidRPr="00DA2A09">
        <w:rPr>
          <w:rFonts w:eastAsia="Calibri" w:hint="eastAsia"/>
          <w:noProof/>
          <w:color w:val="000000"/>
          <w:kern w:val="22"/>
          <w:sz w:val="24"/>
          <w:szCs w:val="24"/>
          <w:u w:color="000000"/>
          <w:lang w:eastAsia="zh-CN"/>
        </w:rPr>
        <w:t>跨界合作</w:t>
      </w:r>
      <w:r w:rsidRPr="00DA2A09">
        <w:rPr>
          <w:rFonts w:ascii="SimSun" w:hAnsi="SimSun" w:cs="SimSun" w:hint="eastAsia"/>
          <w:noProof/>
          <w:color w:val="000000"/>
          <w:kern w:val="22"/>
          <w:sz w:val="24"/>
          <w:szCs w:val="24"/>
          <w:u w:color="000000"/>
          <w:lang w:eastAsia="zh-CN"/>
        </w:rPr>
        <w:t>（第</w:t>
      </w:r>
      <w:r w:rsidRPr="00DA2A09">
        <w:rPr>
          <w:rFonts w:eastAsia="Calibri" w:hint="eastAsia"/>
          <w:noProof/>
          <w:color w:val="000000"/>
          <w:kern w:val="22"/>
          <w:sz w:val="24"/>
          <w:szCs w:val="24"/>
          <w:u w:color="000000"/>
          <w:lang w:eastAsia="zh-CN"/>
        </w:rPr>
        <w:t>11</w:t>
      </w:r>
      <w:r w:rsidRPr="00DA2A09">
        <w:rPr>
          <w:rFonts w:ascii="SimSun" w:hAnsi="SimSun" w:cs="SimSun" w:hint="eastAsia"/>
          <w:noProof/>
          <w:color w:val="000000"/>
          <w:kern w:val="22"/>
          <w:sz w:val="24"/>
          <w:szCs w:val="24"/>
          <w:u w:color="000000"/>
          <w:lang w:eastAsia="zh-CN"/>
        </w:rPr>
        <w:t>条）</w:t>
      </w:r>
      <w:r w:rsidRPr="00DA2A09">
        <w:rPr>
          <w:rFonts w:eastAsiaTheme="minorEastAsia" w:hint="eastAsia"/>
          <w:noProof/>
          <w:color w:val="000000"/>
          <w:kern w:val="22"/>
          <w:sz w:val="24"/>
          <w:szCs w:val="24"/>
          <w:u w:color="000000"/>
          <w:lang w:eastAsia="zh-CN"/>
        </w:rPr>
        <w:t>方面，</w:t>
      </w:r>
      <w:r w:rsidRPr="00DA2A09">
        <w:rPr>
          <w:rFonts w:ascii="SimSun" w:hAnsi="SimSun" w:cs="SimSun" w:hint="eastAsia"/>
          <w:noProof/>
          <w:color w:val="000000"/>
          <w:kern w:val="22"/>
          <w:sz w:val="24"/>
          <w:szCs w:val="24"/>
          <w:u w:color="000000"/>
          <w:lang w:eastAsia="zh-CN"/>
        </w:rPr>
        <w:t>强调分享有关</w:t>
      </w:r>
      <w:r w:rsidRPr="00DA2A09">
        <w:rPr>
          <w:rFonts w:eastAsia="Calibri" w:hint="eastAsia"/>
          <w:noProof/>
          <w:color w:val="000000"/>
          <w:kern w:val="22"/>
          <w:sz w:val="24"/>
          <w:szCs w:val="24"/>
          <w:u w:color="000000"/>
          <w:lang w:eastAsia="zh-CN"/>
        </w:rPr>
        <w:t>的信息和经验的重要性。特别是在其他次区域和双边项目中获得的经验可能</w:t>
      </w:r>
      <w:r w:rsidR="00515042">
        <w:rPr>
          <w:rFonts w:eastAsiaTheme="minorEastAsia" w:hint="eastAsia"/>
          <w:noProof/>
          <w:color w:val="000000"/>
          <w:kern w:val="22"/>
          <w:sz w:val="24"/>
          <w:szCs w:val="24"/>
          <w:u w:color="000000"/>
          <w:lang w:eastAsia="zh-CN"/>
        </w:rPr>
        <w:t>与协助</w:t>
      </w:r>
      <w:r w:rsidRPr="00DA2A09">
        <w:rPr>
          <w:rFonts w:eastAsia="Calibri" w:hint="eastAsia"/>
          <w:noProof/>
          <w:color w:val="000000"/>
          <w:kern w:val="22"/>
          <w:sz w:val="24"/>
          <w:szCs w:val="24"/>
          <w:u w:color="000000"/>
          <w:lang w:eastAsia="zh-CN"/>
        </w:rPr>
        <w:t>执行</w:t>
      </w:r>
      <w:r w:rsidR="009E16D0" w:rsidRPr="00DA2A09">
        <w:rPr>
          <w:rFonts w:eastAsiaTheme="minorEastAsia" w:hint="eastAsia"/>
          <w:noProof/>
          <w:color w:val="000000"/>
          <w:kern w:val="22"/>
          <w:sz w:val="24"/>
          <w:szCs w:val="24"/>
          <w:u w:color="000000"/>
          <w:lang w:eastAsia="zh-CN"/>
        </w:rPr>
        <w:t>该</w:t>
      </w:r>
      <w:r w:rsidRPr="00DA2A09">
        <w:rPr>
          <w:rFonts w:eastAsia="Calibri" w:hint="eastAsia"/>
          <w:noProof/>
          <w:color w:val="000000"/>
          <w:kern w:val="22"/>
          <w:sz w:val="24"/>
          <w:szCs w:val="24"/>
          <w:u w:color="000000"/>
          <w:lang w:eastAsia="zh-CN"/>
        </w:rPr>
        <w:t>条</w:t>
      </w:r>
      <w:r w:rsidR="00515042">
        <w:rPr>
          <w:rFonts w:eastAsiaTheme="minorEastAsia" w:hint="eastAsia"/>
          <w:noProof/>
          <w:color w:val="000000"/>
          <w:kern w:val="22"/>
          <w:sz w:val="24"/>
          <w:szCs w:val="24"/>
          <w:u w:color="000000"/>
          <w:lang w:eastAsia="zh-CN"/>
        </w:rPr>
        <w:t>有相关性</w:t>
      </w:r>
      <w:r w:rsidRPr="00DA2A09">
        <w:rPr>
          <w:rFonts w:eastAsia="Calibri" w:hint="eastAsia"/>
          <w:noProof/>
          <w:color w:val="000000"/>
          <w:kern w:val="22"/>
          <w:sz w:val="24"/>
          <w:szCs w:val="24"/>
          <w:u w:color="000000"/>
          <w:lang w:eastAsia="zh-CN"/>
        </w:rPr>
        <w:t>。一些</w:t>
      </w:r>
      <w:r w:rsidR="009E16D0" w:rsidRPr="00DA2A09">
        <w:rPr>
          <w:rFonts w:eastAsiaTheme="minorEastAsia" w:hint="eastAsia"/>
          <w:noProof/>
          <w:color w:val="000000"/>
          <w:kern w:val="22"/>
          <w:sz w:val="24"/>
          <w:szCs w:val="24"/>
          <w:u w:color="000000"/>
          <w:lang w:eastAsia="zh-CN"/>
        </w:rPr>
        <w:t>缔约方指明</w:t>
      </w:r>
      <w:r w:rsidRPr="00DA2A09">
        <w:rPr>
          <w:rFonts w:eastAsia="Calibri" w:hint="eastAsia"/>
          <w:noProof/>
          <w:color w:val="000000"/>
          <w:kern w:val="22"/>
          <w:sz w:val="24"/>
          <w:szCs w:val="24"/>
          <w:u w:color="000000"/>
          <w:lang w:eastAsia="zh-CN"/>
        </w:rPr>
        <w:t>区域</w:t>
      </w:r>
      <w:r w:rsidR="00762787" w:rsidRPr="00DA2A09">
        <w:rPr>
          <w:rFonts w:eastAsiaTheme="minorEastAsia" w:hint="eastAsia"/>
          <w:noProof/>
          <w:color w:val="000000"/>
          <w:kern w:val="22"/>
          <w:sz w:val="24"/>
          <w:szCs w:val="24"/>
          <w:u w:color="000000"/>
          <w:lang w:eastAsia="zh-CN"/>
        </w:rPr>
        <w:t>组织结构</w:t>
      </w:r>
      <w:r w:rsidRPr="00DA2A09">
        <w:rPr>
          <w:rFonts w:eastAsia="Calibri" w:hint="eastAsia"/>
          <w:noProof/>
          <w:color w:val="000000"/>
          <w:kern w:val="22"/>
          <w:sz w:val="24"/>
          <w:szCs w:val="24"/>
          <w:u w:color="000000"/>
          <w:lang w:eastAsia="zh-CN"/>
        </w:rPr>
        <w:t>或项目</w:t>
      </w:r>
      <w:r w:rsidR="009E16D0" w:rsidRPr="00DA2A09">
        <w:rPr>
          <w:rFonts w:eastAsiaTheme="minorEastAsia" w:hint="eastAsia"/>
          <w:noProof/>
          <w:color w:val="000000"/>
          <w:kern w:val="22"/>
          <w:sz w:val="24"/>
          <w:szCs w:val="24"/>
          <w:u w:color="000000"/>
          <w:lang w:eastAsia="zh-CN"/>
        </w:rPr>
        <w:t>是</w:t>
      </w:r>
      <w:r w:rsidRPr="00DA2A09">
        <w:rPr>
          <w:rFonts w:eastAsia="Calibri" w:hint="eastAsia"/>
          <w:noProof/>
          <w:color w:val="000000"/>
          <w:kern w:val="22"/>
          <w:sz w:val="24"/>
          <w:szCs w:val="24"/>
          <w:u w:color="000000"/>
          <w:lang w:eastAsia="zh-CN"/>
        </w:rPr>
        <w:t>解决这个问题的</w:t>
      </w:r>
      <w:r w:rsidR="009E16D0" w:rsidRPr="00DA2A09">
        <w:rPr>
          <w:rFonts w:eastAsiaTheme="minorEastAsia" w:hint="eastAsia"/>
          <w:noProof/>
          <w:color w:val="000000"/>
          <w:kern w:val="22"/>
          <w:sz w:val="24"/>
          <w:szCs w:val="24"/>
          <w:u w:color="000000"/>
          <w:lang w:eastAsia="zh-CN"/>
        </w:rPr>
        <w:t>一</w:t>
      </w:r>
      <w:r w:rsidR="00762787" w:rsidRPr="00DA2A09">
        <w:rPr>
          <w:rFonts w:eastAsiaTheme="minorEastAsia" w:hint="eastAsia"/>
          <w:noProof/>
          <w:color w:val="000000"/>
          <w:kern w:val="22"/>
          <w:sz w:val="24"/>
          <w:szCs w:val="24"/>
          <w:u w:color="000000"/>
          <w:lang w:eastAsia="zh-CN"/>
        </w:rPr>
        <w:t>种</w:t>
      </w:r>
      <w:r w:rsidR="009E16D0" w:rsidRPr="00DA2A09">
        <w:rPr>
          <w:rFonts w:eastAsiaTheme="minorEastAsia" w:hint="eastAsia"/>
          <w:noProof/>
          <w:color w:val="000000"/>
          <w:kern w:val="22"/>
          <w:sz w:val="24"/>
          <w:szCs w:val="24"/>
          <w:u w:color="000000"/>
          <w:lang w:eastAsia="zh-CN"/>
        </w:rPr>
        <w:t>办法</w:t>
      </w:r>
      <w:r w:rsidRPr="00DA2A09">
        <w:rPr>
          <w:rFonts w:eastAsia="Calibri" w:hint="eastAsia"/>
          <w:noProof/>
          <w:color w:val="000000"/>
          <w:kern w:val="22"/>
          <w:sz w:val="24"/>
          <w:szCs w:val="24"/>
          <w:u w:color="000000"/>
          <w:lang w:eastAsia="zh-CN"/>
        </w:rPr>
        <w:t>，同时指出需要强</w:t>
      </w:r>
      <w:r w:rsidR="004F54D1" w:rsidRPr="00DA2A09">
        <w:rPr>
          <w:rFonts w:eastAsiaTheme="minorEastAsia" w:hint="eastAsia"/>
          <w:noProof/>
          <w:color w:val="000000"/>
          <w:kern w:val="22"/>
          <w:sz w:val="24"/>
          <w:szCs w:val="24"/>
          <w:u w:color="000000"/>
          <w:lang w:eastAsia="zh-CN"/>
        </w:rPr>
        <w:t>化</w:t>
      </w:r>
      <w:r w:rsidRPr="00DA2A09">
        <w:rPr>
          <w:rFonts w:eastAsia="Calibri" w:hint="eastAsia"/>
          <w:noProof/>
          <w:color w:val="000000"/>
          <w:kern w:val="22"/>
          <w:sz w:val="24"/>
          <w:szCs w:val="24"/>
          <w:u w:color="000000"/>
          <w:lang w:eastAsia="zh-CN"/>
        </w:rPr>
        <w:t>区域</w:t>
      </w:r>
      <w:r w:rsidR="00762787" w:rsidRPr="00DA2A09">
        <w:rPr>
          <w:rFonts w:eastAsiaTheme="minorEastAsia" w:hint="eastAsia"/>
          <w:noProof/>
          <w:color w:val="000000"/>
          <w:kern w:val="22"/>
          <w:sz w:val="24"/>
          <w:szCs w:val="24"/>
          <w:u w:color="000000"/>
          <w:lang w:eastAsia="zh-CN"/>
        </w:rPr>
        <w:t>组织</w:t>
      </w:r>
      <w:r w:rsidRPr="00DA2A09">
        <w:rPr>
          <w:rFonts w:eastAsia="Calibri" w:hint="eastAsia"/>
          <w:noProof/>
          <w:color w:val="000000"/>
          <w:kern w:val="22"/>
          <w:sz w:val="24"/>
          <w:szCs w:val="24"/>
          <w:u w:color="000000"/>
          <w:lang w:eastAsia="zh-CN"/>
        </w:rPr>
        <w:t>结构</w:t>
      </w:r>
      <w:r w:rsidR="009E16D0" w:rsidRPr="00DA2A09">
        <w:rPr>
          <w:rFonts w:eastAsia="Calibri" w:hint="eastAsia"/>
          <w:noProof/>
          <w:color w:val="000000"/>
          <w:kern w:val="22"/>
          <w:sz w:val="24"/>
          <w:szCs w:val="24"/>
          <w:u w:color="000000"/>
          <w:lang w:eastAsia="zh-CN"/>
        </w:rPr>
        <w:t>能力</w:t>
      </w:r>
      <w:r w:rsidR="009E16D0" w:rsidRPr="00DA2A09">
        <w:rPr>
          <w:rFonts w:eastAsiaTheme="minorEastAsia" w:hint="eastAsia"/>
          <w:noProof/>
          <w:color w:val="000000"/>
          <w:kern w:val="22"/>
          <w:sz w:val="24"/>
          <w:szCs w:val="24"/>
          <w:u w:color="000000"/>
          <w:lang w:eastAsia="zh-CN"/>
        </w:rPr>
        <w:t>来</w:t>
      </w:r>
      <w:r w:rsidRPr="00DA2A09">
        <w:rPr>
          <w:rFonts w:eastAsia="Calibri" w:hint="eastAsia"/>
          <w:noProof/>
          <w:color w:val="000000"/>
          <w:kern w:val="22"/>
          <w:sz w:val="24"/>
          <w:szCs w:val="24"/>
          <w:u w:color="000000"/>
          <w:lang w:eastAsia="zh-CN"/>
        </w:rPr>
        <w:t>发挥这一作用</w:t>
      </w:r>
      <w:r w:rsidR="009E16D0" w:rsidRPr="00DA2A09">
        <w:rPr>
          <w:rFonts w:eastAsiaTheme="minorEastAsia" w:hint="eastAsia"/>
          <w:noProof/>
          <w:color w:val="000000"/>
          <w:kern w:val="22"/>
          <w:sz w:val="24"/>
          <w:szCs w:val="24"/>
          <w:u w:color="000000"/>
          <w:lang w:eastAsia="zh-CN"/>
        </w:rPr>
        <w:t>。</w:t>
      </w:r>
      <w:r w:rsidR="00753D96" w:rsidRPr="00DA2A09">
        <w:rPr>
          <w:rFonts w:eastAsia="Calibri"/>
          <w:noProof/>
          <w:color w:val="000000"/>
          <w:kern w:val="22"/>
          <w:sz w:val="24"/>
          <w:szCs w:val="24"/>
          <w:u w:color="000000"/>
          <w:lang w:eastAsia="zh-CN"/>
        </w:rPr>
        <w:t xml:space="preserve"> </w:t>
      </w:r>
    </w:p>
    <w:p w14:paraId="6A1FEB62" w14:textId="77777777" w:rsidR="00753D96" w:rsidRPr="000F3F22" w:rsidRDefault="00210434" w:rsidP="00AE6926">
      <w:pPr>
        <w:pStyle w:val="ListParagraph"/>
        <w:keepNext/>
        <w:numPr>
          <w:ilvl w:val="0"/>
          <w:numId w:val="10"/>
        </w:numPr>
        <w:pBdr>
          <w:top w:val="nil"/>
          <w:left w:val="nil"/>
          <w:bottom w:val="nil"/>
          <w:right w:val="nil"/>
          <w:between w:val="nil"/>
          <w:bar w:val="nil"/>
        </w:pBdr>
        <w:tabs>
          <w:tab w:val="left" w:pos="720"/>
        </w:tabs>
        <w:spacing w:before="120" w:after="120"/>
        <w:jc w:val="center"/>
        <w:outlineLvl w:val="1"/>
        <w:rPr>
          <w:b/>
          <w:bCs/>
          <w:caps/>
          <w:snapToGrid w:val="0"/>
          <w:color w:val="000000"/>
          <w:kern w:val="22"/>
          <w:sz w:val="24"/>
          <w:u w:color="000000"/>
          <w:bdr w:val="nil"/>
          <w:lang w:eastAsia="zh-CN"/>
        </w:rPr>
      </w:pPr>
      <w:r w:rsidRPr="000F3F22">
        <w:rPr>
          <w:rFonts w:ascii="SimSun" w:hAnsi="SimSun" w:cs="SimSun" w:hint="eastAsia"/>
          <w:b/>
          <w:noProof/>
          <w:color w:val="000000"/>
          <w:kern w:val="22"/>
          <w:sz w:val="24"/>
          <w:u w:color="000000"/>
          <w:lang w:eastAsia="zh-CN"/>
        </w:rPr>
        <w:t>建立一个衡量有效性的参考点</w:t>
      </w:r>
    </w:p>
    <w:p w14:paraId="6595FF5E" w14:textId="77777777" w:rsidR="00753D96" w:rsidRPr="00DA2A09" w:rsidRDefault="00210434"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要</w:t>
      </w:r>
      <w:r w:rsidR="009E16D0" w:rsidRPr="00DA2A09">
        <w:rPr>
          <w:rFonts w:hint="eastAsia"/>
          <w:kern w:val="22"/>
          <w:sz w:val="24"/>
          <w:szCs w:val="24"/>
          <w:lang w:eastAsia="zh-CN"/>
        </w:rPr>
        <w:t>点</w:t>
      </w:r>
      <w:r w:rsidRPr="00DA2A09">
        <w:rPr>
          <w:rFonts w:hint="eastAsia"/>
          <w:kern w:val="22"/>
          <w:sz w:val="24"/>
          <w:szCs w:val="24"/>
          <w:lang w:eastAsia="zh-CN"/>
        </w:rPr>
        <w:t>（</w:t>
      </w:r>
      <w:r w:rsidRPr="00DA2A09">
        <w:rPr>
          <w:rFonts w:hint="eastAsia"/>
          <w:kern w:val="22"/>
          <w:sz w:val="24"/>
          <w:szCs w:val="24"/>
          <w:lang w:eastAsia="zh-CN"/>
        </w:rPr>
        <w:t>b</w:t>
      </w:r>
      <w:r w:rsidRPr="00DA2A09">
        <w:rPr>
          <w:rFonts w:hint="eastAsia"/>
          <w:kern w:val="22"/>
          <w:sz w:val="24"/>
          <w:szCs w:val="24"/>
          <w:lang w:eastAsia="zh-CN"/>
        </w:rPr>
        <w:t>）旨在评估</w:t>
      </w:r>
      <w:r w:rsidR="00155D93">
        <w:rPr>
          <w:rFonts w:hint="eastAsia"/>
          <w:kern w:val="22"/>
          <w:sz w:val="24"/>
          <w:szCs w:val="24"/>
          <w:lang w:eastAsia="zh-CN"/>
        </w:rPr>
        <w:t>议定书</w:t>
      </w:r>
      <w:r w:rsidRPr="00DA2A09">
        <w:rPr>
          <w:rFonts w:hint="eastAsia"/>
          <w:kern w:val="22"/>
          <w:sz w:val="24"/>
          <w:szCs w:val="24"/>
          <w:lang w:eastAsia="zh-CN"/>
        </w:rPr>
        <w:t>实现其目标的程度，即公平和公正地分享利用遗传资源产生的惠益，从而有助于保护生物多样性和可持续利用其组成部分</w:t>
      </w:r>
      <w:r w:rsidR="009E16D0" w:rsidRPr="00DA2A09">
        <w:rPr>
          <w:rFonts w:hint="eastAsia"/>
          <w:kern w:val="22"/>
          <w:sz w:val="24"/>
          <w:szCs w:val="24"/>
          <w:lang w:eastAsia="zh-CN"/>
        </w:rPr>
        <w:t>。</w:t>
      </w:r>
    </w:p>
    <w:p w14:paraId="4672A126" w14:textId="77777777" w:rsidR="004F54D1" w:rsidRPr="000F3F22" w:rsidRDefault="00653CCF" w:rsidP="00AE6926">
      <w:pPr>
        <w:pStyle w:val="Para1"/>
        <w:keepNext/>
        <w:numPr>
          <w:ilvl w:val="0"/>
          <w:numId w:val="7"/>
        </w:numPr>
        <w:suppressLineNumbers/>
        <w:tabs>
          <w:tab w:val="left" w:pos="360"/>
        </w:tabs>
        <w:suppressAutoHyphens/>
        <w:kinsoku w:val="0"/>
        <w:overflowPunct w:val="0"/>
        <w:autoSpaceDE w:val="0"/>
        <w:autoSpaceDN w:val="0"/>
        <w:ind w:left="0" w:firstLine="0"/>
        <w:jc w:val="center"/>
        <w:rPr>
          <w:rFonts w:ascii="KaiTi" w:eastAsia="KaiTi" w:hAnsi="KaiTi"/>
          <w:noProof/>
          <w:color w:val="000000"/>
          <w:kern w:val="22"/>
          <w:sz w:val="24"/>
          <w:szCs w:val="24"/>
          <w:u w:color="000000"/>
        </w:rPr>
      </w:pPr>
      <w:r w:rsidRPr="000F3F22">
        <w:rPr>
          <w:rFonts w:ascii="KaiTi" w:eastAsia="KaiTi" w:hAnsi="KaiTi" w:hint="eastAsia"/>
          <w:noProof/>
          <w:color w:val="000000"/>
          <w:kern w:val="22"/>
          <w:sz w:val="24"/>
          <w:szCs w:val="24"/>
          <w:u w:color="000000"/>
          <w:lang w:eastAsia="zh-CN"/>
        </w:rPr>
        <w:t>分析摘要和参考点</w:t>
      </w:r>
      <w:r w:rsidR="0083577D" w:rsidRPr="000F3F22">
        <w:rPr>
          <w:rFonts w:ascii="KaiTi" w:eastAsia="KaiTi" w:hAnsi="KaiTi" w:hint="eastAsia"/>
          <w:noProof/>
          <w:color w:val="000000"/>
          <w:kern w:val="22"/>
          <w:sz w:val="24"/>
          <w:szCs w:val="24"/>
          <w:u w:color="000000"/>
          <w:lang w:eastAsia="zh-CN"/>
        </w:rPr>
        <w:t xml:space="preserve"> </w:t>
      </w:r>
      <w:r w:rsidR="004F54D1" w:rsidRPr="000F3F22">
        <w:rPr>
          <w:rStyle w:val="FootnoteReference"/>
          <w:rFonts w:ascii="KaiTi" w:eastAsia="KaiTi" w:hAnsi="KaiTi"/>
          <w:noProof/>
          <w:color w:val="000000"/>
          <w:kern w:val="22"/>
          <w:szCs w:val="24"/>
        </w:rPr>
        <w:footnoteReference w:id="18"/>
      </w:r>
    </w:p>
    <w:p w14:paraId="369D0D24" w14:textId="77777777" w:rsidR="004F54D1" w:rsidRPr="00DA2A09" w:rsidRDefault="00653CCF"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以下概述了缔约方在临时国家报告中对</w:t>
      </w:r>
      <w:r w:rsidR="0083577D">
        <w:rPr>
          <w:rFonts w:hint="eastAsia"/>
          <w:kern w:val="22"/>
          <w:sz w:val="24"/>
          <w:szCs w:val="24"/>
          <w:lang w:eastAsia="zh-CN"/>
        </w:rPr>
        <w:t>第</w:t>
      </w:r>
      <w:r w:rsidRPr="00DA2A09">
        <w:rPr>
          <w:rFonts w:hint="eastAsia"/>
          <w:kern w:val="22"/>
          <w:sz w:val="24"/>
          <w:szCs w:val="24"/>
          <w:lang w:eastAsia="zh-CN"/>
        </w:rPr>
        <w:t>NP-2/4</w:t>
      </w:r>
      <w:r w:rsidRPr="00DA2A09">
        <w:rPr>
          <w:rFonts w:hint="eastAsia"/>
          <w:kern w:val="22"/>
          <w:sz w:val="24"/>
          <w:szCs w:val="24"/>
          <w:lang w:eastAsia="zh-CN"/>
        </w:rPr>
        <w:t>号决定附件中问题的答复。提供的信息可以作为参考点。</w:t>
      </w:r>
    </w:p>
    <w:tbl>
      <w:tblPr>
        <w:tblStyle w:val="TableGrid"/>
        <w:tblW w:w="9812" w:type="dxa"/>
        <w:jc w:val="center"/>
        <w:tblLook w:val="04A0" w:firstRow="1" w:lastRow="0" w:firstColumn="1" w:lastColumn="0" w:noHBand="0" w:noVBand="1"/>
      </w:tblPr>
      <w:tblGrid>
        <w:gridCol w:w="2504"/>
        <w:gridCol w:w="7308"/>
      </w:tblGrid>
      <w:tr w:rsidR="004F54D1" w:rsidRPr="00DA2A09" w14:paraId="37E11AFD" w14:textId="77777777" w:rsidTr="004F54D1">
        <w:trPr>
          <w:cantSplit/>
          <w:tblHeader/>
          <w:jc w:val="center"/>
        </w:trPr>
        <w:tc>
          <w:tcPr>
            <w:tcW w:w="2504" w:type="dxa"/>
          </w:tcPr>
          <w:p w14:paraId="420DEBDB" w14:textId="77777777" w:rsidR="004F54D1" w:rsidRPr="00DA2A09" w:rsidRDefault="00653CCF" w:rsidP="00E168F9">
            <w:pPr>
              <w:pStyle w:val="Para1"/>
              <w:keepNext/>
              <w:suppressLineNumbers/>
              <w:suppressAutoHyphens/>
              <w:ind w:left="0"/>
              <w:jc w:val="center"/>
              <w:rPr>
                <w:rFonts w:ascii="Times New Roman" w:hAnsi="Times New Roman" w:cs="Times New Roman"/>
                <w:b/>
                <w:kern w:val="22"/>
                <w:sz w:val="24"/>
                <w:szCs w:val="24"/>
              </w:rPr>
            </w:pPr>
            <w:r w:rsidRPr="00DA2A09">
              <w:rPr>
                <w:rFonts w:ascii="Times New Roman" w:hAnsi="Times New Roman" w:cs="Times New Roman" w:hint="eastAsia"/>
                <w:b/>
                <w:kern w:val="22"/>
                <w:sz w:val="24"/>
                <w:szCs w:val="24"/>
                <w:lang w:eastAsia="zh-CN"/>
              </w:rPr>
              <w:lastRenderedPageBreak/>
              <w:t>议定书条款</w:t>
            </w:r>
          </w:p>
        </w:tc>
        <w:tc>
          <w:tcPr>
            <w:tcW w:w="7308" w:type="dxa"/>
          </w:tcPr>
          <w:p w14:paraId="2B1DF8DE" w14:textId="77777777" w:rsidR="004F54D1" w:rsidRPr="00DA2A09" w:rsidRDefault="00653CCF" w:rsidP="00E168F9">
            <w:pPr>
              <w:pStyle w:val="Para1"/>
              <w:keepNext/>
              <w:suppressLineNumbers/>
              <w:suppressAutoHyphens/>
              <w:ind w:left="0"/>
              <w:jc w:val="center"/>
              <w:rPr>
                <w:rFonts w:ascii="Times New Roman" w:hAnsi="Times New Roman" w:cs="Times New Roman"/>
                <w:b/>
                <w:kern w:val="22"/>
                <w:sz w:val="24"/>
                <w:szCs w:val="24"/>
              </w:rPr>
            </w:pPr>
            <w:r w:rsidRPr="00DA2A09">
              <w:rPr>
                <w:rFonts w:ascii="Times New Roman" w:hAnsi="Times New Roman" w:cs="Times New Roman" w:hint="eastAsia"/>
                <w:b/>
                <w:kern w:val="22"/>
                <w:sz w:val="24"/>
                <w:szCs w:val="24"/>
                <w:lang w:eastAsia="zh-CN"/>
              </w:rPr>
              <w:t>现况和参考点</w:t>
            </w:r>
          </w:p>
        </w:tc>
      </w:tr>
      <w:tr w:rsidR="004F54D1" w:rsidRPr="00DA2A09" w14:paraId="0391BB88" w14:textId="77777777" w:rsidTr="004F54D1">
        <w:trPr>
          <w:cantSplit/>
          <w:jc w:val="center"/>
        </w:trPr>
        <w:tc>
          <w:tcPr>
            <w:tcW w:w="2504" w:type="dxa"/>
          </w:tcPr>
          <w:p w14:paraId="51D53A8B" w14:textId="77777777" w:rsidR="004F54D1" w:rsidRPr="00DA2A09" w:rsidRDefault="00653CCF" w:rsidP="0083577D">
            <w:pPr>
              <w:pStyle w:val="Para1"/>
              <w:suppressLineNumbers/>
              <w:suppressAutoHyphens/>
              <w:ind w:left="0"/>
              <w:rPr>
                <w:rFonts w:ascii="Times New Roman" w:hAnsi="Times New Roman" w:cs="Times New Roman"/>
                <w:kern w:val="22"/>
                <w:sz w:val="24"/>
                <w:szCs w:val="24"/>
              </w:rPr>
            </w:pPr>
            <w:r w:rsidRPr="00DA2A09">
              <w:rPr>
                <w:rFonts w:ascii="Times New Roman" w:hAnsi="Times New Roman" w:cs="Times New Roman" w:hint="eastAsia"/>
                <w:kern w:val="22"/>
                <w:sz w:val="24"/>
                <w:szCs w:val="24"/>
                <w:lang w:eastAsia="zh-CN"/>
              </w:rPr>
              <w:t>获取</w:t>
            </w:r>
            <w:r w:rsidR="004F54D1" w:rsidRPr="00DA2A09">
              <w:rPr>
                <w:rFonts w:ascii="Times New Roman" w:hAnsi="Times New Roman" w:cs="Times New Roman"/>
                <w:kern w:val="22"/>
                <w:sz w:val="24"/>
                <w:szCs w:val="24"/>
              </w:rPr>
              <w:t xml:space="preserve"> (</w:t>
            </w:r>
            <w:r w:rsidRPr="00DA2A09">
              <w:rPr>
                <w:rFonts w:ascii="Times New Roman" w:hAnsi="Times New Roman" w:cs="Times New Roman" w:hint="eastAsia"/>
                <w:kern w:val="22"/>
                <w:sz w:val="24"/>
                <w:szCs w:val="24"/>
                <w:lang w:eastAsia="zh-CN"/>
              </w:rPr>
              <w:t>第</w:t>
            </w:r>
            <w:r w:rsidR="004F54D1" w:rsidRPr="00DA2A09">
              <w:rPr>
                <w:rFonts w:ascii="Times New Roman" w:hAnsi="Times New Roman" w:cs="Times New Roman"/>
                <w:kern w:val="22"/>
                <w:sz w:val="24"/>
                <w:szCs w:val="24"/>
              </w:rPr>
              <w:t>6</w:t>
            </w:r>
            <w:r w:rsidRPr="00DA2A09">
              <w:rPr>
                <w:rFonts w:ascii="Times New Roman" w:hAnsi="Times New Roman" w:cs="Times New Roman" w:hint="eastAsia"/>
                <w:kern w:val="22"/>
                <w:sz w:val="24"/>
                <w:szCs w:val="24"/>
                <w:lang w:eastAsia="zh-CN"/>
              </w:rPr>
              <w:t>条</w:t>
            </w:r>
            <w:r w:rsidR="004F54D1" w:rsidRPr="00DA2A09">
              <w:rPr>
                <w:rFonts w:ascii="Times New Roman" w:hAnsi="Times New Roman" w:cs="Times New Roman"/>
                <w:kern w:val="22"/>
                <w:sz w:val="24"/>
                <w:szCs w:val="24"/>
              </w:rPr>
              <w:t>)</w:t>
            </w:r>
          </w:p>
        </w:tc>
        <w:tc>
          <w:tcPr>
            <w:tcW w:w="7308" w:type="dxa"/>
          </w:tcPr>
          <w:p w14:paraId="7C33D024" w14:textId="77777777" w:rsidR="0083577D" w:rsidRDefault="005E3103" w:rsidP="0083577D">
            <w:pPr>
              <w:pStyle w:val="Para1"/>
              <w:suppressLineNumbers/>
              <w:suppressAutoHyphens/>
              <w:ind w:left="0"/>
              <w:rPr>
                <w:rFonts w:ascii="Times New Roman" w:hAnsi="Times New Roman" w:cs="Times New Roman"/>
                <w:kern w:val="22"/>
                <w:sz w:val="24"/>
                <w:szCs w:val="24"/>
                <w:lang w:eastAsia="zh-CN"/>
              </w:rPr>
            </w:pPr>
            <w:r w:rsidRPr="00DA2A09">
              <w:rPr>
                <w:rFonts w:ascii="Times New Roman" w:hAnsi="Times New Roman" w:cs="Times New Roman" w:hint="eastAsia"/>
                <w:kern w:val="22"/>
                <w:sz w:val="24"/>
                <w:szCs w:val="24"/>
                <w:lang w:eastAsia="zh-CN"/>
              </w:rPr>
              <w:t>27</w:t>
            </w:r>
            <w:r w:rsidRPr="00DA2A09">
              <w:rPr>
                <w:rFonts w:ascii="Times New Roman" w:hAnsi="Times New Roman" w:cs="Times New Roman" w:hint="eastAsia"/>
                <w:kern w:val="22"/>
                <w:sz w:val="24"/>
                <w:szCs w:val="24"/>
                <w:lang w:eastAsia="zh-CN"/>
              </w:rPr>
              <w:t>个缔约方提供了如何申请第</w:t>
            </w:r>
            <w:r w:rsidRPr="00DA2A09">
              <w:rPr>
                <w:rFonts w:ascii="Times New Roman" w:hAnsi="Times New Roman" w:cs="Times New Roman" w:hint="eastAsia"/>
                <w:kern w:val="22"/>
                <w:sz w:val="24"/>
                <w:szCs w:val="24"/>
                <w:lang w:eastAsia="zh-CN"/>
              </w:rPr>
              <w:t>6</w:t>
            </w:r>
            <w:r w:rsidRPr="00DA2A09">
              <w:rPr>
                <w:rFonts w:ascii="Times New Roman" w:hAnsi="Times New Roman" w:cs="Times New Roman" w:hint="eastAsia"/>
                <w:kern w:val="22"/>
                <w:sz w:val="24"/>
                <w:szCs w:val="24"/>
                <w:lang w:eastAsia="zh-CN"/>
              </w:rPr>
              <w:t>条第</w:t>
            </w:r>
            <w:r w:rsidRPr="00DA2A09">
              <w:rPr>
                <w:rFonts w:ascii="Times New Roman" w:hAnsi="Times New Roman" w:cs="Times New Roman" w:hint="eastAsia"/>
                <w:kern w:val="22"/>
                <w:sz w:val="24"/>
                <w:szCs w:val="24"/>
                <w:lang w:eastAsia="zh-CN"/>
              </w:rPr>
              <w:t>3</w:t>
            </w:r>
            <w:r w:rsidRPr="00DA2A09">
              <w:rPr>
                <w:rFonts w:ascii="Times New Roman" w:hAnsi="Times New Roman" w:cs="Times New Roman" w:hint="eastAsia"/>
                <w:kern w:val="22"/>
                <w:sz w:val="24"/>
                <w:szCs w:val="24"/>
                <w:lang w:eastAsia="zh-CN"/>
              </w:rPr>
              <w:t>款</w:t>
            </w:r>
            <w:r w:rsidRPr="00DA2A09">
              <w:rPr>
                <w:rFonts w:ascii="Times New Roman" w:hAnsi="Times New Roman" w:cs="Times New Roman"/>
                <w:kern w:val="22"/>
                <w:sz w:val="24"/>
                <w:szCs w:val="24"/>
                <w:lang w:eastAsia="zh-CN"/>
              </w:rPr>
              <w:t>(c)</w:t>
            </w:r>
            <w:r w:rsidRPr="00DA2A09">
              <w:rPr>
                <w:rFonts w:ascii="Times New Roman" w:hAnsi="Times New Roman" w:cs="Times New Roman" w:hint="eastAsia"/>
                <w:kern w:val="22"/>
                <w:sz w:val="24"/>
                <w:szCs w:val="24"/>
                <w:lang w:eastAsia="zh-CN"/>
              </w:rPr>
              <w:t>规定的事先知情同意的</w:t>
            </w:r>
            <w:r w:rsidR="0083577D">
              <w:rPr>
                <w:rFonts w:ascii="Times New Roman" w:hAnsi="Times New Roman" w:cs="Times New Roman" w:hint="eastAsia"/>
                <w:kern w:val="22"/>
                <w:sz w:val="24"/>
                <w:szCs w:val="24"/>
                <w:lang w:eastAsia="zh-CN"/>
              </w:rPr>
              <w:t>信息</w:t>
            </w:r>
            <w:r w:rsidRPr="00DA2A09">
              <w:rPr>
                <w:rFonts w:ascii="Times New Roman" w:hAnsi="Times New Roman" w:cs="Times New Roman" w:hint="eastAsia"/>
                <w:kern w:val="22"/>
                <w:sz w:val="24"/>
                <w:szCs w:val="24"/>
                <w:lang w:eastAsia="zh-CN"/>
              </w:rPr>
              <w:t>。这代表</w:t>
            </w:r>
            <w:r w:rsidRPr="00DA2A09">
              <w:rPr>
                <w:rFonts w:ascii="Times New Roman" w:hAnsi="Times New Roman" w:cs="Times New Roman" w:hint="eastAsia"/>
                <w:kern w:val="22"/>
                <w:sz w:val="24"/>
                <w:szCs w:val="24"/>
                <w:lang w:eastAsia="zh-CN"/>
              </w:rPr>
              <w:t>73</w:t>
            </w:r>
            <w:r w:rsidRPr="00DA2A09">
              <w:rPr>
                <w:rFonts w:ascii="Times New Roman" w:hAnsi="Times New Roman" w:cs="Times New Roman" w:hint="eastAsia"/>
                <w:kern w:val="22"/>
                <w:sz w:val="24"/>
                <w:szCs w:val="24"/>
                <w:lang w:eastAsia="zh-CN"/>
              </w:rPr>
              <w:t>％的缔约方要求获取遗传资源需事先知情同意（问题</w:t>
            </w:r>
            <w:r w:rsidRPr="00DA2A09">
              <w:rPr>
                <w:rFonts w:ascii="Times New Roman" w:hAnsi="Times New Roman" w:cs="Times New Roman" w:hint="eastAsia"/>
                <w:kern w:val="22"/>
                <w:sz w:val="24"/>
                <w:szCs w:val="24"/>
                <w:lang w:eastAsia="zh-CN"/>
              </w:rPr>
              <w:t>13</w:t>
            </w:r>
            <w:r w:rsidRPr="00DA2A09">
              <w:rPr>
                <w:rFonts w:ascii="Times New Roman" w:hAnsi="Times New Roman" w:cs="Times New Roman" w:hint="eastAsia"/>
                <w:kern w:val="22"/>
                <w:sz w:val="24"/>
                <w:szCs w:val="24"/>
                <w:lang w:eastAsia="zh-CN"/>
              </w:rPr>
              <w:t>）</w:t>
            </w:r>
          </w:p>
          <w:p w14:paraId="6AC4F9A0" w14:textId="77777777" w:rsidR="005E3103" w:rsidRPr="00DA2A09" w:rsidRDefault="005E3103" w:rsidP="0083577D">
            <w:pPr>
              <w:pStyle w:val="Para1"/>
              <w:suppressLineNumbers/>
              <w:suppressAutoHyphens/>
              <w:ind w:left="0"/>
              <w:rPr>
                <w:rFonts w:ascii="Times New Roman" w:hAnsi="Times New Roman" w:cs="Times New Roman"/>
                <w:kern w:val="22"/>
                <w:sz w:val="24"/>
                <w:szCs w:val="24"/>
                <w:lang w:eastAsia="zh-CN"/>
              </w:rPr>
            </w:pPr>
            <w:r w:rsidRPr="00DA2A09">
              <w:rPr>
                <w:rFonts w:ascii="Times New Roman" w:hAnsi="Times New Roman" w:cs="Times New Roman" w:hint="eastAsia"/>
                <w:kern w:val="22"/>
                <w:sz w:val="24"/>
                <w:szCs w:val="24"/>
                <w:lang w:eastAsia="zh-CN"/>
              </w:rPr>
              <w:t>按照第</w:t>
            </w:r>
            <w:r w:rsidRPr="00DA2A09">
              <w:rPr>
                <w:rFonts w:ascii="Times New Roman" w:hAnsi="Times New Roman" w:cs="Times New Roman" w:hint="eastAsia"/>
                <w:kern w:val="22"/>
                <w:sz w:val="24"/>
                <w:szCs w:val="24"/>
                <w:lang w:eastAsia="zh-CN"/>
              </w:rPr>
              <w:t>6</w:t>
            </w:r>
            <w:r w:rsidRPr="00DA2A09">
              <w:rPr>
                <w:rFonts w:ascii="Times New Roman" w:hAnsi="Times New Roman" w:cs="Times New Roman" w:hint="eastAsia"/>
                <w:kern w:val="22"/>
                <w:sz w:val="24"/>
                <w:szCs w:val="24"/>
                <w:lang w:eastAsia="zh-CN"/>
              </w:rPr>
              <w:t>条第</w:t>
            </w:r>
            <w:r w:rsidRPr="00DA2A09">
              <w:rPr>
                <w:rFonts w:ascii="Times New Roman" w:hAnsi="Times New Roman" w:cs="Times New Roman" w:hint="eastAsia"/>
                <w:kern w:val="22"/>
                <w:sz w:val="24"/>
                <w:szCs w:val="24"/>
                <w:lang w:eastAsia="zh-CN"/>
              </w:rPr>
              <w:t>3</w:t>
            </w:r>
            <w:r w:rsidRPr="00DA2A09">
              <w:rPr>
                <w:rFonts w:ascii="Times New Roman" w:hAnsi="Times New Roman" w:cs="Times New Roman" w:hint="eastAsia"/>
                <w:kern w:val="22"/>
                <w:sz w:val="24"/>
                <w:szCs w:val="24"/>
                <w:lang w:eastAsia="zh-CN"/>
              </w:rPr>
              <w:t>款</w:t>
            </w:r>
            <w:r w:rsidRPr="00DA2A09">
              <w:rPr>
                <w:rFonts w:ascii="Times New Roman" w:hAnsi="Times New Roman" w:cs="Times New Roman"/>
                <w:kern w:val="22"/>
                <w:sz w:val="24"/>
                <w:szCs w:val="24"/>
                <w:lang w:eastAsia="zh-CN"/>
              </w:rPr>
              <w:t>(e)</w:t>
            </w:r>
            <w:r w:rsidRPr="00DA2A09">
              <w:rPr>
                <w:rFonts w:ascii="Times New Roman" w:hAnsi="Times New Roman" w:cs="Times New Roman" w:hint="eastAsia"/>
                <w:kern w:val="22"/>
                <w:sz w:val="24"/>
                <w:szCs w:val="24"/>
                <w:lang w:eastAsia="zh-CN"/>
              </w:rPr>
              <w:t>的规定，</w:t>
            </w:r>
            <w:r w:rsidRPr="00DA2A09">
              <w:rPr>
                <w:rFonts w:ascii="Times New Roman" w:hAnsi="Times New Roman" w:cs="Times New Roman" w:hint="eastAsia"/>
                <w:kern w:val="22"/>
                <w:sz w:val="24"/>
                <w:szCs w:val="24"/>
                <w:lang w:eastAsia="zh-CN"/>
              </w:rPr>
              <w:t>32</w:t>
            </w:r>
            <w:r w:rsidRPr="00DA2A09">
              <w:rPr>
                <w:rFonts w:ascii="Times New Roman" w:hAnsi="Times New Roman" w:cs="Times New Roman" w:hint="eastAsia"/>
                <w:kern w:val="22"/>
                <w:sz w:val="24"/>
                <w:szCs w:val="24"/>
                <w:lang w:eastAsia="zh-CN"/>
              </w:rPr>
              <w:t>个缔约方</w:t>
            </w:r>
            <w:r w:rsidR="0083577D">
              <w:rPr>
                <w:rFonts w:ascii="Times New Roman" w:hAnsi="Times New Roman" w:cs="Times New Roman" w:hint="eastAsia"/>
                <w:kern w:val="22"/>
                <w:sz w:val="24"/>
                <w:szCs w:val="24"/>
                <w:lang w:eastAsia="zh-CN"/>
              </w:rPr>
              <w:t>规定</w:t>
            </w:r>
            <w:r w:rsidRPr="00DA2A09">
              <w:rPr>
                <w:rFonts w:ascii="Times New Roman" w:hAnsi="Times New Roman" w:cs="Times New Roman" w:hint="eastAsia"/>
                <w:kern w:val="22"/>
                <w:sz w:val="24"/>
                <w:szCs w:val="24"/>
                <w:lang w:eastAsia="zh-CN"/>
              </w:rPr>
              <w:t>在获取时</w:t>
            </w:r>
            <w:r w:rsidR="00BD72B8">
              <w:rPr>
                <w:rFonts w:ascii="Times New Roman" w:hAnsi="Times New Roman" w:cs="Times New Roman" w:hint="eastAsia"/>
                <w:kern w:val="22"/>
                <w:sz w:val="24"/>
                <w:szCs w:val="24"/>
                <w:lang w:eastAsia="zh-CN"/>
              </w:rPr>
              <w:t>签发</w:t>
            </w:r>
            <w:r w:rsidRPr="00DA2A09">
              <w:rPr>
                <w:rFonts w:ascii="Times New Roman" w:hAnsi="Times New Roman" w:cs="Times New Roman" w:hint="eastAsia"/>
                <w:kern w:val="22"/>
                <w:sz w:val="24"/>
                <w:szCs w:val="24"/>
                <w:lang w:eastAsia="zh-CN"/>
              </w:rPr>
              <w:t>许可证或其等同文件。这代表</w:t>
            </w:r>
            <w:r w:rsidRPr="00DA2A09">
              <w:rPr>
                <w:rFonts w:ascii="Times New Roman" w:hAnsi="Times New Roman" w:cs="Times New Roman" w:hint="eastAsia"/>
                <w:kern w:val="22"/>
                <w:sz w:val="24"/>
                <w:szCs w:val="24"/>
                <w:lang w:eastAsia="zh-CN"/>
              </w:rPr>
              <w:t>86</w:t>
            </w:r>
            <w:r w:rsidRPr="00DA2A09">
              <w:rPr>
                <w:rFonts w:ascii="Times New Roman" w:hAnsi="Times New Roman" w:cs="Times New Roman" w:hint="eastAsia"/>
                <w:kern w:val="22"/>
                <w:sz w:val="24"/>
                <w:szCs w:val="24"/>
                <w:lang w:eastAsia="zh-CN"/>
              </w:rPr>
              <w:t>％的缔约方要求事先知情同意</w:t>
            </w:r>
            <w:r w:rsidR="00E168F9">
              <w:rPr>
                <w:rFonts w:ascii="Times New Roman" w:hAnsi="Times New Roman" w:cs="Times New Roman" w:hint="eastAsia"/>
                <w:kern w:val="22"/>
                <w:sz w:val="24"/>
                <w:szCs w:val="24"/>
                <w:lang w:eastAsia="zh-CN"/>
              </w:rPr>
              <w:t>（</w:t>
            </w:r>
            <w:r w:rsidRPr="00DA2A09">
              <w:rPr>
                <w:rFonts w:ascii="Times New Roman" w:hAnsi="Times New Roman" w:cs="Times New Roman" w:hint="eastAsia"/>
                <w:kern w:val="22"/>
                <w:sz w:val="24"/>
                <w:szCs w:val="24"/>
                <w:lang w:eastAsia="zh-CN"/>
              </w:rPr>
              <w:t>问题</w:t>
            </w:r>
            <w:r w:rsidRPr="00DA2A09">
              <w:rPr>
                <w:rFonts w:ascii="Times New Roman" w:hAnsi="Times New Roman" w:cs="Times New Roman" w:hint="eastAsia"/>
                <w:kern w:val="22"/>
                <w:sz w:val="24"/>
                <w:szCs w:val="24"/>
                <w:lang w:eastAsia="zh-CN"/>
              </w:rPr>
              <w:t>15</w:t>
            </w:r>
            <w:r w:rsidRPr="00DA2A09">
              <w:rPr>
                <w:rFonts w:ascii="Times New Roman" w:hAnsi="Times New Roman" w:cs="Times New Roman" w:hint="eastAsia"/>
                <w:kern w:val="22"/>
                <w:sz w:val="24"/>
                <w:szCs w:val="24"/>
                <w:lang w:eastAsia="zh-CN"/>
              </w:rPr>
              <w:t>）</w:t>
            </w:r>
          </w:p>
          <w:p w14:paraId="21A95568" w14:textId="77777777" w:rsidR="005E3103" w:rsidRPr="00DA2A09" w:rsidRDefault="005E3103" w:rsidP="00E168F9">
            <w:pPr>
              <w:pStyle w:val="Para1"/>
              <w:suppressLineNumbers/>
              <w:suppressAutoHyphens/>
              <w:ind w:left="0"/>
              <w:rPr>
                <w:rFonts w:ascii="Times New Roman" w:hAnsi="Times New Roman" w:cs="Times New Roman"/>
                <w:kern w:val="22"/>
                <w:sz w:val="24"/>
                <w:szCs w:val="24"/>
                <w:lang w:eastAsia="zh-CN"/>
              </w:rPr>
            </w:pPr>
            <w:r w:rsidRPr="00DA2A09">
              <w:rPr>
                <w:rFonts w:ascii="Times New Roman" w:hAnsi="Times New Roman" w:cs="Times New Roman" w:hint="eastAsia"/>
                <w:kern w:val="22"/>
                <w:sz w:val="24"/>
                <w:szCs w:val="24"/>
                <w:lang w:eastAsia="zh-CN"/>
              </w:rPr>
              <w:t>12</w:t>
            </w:r>
            <w:r w:rsidRPr="00DA2A09">
              <w:rPr>
                <w:rFonts w:ascii="Times New Roman" w:hAnsi="Times New Roman" w:cs="Times New Roman" w:hint="eastAsia"/>
                <w:kern w:val="22"/>
                <w:sz w:val="24"/>
                <w:szCs w:val="24"/>
                <w:lang w:eastAsia="zh-CN"/>
              </w:rPr>
              <w:t>个缔约方（占所有缔约方的</w:t>
            </w:r>
            <w:r w:rsidRPr="00DA2A09">
              <w:rPr>
                <w:rFonts w:ascii="Times New Roman" w:hAnsi="Times New Roman" w:cs="Times New Roman" w:hint="eastAsia"/>
                <w:kern w:val="22"/>
                <w:sz w:val="24"/>
                <w:szCs w:val="24"/>
                <w:lang w:eastAsia="zh-CN"/>
              </w:rPr>
              <w:t>11</w:t>
            </w:r>
            <w:r w:rsidRPr="00DA2A09">
              <w:rPr>
                <w:rFonts w:ascii="Times New Roman" w:hAnsi="Times New Roman" w:cs="Times New Roman" w:hint="eastAsia"/>
                <w:kern w:val="22"/>
                <w:sz w:val="24"/>
                <w:szCs w:val="24"/>
                <w:lang w:eastAsia="zh-CN"/>
              </w:rPr>
              <w:t>％）在</w:t>
            </w:r>
            <w:r w:rsidR="005B7F86">
              <w:rPr>
                <w:rFonts w:ascii="Times New Roman" w:hAnsi="Times New Roman" w:cs="Times New Roman" w:hint="eastAsia"/>
                <w:kern w:val="22"/>
                <w:sz w:val="24"/>
                <w:szCs w:val="24"/>
                <w:lang w:eastAsia="zh-CN"/>
              </w:rPr>
              <w:t>信息交换所</w:t>
            </w:r>
            <w:r w:rsidR="000F3F22">
              <w:rPr>
                <w:rFonts w:ascii="Times New Roman" w:hAnsi="Times New Roman" w:cs="Times New Roman" w:hint="eastAsia"/>
                <w:kern w:val="22"/>
                <w:sz w:val="24"/>
                <w:szCs w:val="24"/>
                <w:lang w:eastAsia="zh-CN"/>
              </w:rPr>
              <w:t>发布</w:t>
            </w:r>
            <w:r w:rsidRPr="00DA2A09">
              <w:rPr>
                <w:rFonts w:ascii="Times New Roman" w:hAnsi="Times New Roman" w:cs="Times New Roman" w:hint="eastAsia"/>
                <w:kern w:val="22"/>
                <w:sz w:val="24"/>
                <w:szCs w:val="24"/>
                <w:lang w:eastAsia="zh-CN"/>
              </w:rPr>
              <w:t>了国际公认的</w:t>
            </w:r>
            <w:r w:rsidR="000F3F22">
              <w:rPr>
                <w:rFonts w:ascii="Times New Roman" w:hAnsi="Times New Roman" w:cs="Times New Roman" w:hint="eastAsia"/>
                <w:kern w:val="22"/>
                <w:sz w:val="24"/>
                <w:szCs w:val="24"/>
                <w:lang w:eastAsia="zh-CN"/>
              </w:rPr>
              <w:t>遵守证书</w:t>
            </w:r>
            <w:r w:rsidRPr="00DA2A09">
              <w:rPr>
                <w:rFonts w:ascii="Times New Roman" w:hAnsi="Times New Roman" w:cs="Times New Roman" w:hint="eastAsia"/>
                <w:kern w:val="22"/>
                <w:sz w:val="24"/>
                <w:szCs w:val="24"/>
                <w:lang w:eastAsia="zh-CN"/>
              </w:rPr>
              <w:t>（问题</w:t>
            </w:r>
            <w:r w:rsidRPr="00DA2A09">
              <w:rPr>
                <w:rFonts w:ascii="Times New Roman" w:hAnsi="Times New Roman" w:cs="Times New Roman" w:hint="eastAsia"/>
                <w:kern w:val="22"/>
                <w:sz w:val="24"/>
                <w:szCs w:val="24"/>
                <w:lang w:eastAsia="zh-CN"/>
              </w:rPr>
              <w:t>16</w:t>
            </w:r>
            <w:r w:rsidRPr="00DA2A09">
              <w:rPr>
                <w:rFonts w:ascii="Times New Roman" w:hAnsi="Times New Roman" w:cs="Times New Roman" w:hint="eastAsia"/>
                <w:kern w:val="22"/>
                <w:sz w:val="24"/>
                <w:szCs w:val="24"/>
                <w:lang w:eastAsia="zh-CN"/>
              </w:rPr>
              <w:t>）</w:t>
            </w:r>
          </w:p>
          <w:p w14:paraId="783E2802" w14:textId="77777777" w:rsidR="004F54D1" w:rsidRPr="00DA2A09" w:rsidRDefault="004F54D1" w:rsidP="00E168F9">
            <w:pPr>
              <w:pStyle w:val="Para1"/>
              <w:suppressLineNumbers/>
              <w:suppressAutoHyphens/>
              <w:ind w:left="0"/>
              <w:rPr>
                <w:rFonts w:ascii="Times New Roman" w:hAnsi="Times New Roman" w:cs="Times New Roman"/>
                <w:kern w:val="22"/>
                <w:sz w:val="24"/>
                <w:szCs w:val="24"/>
                <w:lang w:eastAsia="zh-CN"/>
              </w:rPr>
            </w:pPr>
            <w:r w:rsidRPr="00DA2A09">
              <w:rPr>
                <w:rFonts w:ascii="Times New Roman" w:hAnsi="Times New Roman" w:cs="Times New Roman"/>
                <w:kern w:val="22"/>
                <w:sz w:val="24"/>
                <w:szCs w:val="24"/>
                <w:lang w:eastAsia="zh-CN"/>
              </w:rPr>
              <w:t xml:space="preserve"> </w:t>
            </w:r>
            <w:r w:rsidR="005E3103" w:rsidRPr="00DA2A09">
              <w:rPr>
                <w:rFonts w:ascii="Times New Roman" w:hAnsi="Times New Roman" w:cs="Times New Roman" w:hint="eastAsia"/>
                <w:kern w:val="22"/>
                <w:sz w:val="24"/>
                <w:szCs w:val="24"/>
                <w:lang w:eastAsia="zh-CN"/>
              </w:rPr>
              <w:t>收到的</w:t>
            </w:r>
            <w:r w:rsidR="00E168F9">
              <w:rPr>
                <w:rFonts w:ascii="Times New Roman" w:hAnsi="Times New Roman" w:cs="Times New Roman" w:hint="eastAsia"/>
                <w:kern w:val="22"/>
                <w:sz w:val="24"/>
                <w:szCs w:val="24"/>
                <w:lang w:eastAsia="zh-CN"/>
              </w:rPr>
              <w:t>惠益</w:t>
            </w:r>
            <w:r w:rsidR="005E3103" w:rsidRPr="00DA2A09">
              <w:rPr>
                <w:rFonts w:ascii="Times New Roman" w:hAnsi="Times New Roman" w:cs="Times New Roman" w:hint="eastAsia"/>
                <w:kern w:val="22"/>
                <w:sz w:val="24"/>
                <w:szCs w:val="24"/>
                <w:lang w:eastAsia="zh-CN"/>
              </w:rPr>
              <w:t>信息</w:t>
            </w:r>
            <w:r w:rsidR="00D423EF">
              <w:rPr>
                <w:rFonts w:ascii="Times New Roman" w:hAnsi="Times New Roman" w:cs="Times New Roman" w:hint="eastAsia"/>
                <w:kern w:val="22"/>
                <w:sz w:val="24"/>
                <w:szCs w:val="24"/>
                <w:lang w:eastAsia="zh-CN"/>
              </w:rPr>
              <w:t>缺少确凿性</w:t>
            </w:r>
            <w:r w:rsidR="005E3103" w:rsidRPr="00DA2A09">
              <w:rPr>
                <w:rFonts w:ascii="Times New Roman" w:hAnsi="Times New Roman" w:cs="Times New Roman" w:hint="eastAsia"/>
                <w:kern w:val="22"/>
                <w:sz w:val="24"/>
                <w:szCs w:val="24"/>
                <w:lang w:eastAsia="zh-CN"/>
              </w:rPr>
              <w:t>（问题</w:t>
            </w:r>
            <w:r w:rsidR="005E3103" w:rsidRPr="00DA2A09">
              <w:rPr>
                <w:rFonts w:ascii="Times New Roman" w:hAnsi="Times New Roman" w:cs="Times New Roman" w:hint="eastAsia"/>
                <w:kern w:val="22"/>
                <w:sz w:val="24"/>
                <w:szCs w:val="24"/>
                <w:lang w:eastAsia="zh-CN"/>
              </w:rPr>
              <w:t>18</w:t>
            </w:r>
            <w:r w:rsidR="005E3103" w:rsidRPr="00DA2A09">
              <w:rPr>
                <w:rFonts w:ascii="Times New Roman" w:hAnsi="Times New Roman" w:cs="Times New Roman" w:hint="eastAsia"/>
                <w:kern w:val="22"/>
                <w:sz w:val="24"/>
                <w:szCs w:val="24"/>
                <w:lang w:eastAsia="zh-CN"/>
              </w:rPr>
              <w:t>）</w:t>
            </w:r>
          </w:p>
        </w:tc>
      </w:tr>
      <w:tr w:rsidR="004F54D1" w:rsidRPr="00DA2A09" w14:paraId="207C1F83" w14:textId="77777777" w:rsidTr="004F54D1">
        <w:trPr>
          <w:cantSplit/>
          <w:jc w:val="center"/>
        </w:trPr>
        <w:tc>
          <w:tcPr>
            <w:tcW w:w="2504" w:type="dxa"/>
          </w:tcPr>
          <w:p w14:paraId="08D40BFA" w14:textId="77777777" w:rsidR="004F54D1" w:rsidRPr="00DA2A09" w:rsidRDefault="00DB7CDD" w:rsidP="00D05C9D">
            <w:pPr>
              <w:pStyle w:val="Para1"/>
              <w:suppressLineNumbers/>
              <w:suppressAutoHyphens/>
              <w:ind w:left="0"/>
              <w:jc w:val="left"/>
              <w:rPr>
                <w:rFonts w:ascii="Times New Roman" w:hAnsi="Times New Roman" w:cs="Times New Roman"/>
                <w:kern w:val="22"/>
                <w:sz w:val="24"/>
                <w:szCs w:val="24"/>
                <w:lang w:eastAsia="zh-CN"/>
              </w:rPr>
            </w:pPr>
            <w:r w:rsidRPr="00DA2A09">
              <w:rPr>
                <w:rFonts w:ascii="Times New Roman" w:hAnsi="Times New Roman" w:cs="Times New Roman" w:hint="eastAsia"/>
                <w:kern w:val="22"/>
                <w:sz w:val="24"/>
                <w:szCs w:val="24"/>
                <w:lang w:eastAsia="zh-CN"/>
              </w:rPr>
              <w:t>遵守关于获取和惠益分享的国内立法或监管要求（第</w:t>
            </w:r>
            <w:r w:rsidRPr="00DA2A09">
              <w:rPr>
                <w:rFonts w:ascii="Times New Roman" w:hAnsi="Times New Roman" w:cs="Times New Roman" w:hint="eastAsia"/>
                <w:kern w:val="22"/>
                <w:sz w:val="24"/>
                <w:szCs w:val="24"/>
                <w:lang w:eastAsia="zh-CN"/>
              </w:rPr>
              <w:t>15</w:t>
            </w:r>
            <w:r w:rsidRPr="00DA2A09">
              <w:rPr>
                <w:rFonts w:ascii="Times New Roman" w:hAnsi="Times New Roman" w:cs="Times New Roman" w:hint="eastAsia"/>
                <w:kern w:val="22"/>
                <w:sz w:val="24"/>
                <w:szCs w:val="24"/>
                <w:lang w:eastAsia="zh-CN"/>
              </w:rPr>
              <w:t>条）</w:t>
            </w:r>
          </w:p>
        </w:tc>
        <w:tc>
          <w:tcPr>
            <w:tcW w:w="7308" w:type="dxa"/>
          </w:tcPr>
          <w:p w14:paraId="49DC38CE" w14:textId="77777777" w:rsidR="004F54D1" w:rsidRPr="00DA2A09" w:rsidRDefault="00DB7CDD" w:rsidP="00D05C9D">
            <w:pPr>
              <w:pStyle w:val="Para1"/>
              <w:suppressLineNumbers/>
              <w:suppressAutoHyphens/>
              <w:ind w:left="0"/>
              <w:rPr>
                <w:rFonts w:ascii="Times New Roman" w:hAnsi="Times New Roman" w:cs="Times New Roman"/>
                <w:kern w:val="22"/>
                <w:sz w:val="24"/>
                <w:szCs w:val="24"/>
                <w:lang w:eastAsia="zh-CN"/>
              </w:rPr>
            </w:pPr>
            <w:r w:rsidRPr="00DA2A09">
              <w:rPr>
                <w:rFonts w:ascii="Times New Roman" w:hAnsi="Times New Roman" w:cs="Times New Roman" w:hint="eastAsia"/>
                <w:kern w:val="22"/>
                <w:sz w:val="24"/>
                <w:szCs w:val="24"/>
                <w:lang w:eastAsia="zh-CN"/>
              </w:rPr>
              <w:t>36</w:t>
            </w:r>
            <w:r w:rsidRPr="00DA2A09">
              <w:rPr>
                <w:rFonts w:ascii="Times New Roman" w:hAnsi="Times New Roman" w:cs="Times New Roman" w:hint="eastAsia"/>
                <w:kern w:val="22"/>
                <w:sz w:val="24"/>
                <w:szCs w:val="24"/>
                <w:lang w:eastAsia="zh-CN"/>
              </w:rPr>
              <w:t>个缔约方（占所有缔约方的</w:t>
            </w:r>
            <w:r w:rsidRPr="00DA2A09">
              <w:rPr>
                <w:rFonts w:ascii="Times New Roman" w:hAnsi="Times New Roman" w:cs="Times New Roman" w:hint="eastAsia"/>
                <w:kern w:val="22"/>
                <w:sz w:val="24"/>
                <w:szCs w:val="24"/>
                <w:lang w:eastAsia="zh-CN"/>
              </w:rPr>
              <w:t>34</w:t>
            </w:r>
            <w:r w:rsidRPr="00DA2A09">
              <w:rPr>
                <w:rFonts w:ascii="Times New Roman" w:hAnsi="Times New Roman" w:cs="Times New Roman" w:hint="eastAsia"/>
                <w:kern w:val="22"/>
                <w:sz w:val="24"/>
                <w:szCs w:val="24"/>
                <w:lang w:eastAsia="zh-CN"/>
              </w:rPr>
              <w:t>％）已采取适当</w:t>
            </w:r>
            <w:r w:rsidR="00D05C9D">
              <w:rPr>
                <w:rFonts w:ascii="Times New Roman" w:hAnsi="Times New Roman" w:cs="Times New Roman" w:hint="eastAsia"/>
                <w:kern w:val="22"/>
                <w:sz w:val="24"/>
                <w:szCs w:val="24"/>
                <w:lang w:eastAsia="zh-CN"/>
              </w:rPr>
              <w:t>、</w:t>
            </w:r>
            <w:r w:rsidRPr="00DA2A09">
              <w:rPr>
                <w:rFonts w:ascii="Times New Roman" w:hAnsi="Times New Roman" w:cs="Times New Roman" w:hint="eastAsia"/>
                <w:kern w:val="22"/>
                <w:sz w:val="24"/>
                <w:szCs w:val="24"/>
                <w:lang w:eastAsia="zh-CN"/>
              </w:rPr>
              <w:t>有效和</w:t>
            </w:r>
            <w:r w:rsidR="000C2236">
              <w:rPr>
                <w:rFonts w:ascii="Times New Roman" w:hAnsi="Times New Roman" w:cs="Times New Roman" w:hint="eastAsia"/>
                <w:kern w:val="22"/>
                <w:sz w:val="24"/>
                <w:szCs w:val="24"/>
                <w:lang w:eastAsia="zh-CN"/>
              </w:rPr>
              <w:t>适度</w:t>
            </w:r>
            <w:r w:rsidRPr="00DA2A09">
              <w:rPr>
                <w:rFonts w:ascii="Times New Roman" w:hAnsi="Times New Roman" w:cs="Times New Roman" w:hint="eastAsia"/>
                <w:kern w:val="22"/>
                <w:sz w:val="24"/>
                <w:szCs w:val="24"/>
                <w:lang w:eastAsia="zh-CN"/>
              </w:rPr>
              <w:t>的立法、行政或政策措施执行第</w:t>
            </w:r>
            <w:r w:rsidRPr="00DA2A09">
              <w:rPr>
                <w:rFonts w:ascii="Times New Roman" w:hAnsi="Times New Roman" w:cs="Times New Roman" w:hint="eastAsia"/>
                <w:kern w:val="22"/>
                <w:sz w:val="24"/>
                <w:szCs w:val="24"/>
                <w:lang w:eastAsia="zh-CN"/>
              </w:rPr>
              <w:t>15</w:t>
            </w:r>
            <w:r w:rsidRPr="00DA2A09">
              <w:rPr>
                <w:rFonts w:ascii="Times New Roman" w:hAnsi="Times New Roman" w:cs="Times New Roman" w:hint="eastAsia"/>
                <w:kern w:val="22"/>
                <w:sz w:val="24"/>
                <w:szCs w:val="24"/>
                <w:lang w:eastAsia="zh-CN"/>
              </w:rPr>
              <w:t>条第</w:t>
            </w:r>
            <w:r w:rsidRPr="00DA2A09">
              <w:rPr>
                <w:rFonts w:ascii="Times New Roman" w:hAnsi="Times New Roman" w:cs="Times New Roman" w:hint="eastAsia"/>
                <w:kern w:val="22"/>
                <w:sz w:val="24"/>
                <w:szCs w:val="24"/>
                <w:lang w:eastAsia="zh-CN"/>
              </w:rPr>
              <w:t>1</w:t>
            </w:r>
            <w:r w:rsidRPr="00DA2A09">
              <w:rPr>
                <w:rFonts w:ascii="Times New Roman" w:hAnsi="Times New Roman" w:cs="Times New Roman" w:hint="eastAsia"/>
                <w:kern w:val="22"/>
                <w:sz w:val="24"/>
                <w:szCs w:val="24"/>
                <w:lang w:eastAsia="zh-CN"/>
              </w:rPr>
              <w:t>款（问题</w:t>
            </w:r>
            <w:r w:rsidRPr="00DA2A09">
              <w:rPr>
                <w:rFonts w:ascii="Times New Roman" w:hAnsi="Times New Roman" w:cs="Times New Roman" w:hint="eastAsia"/>
                <w:kern w:val="22"/>
                <w:sz w:val="24"/>
                <w:szCs w:val="24"/>
                <w:lang w:eastAsia="zh-CN"/>
              </w:rPr>
              <w:t>24</w:t>
            </w:r>
            <w:r w:rsidRPr="00DA2A09">
              <w:rPr>
                <w:rFonts w:ascii="Times New Roman" w:hAnsi="Times New Roman" w:cs="Times New Roman" w:hint="eastAsia"/>
                <w:kern w:val="22"/>
                <w:sz w:val="24"/>
                <w:szCs w:val="24"/>
                <w:lang w:eastAsia="zh-CN"/>
              </w:rPr>
              <w:t>）</w:t>
            </w:r>
            <w:r w:rsidR="004F54D1" w:rsidRPr="00DA2A09">
              <w:rPr>
                <w:rFonts w:ascii="Times New Roman" w:hAnsi="Times New Roman" w:cs="Times New Roman"/>
                <w:kern w:val="22"/>
                <w:sz w:val="24"/>
                <w:szCs w:val="24"/>
                <w:lang w:eastAsia="zh-CN"/>
              </w:rPr>
              <w:t xml:space="preserve"> </w:t>
            </w:r>
          </w:p>
        </w:tc>
      </w:tr>
      <w:tr w:rsidR="004F54D1" w:rsidRPr="00DA2A09" w14:paraId="5D6AD7B9" w14:textId="77777777" w:rsidTr="004F54D1">
        <w:trPr>
          <w:cantSplit/>
          <w:jc w:val="center"/>
        </w:trPr>
        <w:tc>
          <w:tcPr>
            <w:tcW w:w="2504" w:type="dxa"/>
          </w:tcPr>
          <w:p w14:paraId="54D1B4E9" w14:textId="77777777" w:rsidR="004F54D1" w:rsidRPr="00DA2A09" w:rsidRDefault="00DB7CDD" w:rsidP="00E168F9">
            <w:pPr>
              <w:pStyle w:val="Para1"/>
              <w:suppressLineNumbers/>
              <w:suppressAutoHyphens/>
              <w:ind w:left="0"/>
              <w:jc w:val="left"/>
              <w:rPr>
                <w:rFonts w:ascii="Times New Roman" w:hAnsi="Times New Roman" w:cs="Times New Roman"/>
                <w:kern w:val="22"/>
                <w:sz w:val="24"/>
                <w:szCs w:val="24"/>
              </w:rPr>
            </w:pPr>
            <w:r w:rsidRPr="00DA2A09">
              <w:rPr>
                <w:rFonts w:ascii="Times New Roman" w:hAnsi="Times New Roman" w:cs="Times New Roman" w:hint="eastAsia"/>
                <w:kern w:val="22"/>
                <w:sz w:val="24"/>
                <w:szCs w:val="24"/>
                <w:lang w:eastAsia="zh-CN"/>
              </w:rPr>
              <w:t>特</w:t>
            </w:r>
            <w:r w:rsidR="00E168F9">
              <w:rPr>
                <w:rFonts w:ascii="Times New Roman" w:hAnsi="Times New Roman" w:cs="Times New Roman" w:hint="eastAsia"/>
                <w:kern w:val="22"/>
                <w:sz w:val="24"/>
                <w:szCs w:val="24"/>
                <w:lang w:eastAsia="zh-CN"/>
              </w:rPr>
              <w:t>殊</w:t>
            </w:r>
            <w:r w:rsidRPr="00DA2A09">
              <w:rPr>
                <w:rFonts w:ascii="Times New Roman" w:hAnsi="Times New Roman" w:cs="Times New Roman" w:hint="eastAsia"/>
                <w:kern w:val="22"/>
                <w:sz w:val="24"/>
                <w:szCs w:val="24"/>
                <w:lang w:eastAsia="zh-CN"/>
              </w:rPr>
              <w:t>考虑</w:t>
            </w:r>
            <w:r w:rsidR="004F54D1" w:rsidRPr="00DA2A09">
              <w:rPr>
                <w:rFonts w:ascii="Times New Roman" w:hAnsi="Times New Roman" w:cs="Times New Roman"/>
                <w:kern w:val="22"/>
                <w:sz w:val="24"/>
                <w:szCs w:val="24"/>
              </w:rPr>
              <w:t xml:space="preserve"> (</w:t>
            </w:r>
            <w:r w:rsidRPr="00DA2A09">
              <w:rPr>
                <w:rFonts w:ascii="Times New Roman" w:hAnsi="Times New Roman" w:cs="Times New Roman" w:hint="eastAsia"/>
                <w:kern w:val="22"/>
                <w:sz w:val="24"/>
                <w:szCs w:val="24"/>
                <w:lang w:eastAsia="zh-CN"/>
              </w:rPr>
              <w:t>第</w:t>
            </w:r>
            <w:r w:rsidR="004F54D1" w:rsidRPr="00DA2A09">
              <w:rPr>
                <w:rFonts w:ascii="Times New Roman" w:hAnsi="Times New Roman" w:cs="Times New Roman"/>
                <w:kern w:val="22"/>
                <w:sz w:val="24"/>
                <w:szCs w:val="24"/>
              </w:rPr>
              <w:t xml:space="preserve"> 8</w:t>
            </w:r>
            <w:r w:rsidRPr="00DA2A09">
              <w:rPr>
                <w:rFonts w:ascii="Times New Roman" w:hAnsi="Times New Roman" w:cs="Times New Roman" w:hint="eastAsia"/>
                <w:kern w:val="22"/>
                <w:sz w:val="24"/>
                <w:szCs w:val="24"/>
                <w:lang w:eastAsia="zh-CN"/>
              </w:rPr>
              <w:t>条</w:t>
            </w:r>
            <w:r w:rsidR="004F54D1" w:rsidRPr="00DA2A09">
              <w:rPr>
                <w:rFonts w:ascii="Times New Roman" w:hAnsi="Times New Roman" w:cs="Times New Roman"/>
                <w:kern w:val="22"/>
                <w:sz w:val="24"/>
                <w:szCs w:val="24"/>
              </w:rPr>
              <w:t>)</w:t>
            </w:r>
          </w:p>
        </w:tc>
        <w:tc>
          <w:tcPr>
            <w:tcW w:w="7308" w:type="dxa"/>
          </w:tcPr>
          <w:p w14:paraId="0C164410" w14:textId="77777777" w:rsidR="00DB7CDD" w:rsidRPr="00DA2A09" w:rsidRDefault="00DB7CDD" w:rsidP="00E168F9">
            <w:pPr>
              <w:pStyle w:val="Para1"/>
              <w:suppressLineNumbers/>
              <w:suppressAutoHyphens/>
              <w:ind w:left="0"/>
              <w:rPr>
                <w:rFonts w:ascii="Times New Roman" w:hAnsi="Times New Roman" w:cs="Times New Roman"/>
                <w:kern w:val="22"/>
                <w:sz w:val="24"/>
                <w:szCs w:val="24"/>
                <w:lang w:eastAsia="zh-CN"/>
              </w:rPr>
            </w:pPr>
            <w:r w:rsidRPr="00DA2A09">
              <w:rPr>
                <w:rFonts w:ascii="Times New Roman" w:hAnsi="Times New Roman" w:cs="Times New Roman" w:hint="eastAsia"/>
                <w:kern w:val="22"/>
                <w:sz w:val="24"/>
                <w:szCs w:val="24"/>
                <w:lang w:eastAsia="zh-CN"/>
              </w:rPr>
              <w:t>48</w:t>
            </w:r>
            <w:r w:rsidRPr="00DA2A09">
              <w:rPr>
                <w:rFonts w:ascii="Times New Roman" w:hAnsi="Times New Roman" w:cs="Times New Roman" w:hint="eastAsia"/>
                <w:kern w:val="22"/>
                <w:sz w:val="24"/>
                <w:szCs w:val="24"/>
                <w:lang w:eastAsia="zh-CN"/>
              </w:rPr>
              <w:t>个缔约方</w:t>
            </w:r>
            <w:r w:rsidRPr="00DA2A09">
              <w:rPr>
                <w:rFonts w:ascii="Times New Roman" w:hAnsi="Times New Roman" w:cs="Times New Roman"/>
                <w:kern w:val="22"/>
                <w:sz w:val="24"/>
                <w:szCs w:val="24"/>
                <w:lang w:eastAsia="zh-CN"/>
              </w:rPr>
              <w:t>(46%)</w:t>
            </w:r>
            <w:r w:rsidR="00944661" w:rsidRPr="00DA2A09">
              <w:rPr>
                <w:rFonts w:ascii="Times New Roman" w:hAnsi="Times New Roman" w:cs="Times New Roman" w:hint="eastAsia"/>
                <w:kern w:val="22"/>
                <w:sz w:val="24"/>
                <w:szCs w:val="24"/>
                <w:lang w:eastAsia="zh-CN"/>
              </w:rPr>
              <w:t>按照第</w:t>
            </w:r>
            <w:r w:rsidR="00944661" w:rsidRPr="00DA2A09">
              <w:rPr>
                <w:rFonts w:ascii="Times New Roman" w:hAnsi="Times New Roman" w:cs="Times New Roman" w:hint="eastAsia"/>
                <w:kern w:val="22"/>
                <w:sz w:val="24"/>
                <w:szCs w:val="24"/>
                <w:lang w:eastAsia="zh-CN"/>
              </w:rPr>
              <w:t>8</w:t>
            </w:r>
            <w:r w:rsidR="00944661" w:rsidRPr="00DA2A09">
              <w:rPr>
                <w:rFonts w:ascii="Times New Roman" w:hAnsi="Times New Roman" w:cs="Times New Roman" w:hint="eastAsia"/>
                <w:kern w:val="22"/>
                <w:sz w:val="24"/>
                <w:szCs w:val="24"/>
                <w:lang w:eastAsia="zh-CN"/>
              </w:rPr>
              <w:t>条</w:t>
            </w:r>
            <w:r w:rsidR="00944661" w:rsidRPr="00DA2A09">
              <w:rPr>
                <w:rFonts w:ascii="Times New Roman" w:hAnsi="Times New Roman" w:cs="Times New Roman"/>
                <w:kern w:val="22"/>
                <w:sz w:val="24"/>
                <w:szCs w:val="24"/>
                <w:lang w:eastAsia="zh-CN"/>
              </w:rPr>
              <w:t>(a)</w:t>
            </w:r>
            <w:r w:rsidR="00944661" w:rsidRPr="00DA2A09">
              <w:rPr>
                <w:rFonts w:ascii="Times New Roman" w:hAnsi="Times New Roman" w:cs="Times New Roman" w:hint="eastAsia"/>
                <w:kern w:val="22"/>
                <w:sz w:val="24"/>
                <w:szCs w:val="24"/>
                <w:lang w:eastAsia="zh-CN"/>
              </w:rPr>
              <w:t>的规定，</w:t>
            </w:r>
            <w:r w:rsidRPr="00DA2A09">
              <w:rPr>
                <w:rFonts w:ascii="Times New Roman" w:hAnsi="Times New Roman" w:cs="Times New Roman" w:hint="eastAsia"/>
                <w:kern w:val="22"/>
                <w:sz w:val="24"/>
                <w:szCs w:val="24"/>
                <w:lang w:eastAsia="zh-CN"/>
              </w:rPr>
              <w:t>创造条件促进和鼓励有助于保护和可持续利用生物多样性的研究（</w:t>
            </w:r>
            <w:r w:rsidR="00944661" w:rsidRPr="00DA2A09">
              <w:rPr>
                <w:rFonts w:ascii="Times New Roman" w:hAnsi="Times New Roman" w:cs="Times New Roman" w:hint="eastAsia"/>
                <w:kern w:val="22"/>
                <w:sz w:val="24"/>
                <w:szCs w:val="24"/>
                <w:lang w:eastAsia="zh-CN"/>
              </w:rPr>
              <w:t>问题</w:t>
            </w:r>
            <w:r w:rsidR="00944661" w:rsidRPr="00DA2A09">
              <w:rPr>
                <w:rFonts w:ascii="Times New Roman" w:hAnsi="Times New Roman" w:cs="Times New Roman"/>
                <w:kern w:val="22"/>
                <w:sz w:val="24"/>
                <w:szCs w:val="24"/>
                <w:lang w:eastAsia="zh-CN"/>
              </w:rPr>
              <w:t xml:space="preserve"> 35.1</w:t>
            </w:r>
            <w:r w:rsidRPr="00DA2A09">
              <w:rPr>
                <w:rFonts w:ascii="Times New Roman" w:hAnsi="Times New Roman" w:cs="Times New Roman" w:hint="eastAsia"/>
                <w:kern w:val="22"/>
                <w:sz w:val="24"/>
                <w:szCs w:val="24"/>
                <w:lang w:eastAsia="zh-CN"/>
              </w:rPr>
              <w:t>）</w:t>
            </w:r>
          </w:p>
          <w:p w14:paraId="4D3DBF20" w14:textId="77777777" w:rsidR="00944661" w:rsidRPr="00DA2A09" w:rsidRDefault="00DB7CDD" w:rsidP="00E168F9">
            <w:pPr>
              <w:pStyle w:val="Para1"/>
              <w:suppressLineNumbers/>
              <w:suppressAutoHyphens/>
              <w:ind w:left="0"/>
              <w:rPr>
                <w:rFonts w:ascii="Times New Roman" w:hAnsi="Times New Roman" w:cs="Times New Roman"/>
                <w:kern w:val="22"/>
                <w:sz w:val="24"/>
                <w:szCs w:val="24"/>
                <w:lang w:eastAsia="zh-CN"/>
              </w:rPr>
            </w:pPr>
            <w:r w:rsidRPr="00DA2A09">
              <w:rPr>
                <w:rFonts w:ascii="Times New Roman" w:hAnsi="Times New Roman" w:cs="Times New Roman" w:hint="eastAsia"/>
                <w:kern w:val="22"/>
                <w:sz w:val="24"/>
                <w:szCs w:val="24"/>
                <w:lang w:eastAsia="zh-CN"/>
              </w:rPr>
              <w:t>39</w:t>
            </w:r>
            <w:r w:rsidRPr="00DA2A09">
              <w:rPr>
                <w:rFonts w:ascii="Times New Roman" w:hAnsi="Times New Roman" w:cs="Times New Roman" w:hint="eastAsia"/>
                <w:kern w:val="22"/>
                <w:sz w:val="24"/>
                <w:szCs w:val="24"/>
                <w:lang w:eastAsia="zh-CN"/>
              </w:rPr>
              <w:t>个缔约方</w:t>
            </w:r>
            <w:r w:rsidR="00944661" w:rsidRPr="00DA2A09">
              <w:rPr>
                <w:rFonts w:ascii="Times New Roman" w:hAnsi="Times New Roman" w:cs="Times New Roman"/>
                <w:kern w:val="22"/>
                <w:sz w:val="24"/>
                <w:szCs w:val="24"/>
                <w:lang w:eastAsia="zh-CN"/>
              </w:rPr>
              <w:t>(37%)</w:t>
            </w:r>
            <w:r w:rsidRPr="00DA2A09">
              <w:rPr>
                <w:rFonts w:ascii="Times New Roman" w:hAnsi="Times New Roman" w:cs="Times New Roman" w:hint="eastAsia"/>
                <w:kern w:val="22"/>
                <w:sz w:val="24"/>
                <w:szCs w:val="24"/>
                <w:lang w:eastAsia="zh-CN"/>
              </w:rPr>
              <w:t>已</w:t>
            </w:r>
            <w:r w:rsidR="00944661" w:rsidRPr="00DA2A09">
              <w:rPr>
                <w:rFonts w:ascii="Times New Roman" w:hAnsi="Times New Roman" w:cs="Times New Roman" w:hint="eastAsia"/>
                <w:kern w:val="22"/>
                <w:sz w:val="24"/>
                <w:szCs w:val="24"/>
                <w:lang w:eastAsia="zh-CN"/>
              </w:rPr>
              <w:t>按照</w:t>
            </w:r>
            <w:r w:rsidRPr="00DA2A09">
              <w:rPr>
                <w:rFonts w:ascii="Times New Roman" w:hAnsi="Times New Roman" w:cs="Times New Roman" w:hint="eastAsia"/>
                <w:kern w:val="22"/>
                <w:sz w:val="24"/>
                <w:szCs w:val="24"/>
                <w:lang w:eastAsia="zh-CN"/>
              </w:rPr>
              <w:t>第</w:t>
            </w:r>
            <w:r w:rsidRPr="00DA2A09">
              <w:rPr>
                <w:rFonts w:ascii="Times New Roman" w:hAnsi="Times New Roman" w:cs="Times New Roman" w:hint="eastAsia"/>
                <w:kern w:val="22"/>
                <w:sz w:val="24"/>
                <w:szCs w:val="24"/>
                <w:lang w:eastAsia="zh-CN"/>
              </w:rPr>
              <w:t>8</w:t>
            </w:r>
            <w:r w:rsidR="00944661" w:rsidRPr="00DA2A09">
              <w:rPr>
                <w:rFonts w:ascii="Times New Roman" w:hAnsi="Times New Roman" w:cs="Times New Roman"/>
                <w:kern w:val="22"/>
                <w:sz w:val="24"/>
                <w:szCs w:val="24"/>
                <w:lang w:eastAsia="zh-CN"/>
              </w:rPr>
              <w:t>(b)</w:t>
            </w:r>
            <w:r w:rsidR="00840B96">
              <w:rPr>
                <w:rFonts w:ascii="Times New Roman" w:hAnsi="Times New Roman" w:cs="Times New Roman" w:hint="eastAsia"/>
                <w:kern w:val="22"/>
                <w:sz w:val="24"/>
                <w:szCs w:val="24"/>
                <w:lang w:eastAsia="zh-CN"/>
              </w:rPr>
              <w:t>的</w:t>
            </w:r>
            <w:r w:rsidR="00944661" w:rsidRPr="00DA2A09">
              <w:rPr>
                <w:rFonts w:ascii="Times New Roman" w:hAnsi="Times New Roman" w:cs="Times New Roman" w:hint="eastAsia"/>
                <w:kern w:val="22"/>
                <w:sz w:val="24"/>
                <w:szCs w:val="24"/>
                <w:lang w:eastAsia="zh-CN"/>
              </w:rPr>
              <w:t>规定，适当注意</w:t>
            </w:r>
            <w:r w:rsidRPr="00DA2A09">
              <w:rPr>
                <w:rFonts w:ascii="Times New Roman" w:hAnsi="Times New Roman" w:cs="Times New Roman" w:hint="eastAsia"/>
                <w:kern w:val="22"/>
                <w:sz w:val="24"/>
                <w:szCs w:val="24"/>
                <w:lang w:eastAsia="zh-CN"/>
              </w:rPr>
              <w:t>威胁或破坏人类</w:t>
            </w:r>
            <w:r w:rsidR="00E168F9">
              <w:rPr>
                <w:rFonts w:ascii="Times New Roman" w:hAnsi="Times New Roman" w:cs="Times New Roman" w:hint="eastAsia"/>
                <w:kern w:val="22"/>
                <w:sz w:val="24"/>
                <w:szCs w:val="24"/>
                <w:lang w:eastAsia="zh-CN"/>
              </w:rPr>
              <w:t>、</w:t>
            </w:r>
            <w:r w:rsidRPr="00DA2A09">
              <w:rPr>
                <w:rFonts w:ascii="Times New Roman" w:hAnsi="Times New Roman" w:cs="Times New Roman" w:hint="eastAsia"/>
                <w:kern w:val="22"/>
                <w:sz w:val="24"/>
                <w:szCs w:val="24"/>
                <w:lang w:eastAsia="zh-CN"/>
              </w:rPr>
              <w:t>动物或植物健康的</w:t>
            </w:r>
            <w:r w:rsidR="00E168F9">
              <w:rPr>
                <w:rFonts w:ascii="Times New Roman" w:hAnsi="Times New Roman" w:cs="Times New Roman" w:hint="eastAsia"/>
                <w:kern w:val="22"/>
                <w:sz w:val="24"/>
                <w:szCs w:val="24"/>
                <w:lang w:eastAsia="zh-CN"/>
              </w:rPr>
              <w:t>当</w:t>
            </w:r>
            <w:r w:rsidRPr="00DA2A09">
              <w:rPr>
                <w:rFonts w:ascii="Times New Roman" w:hAnsi="Times New Roman" w:cs="Times New Roman" w:hint="eastAsia"/>
                <w:kern w:val="22"/>
                <w:sz w:val="24"/>
                <w:szCs w:val="24"/>
                <w:lang w:eastAsia="zh-CN"/>
              </w:rPr>
              <w:t>前或即将发生的紧急情况</w:t>
            </w:r>
            <w:r w:rsidR="000F3F22">
              <w:rPr>
                <w:rFonts w:ascii="Times New Roman" w:hAnsi="Times New Roman" w:cs="Times New Roman" w:hint="eastAsia"/>
                <w:kern w:val="22"/>
                <w:sz w:val="24"/>
                <w:szCs w:val="24"/>
                <w:lang w:eastAsia="zh-CN"/>
              </w:rPr>
              <w:t>（</w:t>
            </w:r>
            <w:r w:rsidR="00944661" w:rsidRPr="00DA2A09">
              <w:rPr>
                <w:rFonts w:ascii="Times New Roman" w:hAnsi="Times New Roman" w:cs="Times New Roman" w:hint="eastAsia"/>
                <w:kern w:val="22"/>
                <w:sz w:val="24"/>
                <w:szCs w:val="24"/>
                <w:lang w:eastAsia="zh-CN"/>
              </w:rPr>
              <w:t>问题</w:t>
            </w:r>
            <w:r w:rsidR="00944661" w:rsidRPr="00DA2A09">
              <w:rPr>
                <w:rFonts w:ascii="Times New Roman" w:hAnsi="Times New Roman" w:cs="Times New Roman"/>
                <w:kern w:val="22"/>
                <w:sz w:val="24"/>
                <w:szCs w:val="24"/>
                <w:lang w:eastAsia="zh-CN"/>
              </w:rPr>
              <w:t>35.2)</w:t>
            </w:r>
            <w:r w:rsidR="000F3F22">
              <w:rPr>
                <w:rFonts w:ascii="Times New Roman" w:hint="eastAsia"/>
                <w:kern w:val="22"/>
                <w:sz w:val="24"/>
                <w:szCs w:val="24"/>
                <w:lang w:eastAsia="zh-CN"/>
              </w:rPr>
              <w:t>）</w:t>
            </w:r>
          </w:p>
          <w:p w14:paraId="54DA19FF" w14:textId="77777777" w:rsidR="00944661" w:rsidRPr="00DA2A09" w:rsidRDefault="00E168F9" w:rsidP="00E168F9">
            <w:pPr>
              <w:pStyle w:val="Para1"/>
              <w:suppressLineNumbers/>
              <w:suppressAutoHyphens/>
              <w:ind w:left="0"/>
              <w:rPr>
                <w:rFonts w:ascii="Times New Roman" w:hAnsi="Times New Roman" w:cs="Times New Roman"/>
                <w:sz w:val="24"/>
                <w:szCs w:val="24"/>
                <w:lang w:eastAsia="zh-CN"/>
              </w:rPr>
            </w:pPr>
            <w:r>
              <w:rPr>
                <w:rFonts w:ascii="Times New Roman" w:hAnsi="Times New Roman" w:cs="Times New Roman" w:hint="eastAsia"/>
                <w:kern w:val="22"/>
                <w:sz w:val="24"/>
                <w:szCs w:val="24"/>
                <w:lang w:eastAsia="zh-CN"/>
              </w:rPr>
              <w:t>26</w:t>
            </w:r>
            <w:r w:rsidR="00DB7CDD" w:rsidRPr="00DA2A09">
              <w:rPr>
                <w:rFonts w:ascii="Times New Roman" w:hAnsi="Times New Roman" w:cs="Times New Roman" w:hint="eastAsia"/>
                <w:kern w:val="22"/>
                <w:sz w:val="24"/>
                <w:szCs w:val="24"/>
                <w:lang w:eastAsia="zh-CN"/>
              </w:rPr>
              <w:t>个缔约方</w:t>
            </w:r>
            <w:r w:rsidR="00944661" w:rsidRPr="00DA2A09">
              <w:rPr>
                <w:rFonts w:ascii="Times New Roman" w:hAnsi="Times New Roman" w:cs="Times New Roman"/>
                <w:kern w:val="22"/>
                <w:sz w:val="24"/>
                <w:szCs w:val="24"/>
                <w:lang w:eastAsia="zh-CN"/>
              </w:rPr>
              <w:t>(25%)</w:t>
            </w:r>
            <w:r w:rsidR="00944661" w:rsidRPr="00DA2A09">
              <w:rPr>
                <w:rFonts w:ascii="Times New Roman" w:hAnsi="Times New Roman" w:cs="Times New Roman" w:hint="eastAsia"/>
                <w:kern w:val="22"/>
                <w:sz w:val="24"/>
                <w:szCs w:val="24"/>
                <w:lang w:eastAsia="zh-CN"/>
              </w:rPr>
              <w:t>按照第</w:t>
            </w:r>
            <w:r w:rsidR="00944661" w:rsidRPr="00DA2A09">
              <w:rPr>
                <w:rFonts w:ascii="Times New Roman" w:hAnsi="Times New Roman" w:cs="Times New Roman" w:hint="eastAsia"/>
                <w:kern w:val="22"/>
                <w:sz w:val="24"/>
                <w:szCs w:val="24"/>
                <w:lang w:eastAsia="zh-CN"/>
              </w:rPr>
              <w:t>8</w:t>
            </w:r>
            <w:r w:rsidR="00944661" w:rsidRPr="00DA2A09">
              <w:rPr>
                <w:rFonts w:ascii="Times New Roman" w:hAnsi="Times New Roman" w:cs="Times New Roman" w:hint="eastAsia"/>
                <w:kern w:val="22"/>
                <w:sz w:val="24"/>
                <w:szCs w:val="24"/>
                <w:lang w:eastAsia="zh-CN"/>
              </w:rPr>
              <w:t>条</w:t>
            </w:r>
            <w:r w:rsidR="00944661" w:rsidRPr="00DA2A09">
              <w:rPr>
                <w:rFonts w:ascii="Times New Roman" w:hAnsi="Times New Roman" w:cs="Times New Roman"/>
                <w:kern w:val="22"/>
                <w:sz w:val="24"/>
                <w:szCs w:val="24"/>
                <w:lang w:eastAsia="zh-CN"/>
              </w:rPr>
              <w:t>(b)</w:t>
            </w:r>
            <w:r w:rsidR="00944661" w:rsidRPr="00DA2A09">
              <w:rPr>
                <w:rFonts w:ascii="Times New Roman" w:hAnsi="Times New Roman" w:cs="Times New Roman" w:hint="eastAsia"/>
                <w:kern w:val="22"/>
                <w:sz w:val="24"/>
                <w:szCs w:val="24"/>
                <w:lang w:eastAsia="zh-CN"/>
              </w:rPr>
              <w:t>规定，</w:t>
            </w:r>
            <w:r w:rsidR="00DB7CDD" w:rsidRPr="00DA2A09">
              <w:rPr>
                <w:rFonts w:ascii="Times New Roman" w:hAnsi="Times New Roman" w:cs="Times New Roman" w:hint="eastAsia"/>
                <w:kern w:val="22"/>
                <w:sz w:val="24"/>
                <w:szCs w:val="24"/>
                <w:lang w:eastAsia="zh-CN"/>
              </w:rPr>
              <w:t>考虑</w:t>
            </w:r>
            <w:r>
              <w:rPr>
                <w:rFonts w:ascii="Times New Roman" w:hAnsi="Times New Roman" w:cs="Times New Roman" w:hint="eastAsia"/>
                <w:kern w:val="22"/>
                <w:sz w:val="24"/>
                <w:szCs w:val="24"/>
                <w:lang w:eastAsia="zh-CN"/>
              </w:rPr>
              <w:t>了</w:t>
            </w:r>
            <w:r w:rsidR="00DB7CDD" w:rsidRPr="00DA2A09">
              <w:rPr>
                <w:rFonts w:ascii="Times New Roman" w:hAnsi="Times New Roman" w:cs="Times New Roman" w:hint="eastAsia"/>
                <w:kern w:val="22"/>
                <w:sz w:val="24"/>
                <w:szCs w:val="24"/>
                <w:lang w:eastAsia="zh-CN"/>
              </w:rPr>
              <w:t>有必要迅速获得遗传资源，并迅速公平和公正地分享使用此类遗传资源所产生的惠益（</w:t>
            </w:r>
            <w:r w:rsidR="00944661" w:rsidRPr="00DA2A09">
              <w:rPr>
                <w:rFonts w:ascii="Times New Roman" w:hAnsi="Times New Roman" w:cs="Times New Roman" w:hint="eastAsia"/>
                <w:kern w:val="22"/>
                <w:sz w:val="24"/>
                <w:szCs w:val="24"/>
                <w:lang w:eastAsia="zh-CN"/>
              </w:rPr>
              <w:t>问题</w:t>
            </w:r>
            <w:r w:rsidR="00DB7CDD" w:rsidRPr="00DA2A09">
              <w:rPr>
                <w:rFonts w:ascii="Times New Roman" w:hAnsi="Times New Roman" w:cs="Times New Roman" w:hint="eastAsia"/>
                <w:kern w:val="22"/>
                <w:sz w:val="24"/>
                <w:szCs w:val="24"/>
                <w:lang w:eastAsia="zh-CN"/>
              </w:rPr>
              <w:t>35.3</w:t>
            </w:r>
            <w:r w:rsidR="00DB7CDD" w:rsidRPr="00DA2A09">
              <w:rPr>
                <w:rFonts w:ascii="Times New Roman" w:hAnsi="Times New Roman" w:cs="Times New Roman" w:hint="eastAsia"/>
                <w:kern w:val="22"/>
                <w:sz w:val="24"/>
                <w:szCs w:val="24"/>
                <w:lang w:eastAsia="zh-CN"/>
              </w:rPr>
              <w:t>）</w:t>
            </w:r>
          </w:p>
          <w:p w14:paraId="4E2430A4" w14:textId="77777777" w:rsidR="004F54D1" w:rsidRPr="00DA2A09" w:rsidRDefault="00DB7CDD" w:rsidP="00840B96">
            <w:pPr>
              <w:pStyle w:val="Para1"/>
              <w:suppressLineNumbers/>
              <w:suppressAutoHyphens/>
              <w:ind w:left="0"/>
              <w:rPr>
                <w:rFonts w:ascii="Times New Roman" w:hAnsi="Times New Roman" w:cs="Times New Roman"/>
                <w:kern w:val="22"/>
                <w:sz w:val="24"/>
                <w:szCs w:val="24"/>
                <w:lang w:eastAsia="zh-CN"/>
              </w:rPr>
            </w:pPr>
            <w:r w:rsidRPr="00DA2A09">
              <w:rPr>
                <w:rFonts w:ascii="Times New Roman" w:hAnsi="Times New Roman" w:cs="Times New Roman" w:hint="eastAsia"/>
                <w:kern w:val="22"/>
                <w:sz w:val="24"/>
                <w:szCs w:val="24"/>
                <w:lang w:eastAsia="zh-CN"/>
              </w:rPr>
              <w:t>48</w:t>
            </w:r>
            <w:r w:rsidRPr="00DA2A09">
              <w:rPr>
                <w:rFonts w:ascii="Times New Roman" w:hAnsi="Times New Roman" w:cs="Times New Roman" w:hint="eastAsia"/>
                <w:kern w:val="22"/>
                <w:sz w:val="24"/>
                <w:szCs w:val="24"/>
                <w:lang w:eastAsia="zh-CN"/>
              </w:rPr>
              <w:t>个缔约方（</w:t>
            </w:r>
            <w:r w:rsidRPr="00DA2A09">
              <w:rPr>
                <w:rFonts w:ascii="Times New Roman" w:hAnsi="Times New Roman" w:cs="Times New Roman" w:hint="eastAsia"/>
                <w:kern w:val="22"/>
                <w:sz w:val="24"/>
                <w:szCs w:val="24"/>
                <w:lang w:eastAsia="zh-CN"/>
              </w:rPr>
              <w:t>46</w:t>
            </w:r>
            <w:r w:rsidRPr="00DA2A09">
              <w:rPr>
                <w:rFonts w:ascii="Times New Roman" w:hAnsi="Times New Roman" w:cs="Times New Roman" w:hint="eastAsia"/>
                <w:kern w:val="22"/>
                <w:sz w:val="24"/>
                <w:szCs w:val="24"/>
                <w:lang w:eastAsia="zh-CN"/>
              </w:rPr>
              <w:t>％）</w:t>
            </w:r>
            <w:r w:rsidR="00944661" w:rsidRPr="00DA2A09">
              <w:rPr>
                <w:rFonts w:ascii="Times New Roman" w:hAnsi="Times New Roman" w:cs="Times New Roman" w:hint="eastAsia"/>
                <w:kern w:val="22"/>
                <w:sz w:val="24"/>
                <w:szCs w:val="24"/>
                <w:lang w:eastAsia="zh-CN"/>
              </w:rPr>
              <w:t>已按照第</w:t>
            </w:r>
            <w:r w:rsidR="00944661" w:rsidRPr="00DA2A09">
              <w:rPr>
                <w:rFonts w:ascii="Times New Roman" w:hAnsi="Times New Roman" w:cs="Times New Roman" w:hint="eastAsia"/>
                <w:kern w:val="22"/>
                <w:sz w:val="24"/>
                <w:szCs w:val="24"/>
                <w:lang w:eastAsia="zh-CN"/>
              </w:rPr>
              <w:t>8</w:t>
            </w:r>
            <w:r w:rsidR="00944661" w:rsidRPr="00DA2A09">
              <w:rPr>
                <w:rFonts w:ascii="Times New Roman" w:hAnsi="Times New Roman" w:cs="Times New Roman"/>
                <w:kern w:val="22"/>
                <w:sz w:val="24"/>
                <w:szCs w:val="24"/>
                <w:lang w:eastAsia="zh-CN"/>
              </w:rPr>
              <w:t>(</w:t>
            </w:r>
            <w:r w:rsidR="00944661" w:rsidRPr="00DA2A09">
              <w:rPr>
                <w:rFonts w:ascii="Times New Roman" w:hAnsi="Times New Roman" w:cs="Times New Roman" w:hint="eastAsia"/>
                <w:kern w:val="22"/>
                <w:sz w:val="24"/>
                <w:szCs w:val="24"/>
                <w:lang w:eastAsia="zh-CN"/>
              </w:rPr>
              <w:t>c</w:t>
            </w:r>
            <w:r w:rsidR="00944661" w:rsidRPr="00DA2A09">
              <w:rPr>
                <w:rFonts w:ascii="Times New Roman" w:hAnsi="Times New Roman" w:cs="Times New Roman"/>
                <w:kern w:val="22"/>
                <w:sz w:val="24"/>
                <w:szCs w:val="24"/>
                <w:lang w:eastAsia="zh-CN"/>
              </w:rPr>
              <w:t>)</w:t>
            </w:r>
            <w:r w:rsidR="00840B96">
              <w:rPr>
                <w:rFonts w:ascii="Times New Roman" w:hAnsi="Times New Roman" w:cs="Times New Roman" w:hint="eastAsia"/>
                <w:kern w:val="22"/>
                <w:sz w:val="24"/>
                <w:szCs w:val="24"/>
                <w:lang w:eastAsia="zh-CN"/>
              </w:rPr>
              <w:t>的</w:t>
            </w:r>
            <w:r w:rsidR="00944661" w:rsidRPr="00DA2A09">
              <w:rPr>
                <w:rFonts w:ascii="Times New Roman" w:hAnsi="Times New Roman" w:cs="Times New Roman" w:hint="eastAsia"/>
                <w:kern w:val="22"/>
                <w:sz w:val="24"/>
                <w:szCs w:val="24"/>
                <w:lang w:eastAsia="zh-CN"/>
              </w:rPr>
              <w:t>规定</w:t>
            </w:r>
            <w:r w:rsidR="00E168F9">
              <w:rPr>
                <w:rFonts w:ascii="Times New Roman" w:hAnsi="Times New Roman" w:cs="Times New Roman" w:hint="eastAsia"/>
                <w:kern w:val="22"/>
                <w:sz w:val="24"/>
                <w:szCs w:val="24"/>
                <w:lang w:eastAsia="zh-CN"/>
              </w:rPr>
              <w:t>，考虑了</w:t>
            </w:r>
            <w:r w:rsidRPr="00DA2A09">
              <w:rPr>
                <w:rFonts w:ascii="Times New Roman" w:hAnsi="Times New Roman" w:cs="Times New Roman" w:hint="eastAsia"/>
                <w:kern w:val="22"/>
                <w:sz w:val="24"/>
                <w:szCs w:val="24"/>
                <w:lang w:eastAsia="zh-CN"/>
              </w:rPr>
              <w:t>粮食和农业遗传资源的重要性及其对粮食安全的特殊作用（</w:t>
            </w:r>
            <w:r w:rsidR="00176733" w:rsidRPr="00DA2A09">
              <w:rPr>
                <w:rFonts w:ascii="Times New Roman" w:hAnsi="Times New Roman" w:cs="Times New Roman" w:hint="eastAsia"/>
                <w:kern w:val="22"/>
                <w:sz w:val="24"/>
                <w:szCs w:val="24"/>
                <w:lang w:eastAsia="zh-CN"/>
              </w:rPr>
              <w:t>问题</w:t>
            </w:r>
            <w:r w:rsidRPr="00DA2A09">
              <w:rPr>
                <w:rFonts w:ascii="Times New Roman" w:hAnsi="Times New Roman" w:cs="Times New Roman" w:hint="eastAsia"/>
                <w:kern w:val="22"/>
                <w:sz w:val="24"/>
                <w:szCs w:val="24"/>
                <w:lang w:eastAsia="zh-CN"/>
              </w:rPr>
              <w:t>35.4</w:t>
            </w:r>
            <w:r w:rsidRPr="00DA2A09">
              <w:rPr>
                <w:rFonts w:ascii="Times New Roman" w:hAnsi="Times New Roman" w:cs="Times New Roman" w:hint="eastAsia"/>
                <w:kern w:val="22"/>
                <w:sz w:val="24"/>
                <w:szCs w:val="24"/>
                <w:lang w:eastAsia="zh-CN"/>
              </w:rPr>
              <w:t>）</w:t>
            </w:r>
          </w:p>
        </w:tc>
      </w:tr>
      <w:tr w:rsidR="004F54D1" w:rsidRPr="00DA2A09" w14:paraId="2EC85748" w14:textId="77777777" w:rsidTr="004F54D1">
        <w:trPr>
          <w:cantSplit/>
          <w:jc w:val="center"/>
        </w:trPr>
        <w:tc>
          <w:tcPr>
            <w:tcW w:w="2504" w:type="dxa"/>
          </w:tcPr>
          <w:p w14:paraId="66E2AD5F" w14:textId="77777777" w:rsidR="004F54D1" w:rsidRPr="00DA2A09" w:rsidRDefault="00840B96" w:rsidP="00840B96">
            <w:pPr>
              <w:pStyle w:val="Para1"/>
              <w:suppressLineNumbers/>
              <w:suppressAutoHyphens/>
              <w:ind w:left="0"/>
              <w:jc w:val="left"/>
              <w:rPr>
                <w:rFonts w:ascii="Times New Roman" w:hAnsi="Times New Roman" w:cs="Times New Roman"/>
                <w:kern w:val="22"/>
                <w:sz w:val="24"/>
                <w:szCs w:val="24"/>
                <w:lang w:eastAsia="zh-CN"/>
              </w:rPr>
            </w:pPr>
            <w:r>
              <w:rPr>
                <w:rFonts w:ascii="Times New Roman" w:hAnsi="Times New Roman" w:cs="Times New Roman" w:hint="eastAsia"/>
                <w:kern w:val="22"/>
                <w:sz w:val="24"/>
                <w:szCs w:val="24"/>
                <w:lang w:eastAsia="zh-CN"/>
              </w:rPr>
              <w:t>对</w:t>
            </w:r>
            <w:r w:rsidR="00176733" w:rsidRPr="00DA2A09">
              <w:rPr>
                <w:rFonts w:ascii="Times New Roman" w:hAnsi="Times New Roman" w:cs="Times New Roman" w:hint="eastAsia"/>
                <w:kern w:val="22"/>
                <w:sz w:val="24"/>
                <w:szCs w:val="24"/>
                <w:lang w:eastAsia="zh-CN"/>
              </w:rPr>
              <w:t>保护和可持续利用</w:t>
            </w:r>
            <w:r>
              <w:rPr>
                <w:rFonts w:ascii="Times New Roman" w:hAnsi="Times New Roman" w:cs="Times New Roman" w:hint="eastAsia"/>
                <w:kern w:val="22"/>
                <w:sz w:val="24"/>
                <w:szCs w:val="24"/>
                <w:lang w:eastAsia="zh-CN"/>
              </w:rPr>
              <w:t>的</w:t>
            </w:r>
            <w:r w:rsidR="00176733" w:rsidRPr="00DA2A09">
              <w:rPr>
                <w:rFonts w:ascii="Times New Roman" w:hAnsi="Times New Roman" w:cs="Times New Roman" w:hint="eastAsia"/>
                <w:kern w:val="22"/>
                <w:sz w:val="24"/>
                <w:szCs w:val="24"/>
                <w:lang w:eastAsia="zh-CN"/>
              </w:rPr>
              <w:t>贡献</w:t>
            </w:r>
            <w:r w:rsidR="004F54D1" w:rsidRPr="00DA2A09">
              <w:rPr>
                <w:rFonts w:ascii="Times New Roman" w:hAnsi="Times New Roman" w:cs="Times New Roman"/>
                <w:kern w:val="22"/>
                <w:sz w:val="24"/>
                <w:szCs w:val="24"/>
                <w:lang w:eastAsia="zh-CN"/>
              </w:rPr>
              <w:t xml:space="preserve"> (</w:t>
            </w:r>
            <w:r w:rsidR="00176733" w:rsidRPr="00DA2A09">
              <w:rPr>
                <w:rFonts w:ascii="Times New Roman" w:hAnsi="Times New Roman" w:cs="Times New Roman" w:hint="eastAsia"/>
                <w:kern w:val="22"/>
                <w:sz w:val="24"/>
                <w:szCs w:val="24"/>
                <w:lang w:eastAsia="zh-CN"/>
              </w:rPr>
              <w:t>第</w:t>
            </w:r>
            <w:r w:rsidR="004F54D1" w:rsidRPr="00DA2A09">
              <w:rPr>
                <w:rFonts w:ascii="Times New Roman" w:hAnsi="Times New Roman" w:cs="Times New Roman"/>
                <w:kern w:val="22"/>
                <w:sz w:val="24"/>
                <w:szCs w:val="24"/>
                <w:lang w:eastAsia="zh-CN"/>
              </w:rPr>
              <w:t>9</w:t>
            </w:r>
            <w:r w:rsidR="00176733" w:rsidRPr="00DA2A09">
              <w:rPr>
                <w:rFonts w:ascii="Times New Roman" w:hAnsi="Times New Roman" w:cs="Times New Roman" w:hint="eastAsia"/>
                <w:kern w:val="22"/>
                <w:sz w:val="24"/>
                <w:szCs w:val="24"/>
                <w:lang w:eastAsia="zh-CN"/>
              </w:rPr>
              <w:t>条</w:t>
            </w:r>
            <w:r w:rsidR="004F54D1" w:rsidRPr="00DA2A09">
              <w:rPr>
                <w:rFonts w:ascii="Times New Roman" w:hAnsi="Times New Roman" w:cs="Times New Roman"/>
                <w:kern w:val="22"/>
                <w:sz w:val="24"/>
                <w:szCs w:val="24"/>
                <w:lang w:eastAsia="zh-CN"/>
              </w:rPr>
              <w:t>)</w:t>
            </w:r>
          </w:p>
        </w:tc>
        <w:tc>
          <w:tcPr>
            <w:tcW w:w="7308" w:type="dxa"/>
          </w:tcPr>
          <w:p w14:paraId="2121F533" w14:textId="62C02337" w:rsidR="004F54D1" w:rsidRPr="00DA2A09" w:rsidRDefault="00856CF6" w:rsidP="00A314DD">
            <w:pPr>
              <w:pStyle w:val="Para1"/>
              <w:suppressLineNumbers/>
              <w:suppressAutoHyphens/>
              <w:ind w:left="0"/>
              <w:rPr>
                <w:rFonts w:ascii="Times New Roman" w:hAnsi="Times New Roman" w:cs="Times New Roman"/>
                <w:kern w:val="22"/>
                <w:sz w:val="24"/>
                <w:szCs w:val="24"/>
                <w:lang w:eastAsia="zh-CN"/>
              </w:rPr>
            </w:pPr>
            <w:r w:rsidRPr="00DA2A09">
              <w:rPr>
                <w:rFonts w:ascii="Times New Roman" w:hAnsi="Times New Roman" w:cs="Times New Roman" w:hint="eastAsia"/>
                <w:kern w:val="22"/>
                <w:sz w:val="24"/>
                <w:szCs w:val="24"/>
                <w:lang w:eastAsia="zh-CN"/>
              </w:rPr>
              <w:t>收到的信息</w:t>
            </w:r>
            <w:r w:rsidR="00D423EF">
              <w:rPr>
                <w:rFonts w:ascii="Times New Roman" w:hAnsi="Times New Roman" w:cs="Times New Roman" w:hint="eastAsia"/>
                <w:kern w:val="22"/>
                <w:sz w:val="24"/>
                <w:szCs w:val="24"/>
                <w:lang w:eastAsia="zh-CN"/>
              </w:rPr>
              <w:t>缺少确凿</w:t>
            </w:r>
            <w:r w:rsidRPr="00DA2A09">
              <w:rPr>
                <w:rFonts w:ascii="Times New Roman" w:hAnsi="Times New Roman" w:cs="Times New Roman" w:hint="eastAsia"/>
                <w:kern w:val="22"/>
                <w:sz w:val="24"/>
                <w:szCs w:val="24"/>
                <w:lang w:eastAsia="zh-CN"/>
              </w:rPr>
              <w:t>性</w:t>
            </w:r>
            <w:r w:rsidR="000F3F22">
              <w:rPr>
                <w:rFonts w:ascii="Times New Roman" w:hAnsi="Times New Roman" w:cs="Times New Roman" w:hint="eastAsia"/>
                <w:kern w:val="22"/>
                <w:sz w:val="24"/>
                <w:szCs w:val="24"/>
                <w:lang w:eastAsia="zh-CN"/>
              </w:rPr>
              <w:t>（</w:t>
            </w:r>
            <w:r w:rsidRPr="00DA2A09">
              <w:rPr>
                <w:rFonts w:ascii="Times New Roman" w:hAnsi="Times New Roman" w:cs="Times New Roman" w:hint="eastAsia"/>
                <w:kern w:val="22"/>
                <w:sz w:val="24"/>
                <w:szCs w:val="24"/>
                <w:lang w:eastAsia="zh-CN"/>
              </w:rPr>
              <w:t>问题</w:t>
            </w:r>
            <w:r w:rsidR="004F54D1" w:rsidRPr="00DA2A09">
              <w:rPr>
                <w:rFonts w:ascii="Times New Roman" w:hAnsi="Times New Roman" w:cs="Times New Roman"/>
                <w:kern w:val="22"/>
                <w:sz w:val="24"/>
                <w:szCs w:val="24"/>
                <w:lang w:eastAsia="zh-CN"/>
              </w:rPr>
              <w:t>.46</w:t>
            </w:r>
            <w:r w:rsidR="000F3F22">
              <w:rPr>
                <w:rFonts w:ascii="Times New Roman" w:hAnsi="Times New Roman" w:cs="Times New Roman" w:hint="eastAsia"/>
                <w:kern w:val="22"/>
                <w:sz w:val="24"/>
                <w:szCs w:val="24"/>
                <w:lang w:eastAsia="zh-CN"/>
              </w:rPr>
              <w:t>）</w:t>
            </w:r>
          </w:p>
        </w:tc>
      </w:tr>
    </w:tbl>
    <w:p w14:paraId="56C93002" w14:textId="77777777" w:rsidR="004F54D1" w:rsidRPr="00DA2A09" w:rsidRDefault="004F54D1" w:rsidP="004F54D1">
      <w:pPr>
        <w:pStyle w:val="Para1"/>
        <w:suppressLineNumbers/>
        <w:suppressAutoHyphens/>
        <w:rPr>
          <w:kern w:val="22"/>
          <w:sz w:val="24"/>
          <w:szCs w:val="24"/>
          <w:lang w:eastAsia="zh-CN"/>
        </w:rPr>
      </w:pPr>
    </w:p>
    <w:p w14:paraId="7F43A82C" w14:textId="77777777" w:rsidR="004F54D1" w:rsidRPr="00DA2A09" w:rsidRDefault="00856CF6" w:rsidP="00AE6926">
      <w:pPr>
        <w:pStyle w:val="Para1"/>
        <w:numPr>
          <w:ilvl w:val="0"/>
          <w:numId w:val="9"/>
        </w:numPr>
        <w:suppressLineNumbers/>
        <w:suppressAutoHyphens/>
        <w:rPr>
          <w:kern w:val="22"/>
          <w:sz w:val="24"/>
          <w:szCs w:val="24"/>
          <w:lang w:eastAsia="zh-CN"/>
        </w:rPr>
      </w:pPr>
      <w:r w:rsidRPr="00DA2A09">
        <w:rPr>
          <w:rFonts w:hint="eastAsia"/>
          <w:sz w:val="24"/>
          <w:szCs w:val="24"/>
          <w:u w:color="000000"/>
          <w:lang w:eastAsia="zh-CN"/>
        </w:rPr>
        <w:t>一些缔约方提供了关于利用遗传资源和相关传统知识</w:t>
      </w:r>
      <w:r w:rsidR="00A314DD">
        <w:rPr>
          <w:rFonts w:hint="eastAsia"/>
          <w:sz w:val="24"/>
          <w:szCs w:val="24"/>
          <w:u w:color="000000"/>
          <w:lang w:eastAsia="zh-CN"/>
        </w:rPr>
        <w:t>获</w:t>
      </w:r>
      <w:r w:rsidRPr="00DA2A09">
        <w:rPr>
          <w:rFonts w:hint="eastAsia"/>
          <w:sz w:val="24"/>
          <w:szCs w:val="24"/>
          <w:u w:color="000000"/>
          <w:lang w:eastAsia="zh-CN"/>
        </w:rPr>
        <w:t>得的货币惠益的资料和详情，以及非货币惠益的例子（回答问题</w:t>
      </w:r>
      <w:r w:rsidRPr="00DA2A09">
        <w:rPr>
          <w:rFonts w:hint="eastAsia"/>
          <w:sz w:val="24"/>
          <w:szCs w:val="24"/>
          <w:u w:color="000000"/>
          <w:lang w:eastAsia="zh-CN"/>
        </w:rPr>
        <w:t>18</w:t>
      </w:r>
      <w:r w:rsidRPr="00DA2A09">
        <w:rPr>
          <w:rFonts w:hint="eastAsia"/>
          <w:sz w:val="24"/>
          <w:szCs w:val="24"/>
          <w:u w:color="000000"/>
          <w:lang w:eastAsia="zh-CN"/>
        </w:rPr>
        <w:t>）。然而，对此答复的分析</w:t>
      </w:r>
      <w:r w:rsidR="00A314DD" w:rsidRPr="00A314DD">
        <w:rPr>
          <w:rStyle w:val="FootnoteReference"/>
          <w:kern w:val="22"/>
          <w:szCs w:val="24"/>
        </w:rPr>
        <w:footnoteReference w:id="19"/>
      </w:r>
      <w:r w:rsidR="00A314DD">
        <w:rPr>
          <w:rFonts w:hint="eastAsia"/>
          <w:sz w:val="24"/>
          <w:szCs w:val="24"/>
          <w:u w:color="000000"/>
          <w:lang w:eastAsia="zh-CN"/>
        </w:rPr>
        <w:t xml:space="preserve"> </w:t>
      </w:r>
      <w:r w:rsidRPr="00DA2A09">
        <w:rPr>
          <w:rFonts w:hint="eastAsia"/>
          <w:sz w:val="24"/>
          <w:szCs w:val="24"/>
          <w:u w:color="000000"/>
          <w:lang w:eastAsia="zh-CN"/>
        </w:rPr>
        <w:t>表明，缔约方提供的答案不一致，因此很难区分报告</w:t>
      </w:r>
      <w:r w:rsidR="00A314DD">
        <w:rPr>
          <w:rFonts w:hint="eastAsia"/>
          <w:sz w:val="24"/>
          <w:szCs w:val="24"/>
          <w:u w:color="000000"/>
          <w:lang w:eastAsia="zh-CN"/>
        </w:rPr>
        <w:t>已受</w:t>
      </w:r>
      <w:r w:rsidRPr="00DA2A09">
        <w:rPr>
          <w:rFonts w:hint="eastAsia"/>
          <w:sz w:val="24"/>
          <w:szCs w:val="24"/>
          <w:u w:color="000000"/>
          <w:lang w:eastAsia="zh-CN"/>
        </w:rPr>
        <w:t>到惠益的缔约方和表明需要或希望分享惠益的缔约方。因此，</w:t>
      </w:r>
      <w:r w:rsidR="00A314DD">
        <w:rPr>
          <w:rFonts w:hint="eastAsia"/>
          <w:sz w:val="24"/>
          <w:szCs w:val="24"/>
          <w:u w:color="000000"/>
          <w:lang w:eastAsia="zh-CN"/>
        </w:rPr>
        <w:t>关于</w:t>
      </w:r>
      <w:r w:rsidRPr="00DA2A09">
        <w:rPr>
          <w:rFonts w:hint="eastAsia"/>
          <w:sz w:val="24"/>
          <w:szCs w:val="24"/>
          <w:u w:color="000000"/>
          <w:lang w:eastAsia="zh-CN"/>
        </w:rPr>
        <w:t>《生物多样性公约》生效以来，使用遗传资源和</w:t>
      </w:r>
      <w:r w:rsidRPr="00DA2A09">
        <w:rPr>
          <w:rFonts w:hint="eastAsia"/>
          <w:sz w:val="24"/>
          <w:szCs w:val="24"/>
          <w:u w:color="000000"/>
          <w:lang w:eastAsia="zh-CN"/>
        </w:rPr>
        <w:t>/</w:t>
      </w:r>
      <w:r w:rsidRPr="00DA2A09">
        <w:rPr>
          <w:rFonts w:hint="eastAsia"/>
          <w:sz w:val="24"/>
          <w:szCs w:val="24"/>
          <w:u w:color="000000"/>
          <w:lang w:eastAsia="zh-CN"/>
        </w:rPr>
        <w:t>或与遗传资源相关的传统知识获益的缔约方数字的信息可能不是一个好的参考点。</w:t>
      </w:r>
    </w:p>
    <w:p w14:paraId="61978BF4" w14:textId="77777777" w:rsidR="004F54D1" w:rsidRPr="00DA2A09" w:rsidRDefault="00856CF6" w:rsidP="00AE6926">
      <w:pPr>
        <w:pStyle w:val="Para1"/>
        <w:numPr>
          <w:ilvl w:val="0"/>
          <w:numId w:val="9"/>
        </w:numPr>
        <w:suppressLineNumbers/>
        <w:suppressAutoHyphens/>
        <w:rPr>
          <w:sz w:val="24"/>
          <w:szCs w:val="24"/>
          <w:u w:color="000000"/>
          <w:lang w:eastAsia="zh-CN"/>
        </w:rPr>
      </w:pPr>
      <w:r w:rsidRPr="00DA2A09">
        <w:rPr>
          <w:rFonts w:hint="eastAsia"/>
          <w:sz w:val="24"/>
          <w:szCs w:val="24"/>
          <w:u w:color="000000"/>
          <w:lang w:eastAsia="zh-CN"/>
        </w:rPr>
        <w:lastRenderedPageBreak/>
        <w:t>59</w:t>
      </w:r>
      <w:r w:rsidRPr="00DA2A09">
        <w:rPr>
          <w:rFonts w:hint="eastAsia"/>
          <w:sz w:val="24"/>
          <w:szCs w:val="24"/>
          <w:u w:color="000000"/>
          <w:lang w:eastAsia="zh-CN"/>
        </w:rPr>
        <w:t>个缔约方提供了关于执行《名古屋议定书》如何促进本国保护和可持续利用生物多样性的信息（问题</w:t>
      </w:r>
      <w:r w:rsidRPr="00DA2A09">
        <w:rPr>
          <w:rFonts w:hint="eastAsia"/>
          <w:sz w:val="24"/>
          <w:szCs w:val="24"/>
          <w:u w:color="000000"/>
          <w:lang w:eastAsia="zh-CN"/>
        </w:rPr>
        <w:t>46</w:t>
      </w:r>
      <w:r w:rsidRPr="00DA2A09">
        <w:rPr>
          <w:rFonts w:hint="eastAsia"/>
          <w:sz w:val="24"/>
          <w:szCs w:val="24"/>
          <w:u w:color="000000"/>
          <w:lang w:eastAsia="zh-CN"/>
        </w:rPr>
        <w:t>）。</w:t>
      </w:r>
      <w:r w:rsidR="0001178C">
        <w:rPr>
          <w:rFonts w:hint="eastAsia"/>
          <w:sz w:val="24"/>
          <w:szCs w:val="24"/>
          <w:u w:color="000000"/>
          <w:lang w:eastAsia="zh-CN"/>
        </w:rPr>
        <w:t>其中的</w:t>
      </w:r>
      <w:r w:rsidRPr="00DA2A09">
        <w:rPr>
          <w:rFonts w:hint="eastAsia"/>
          <w:sz w:val="24"/>
          <w:szCs w:val="24"/>
          <w:u w:color="000000"/>
          <w:lang w:eastAsia="zh-CN"/>
        </w:rPr>
        <w:t>20</w:t>
      </w:r>
      <w:r w:rsidRPr="00DA2A09">
        <w:rPr>
          <w:rFonts w:hint="eastAsia"/>
          <w:sz w:val="24"/>
          <w:szCs w:val="24"/>
          <w:u w:color="000000"/>
          <w:lang w:eastAsia="zh-CN"/>
        </w:rPr>
        <w:t>个</w:t>
      </w:r>
      <w:r w:rsidR="0001178C">
        <w:rPr>
          <w:rFonts w:hint="eastAsia"/>
          <w:sz w:val="24"/>
          <w:szCs w:val="24"/>
          <w:u w:color="000000"/>
          <w:lang w:eastAsia="zh-CN"/>
        </w:rPr>
        <w:t>缔约方</w:t>
      </w:r>
      <w:r w:rsidRPr="00DA2A09">
        <w:rPr>
          <w:rFonts w:hint="eastAsia"/>
          <w:sz w:val="24"/>
          <w:szCs w:val="24"/>
          <w:u w:color="000000"/>
          <w:lang w:eastAsia="zh-CN"/>
        </w:rPr>
        <w:t>认为，由于《名古屋议定书》的</w:t>
      </w:r>
      <w:r w:rsidR="002B0E7A" w:rsidRPr="00DA2A09">
        <w:rPr>
          <w:rFonts w:hint="eastAsia"/>
          <w:sz w:val="24"/>
          <w:szCs w:val="24"/>
          <w:u w:color="000000"/>
          <w:lang w:eastAsia="zh-CN"/>
        </w:rPr>
        <w:t>执行</w:t>
      </w:r>
      <w:r w:rsidRPr="00DA2A09">
        <w:rPr>
          <w:rFonts w:hint="eastAsia"/>
          <w:sz w:val="24"/>
          <w:szCs w:val="24"/>
          <w:u w:color="000000"/>
          <w:lang w:eastAsia="zh-CN"/>
        </w:rPr>
        <w:t>处于早期阶段，回答这</w:t>
      </w:r>
      <w:r w:rsidR="002B0E7A" w:rsidRPr="00DA2A09">
        <w:rPr>
          <w:rFonts w:hint="eastAsia"/>
          <w:sz w:val="24"/>
          <w:szCs w:val="24"/>
          <w:u w:color="000000"/>
          <w:lang w:eastAsia="zh-CN"/>
        </w:rPr>
        <w:t>一</w:t>
      </w:r>
      <w:r w:rsidRPr="00DA2A09">
        <w:rPr>
          <w:rFonts w:hint="eastAsia"/>
          <w:sz w:val="24"/>
          <w:szCs w:val="24"/>
          <w:u w:color="000000"/>
          <w:lang w:eastAsia="zh-CN"/>
        </w:rPr>
        <w:t>问题为时过早</w:t>
      </w:r>
      <w:r w:rsidR="0001178C">
        <w:rPr>
          <w:rFonts w:hint="eastAsia"/>
          <w:sz w:val="24"/>
          <w:szCs w:val="24"/>
          <w:u w:color="000000"/>
          <w:lang w:eastAsia="zh-CN"/>
        </w:rPr>
        <w:t>。</w:t>
      </w:r>
    </w:p>
    <w:p w14:paraId="0DE1061B" w14:textId="77777777" w:rsidR="004F54D1" w:rsidRPr="00DA2A09" w:rsidRDefault="002B0E7A" w:rsidP="00AE6926">
      <w:pPr>
        <w:pStyle w:val="Para1"/>
        <w:numPr>
          <w:ilvl w:val="0"/>
          <w:numId w:val="9"/>
        </w:numPr>
        <w:suppressLineNumbers/>
        <w:suppressAutoHyphens/>
        <w:rPr>
          <w:sz w:val="24"/>
          <w:szCs w:val="24"/>
          <w:u w:color="000000"/>
          <w:lang w:eastAsia="zh-CN"/>
        </w:rPr>
      </w:pPr>
      <w:r w:rsidRPr="00DA2A09">
        <w:rPr>
          <w:rFonts w:hint="eastAsia"/>
          <w:sz w:val="24"/>
          <w:szCs w:val="24"/>
          <w:u w:color="000000"/>
          <w:lang w:eastAsia="zh-CN"/>
        </w:rPr>
        <w:t>所报告的最普遍的益处是提高了对保护和可持续利用生物多样性和生态系统服务价值的认识。国家强调的其他</w:t>
      </w:r>
      <w:r w:rsidR="0001178C">
        <w:rPr>
          <w:rFonts w:hint="eastAsia"/>
          <w:sz w:val="24"/>
          <w:szCs w:val="24"/>
          <w:u w:color="000000"/>
          <w:lang w:eastAsia="zh-CN"/>
        </w:rPr>
        <w:t>益处</w:t>
      </w:r>
      <w:r w:rsidRPr="00DA2A09">
        <w:rPr>
          <w:rFonts w:hint="eastAsia"/>
          <w:sz w:val="24"/>
          <w:szCs w:val="24"/>
          <w:u w:color="000000"/>
          <w:lang w:eastAsia="zh-CN"/>
        </w:rPr>
        <w:t>的例子如下：</w:t>
      </w:r>
    </w:p>
    <w:p w14:paraId="0CB3F3F5" w14:textId="77777777" w:rsidR="004F54D1" w:rsidRPr="00DA2A09" w:rsidRDefault="002B0E7A" w:rsidP="00AE6926">
      <w:pPr>
        <w:numPr>
          <w:ilvl w:val="1"/>
          <w:numId w:val="27"/>
        </w:numPr>
        <w:pBdr>
          <w:top w:val="nil"/>
          <w:left w:val="nil"/>
          <w:bottom w:val="nil"/>
          <w:right w:val="nil"/>
          <w:between w:val="nil"/>
          <w:bar w:val="nil"/>
        </w:pBdr>
        <w:spacing w:before="120" w:after="120" w:line="228" w:lineRule="auto"/>
        <w:ind w:firstLine="360"/>
        <w:jc w:val="left"/>
        <w:rPr>
          <w:rFonts w:eastAsia="Calibri"/>
          <w:snapToGrid w:val="0"/>
          <w:kern w:val="22"/>
          <w:u w:color="000000"/>
        </w:rPr>
      </w:pPr>
      <w:r w:rsidRPr="00DA2A09">
        <w:rPr>
          <w:rFonts w:ascii="SimSun" w:hAnsi="SimSun" w:cs="SimSun" w:hint="eastAsia"/>
          <w:kern w:val="22"/>
          <w:u w:color="000000"/>
        </w:rPr>
        <w:t>自然资源管理</w:t>
      </w:r>
      <w:r w:rsidR="0001178C">
        <w:rPr>
          <w:rFonts w:ascii="SimSun" w:hAnsi="SimSun" w:cs="SimSun" w:hint="eastAsia"/>
          <w:kern w:val="22"/>
          <w:u w:color="000000"/>
        </w:rPr>
        <w:t>人</w:t>
      </w:r>
      <w:r w:rsidRPr="00DA2A09">
        <w:rPr>
          <w:rFonts w:ascii="SimSun" w:hAnsi="SimSun" w:cs="SimSun" w:hint="eastAsia"/>
          <w:kern w:val="22"/>
          <w:u w:color="000000"/>
        </w:rPr>
        <w:t>或主管部门更加认识到《名古屋议定书》的潜在</w:t>
      </w:r>
      <w:r w:rsidR="0001178C">
        <w:rPr>
          <w:rFonts w:ascii="SimSun" w:hAnsi="SimSun" w:cs="SimSun" w:hint="eastAsia"/>
          <w:kern w:val="22"/>
          <w:u w:color="000000"/>
        </w:rPr>
        <w:t>长处</w:t>
      </w:r>
      <w:r w:rsidRPr="00DA2A09">
        <w:rPr>
          <w:rFonts w:ascii="SimSun" w:hAnsi="SimSun" w:cs="SimSun" w:hint="eastAsia"/>
          <w:kern w:val="22"/>
          <w:u w:color="000000"/>
        </w:rPr>
        <w:t>，并正在制定保护做法；</w:t>
      </w:r>
      <w:r w:rsidR="004F54D1" w:rsidRPr="00DA2A09">
        <w:rPr>
          <w:rFonts w:eastAsia="Arial Unicode MS"/>
          <w:snapToGrid w:val="0"/>
          <w:u w:color="000000"/>
          <w:vertAlign w:val="superscript"/>
        </w:rPr>
        <w:t xml:space="preserve"> </w:t>
      </w:r>
    </w:p>
    <w:p w14:paraId="6EA2AFAE" w14:textId="77777777" w:rsidR="004F54D1" w:rsidRPr="00DA2A09" w:rsidRDefault="002B0E7A" w:rsidP="00AE6926">
      <w:pPr>
        <w:numPr>
          <w:ilvl w:val="1"/>
          <w:numId w:val="27"/>
        </w:numPr>
        <w:pBdr>
          <w:top w:val="nil"/>
          <w:left w:val="nil"/>
          <w:bottom w:val="nil"/>
          <w:right w:val="nil"/>
          <w:between w:val="nil"/>
          <w:bar w:val="nil"/>
        </w:pBdr>
        <w:spacing w:before="120" w:after="120" w:line="228" w:lineRule="auto"/>
        <w:ind w:firstLine="360"/>
        <w:jc w:val="left"/>
        <w:rPr>
          <w:rFonts w:eastAsia="Calibri"/>
          <w:snapToGrid w:val="0"/>
          <w:kern w:val="22"/>
          <w:u w:color="000000"/>
        </w:rPr>
      </w:pPr>
      <w:r w:rsidRPr="00DA2A09">
        <w:rPr>
          <w:rFonts w:ascii="SimSun" w:hAnsi="SimSun" w:cs="SimSun" w:hint="eastAsia"/>
          <w:kern w:val="22"/>
          <w:u w:color="000000"/>
        </w:rPr>
        <w:t>执行《名古屋议定书》，包括通过开发数据库或清单及其</w:t>
      </w:r>
      <w:r w:rsidR="002B4854" w:rsidRPr="00DA2A09">
        <w:rPr>
          <w:rFonts w:ascii="SimSun" w:hAnsi="SimSun" w:cs="SimSun" w:hint="eastAsia"/>
          <w:kern w:val="22"/>
          <w:u w:color="000000"/>
        </w:rPr>
        <w:t>种群</w:t>
      </w:r>
      <w:r w:rsidRPr="00DA2A09">
        <w:rPr>
          <w:rFonts w:ascii="SimSun" w:hAnsi="SimSun" w:cs="SimSun" w:hint="eastAsia"/>
          <w:kern w:val="22"/>
          <w:u w:color="000000"/>
        </w:rPr>
        <w:t>，</w:t>
      </w:r>
      <w:r w:rsidR="006F34EA">
        <w:rPr>
          <w:rFonts w:ascii="SimSun" w:hAnsi="SimSun" w:cs="SimSun" w:hint="eastAsia"/>
          <w:kern w:val="22"/>
          <w:u w:color="000000"/>
        </w:rPr>
        <w:t>帮助提高了</w:t>
      </w:r>
      <w:r w:rsidR="006F34EA" w:rsidRPr="00DA2A09">
        <w:rPr>
          <w:rFonts w:ascii="SimSun" w:hAnsi="SimSun" w:cs="SimSun" w:hint="eastAsia"/>
          <w:kern w:val="22"/>
          <w:u w:color="000000"/>
        </w:rPr>
        <w:t>对有关物种的知识</w:t>
      </w:r>
      <w:r w:rsidR="006F34EA">
        <w:rPr>
          <w:rFonts w:ascii="SimSun" w:hAnsi="SimSun" w:cs="SimSun" w:hint="eastAsia"/>
          <w:kern w:val="22"/>
          <w:u w:color="000000"/>
        </w:rPr>
        <w:t>，</w:t>
      </w:r>
      <w:r w:rsidRPr="00DA2A09">
        <w:rPr>
          <w:rFonts w:ascii="SimSun" w:hAnsi="SimSun" w:cs="SimSun" w:hint="eastAsia"/>
          <w:kern w:val="22"/>
          <w:u w:color="000000"/>
        </w:rPr>
        <w:t>并支持遗传资源</w:t>
      </w:r>
      <w:r w:rsidR="00D74087" w:rsidRPr="00DA2A09">
        <w:rPr>
          <w:rFonts w:ascii="SimSun" w:hAnsi="SimSun" w:cs="SimSun" w:hint="eastAsia"/>
          <w:kern w:val="22"/>
          <w:u w:color="000000"/>
        </w:rPr>
        <w:t>增</w:t>
      </w:r>
      <w:r w:rsidR="002B4854" w:rsidRPr="00DA2A09">
        <w:rPr>
          <w:rFonts w:ascii="SimSun" w:hAnsi="SimSun" w:cs="SimSun" w:hint="eastAsia"/>
          <w:kern w:val="22"/>
          <w:u w:color="000000"/>
        </w:rPr>
        <w:t>值以及</w:t>
      </w:r>
      <w:r w:rsidRPr="00DA2A09">
        <w:rPr>
          <w:rFonts w:ascii="SimSun" w:hAnsi="SimSun" w:cs="SimSun" w:hint="eastAsia"/>
          <w:kern w:val="22"/>
          <w:u w:color="000000"/>
        </w:rPr>
        <w:t>特殊保护</w:t>
      </w:r>
      <w:r w:rsidR="002B4854" w:rsidRPr="00DA2A09">
        <w:rPr>
          <w:rFonts w:ascii="SimSun" w:hAnsi="SimSun" w:cs="SimSun" w:hint="eastAsia"/>
          <w:kern w:val="22"/>
          <w:u w:color="000000"/>
        </w:rPr>
        <w:t>办法</w:t>
      </w:r>
      <w:r w:rsidR="006F34EA">
        <w:rPr>
          <w:rFonts w:ascii="SimSun" w:hAnsi="SimSun" w:cs="SimSun" w:hint="eastAsia"/>
          <w:kern w:val="22"/>
          <w:u w:color="000000"/>
        </w:rPr>
        <w:t>；</w:t>
      </w:r>
    </w:p>
    <w:p w14:paraId="723A9075" w14:textId="77777777" w:rsidR="004F54D1" w:rsidRPr="00DA2A09" w:rsidRDefault="002B0E7A" w:rsidP="00AE6926">
      <w:pPr>
        <w:numPr>
          <w:ilvl w:val="1"/>
          <w:numId w:val="27"/>
        </w:numPr>
        <w:pBdr>
          <w:top w:val="nil"/>
          <w:left w:val="nil"/>
          <w:bottom w:val="nil"/>
          <w:right w:val="nil"/>
          <w:between w:val="nil"/>
          <w:bar w:val="nil"/>
        </w:pBdr>
        <w:spacing w:before="120" w:after="120" w:line="228" w:lineRule="auto"/>
        <w:ind w:firstLine="360"/>
        <w:jc w:val="left"/>
        <w:rPr>
          <w:rFonts w:eastAsia="Calibri"/>
          <w:snapToGrid w:val="0"/>
          <w:kern w:val="22"/>
          <w:u w:color="000000"/>
        </w:rPr>
      </w:pPr>
      <w:r w:rsidRPr="00DA2A09">
        <w:rPr>
          <w:rFonts w:ascii="SimSun" w:hAnsi="SimSun" w:cs="SimSun" w:hint="eastAsia"/>
          <w:kern w:val="22"/>
          <w:u w:color="000000"/>
        </w:rPr>
        <w:t>社区</w:t>
      </w:r>
      <w:r w:rsidR="00D74087" w:rsidRPr="00DA2A09">
        <w:rPr>
          <w:rFonts w:ascii="SimSun" w:hAnsi="SimSun" w:cs="SimSun" w:hint="eastAsia"/>
          <w:kern w:val="22"/>
          <w:u w:color="000000"/>
        </w:rPr>
        <w:t>更多参与</w:t>
      </w:r>
      <w:r w:rsidRPr="00DA2A09">
        <w:rPr>
          <w:rFonts w:ascii="SimSun" w:hAnsi="SimSun" w:cs="SimSun" w:hint="eastAsia"/>
          <w:kern w:val="22"/>
          <w:u w:color="000000"/>
        </w:rPr>
        <w:t>保护和可持续利用</w:t>
      </w:r>
      <w:r w:rsidR="006F34EA">
        <w:rPr>
          <w:rFonts w:ascii="SimSun" w:hAnsi="SimSun" w:cs="SimSun" w:hint="eastAsia"/>
          <w:kern w:val="22"/>
          <w:u w:color="000000"/>
        </w:rPr>
        <w:t>；</w:t>
      </w:r>
    </w:p>
    <w:p w14:paraId="4BC4C839" w14:textId="77777777" w:rsidR="004F54D1" w:rsidRPr="00DA2A09" w:rsidRDefault="002B0E7A" w:rsidP="00AE6926">
      <w:pPr>
        <w:numPr>
          <w:ilvl w:val="1"/>
          <w:numId w:val="27"/>
        </w:numPr>
        <w:pBdr>
          <w:top w:val="nil"/>
          <w:left w:val="nil"/>
          <w:bottom w:val="nil"/>
          <w:right w:val="nil"/>
          <w:between w:val="nil"/>
          <w:bar w:val="nil"/>
        </w:pBdr>
        <w:spacing w:before="120" w:after="120" w:line="228" w:lineRule="auto"/>
        <w:ind w:firstLine="360"/>
        <w:jc w:val="left"/>
        <w:rPr>
          <w:rFonts w:eastAsia="Calibri"/>
          <w:snapToGrid w:val="0"/>
          <w:kern w:val="22"/>
          <w:u w:color="000000"/>
        </w:rPr>
      </w:pPr>
      <w:r w:rsidRPr="00DA2A09">
        <w:rPr>
          <w:rFonts w:eastAsiaTheme="minorEastAsia" w:hint="eastAsia"/>
          <w:kern w:val="22"/>
          <w:u w:color="000000"/>
        </w:rPr>
        <w:t>加强</w:t>
      </w:r>
      <w:r w:rsidR="00D74087" w:rsidRPr="00DA2A09">
        <w:rPr>
          <w:rFonts w:ascii="SimSun" w:hAnsi="SimSun" w:cs="SimSun" w:hint="eastAsia"/>
          <w:kern w:val="22"/>
          <w:u w:color="000000"/>
        </w:rPr>
        <w:t>遗传资源</w:t>
      </w:r>
      <w:r w:rsidRPr="00DA2A09">
        <w:rPr>
          <w:rFonts w:ascii="SimSun" w:hAnsi="SimSun" w:cs="SimSun" w:hint="eastAsia"/>
          <w:kern w:val="22"/>
          <w:u w:color="000000"/>
        </w:rPr>
        <w:t>使用者的遵守情况</w:t>
      </w:r>
      <w:r w:rsidR="006F34EA">
        <w:rPr>
          <w:rFonts w:eastAsiaTheme="minorEastAsia" w:hint="eastAsia"/>
          <w:kern w:val="22"/>
          <w:u w:color="000000"/>
        </w:rPr>
        <w:t>；</w:t>
      </w:r>
    </w:p>
    <w:p w14:paraId="574205F4" w14:textId="77777777" w:rsidR="004F54D1" w:rsidRPr="00DA2A09" w:rsidRDefault="00D74087" w:rsidP="00AE6926">
      <w:pPr>
        <w:numPr>
          <w:ilvl w:val="1"/>
          <w:numId w:val="27"/>
        </w:numPr>
        <w:pBdr>
          <w:top w:val="nil"/>
          <w:left w:val="nil"/>
          <w:bottom w:val="nil"/>
          <w:right w:val="nil"/>
          <w:between w:val="nil"/>
          <w:bar w:val="nil"/>
        </w:pBdr>
        <w:spacing w:before="120" w:after="120" w:line="228" w:lineRule="auto"/>
        <w:ind w:firstLine="360"/>
        <w:jc w:val="left"/>
        <w:rPr>
          <w:rFonts w:eastAsia="Calibri"/>
          <w:snapToGrid w:val="0"/>
          <w:kern w:val="22"/>
          <w:u w:color="000000"/>
        </w:rPr>
      </w:pPr>
      <w:r w:rsidRPr="00DA2A09">
        <w:rPr>
          <w:rFonts w:ascii="SimSun" w:hAnsi="SimSun" w:cs="SimSun" w:hint="eastAsia"/>
          <w:kern w:val="22"/>
          <w:u w:color="000000"/>
        </w:rPr>
        <w:t>认识到</w:t>
      </w:r>
      <w:r w:rsidR="002B0E7A" w:rsidRPr="00DA2A09">
        <w:rPr>
          <w:rFonts w:ascii="SimSun" w:hAnsi="SimSun" w:cs="SimSun" w:hint="eastAsia"/>
          <w:kern w:val="22"/>
          <w:u w:color="000000"/>
        </w:rPr>
        <w:t>研究和发展是国</w:t>
      </w:r>
      <w:r w:rsidRPr="00DA2A09">
        <w:rPr>
          <w:rFonts w:ascii="SimSun" w:hAnsi="SimSun" w:cs="SimSun" w:hint="eastAsia"/>
          <w:kern w:val="22"/>
          <w:u w:color="000000"/>
        </w:rPr>
        <w:t>家</w:t>
      </w:r>
      <w:r w:rsidR="002B0E7A" w:rsidRPr="00DA2A09">
        <w:rPr>
          <w:rFonts w:ascii="SimSun" w:hAnsi="SimSun" w:cs="SimSun" w:hint="eastAsia"/>
          <w:kern w:val="22"/>
          <w:u w:color="000000"/>
        </w:rPr>
        <w:t>遗传资源</w:t>
      </w:r>
      <w:r w:rsidRPr="00DA2A09">
        <w:rPr>
          <w:rFonts w:ascii="SimSun" w:hAnsi="SimSun" w:cs="SimSun" w:hint="eastAsia"/>
          <w:kern w:val="22"/>
          <w:u w:color="000000"/>
        </w:rPr>
        <w:t>增</w:t>
      </w:r>
      <w:r w:rsidR="002B0E7A" w:rsidRPr="00DA2A09">
        <w:rPr>
          <w:rFonts w:ascii="SimSun" w:hAnsi="SimSun" w:cs="SimSun" w:hint="eastAsia"/>
          <w:kern w:val="22"/>
          <w:u w:color="000000"/>
        </w:rPr>
        <w:t>值的关键</w:t>
      </w:r>
      <w:r w:rsidR="006F34EA">
        <w:rPr>
          <w:rFonts w:ascii="SimSun" w:hAnsi="SimSun" w:cs="SimSun" w:hint="eastAsia"/>
          <w:kern w:val="22"/>
          <w:u w:color="000000"/>
        </w:rPr>
        <w:t>；</w:t>
      </w:r>
    </w:p>
    <w:p w14:paraId="1AEB33EA" w14:textId="77777777" w:rsidR="004F54D1" w:rsidRPr="00DA2A09" w:rsidRDefault="002B0E7A" w:rsidP="00AE6926">
      <w:pPr>
        <w:numPr>
          <w:ilvl w:val="1"/>
          <w:numId w:val="27"/>
        </w:numPr>
        <w:pBdr>
          <w:top w:val="nil"/>
          <w:left w:val="nil"/>
          <w:bottom w:val="nil"/>
          <w:right w:val="nil"/>
          <w:between w:val="nil"/>
          <w:bar w:val="nil"/>
        </w:pBdr>
        <w:spacing w:before="120" w:after="120" w:line="228" w:lineRule="auto"/>
        <w:ind w:firstLine="360"/>
        <w:jc w:val="left"/>
        <w:rPr>
          <w:rFonts w:eastAsia="Calibri"/>
          <w:snapToGrid w:val="0"/>
          <w:kern w:val="22"/>
          <w:u w:color="000000"/>
        </w:rPr>
      </w:pPr>
      <w:r w:rsidRPr="00DA2A09">
        <w:rPr>
          <w:rFonts w:ascii="SimSun" w:hAnsi="SimSun" w:cs="SimSun" w:hint="eastAsia"/>
          <w:kern w:val="22"/>
          <w:u w:color="000000"/>
        </w:rPr>
        <w:t>执行</w:t>
      </w:r>
      <w:r w:rsidR="00155D93">
        <w:rPr>
          <w:rFonts w:ascii="SimSun" w:hAnsi="SimSun" w:cs="SimSun" w:hint="eastAsia"/>
          <w:kern w:val="22"/>
          <w:u w:color="000000"/>
        </w:rPr>
        <w:t>议定书</w:t>
      </w:r>
      <w:r w:rsidR="00D74087" w:rsidRPr="00DA2A09">
        <w:rPr>
          <w:rFonts w:ascii="SimSun" w:hAnsi="SimSun" w:cs="SimSun" w:hint="eastAsia"/>
          <w:kern w:val="22"/>
          <w:u w:color="000000"/>
        </w:rPr>
        <w:t>对</w:t>
      </w:r>
      <w:r w:rsidRPr="00DA2A09">
        <w:rPr>
          <w:rFonts w:ascii="SimSun" w:hAnsi="SimSun" w:cs="SimSun" w:hint="eastAsia"/>
          <w:kern w:val="22"/>
          <w:u w:color="000000"/>
        </w:rPr>
        <w:t>生物多样性保护和利用要</w:t>
      </w:r>
      <w:r w:rsidR="006F34EA">
        <w:rPr>
          <w:rFonts w:ascii="SimSun" w:hAnsi="SimSun" w:cs="SimSun" w:hint="eastAsia"/>
          <w:kern w:val="22"/>
          <w:u w:color="000000"/>
        </w:rPr>
        <w:t>素</w:t>
      </w:r>
      <w:r w:rsidR="00D74087" w:rsidRPr="00DA2A09">
        <w:rPr>
          <w:rFonts w:ascii="SimSun" w:hAnsi="SimSun" w:cs="SimSun" w:hint="eastAsia"/>
          <w:kern w:val="22"/>
          <w:u w:color="000000"/>
        </w:rPr>
        <w:t>进入政府发展议程</w:t>
      </w:r>
      <w:r w:rsidR="009B5E30">
        <w:rPr>
          <w:rFonts w:ascii="SimSun" w:hAnsi="SimSun" w:cs="SimSun" w:hint="eastAsia"/>
          <w:kern w:val="22"/>
          <w:u w:color="000000"/>
        </w:rPr>
        <w:t>，</w:t>
      </w:r>
      <w:r w:rsidR="00D74087" w:rsidRPr="00DA2A09">
        <w:rPr>
          <w:rFonts w:ascii="SimSun" w:hAnsi="SimSun" w:cs="SimSun" w:hint="eastAsia"/>
          <w:kern w:val="22"/>
          <w:u w:color="000000"/>
        </w:rPr>
        <w:t>包括</w:t>
      </w:r>
      <w:r w:rsidR="00D74087" w:rsidRPr="00DA2A09">
        <w:rPr>
          <w:rFonts w:eastAsia="Calibri" w:hint="eastAsia"/>
          <w:kern w:val="22"/>
          <w:u w:color="000000"/>
        </w:rPr>
        <w:t>2030</w:t>
      </w:r>
      <w:r w:rsidR="00D74087" w:rsidRPr="00DA2A09">
        <w:rPr>
          <w:rFonts w:ascii="SimSun" w:hAnsi="SimSun" w:cs="SimSun" w:hint="eastAsia"/>
          <w:kern w:val="22"/>
          <w:u w:color="000000"/>
        </w:rPr>
        <w:t>年愿景</w:t>
      </w:r>
      <w:r w:rsidR="009B5E30">
        <w:rPr>
          <w:rFonts w:ascii="SimSun" w:hAnsi="SimSun" w:cs="SimSun" w:hint="eastAsia"/>
          <w:kern w:val="22"/>
          <w:u w:color="000000"/>
        </w:rPr>
        <w:t>，</w:t>
      </w:r>
      <w:r w:rsidR="00D74087" w:rsidRPr="00DA2A09">
        <w:rPr>
          <w:rFonts w:ascii="SimSun" w:hAnsi="SimSun" w:cs="SimSun" w:hint="eastAsia"/>
          <w:kern w:val="22"/>
          <w:u w:color="000000"/>
        </w:rPr>
        <w:t>起</w:t>
      </w:r>
      <w:r w:rsidR="009B5E30">
        <w:rPr>
          <w:rFonts w:ascii="SimSun" w:hAnsi="SimSun" w:cs="SimSun" w:hint="eastAsia"/>
          <w:kern w:val="22"/>
          <w:u w:color="000000"/>
        </w:rPr>
        <w:t>了</w:t>
      </w:r>
      <w:r w:rsidR="00D74087" w:rsidRPr="00DA2A09">
        <w:rPr>
          <w:rFonts w:ascii="SimSun" w:hAnsi="SimSun" w:cs="SimSun" w:hint="eastAsia"/>
          <w:kern w:val="22"/>
          <w:u w:color="000000"/>
        </w:rPr>
        <w:t>重要</w:t>
      </w:r>
      <w:r w:rsidRPr="00DA2A09">
        <w:rPr>
          <w:rFonts w:ascii="SimSun" w:hAnsi="SimSun" w:cs="SimSun" w:hint="eastAsia"/>
          <w:kern w:val="22"/>
          <w:u w:color="000000"/>
        </w:rPr>
        <w:t>作用</w:t>
      </w:r>
      <w:r w:rsidR="00D74087" w:rsidRPr="00DA2A09">
        <w:rPr>
          <w:rFonts w:ascii="SimSun" w:hAnsi="SimSun" w:cs="SimSun" w:hint="eastAsia"/>
          <w:kern w:val="22"/>
          <w:u w:color="000000"/>
        </w:rPr>
        <w:t>。</w:t>
      </w:r>
    </w:p>
    <w:p w14:paraId="4C335C6B" w14:textId="77777777" w:rsidR="004F54D1" w:rsidRPr="00DA2A09" w:rsidRDefault="002B0E7A"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关于</w:t>
      </w:r>
      <w:r w:rsidR="00D74087" w:rsidRPr="00DA2A09">
        <w:rPr>
          <w:rFonts w:hint="eastAsia"/>
          <w:kern w:val="22"/>
          <w:sz w:val="24"/>
          <w:szCs w:val="24"/>
          <w:lang w:eastAsia="zh-CN"/>
        </w:rPr>
        <w:t>执行</w:t>
      </w:r>
      <w:r w:rsidRPr="00DA2A09">
        <w:rPr>
          <w:rFonts w:hint="eastAsia"/>
          <w:kern w:val="22"/>
          <w:sz w:val="24"/>
          <w:szCs w:val="24"/>
          <w:lang w:eastAsia="zh-CN"/>
        </w:rPr>
        <w:t>《名古屋议定书》如何促进该国生物多样性保护和可持续利用</w:t>
      </w:r>
      <w:r w:rsidR="009B5E30">
        <w:rPr>
          <w:rFonts w:hint="eastAsia"/>
          <w:kern w:val="22"/>
          <w:sz w:val="24"/>
          <w:szCs w:val="24"/>
          <w:lang w:eastAsia="zh-CN"/>
        </w:rPr>
        <w:t>这一</w:t>
      </w:r>
      <w:r w:rsidRPr="00DA2A09">
        <w:rPr>
          <w:rFonts w:hint="eastAsia"/>
          <w:kern w:val="22"/>
          <w:sz w:val="24"/>
          <w:szCs w:val="24"/>
          <w:lang w:eastAsia="zh-CN"/>
        </w:rPr>
        <w:t>问题（问题</w:t>
      </w:r>
      <w:r w:rsidRPr="00DA2A09">
        <w:rPr>
          <w:rFonts w:hint="eastAsia"/>
          <w:kern w:val="22"/>
          <w:sz w:val="24"/>
          <w:szCs w:val="24"/>
          <w:lang w:eastAsia="zh-CN"/>
        </w:rPr>
        <w:t>46</w:t>
      </w:r>
      <w:r w:rsidRPr="00DA2A09">
        <w:rPr>
          <w:rFonts w:hint="eastAsia"/>
          <w:kern w:val="22"/>
          <w:sz w:val="24"/>
          <w:szCs w:val="24"/>
          <w:lang w:eastAsia="zh-CN"/>
        </w:rPr>
        <w:t>）是自愿性的，</w:t>
      </w:r>
      <w:r w:rsidR="00D74087" w:rsidRPr="00DA2A09">
        <w:rPr>
          <w:rFonts w:hint="eastAsia"/>
          <w:kern w:val="22"/>
          <w:sz w:val="24"/>
          <w:szCs w:val="24"/>
          <w:lang w:eastAsia="zh-CN"/>
        </w:rPr>
        <w:t>问题的拟</w:t>
      </w:r>
      <w:r w:rsidRPr="00DA2A09">
        <w:rPr>
          <w:rFonts w:hint="eastAsia"/>
          <w:kern w:val="22"/>
          <w:sz w:val="24"/>
          <w:szCs w:val="24"/>
          <w:lang w:eastAsia="zh-CN"/>
        </w:rPr>
        <w:t>定方法不允许收集</w:t>
      </w:r>
      <w:r w:rsidR="009B5E30" w:rsidRPr="00DA2A09">
        <w:rPr>
          <w:rFonts w:hint="eastAsia"/>
          <w:kern w:val="22"/>
          <w:sz w:val="24"/>
          <w:szCs w:val="24"/>
          <w:lang w:eastAsia="zh-CN"/>
        </w:rPr>
        <w:t>定量信息</w:t>
      </w:r>
      <w:r w:rsidR="009B5E30">
        <w:rPr>
          <w:rFonts w:hint="eastAsia"/>
          <w:kern w:val="22"/>
          <w:sz w:val="24"/>
          <w:szCs w:val="24"/>
          <w:lang w:eastAsia="zh-CN"/>
        </w:rPr>
        <w:t>，</w:t>
      </w:r>
      <w:r w:rsidR="00E74688">
        <w:rPr>
          <w:rFonts w:hint="eastAsia"/>
          <w:kern w:val="22"/>
          <w:sz w:val="24"/>
          <w:szCs w:val="24"/>
          <w:lang w:eastAsia="zh-CN"/>
        </w:rPr>
        <w:t>供</w:t>
      </w:r>
      <w:r w:rsidR="00895905" w:rsidRPr="00DA2A09">
        <w:rPr>
          <w:rFonts w:hint="eastAsia"/>
          <w:kern w:val="22"/>
          <w:sz w:val="24"/>
          <w:szCs w:val="24"/>
          <w:lang w:eastAsia="zh-CN"/>
        </w:rPr>
        <w:t>今后</w:t>
      </w:r>
      <w:r w:rsidR="00E74688">
        <w:rPr>
          <w:rFonts w:hint="eastAsia"/>
          <w:kern w:val="22"/>
          <w:sz w:val="24"/>
          <w:szCs w:val="24"/>
          <w:lang w:eastAsia="zh-CN"/>
        </w:rPr>
        <w:t>方便地</w:t>
      </w:r>
      <w:r w:rsidR="00895905" w:rsidRPr="00DA2A09">
        <w:rPr>
          <w:rFonts w:hint="eastAsia"/>
          <w:kern w:val="22"/>
          <w:sz w:val="24"/>
          <w:szCs w:val="24"/>
          <w:lang w:eastAsia="zh-CN"/>
        </w:rPr>
        <w:t>用</w:t>
      </w:r>
      <w:r w:rsidRPr="00DA2A09">
        <w:rPr>
          <w:rFonts w:hint="eastAsia"/>
          <w:kern w:val="22"/>
          <w:sz w:val="24"/>
          <w:szCs w:val="24"/>
          <w:lang w:eastAsia="zh-CN"/>
        </w:rPr>
        <w:t>作衡量</w:t>
      </w:r>
      <w:r w:rsidR="00155D93">
        <w:rPr>
          <w:rFonts w:hint="eastAsia"/>
          <w:kern w:val="22"/>
          <w:sz w:val="24"/>
          <w:szCs w:val="24"/>
          <w:lang w:eastAsia="zh-CN"/>
        </w:rPr>
        <w:t>议定书</w:t>
      </w:r>
      <w:r w:rsidRPr="00DA2A09">
        <w:rPr>
          <w:rFonts w:hint="eastAsia"/>
          <w:kern w:val="22"/>
          <w:sz w:val="24"/>
          <w:szCs w:val="24"/>
          <w:lang w:eastAsia="zh-CN"/>
        </w:rPr>
        <w:t>有效性</w:t>
      </w:r>
      <w:r w:rsidR="009B5E30">
        <w:rPr>
          <w:rFonts w:hint="eastAsia"/>
          <w:kern w:val="22"/>
          <w:sz w:val="24"/>
          <w:szCs w:val="24"/>
          <w:lang w:eastAsia="zh-CN"/>
        </w:rPr>
        <w:t>的</w:t>
      </w:r>
      <w:r w:rsidR="00895905" w:rsidRPr="00DA2A09">
        <w:rPr>
          <w:rFonts w:hint="eastAsia"/>
          <w:kern w:val="22"/>
          <w:sz w:val="24"/>
          <w:szCs w:val="24"/>
          <w:lang w:eastAsia="zh-CN"/>
        </w:rPr>
        <w:t>参</w:t>
      </w:r>
      <w:r w:rsidR="009B5E30">
        <w:rPr>
          <w:rFonts w:hint="eastAsia"/>
          <w:kern w:val="22"/>
          <w:sz w:val="24"/>
          <w:szCs w:val="24"/>
          <w:lang w:eastAsia="zh-CN"/>
        </w:rPr>
        <w:t>考</w:t>
      </w:r>
      <w:r w:rsidR="00895905" w:rsidRPr="00DA2A09">
        <w:rPr>
          <w:rFonts w:hint="eastAsia"/>
          <w:kern w:val="22"/>
          <w:sz w:val="24"/>
          <w:szCs w:val="24"/>
          <w:lang w:eastAsia="zh-CN"/>
        </w:rPr>
        <w:t>点</w:t>
      </w:r>
      <w:r w:rsidRPr="00DA2A09">
        <w:rPr>
          <w:rFonts w:hint="eastAsia"/>
          <w:kern w:val="22"/>
          <w:sz w:val="24"/>
          <w:szCs w:val="24"/>
          <w:lang w:eastAsia="zh-CN"/>
        </w:rPr>
        <w:t>。</w:t>
      </w:r>
    </w:p>
    <w:p w14:paraId="696D487D" w14:textId="77777777" w:rsidR="000F3F22" w:rsidRPr="000F3F22" w:rsidRDefault="009B5E30" w:rsidP="00AE6926">
      <w:pPr>
        <w:pStyle w:val="ListParagraph"/>
        <w:keepNext/>
        <w:numPr>
          <w:ilvl w:val="0"/>
          <w:numId w:val="7"/>
        </w:numPr>
        <w:suppressLineNumbers/>
        <w:tabs>
          <w:tab w:val="left" w:pos="360"/>
        </w:tabs>
        <w:suppressAutoHyphens/>
        <w:kinsoku w:val="0"/>
        <w:overflowPunct w:val="0"/>
        <w:autoSpaceDE w:val="0"/>
        <w:autoSpaceDN w:val="0"/>
        <w:spacing w:before="120" w:after="120"/>
        <w:ind w:left="0" w:firstLine="0"/>
        <w:contextualSpacing w:val="0"/>
        <w:jc w:val="center"/>
        <w:rPr>
          <w:rFonts w:ascii="KaiTi" w:eastAsia="KaiTi" w:hAnsi="KaiTi"/>
          <w:b/>
          <w:noProof/>
          <w:snapToGrid w:val="0"/>
          <w:color w:val="000000"/>
          <w:kern w:val="22"/>
          <w:sz w:val="24"/>
          <w:u w:color="000000"/>
        </w:rPr>
      </w:pPr>
      <w:r w:rsidRPr="000F3F22">
        <w:rPr>
          <w:rFonts w:ascii="KaiTi" w:eastAsia="KaiTi" w:hAnsi="KaiTi" w:hint="eastAsia"/>
          <w:noProof/>
          <w:snapToGrid w:val="0"/>
          <w:color w:val="000000"/>
          <w:kern w:val="22"/>
          <w:sz w:val="24"/>
          <w:u w:color="000000"/>
          <w:lang w:eastAsia="zh-CN"/>
        </w:rPr>
        <w:t>结论</w:t>
      </w:r>
    </w:p>
    <w:p w14:paraId="2082D886" w14:textId="77777777" w:rsidR="004F54D1" w:rsidRPr="000F3F22" w:rsidRDefault="002B0E7A" w:rsidP="00AE6926">
      <w:pPr>
        <w:pStyle w:val="Para1"/>
        <w:numPr>
          <w:ilvl w:val="0"/>
          <w:numId w:val="9"/>
        </w:numPr>
        <w:suppressLineNumbers/>
        <w:suppressAutoHyphens/>
        <w:rPr>
          <w:rFonts w:ascii="KaiTi" w:eastAsia="KaiTi" w:hAnsi="KaiTi"/>
          <w:b/>
          <w:noProof/>
          <w:snapToGrid w:val="0"/>
          <w:color w:val="000000"/>
          <w:kern w:val="22"/>
          <w:sz w:val="24"/>
          <w:u w:color="000000"/>
        </w:rPr>
      </w:pPr>
      <w:r w:rsidRPr="000F3F22">
        <w:rPr>
          <w:rFonts w:ascii="SimSun" w:hAnsi="SimSun" w:cs="SimSun" w:hint="eastAsia"/>
          <w:snapToGrid w:val="0"/>
          <w:kern w:val="22"/>
          <w:sz w:val="24"/>
          <w:lang w:eastAsia="zh-CN"/>
        </w:rPr>
        <w:t>一些缔约方报告说</w:t>
      </w:r>
      <w:r w:rsidR="009B5E30" w:rsidRPr="000F3F22">
        <w:rPr>
          <w:rFonts w:ascii="SimSun" w:hAnsi="SimSun" w:cs="SimSun" w:hint="eastAsia"/>
          <w:snapToGrid w:val="0"/>
          <w:kern w:val="22"/>
          <w:sz w:val="24"/>
          <w:lang w:eastAsia="zh-CN"/>
        </w:rPr>
        <w:t>，</w:t>
      </w:r>
      <w:r w:rsidRPr="000F3F22">
        <w:rPr>
          <w:rFonts w:ascii="SimSun" w:hAnsi="SimSun" w:cs="SimSun" w:hint="eastAsia"/>
          <w:snapToGrid w:val="0"/>
          <w:kern w:val="22"/>
          <w:sz w:val="24"/>
          <w:lang w:eastAsia="zh-CN"/>
        </w:rPr>
        <w:t>已从遗传资源和相关传统知识</w:t>
      </w:r>
      <w:r w:rsidR="00895905" w:rsidRPr="000F3F22">
        <w:rPr>
          <w:rFonts w:ascii="SimSun" w:hAnsi="SimSun" w:cs="SimSun" w:hint="eastAsia"/>
          <w:snapToGrid w:val="0"/>
          <w:kern w:val="22"/>
          <w:sz w:val="24"/>
          <w:lang w:eastAsia="zh-CN"/>
        </w:rPr>
        <w:t>的利用</w:t>
      </w:r>
      <w:r w:rsidRPr="000F3F22">
        <w:rPr>
          <w:rFonts w:ascii="SimSun" w:hAnsi="SimSun" w:cs="SimSun" w:hint="eastAsia"/>
          <w:snapToGrid w:val="0"/>
          <w:kern w:val="22"/>
          <w:sz w:val="24"/>
          <w:lang w:eastAsia="zh-CN"/>
        </w:rPr>
        <w:t>中受益，</w:t>
      </w:r>
      <w:r w:rsidR="00895905" w:rsidRPr="000F3F22">
        <w:rPr>
          <w:rFonts w:ascii="SimSun" w:hAnsi="SimSun" w:cs="SimSun" w:hint="eastAsia"/>
          <w:snapToGrid w:val="0"/>
          <w:kern w:val="22"/>
          <w:sz w:val="24"/>
          <w:lang w:eastAsia="zh-CN"/>
        </w:rPr>
        <w:t>有</w:t>
      </w:r>
      <w:r w:rsidRPr="000F3F22">
        <w:rPr>
          <w:rFonts w:ascii="SimSun" w:hAnsi="SimSun" w:cs="SimSun" w:hint="eastAsia"/>
          <w:snapToGrid w:val="0"/>
          <w:kern w:val="22"/>
          <w:sz w:val="24"/>
          <w:lang w:eastAsia="zh-CN"/>
        </w:rPr>
        <w:t>些提供了关于执行</w:t>
      </w:r>
      <w:r w:rsidRPr="000F3F22">
        <w:rPr>
          <w:rFonts w:hint="eastAsia"/>
          <w:kern w:val="22"/>
          <w:sz w:val="24"/>
          <w:szCs w:val="24"/>
          <w:lang w:eastAsia="zh-CN"/>
        </w:rPr>
        <w:t>《名古屋议定书》</w:t>
      </w:r>
      <w:r w:rsidRPr="000F3F22">
        <w:rPr>
          <w:rFonts w:ascii="SimSun" w:hAnsi="SimSun" w:cs="SimSun" w:hint="eastAsia"/>
          <w:snapToGrid w:val="0"/>
          <w:kern w:val="22"/>
          <w:sz w:val="24"/>
          <w:lang w:eastAsia="zh-CN"/>
        </w:rPr>
        <w:t>如何促进本国保护和可持续利用生物多样性的信息。</w:t>
      </w:r>
      <w:r w:rsidR="00895905" w:rsidRPr="000F3F22">
        <w:rPr>
          <w:rFonts w:ascii="SimSun" w:hAnsi="SimSun" w:cs="SimSun" w:hint="eastAsia"/>
          <w:snapToGrid w:val="0"/>
          <w:kern w:val="22"/>
          <w:sz w:val="24"/>
          <w:lang w:eastAsia="zh-CN"/>
        </w:rPr>
        <w:t>尤其是，</w:t>
      </w:r>
      <w:r w:rsidRPr="000F3F22">
        <w:rPr>
          <w:rFonts w:ascii="SimSun" w:hAnsi="SimSun" w:cs="SimSun" w:hint="eastAsia"/>
          <w:snapToGrid w:val="0"/>
          <w:kern w:val="22"/>
          <w:sz w:val="24"/>
          <w:lang w:eastAsia="zh-CN"/>
        </w:rPr>
        <w:t>报告</w:t>
      </w:r>
      <w:r w:rsidR="00895905" w:rsidRPr="000F3F22">
        <w:rPr>
          <w:rFonts w:ascii="SimSun" w:hAnsi="SimSun" w:cs="SimSun" w:hint="eastAsia"/>
          <w:snapToGrid w:val="0"/>
          <w:kern w:val="22"/>
          <w:sz w:val="24"/>
          <w:lang w:eastAsia="zh-CN"/>
        </w:rPr>
        <w:t>的</w:t>
      </w:r>
      <w:r w:rsidRPr="000F3F22">
        <w:rPr>
          <w:rFonts w:ascii="SimSun" w:hAnsi="SimSun" w:cs="SimSun" w:hint="eastAsia"/>
          <w:snapToGrid w:val="0"/>
          <w:kern w:val="22"/>
          <w:sz w:val="24"/>
          <w:lang w:eastAsia="zh-CN"/>
        </w:rPr>
        <w:t>最</w:t>
      </w:r>
      <w:r w:rsidR="00895905" w:rsidRPr="000F3F22">
        <w:rPr>
          <w:rFonts w:ascii="SimSun" w:hAnsi="SimSun" w:cs="SimSun" w:hint="eastAsia"/>
          <w:snapToGrid w:val="0"/>
          <w:kern w:val="22"/>
          <w:sz w:val="24"/>
          <w:lang w:eastAsia="zh-CN"/>
        </w:rPr>
        <w:t>普遍</w:t>
      </w:r>
      <w:r w:rsidRPr="000F3F22">
        <w:rPr>
          <w:rFonts w:ascii="SimSun" w:hAnsi="SimSun" w:cs="SimSun" w:hint="eastAsia"/>
          <w:snapToGrid w:val="0"/>
          <w:kern w:val="22"/>
          <w:sz w:val="24"/>
          <w:lang w:eastAsia="zh-CN"/>
        </w:rPr>
        <w:t>的</w:t>
      </w:r>
      <w:r w:rsidR="009B5E30" w:rsidRPr="000F3F22">
        <w:rPr>
          <w:rFonts w:ascii="SimSun" w:hAnsi="SimSun" w:cs="SimSun" w:hint="eastAsia"/>
          <w:snapToGrid w:val="0"/>
          <w:kern w:val="22"/>
          <w:sz w:val="24"/>
          <w:lang w:eastAsia="zh-CN"/>
        </w:rPr>
        <w:t>益处</w:t>
      </w:r>
      <w:r w:rsidR="00895905" w:rsidRPr="000F3F22">
        <w:rPr>
          <w:rFonts w:ascii="SimSun" w:hAnsi="SimSun" w:cs="SimSun" w:hint="eastAsia"/>
          <w:snapToGrid w:val="0"/>
          <w:kern w:val="22"/>
          <w:sz w:val="24"/>
          <w:lang w:eastAsia="zh-CN"/>
        </w:rPr>
        <w:t>是</w:t>
      </w:r>
      <w:r w:rsidRPr="000F3F22">
        <w:rPr>
          <w:rFonts w:ascii="SimSun" w:hAnsi="SimSun" w:cs="SimSun" w:hint="eastAsia"/>
          <w:snapToGrid w:val="0"/>
          <w:kern w:val="22"/>
          <w:sz w:val="24"/>
          <w:lang w:eastAsia="zh-CN"/>
        </w:rPr>
        <w:t>提高</w:t>
      </w:r>
      <w:r w:rsidR="00895905" w:rsidRPr="000F3F22">
        <w:rPr>
          <w:rFonts w:ascii="SimSun" w:hAnsi="SimSun" w:cs="SimSun" w:hint="eastAsia"/>
          <w:snapToGrid w:val="0"/>
          <w:kern w:val="22"/>
          <w:sz w:val="24"/>
          <w:lang w:eastAsia="zh-CN"/>
        </w:rPr>
        <w:t>了</w:t>
      </w:r>
      <w:r w:rsidRPr="000F3F22">
        <w:rPr>
          <w:rFonts w:ascii="SimSun" w:hAnsi="SimSun" w:cs="SimSun" w:hint="eastAsia"/>
          <w:snapToGrid w:val="0"/>
          <w:kern w:val="22"/>
          <w:sz w:val="24"/>
          <w:lang w:eastAsia="zh-CN"/>
        </w:rPr>
        <w:t>对生物多样性的保护和可持续利用</w:t>
      </w:r>
      <w:r w:rsidR="00895905" w:rsidRPr="000F3F22">
        <w:rPr>
          <w:rFonts w:ascii="SimSun" w:hAnsi="SimSun" w:cs="SimSun" w:hint="eastAsia"/>
          <w:snapToGrid w:val="0"/>
          <w:kern w:val="22"/>
          <w:sz w:val="24"/>
          <w:lang w:eastAsia="zh-CN"/>
        </w:rPr>
        <w:t>和生态系统服务</w:t>
      </w:r>
      <w:r w:rsidRPr="000F3F22">
        <w:rPr>
          <w:rFonts w:ascii="SimSun" w:hAnsi="SimSun" w:cs="SimSun" w:hint="eastAsia"/>
          <w:snapToGrid w:val="0"/>
          <w:kern w:val="22"/>
          <w:sz w:val="24"/>
          <w:lang w:eastAsia="zh-CN"/>
        </w:rPr>
        <w:t>价值的认识。</w:t>
      </w:r>
      <w:r w:rsidR="004F54D1" w:rsidRPr="000F3F22">
        <w:rPr>
          <w:kern w:val="22"/>
          <w:sz w:val="24"/>
          <w:lang w:eastAsia="zh-CN"/>
        </w:rPr>
        <w:t xml:space="preserve"> </w:t>
      </w:r>
      <w:r w:rsidR="00895905" w:rsidRPr="000F3F22">
        <w:rPr>
          <w:rFonts w:ascii="SimSun" w:hAnsi="SimSun" w:cs="SimSun" w:hint="eastAsia"/>
          <w:snapToGrid w:val="0"/>
          <w:kern w:val="22"/>
          <w:sz w:val="24"/>
          <w:lang w:eastAsia="zh-CN"/>
        </w:rPr>
        <w:t>上文第</w:t>
      </w:r>
      <w:r w:rsidR="00895905" w:rsidRPr="000F3F22">
        <w:rPr>
          <w:rFonts w:hint="eastAsia"/>
          <w:snapToGrid w:val="0"/>
          <w:kern w:val="22"/>
          <w:sz w:val="24"/>
          <w:lang w:eastAsia="zh-CN"/>
        </w:rPr>
        <w:t>55</w:t>
      </w:r>
      <w:r w:rsidR="00895905" w:rsidRPr="000F3F22">
        <w:rPr>
          <w:rFonts w:ascii="SimSun" w:hAnsi="SimSun" w:cs="SimSun" w:hint="eastAsia"/>
          <w:snapToGrid w:val="0"/>
          <w:kern w:val="22"/>
          <w:sz w:val="24"/>
          <w:lang w:eastAsia="zh-CN"/>
        </w:rPr>
        <w:t>段包括各国强调的其他贡献的例子。尽管如此，许多</w:t>
      </w:r>
      <w:r w:rsidR="00840B96" w:rsidRPr="000F3F22">
        <w:rPr>
          <w:rFonts w:ascii="SimSun" w:hAnsi="SimSun" w:cs="SimSun" w:hint="eastAsia"/>
          <w:snapToGrid w:val="0"/>
          <w:kern w:val="22"/>
          <w:sz w:val="24"/>
          <w:lang w:eastAsia="zh-CN"/>
        </w:rPr>
        <w:t>缔约方</w:t>
      </w:r>
      <w:r w:rsidR="00895905" w:rsidRPr="000F3F22">
        <w:rPr>
          <w:rFonts w:ascii="SimSun" w:hAnsi="SimSun" w:cs="SimSun" w:hint="eastAsia"/>
          <w:snapToGrid w:val="0"/>
          <w:kern w:val="22"/>
          <w:sz w:val="24"/>
          <w:lang w:eastAsia="zh-CN"/>
        </w:rPr>
        <w:t>认为，由于《名古屋议定书》</w:t>
      </w:r>
      <w:r w:rsidR="00840B96" w:rsidRPr="000F3F22">
        <w:rPr>
          <w:rFonts w:ascii="SimSun" w:hAnsi="SimSun" w:cs="SimSun" w:hint="eastAsia"/>
          <w:snapToGrid w:val="0"/>
          <w:kern w:val="22"/>
          <w:sz w:val="24"/>
          <w:lang w:eastAsia="zh-CN"/>
        </w:rPr>
        <w:t>处于早期</w:t>
      </w:r>
      <w:r w:rsidR="00895905" w:rsidRPr="000F3F22">
        <w:rPr>
          <w:rFonts w:ascii="SimSun" w:hAnsi="SimSun" w:cs="SimSun" w:hint="eastAsia"/>
          <w:snapToGrid w:val="0"/>
          <w:kern w:val="22"/>
          <w:sz w:val="24"/>
          <w:lang w:eastAsia="zh-CN"/>
        </w:rPr>
        <w:t>执行阶段，回答这个问题还为时过早</w:t>
      </w:r>
      <w:r w:rsidR="00AA34D1" w:rsidRPr="000F3F22">
        <w:rPr>
          <w:rFonts w:ascii="SimSun" w:hAnsi="SimSun" w:cs="SimSun" w:hint="eastAsia"/>
          <w:snapToGrid w:val="0"/>
          <w:kern w:val="22"/>
          <w:sz w:val="24"/>
          <w:lang w:eastAsia="zh-CN"/>
        </w:rPr>
        <w:t>。</w:t>
      </w:r>
    </w:p>
    <w:p w14:paraId="56B962D9" w14:textId="77777777" w:rsidR="004F54D1" w:rsidRPr="00840B96" w:rsidRDefault="00840B96" w:rsidP="00840B96">
      <w:pPr>
        <w:keepNext/>
        <w:pBdr>
          <w:top w:val="nil"/>
          <w:left w:val="nil"/>
          <w:bottom w:val="nil"/>
          <w:right w:val="nil"/>
          <w:between w:val="nil"/>
          <w:bar w:val="nil"/>
        </w:pBdr>
        <w:tabs>
          <w:tab w:val="left" w:pos="720"/>
        </w:tabs>
        <w:spacing w:before="120" w:after="120"/>
        <w:ind w:left="2520"/>
        <w:outlineLvl w:val="1"/>
        <w:rPr>
          <w:b/>
          <w:kern w:val="22"/>
        </w:rPr>
      </w:pPr>
      <w:r>
        <w:rPr>
          <w:rFonts w:ascii="SimSun" w:hAnsi="SimSun" w:cs="SimSun" w:hint="eastAsia"/>
          <w:b/>
          <w:kern w:val="22"/>
        </w:rPr>
        <w:t xml:space="preserve">C. </w:t>
      </w:r>
      <w:r w:rsidR="002B0E7A" w:rsidRPr="00840B96">
        <w:rPr>
          <w:rFonts w:ascii="SimSun" w:hAnsi="SimSun" w:cs="SimSun" w:hint="eastAsia"/>
          <w:b/>
          <w:kern w:val="22"/>
        </w:rPr>
        <w:t>建立一个可供执行的关于支持的参考点</w:t>
      </w:r>
    </w:p>
    <w:p w14:paraId="2111F454" w14:textId="77777777" w:rsidR="004F54D1" w:rsidRPr="00DA2A09" w:rsidRDefault="002B0E7A" w:rsidP="00AE6926">
      <w:pPr>
        <w:pStyle w:val="Para1"/>
        <w:numPr>
          <w:ilvl w:val="0"/>
          <w:numId w:val="9"/>
        </w:numPr>
        <w:suppressLineNumbers/>
        <w:suppressAutoHyphens/>
        <w:rPr>
          <w:sz w:val="24"/>
          <w:szCs w:val="24"/>
          <w:u w:color="000000"/>
          <w:lang w:eastAsia="zh-CN"/>
        </w:rPr>
      </w:pPr>
      <w:r w:rsidRPr="00DA2A09">
        <w:rPr>
          <w:rFonts w:hint="eastAsia"/>
          <w:kern w:val="22"/>
          <w:sz w:val="24"/>
          <w:szCs w:val="24"/>
          <w:lang w:eastAsia="zh-CN"/>
        </w:rPr>
        <w:t>要点</w:t>
      </w:r>
      <w:r w:rsidR="00895905" w:rsidRPr="00DA2A09">
        <w:rPr>
          <w:sz w:val="24"/>
          <w:szCs w:val="24"/>
          <w:u w:color="000000"/>
          <w:lang w:eastAsia="zh-CN"/>
        </w:rPr>
        <w:t>(c)</w:t>
      </w:r>
      <w:r w:rsidRPr="00DA2A09">
        <w:rPr>
          <w:rFonts w:hint="eastAsia"/>
          <w:kern w:val="22"/>
          <w:sz w:val="24"/>
          <w:szCs w:val="24"/>
          <w:lang w:eastAsia="zh-CN"/>
        </w:rPr>
        <w:t>旨在评估执行</w:t>
      </w:r>
      <w:r w:rsidR="00155D93">
        <w:rPr>
          <w:rFonts w:hint="eastAsia"/>
          <w:kern w:val="22"/>
          <w:sz w:val="24"/>
          <w:szCs w:val="24"/>
          <w:lang w:eastAsia="zh-CN"/>
        </w:rPr>
        <w:t>议定书</w:t>
      </w:r>
      <w:r w:rsidRPr="00DA2A09">
        <w:rPr>
          <w:rFonts w:hint="eastAsia"/>
          <w:kern w:val="22"/>
          <w:sz w:val="24"/>
          <w:szCs w:val="24"/>
          <w:lang w:eastAsia="zh-CN"/>
        </w:rPr>
        <w:t>可获得支持的程度，包括能力建设</w:t>
      </w:r>
      <w:r w:rsidR="00AA34D1">
        <w:rPr>
          <w:rFonts w:hint="eastAsia"/>
          <w:kern w:val="22"/>
          <w:sz w:val="24"/>
          <w:szCs w:val="24"/>
          <w:lang w:eastAsia="zh-CN"/>
        </w:rPr>
        <w:t>、</w:t>
      </w:r>
      <w:r w:rsidRPr="00DA2A09">
        <w:rPr>
          <w:rFonts w:hint="eastAsia"/>
          <w:kern w:val="22"/>
          <w:sz w:val="24"/>
          <w:szCs w:val="24"/>
          <w:lang w:eastAsia="zh-CN"/>
        </w:rPr>
        <w:t>财</w:t>
      </w:r>
      <w:r w:rsidR="00223093" w:rsidRPr="00DA2A09">
        <w:rPr>
          <w:rFonts w:hint="eastAsia"/>
          <w:kern w:val="22"/>
          <w:sz w:val="24"/>
          <w:szCs w:val="24"/>
          <w:lang w:eastAsia="zh-CN"/>
        </w:rPr>
        <w:t>务</w:t>
      </w:r>
      <w:r w:rsidRPr="00DA2A09">
        <w:rPr>
          <w:rFonts w:hint="eastAsia"/>
          <w:kern w:val="22"/>
          <w:sz w:val="24"/>
          <w:szCs w:val="24"/>
          <w:lang w:eastAsia="zh-CN"/>
        </w:rPr>
        <w:t>支</w:t>
      </w:r>
      <w:r w:rsidR="00AA34D1">
        <w:rPr>
          <w:rFonts w:hint="eastAsia"/>
          <w:kern w:val="22"/>
          <w:sz w:val="24"/>
          <w:szCs w:val="24"/>
          <w:lang w:eastAsia="zh-CN"/>
        </w:rPr>
        <w:t>助</w:t>
      </w:r>
      <w:r w:rsidRPr="00DA2A09">
        <w:rPr>
          <w:rFonts w:hint="eastAsia"/>
          <w:kern w:val="22"/>
          <w:sz w:val="24"/>
          <w:szCs w:val="24"/>
          <w:lang w:eastAsia="zh-CN"/>
        </w:rPr>
        <w:t>以及人力资源</w:t>
      </w:r>
      <w:r w:rsidR="00223093" w:rsidRPr="00DA2A09">
        <w:rPr>
          <w:rFonts w:hint="eastAsia"/>
          <w:kern w:val="22"/>
          <w:sz w:val="24"/>
          <w:szCs w:val="24"/>
          <w:lang w:eastAsia="zh-CN"/>
        </w:rPr>
        <w:t>。</w:t>
      </w:r>
    </w:p>
    <w:p w14:paraId="48D6F7A8" w14:textId="77777777" w:rsidR="004F54D1" w:rsidRPr="000F3F22" w:rsidRDefault="002B0E7A" w:rsidP="00AE6926">
      <w:pPr>
        <w:pStyle w:val="ListParagraph"/>
        <w:keepNext/>
        <w:numPr>
          <w:ilvl w:val="0"/>
          <w:numId w:val="12"/>
        </w:numPr>
        <w:suppressLineNumbers/>
        <w:tabs>
          <w:tab w:val="left" w:pos="360"/>
        </w:tabs>
        <w:suppressAutoHyphens/>
        <w:kinsoku w:val="0"/>
        <w:overflowPunct w:val="0"/>
        <w:autoSpaceDE w:val="0"/>
        <w:autoSpaceDN w:val="0"/>
        <w:spacing w:before="120" w:after="120"/>
        <w:ind w:left="0" w:firstLine="16"/>
        <w:jc w:val="center"/>
        <w:rPr>
          <w:rFonts w:ascii="KaiTi" w:eastAsia="KaiTi" w:hAnsi="KaiTi"/>
          <w:noProof/>
          <w:snapToGrid w:val="0"/>
          <w:color w:val="000000"/>
          <w:kern w:val="22"/>
          <w:sz w:val="24"/>
          <w:u w:color="000000"/>
          <w:lang w:eastAsia="zh-CN"/>
        </w:rPr>
      </w:pPr>
      <w:r w:rsidRPr="000F3F22">
        <w:rPr>
          <w:rFonts w:ascii="KaiTi" w:eastAsia="KaiTi" w:hAnsi="KaiTi" w:cs="SimSun" w:hint="eastAsia"/>
          <w:kern w:val="22"/>
          <w:sz w:val="24"/>
          <w:lang w:eastAsia="zh-CN"/>
        </w:rPr>
        <w:t>分析摘要和参考点</w:t>
      </w:r>
      <w:r w:rsidR="00AA34D1" w:rsidRPr="000F3F22">
        <w:rPr>
          <w:rFonts w:ascii="KaiTi" w:eastAsia="KaiTi" w:hAnsi="KaiTi" w:cs="SimSun" w:hint="eastAsia"/>
          <w:kern w:val="22"/>
          <w:sz w:val="24"/>
          <w:lang w:eastAsia="zh-CN"/>
        </w:rPr>
        <w:t xml:space="preserve"> </w:t>
      </w:r>
      <w:r w:rsidR="004F54D1" w:rsidRPr="000F3F22">
        <w:rPr>
          <w:rFonts w:ascii="KaiTi" w:eastAsia="KaiTi" w:hAnsi="KaiTi"/>
          <w:noProof/>
          <w:snapToGrid w:val="0"/>
          <w:color w:val="000000"/>
          <w:kern w:val="22"/>
          <w:sz w:val="24"/>
          <w:vertAlign w:val="superscript"/>
        </w:rPr>
        <w:footnoteReference w:id="20"/>
      </w:r>
    </w:p>
    <w:p w14:paraId="79E7CA42" w14:textId="77777777" w:rsidR="004F54D1" w:rsidRPr="00DA2A09" w:rsidRDefault="002B0E7A"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以下概述了缔约方在临时国家报告中提供的答复和关于能力建设举措和资源的信息。</w:t>
      </w:r>
      <w:r w:rsidRPr="00DA2A09">
        <w:rPr>
          <w:rFonts w:hint="eastAsia"/>
          <w:kern w:val="22"/>
          <w:sz w:val="24"/>
          <w:szCs w:val="24"/>
          <w:lang w:eastAsia="zh-CN"/>
        </w:rPr>
        <w:t xml:space="preserve"> </w:t>
      </w:r>
      <w:r w:rsidR="00435433">
        <w:rPr>
          <w:rFonts w:hint="eastAsia"/>
          <w:kern w:val="22"/>
          <w:sz w:val="24"/>
          <w:szCs w:val="24"/>
          <w:lang w:eastAsia="zh-CN"/>
        </w:rPr>
        <w:t>所</w:t>
      </w:r>
      <w:r w:rsidRPr="00DA2A09">
        <w:rPr>
          <w:rFonts w:hint="eastAsia"/>
          <w:kern w:val="22"/>
          <w:sz w:val="24"/>
          <w:szCs w:val="24"/>
          <w:lang w:eastAsia="zh-CN"/>
        </w:rPr>
        <w:t>提供的信息可以作为参考点</w:t>
      </w:r>
      <w:r w:rsidR="00223093" w:rsidRPr="00DA2A09">
        <w:rPr>
          <w:rFonts w:hint="eastAsia"/>
          <w:kern w:val="22"/>
          <w:sz w:val="24"/>
          <w:szCs w:val="24"/>
          <w:lang w:eastAsia="zh-CN"/>
        </w:rPr>
        <w:t>。</w:t>
      </w:r>
    </w:p>
    <w:tbl>
      <w:tblPr>
        <w:tblStyle w:val="TableGrid"/>
        <w:tblW w:w="0" w:type="auto"/>
        <w:jc w:val="center"/>
        <w:tblLook w:val="04A0" w:firstRow="1" w:lastRow="0" w:firstColumn="1" w:lastColumn="0" w:noHBand="0" w:noVBand="1"/>
      </w:tblPr>
      <w:tblGrid>
        <w:gridCol w:w="2088"/>
        <w:gridCol w:w="7488"/>
      </w:tblGrid>
      <w:tr w:rsidR="004F54D1" w:rsidRPr="00DA2A09" w14:paraId="77601367" w14:textId="77777777" w:rsidTr="004F54D1">
        <w:trPr>
          <w:cantSplit/>
          <w:jc w:val="center"/>
        </w:trPr>
        <w:tc>
          <w:tcPr>
            <w:tcW w:w="2088" w:type="dxa"/>
          </w:tcPr>
          <w:p w14:paraId="4C474B33" w14:textId="77777777" w:rsidR="004F54D1" w:rsidRPr="00DA2A09" w:rsidRDefault="00B54A0A" w:rsidP="00E74688">
            <w:pPr>
              <w:pStyle w:val="Para1"/>
              <w:keepNext/>
              <w:suppressLineNumbers/>
              <w:suppressAutoHyphens/>
              <w:ind w:left="0"/>
              <w:jc w:val="center"/>
              <w:rPr>
                <w:rFonts w:ascii="Times New Roman" w:hAnsi="Times New Roman" w:cs="Times New Roman"/>
                <w:b/>
                <w:kern w:val="22"/>
                <w:sz w:val="24"/>
                <w:szCs w:val="24"/>
                <w:lang w:eastAsia="zh-CN"/>
              </w:rPr>
            </w:pPr>
            <w:r w:rsidRPr="00DA2A09">
              <w:rPr>
                <w:rFonts w:ascii="Times New Roman" w:hAnsi="Times New Roman" w:cs="Times New Roman" w:hint="eastAsia"/>
                <w:b/>
                <w:kern w:val="22"/>
                <w:sz w:val="24"/>
                <w:szCs w:val="24"/>
                <w:lang w:eastAsia="zh-CN"/>
              </w:rPr>
              <w:lastRenderedPageBreak/>
              <w:t>议定书条文</w:t>
            </w:r>
          </w:p>
        </w:tc>
        <w:tc>
          <w:tcPr>
            <w:tcW w:w="7488" w:type="dxa"/>
          </w:tcPr>
          <w:p w14:paraId="661CBBDE" w14:textId="77777777" w:rsidR="004F54D1" w:rsidRPr="00DA2A09" w:rsidRDefault="00B54A0A" w:rsidP="00435433">
            <w:pPr>
              <w:pStyle w:val="Para1"/>
              <w:keepNext/>
              <w:suppressLineNumbers/>
              <w:suppressAutoHyphens/>
              <w:ind w:left="0"/>
              <w:jc w:val="center"/>
              <w:rPr>
                <w:rFonts w:ascii="Times New Roman" w:hAnsi="Times New Roman" w:cs="Times New Roman"/>
                <w:b/>
                <w:kern w:val="22"/>
                <w:sz w:val="24"/>
                <w:szCs w:val="24"/>
                <w:lang w:eastAsia="zh-CN"/>
              </w:rPr>
            </w:pPr>
            <w:r w:rsidRPr="00DA2A09">
              <w:rPr>
                <w:rFonts w:ascii="Times New Roman" w:hAnsi="Times New Roman" w:cs="Times New Roman" w:hint="eastAsia"/>
                <w:b/>
                <w:kern w:val="22"/>
                <w:sz w:val="24"/>
                <w:szCs w:val="24"/>
                <w:lang w:eastAsia="zh-CN"/>
              </w:rPr>
              <w:t>现况和参考点</w:t>
            </w:r>
          </w:p>
        </w:tc>
      </w:tr>
      <w:tr w:rsidR="004F54D1" w:rsidRPr="00DA2A09" w14:paraId="3D2877ED" w14:textId="77777777" w:rsidTr="004F54D1">
        <w:trPr>
          <w:cantSplit/>
          <w:jc w:val="center"/>
        </w:trPr>
        <w:tc>
          <w:tcPr>
            <w:tcW w:w="2088" w:type="dxa"/>
          </w:tcPr>
          <w:p w14:paraId="3BD55BDE" w14:textId="77777777" w:rsidR="004F54D1" w:rsidRDefault="00B54A0A" w:rsidP="00435433">
            <w:pPr>
              <w:pStyle w:val="Para1"/>
              <w:suppressLineNumbers/>
              <w:suppressAutoHyphens/>
              <w:ind w:left="0"/>
              <w:rPr>
                <w:rFonts w:ascii="Times New Roman" w:hAnsi="Times New Roman" w:cs="Times New Roman"/>
                <w:sz w:val="24"/>
                <w:szCs w:val="24"/>
                <w:u w:color="000000"/>
                <w:lang w:eastAsia="zh-CN"/>
              </w:rPr>
            </w:pPr>
            <w:r w:rsidRPr="00DA2A09">
              <w:rPr>
                <w:rFonts w:ascii="Times New Roman" w:hAnsi="Times New Roman" w:cs="Times New Roman" w:hint="eastAsia"/>
                <w:sz w:val="24"/>
                <w:szCs w:val="24"/>
                <w:u w:color="000000"/>
                <w:lang w:eastAsia="zh-CN"/>
              </w:rPr>
              <w:t>能力建设（第</w:t>
            </w:r>
            <w:r w:rsidRPr="00DA2A09">
              <w:rPr>
                <w:rFonts w:ascii="Times New Roman" w:hAnsi="Times New Roman" w:cs="Times New Roman" w:hint="eastAsia"/>
                <w:sz w:val="24"/>
                <w:szCs w:val="24"/>
                <w:u w:color="000000"/>
                <w:lang w:eastAsia="zh-CN"/>
              </w:rPr>
              <w:t>22</w:t>
            </w:r>
            <w:r w:rsidRPr="00DA2A09">
              <w:rPr>
                <w:rFonts w:ascii="Times New Roman" w:hAnsi="Times New Roman" w:cs="Times New Roman" w:hint="eastAsia"/>
                <w:sz w:val="24"/>
                <w:szCs w:val="24"/>
                <w:u w:color="000000"/>
                <w:lang w:eastAsia="zh-CN"/>
              </w:rPr>
              <w:t>条）</w:t>
            </w:r>
          </w:p>
          <w:p w14:paraId="03321A76" w14:textId="77777777" w:rsidR="00E74688" w:rsidRPr="00DA2A09" w:rsidRDefault="00E74688" w:rsidP="00435433">
            <w:pPr>
              <w:pStyle w:val="Para1"/>
              <w:suppressLineNumbers/>
              <w:suppressAutoHyphens/>
              <w:ind w:left="0"/>
              <w:rPr>
                <w:rFonts w:ascii="Times New Roman" w:hAnsi="Times New Roman" w:cs="Times New Roman"/>
                <w:sz w:val="24"/>
                <w:szCs w:val="24"/>
                <w:u w:color="000000"/>
                <w:lang w:eastAsia="zh-CN"/>
              </w:rPr>
            </w:pPr>
          </w:p>
        </w:tc>
        <w:tc>
          <w:tcPr>
            <w:tcW w:w="7488" w:type="dxa"/>
          </w:tcPr>
          <w:p w14:paraId="342DC6EF" w14:textId="77777777" w:rsidR="00B54A0A" w:rsidRPr="00DA2A09" w:rsidRDefault="00B54A0A" w:rsidP="00E74688">
            <w:pPr>
              <w:pStyle w:val="Para1"/>
              <w:suppressLineNumbers/>
              <w:suppressAutoHyphens/>
              <w:ind w:left="0"/>
              <w:rPr>
                <w:rFonts w:ascii="Times New Roman" w:hAnsi="Times New Roman" w:cs="Times New Roman"/>
                <w:sz w:val="24"/>
                <w:szCs w:val="24"/>
                <w:u w:color="000000"/>
                <w:lang w:eastAsia="zh-CN"/>
              </w:rPr>
            </w:pPr>
            <w:r w:rsidRPr="00DA2A09">
              <w:rPr>
                <w:rFonts w:ascii="Times New Roman" w:hAnsi="Times New Roman" w:cs="Times New Roman" w:hint="eastAsia"/>
                <w:sz w:val="24"/>
                <w:szCs w:val="24"/>
                <w:u w:color="000000"/>
                <w:lang w:eastAsia="zh-CN"/>
              </w:rPr>
              <w:t>自</w:t>
            </w:r>
            <w:r w:rsidR="00155D93">
              <w:rPr>
                <w:rFonts w:ascii="Times New Roman" w:hAnsi="Times New Roman" w:cs="Times New Roman" w:hint="eastAsia"/>
                <w:sz w:val="24"/>
                <w:szCs w:val="24"/>
                <w:u w:color="000000"/>
                <w:lang w:eastAsia="zh-CN"/>
              </w:rPr>
              <w:t>议定书</w:t>
            </w:r>
            <w:r w:rsidRPr="00DA2A09">
              <w:rPr>
                <w:rFonts w:ascii="Times New Roman" w:hAnsi="Times New Roman" w:cs="Times New Roman" w:hint="eastAsia"/>
                <w:sz w:val="24"/>
                <w:szCs w:val="24"/>
                <w:u w:color="000000"/>
                <w:lang w:eastAsia="zh-CN"/>
              </w:rPr>
              <w:t>生效以来，</w:t>
            </w:r>
            <w:r w:rsidRPr="00DA2A09">
              <w:rPr>
                <w:rFonts w:ascii="Times New Roman" w:hAnsi="Times New Roman" w:cs="Times New Roman" w:hint="eastAsia"/>
                <w:sz w:val="24"/>
                <w:szCs w:val="24"/>
                <w:u w:color="000000"/>
                <w:lang w:eastAsia="zh-CN"/>
              </w:rPr>
              <w:t>45</w:t>
            </w:r>
            <w:r w:rsidRPr="00DA2A09">
              <w:rPr>
                <w:rFonts w:ascii="Times New Roman" w:hAnsi="Times New Roman" w:cs="Times New Roman" w:hint="eastAsia"/>
                <w:sz w:val="24"/>
                <w:szCs w:val="24"/>
                <w:u w:color="000000"/>
                <w:lang w:eastAsia="zh-CN"/>
              </w:rPr>
              <w:t>个缔约方</w:t>
            </w:r>
            <w:r w:rsidRPr="00DA2A09">
              <w:rPr>
                <w:rFonts w:ascii="Times New Roman" w:hAnsi="Times New Roman" w:cs="Times New Roman"/>
                <w:sz w:val="24"/>
                <w:szCs w:val="24"/>
                <w:u w:color="000000"/>
                <w:lang w:eastAsia="zh-CN"/>
              </w:rPr>
              <w:t>(</w:t>
            </w:r>
            <w:r w:rsidRPr="00DA2A09">
              <w:rPr>
                <w:rFonts w:ascii="Times New Roman" w:hAnsi="Times New Roman" w:cs="Times New Roman" w:hint="eastAsia"/>
                <w:sz w:val="24"/>
                <w:szCs w:val="24"/>
                <w:u w:color="000000"/>
                <w:lang w:eastAsia="zh-CN"/>
              </w:rPr>
              <w:t>43</w:t>
            </w:r>
            <w:r w:rsidRPr="00DA2A09">
              <w:rPr>
                <w:rFonts w:ascii="Times New Roman" w:hAnsi="Times New Roman" w:cs="Times New Roman"/>
                <w:sz w:val="24"/>
                <w:szCs w:val="24"/>
                <w:u w:color="000000"/>
                <w:lang w:eastAsia="zh-CN"/>
              </w:rPr>
              <w:t>%)</w:t>
            </w:r>
            <w:r w:rsidRPr="00DA2A09">
              <w:rPr>
                <w:rFonts w:ascii="Times New Roman" w:hAnsi="Times New Roman" w:cs="Times New Roman" w:hint="eastAsia"/>
                <w:sz w:val="24"/>
                <w:szCs w:val="24"/>
                <w:u w:color="000000"/>
                <w:lang w:eastAsia="zh-CN"/>
              </w:rPr>
              <w:t>为执行《名古屋议定书》接受</w:t>
            </w:r>
            <w:r w:rsidR="00DC5186">
              <w:rPr>
                <w:rFonts w:ascii="Times New Roman" w:hAnsi="Times New Roman" w:cs="Times New Roman" w:hint="eastAsia"/>
                <w:sz w:val="24"/>
                <w:szCs w:val="24"/>
                <w:u w:color="000000"/>
                <w:lang w:eastAsia="zh-CN"/>
              </w:rPr>
              <w:t>了</w:t>
            </w:r>
            <w:r w:rsidRPr="00DA2A09">
              <w:rPr>
                <w:rFonts w:ascii="Times New Roman" w:hAnsi="Times New Roman" w:cs="Times New Roman" w:hint="eastAsia"/>
                <w:kern w:val="22"/>
                <w:sz w:val="24"/>
                <w:szCs w:val="24"/>
                <w:lang w:eastAsia="ko-KR"/>
              </w:rPr>
              <w:t>建立和发展能力</w:t>
            </w:r>
            <w:r w:rsidRPr="00DA2A09">
              <w:rPr>
                <w:rFonts w:ascii="Times New Roman" w:hAnsi="Times New Roman" w:cs="Times New Roman" w:hint="eastAsia"/>
                <w:kern w:val="22"/>
                <w:sz w:val="24"/>
                <w:szCs w:val="24"/>
                <w:lang w:eastAsia="zh-CN"/>
              </w:rPr>
              <w:t>的外来</w:t>
            </w:r>
            <w:r w:rsidRPr="00DA2A09">
              <w:rPr>
                <w:rFonts w:ascii="Times New Roman" w:hAnsi="Times New Roman" w:cs="Times New Roman" w:hint="eastAsia"/>
                <w:sz w:val="24"/>
                <w:szCs w:val="24"/>
                <w:u w:color="000000"/>
                <w:lang w:eastAsia="zh-CN"/>
              </w:rPr>
              <w:t>支助</w:t>
            </w:r>
            <w:r w:rsidR="0029635E" w:rsidRPr="00DA2A09">
              <w:rPr>
                <w:rFonts w:ascii="Times New Roman" w:hAnsi="Times New Roman" w:cs="Times New Roman" w:hint="eastAsia"/>
                <w:sz w:val="24"/>
                <w:szCs w:val="24"/>
                <w:u w:color="000000"/>
                <w:lang w:eastAsia="zh-CN"/>
              </w:rPr>
              <w:t>（问题</w:t>
            </w:r>
            <w:r w:rsidR="0029635E" w:rsidRPr="00DA2A09">
              <w:rPr>
                <w:rFonts w:ascii="Times New Roman" w:hAnsi="Times New Roman" w:cs="Times New Roman"/>
                <w:sz w:val="24"/>
                <w:szCs w:val="24"/>
                <w:u w:color="000000"/>
                <w:lang w:eastAsia="zh-CN"/>
              </w:rPr>
              <w:t>56</w:t>
            </w:r>
            <w:r w:rsidR="0029635E" w:rsidRPr="00DA2A09">
              <w:rPr>
                <w:rFonts w:ascii="Times New Roman" w:hAnsi="Times New Roman" w:cs="Times New Roman" w:hint="eastAsia"/>
                <w:sz w:val="24"/>
                <w:szCs w:val="24"/>
                <w:u w:color="000000"/>
                <w:lang w:eastAsia="zh-CN"/>
              </w:rPr>
              <w:t>）；</w:t>
            </w:r>
          </w:p>
          <w:p w14:paraId="5B357CCA" w14:textId="77777777" w:rsidR="004F54D1" w:rsidRPr="00DA2A09" w:rsidRDefault="00B54A0A" w:rsidP="00E74688">
            <w:pPr>
              <w:pStyle w:val="Para1"/>
              <w:suppressLineNumbers/>
              <w:suppressAutoHyphens/>
              <w:ind w:left="0"/>
              <w:rPr>
                <w:rFonts w:ascii="Times New Roman" w:hAnsi="Times New Roman" w:cs="Times New Roman"/>
                <w:sz w:val="24"/>
                <w:szCs w:val="24"/>
                <w:u w:color="000000"/>
                <w:lang w:eastAsia="zh-CN"/>
              </w:rPr>
            </w:pPr>
            <w:r w:rsidRPr="00DA2A09">
              <w:rPr>
                <w:rFonts w:ascii="Times New Roman" w:hAnsi="Times New Roman" w:cs="Times New Roman" w:hint="eastAsia"/>
                <w:sz w:val="24"/>
                <w:szCs w:val="24"/>
                <w:u w:color="000000"/>
                <w:lang w:eastAsia="zh-CN"/>
              </w:rPr>
              <w:t>自</w:t>
            </w:r>
            <w:r w:rsidR="00155D93">
              <w:rPr>
                <w:rFonts w:ascii="Times New Roman" w:hAnsi="Times New Roman" w:cs="Times New Roman" w:hint="eastAsia"/>
                <w:sz w:val="24"/>
                <w:szCs w:val="24"/>
                <w:u w:color="000000"/>
                <w:lang w:eastAsia="zh-CN"/>
              </w:rPr>
              <w:t>议定书</w:t>
            </w:r>
            <w:r w:rsidRPr="00DA2A09">
              <w:rPr>
                <w:rFonts w:ascii="Times New Roman" w:hAnsi="Times New Roman" w:cs="Times New Roman" w:hint="eastAsia"/>
                <w:sz w:val="24"/>
                <w:szCs w:val="24"/>
                <w:u w:color="000000"/>
                <w:lang w:eastAsia="zh-CN"/>
              </w:rPr>
              <w:t>生效以来，</w:t>
            </w:r>
            <w:r w:rsidR="004F54D1" w:rsidRPr="00DA2A09">
              <w:rPr>
                <w:rFonts w:ascii="Times New Roman" w:hAnsi="Times New Roman" w:cs="Times New Roman"/>
                <w:sz w:val="24"/>
                <w:szCs w:val="24"/>
                <w:u w:color="000000"/>
                <w:lang w:eastAsia="zh-CN"/>
              </w:rPr>
              <w:t xml:space="preserve">27 </w:t>
            </w:r>
            <w:r w:rsidRPr="00DA2A09">
              <w:rPr>
                <w:rFonts w:ascii="Times New Roman" w:hAnsi="Times New Roman" w:cs="Times New Roman" w:hint="eastAsia"/>
                <w:sz w:val="24"/>
                <w:szCs w:val="24"/>
                <w:u w:color="000000"/>
                <w:lang w:eastAsia="zh-CN"/>
              </w:rPr>
              <w:t>个缔约方</w:t>
            </w:r>
            <w:r w:rsidR="004F54D1" w:rsidRPr="00DA2A09">
              <w:rPr>
                <w:rFonts w:ascii="Times New Roman" w:hAnsi="Times New Roman" w:cs="Times New Roman"/>
                <w:sz w:val="24"/>
                <w:szCs w:val="24"/>
                <w:u w:color="000000"/>
                <w:lang w:eastAsia="zh-CN"/>
              </w:rPr>
              <w:t>(26%)</w:t>
            </w:r>
            <w:r w:rsidRPr="00DA2A09">
              <w:rPr>
                <w:rFonts w:ascii="Times New Roman" w:hAnsi="Times New Roman" w:cs="Times New Roman" w:hint="eastAsia"/>
                <w:sz w:val="24"/>
                <w:szCs w:val="24"/>
                <w:u w:color="000000"/>
                <w:lang w:eastAsia="zh-CN"/>
              </w:rPr>
              <w:t>为执行《名古屋议定书》提供</w:t>
            </w:r>
            <w:r w:rsidR="0029635E" w:rsidRPr="00DA2A09">
              <w:rPr>
                <w:rFonts w:ascii="Times New Roman" w:hAnsi="Times New Roman" w:cs="Times New Roman" w:hint="eastAsia"/>
                <w:sz w:val="24"/>
                <w:szCs w:val="24"/>
                <w:u w:color="000000"/>
                <w:lang w:eastAsia="zh-CN"/>
              </w:rPr>
              <w:t>了</w:t>
            </w:r>
            <w:r w:rsidRPr="00DA2A09">
              <w:rPr>
                <w:rFonts w:ascii="Times New Roman" w:hAnsi="Times New Roman" w:cs="Times New Roman" w:hint="eastAsia"/>
                <w:kern w:val="22"/>
                <w:sz w:val="24"/>
                <w:szCs w:val="24"/>
                <w:lang w:eastAsia="ko-KR"/>
              </w:rPr>
              <w:t>建立和发展能力</w:t>
            </w:r>
            <w:r w:rsidRPr="00DA2A09">
              <w:rPr>
                <w:rFonts w:ascii="Times New Roman" w:hAnsi="Times New Roman" w:cs="Times New Roman" w:hint="eastAsia"/>
                <w:kern w:val="22"/>
                <w:sz w:val="24"/>
                <w:szCs w:val="24"/>
                <w:lang w:eastAsia="zh-CN"/>
              </w:rPr>
              <w:t>的</w:t>
            </w:r>
            <w:r w:rsidR="0029635E" w:rsidRPr="00DA2A09">
              <w:rPr>
                <w:rFonts w:ascii="Times New Roman" w:hAnsi="Times New Roman" w:cs="Times New Roman" w:hint="eastAsia"/>
                <w:kern w:val="22"/>
                <w:sz w:val="24"/>
                <w:szCs w:val="24"/>
                <w:lang w:eastAsia="zh-CN"/>
              </w:rPr>
              <w:t>对外</w:t>
            </w:r>
            <w:r w:rsidRPr="00DA2A09">
              <w:rPr>
                <w:rFonts w:ascii="Times New Roman" w:hAnsi="Times New Roman" w:cs="Times New Roman" w:hint="eastAsia"/>
                <w:sz w:val="24"/>
                <w:szCs w:val="24"/>
                <w:u w:color="000000"/>
                <w:lang w:eastAsia="zh-CN"/>
              </w:rPr>
              <w:t>支助</w:t>
            </w:r>
            <w:r w:rsidR="0029635E" w:rsidRPr="00DA2A09">
              <w:rPr>
                <w:rFonts w:ascii="Times New Roman" w:hAnsi="Times New Roman" w:cs="Times New Roman"/>
                <w:sz w:val="24"/>
                <w:szCs w:val="24"/>
                <w:u w:color="000000"/>
                <w:lang w:eastAsia="zh-CN"/>
              </w:rPr>
              <w:t>(</w:t>
            </w:r>
            <w:r w:rsidR="0029635E" w:rsidRPr="00DA2A09">
              <w:rPr>
                <w:rFonts w:ascii="Times New Roman" w:hAnsi="Times New Roman" w:cs="Times New Roman" w:hint="eastAsia"/>
                <w:sz w:val="24"/>
                <w:szCs w:val="24"/>
                <w:u w:color="000000"/>
                <w:lang w:eastAsia="zh-CN"/>
              </w:rPr>
              <w:t>问题</w:t>
            </w:r>
            <w:r w:rsidR="0029635E" w:rsidRPr="00DA2A09">
              <w:rPr>
                <w:rFonts w:ascii="Times New Roman" w:hAnsi="Times New Roman" w:cs="Times New Roman"/>
                <w:sz w:val="24"/>
                <w:szCs w:val="24"/>
                <w:u w:color="000000"/>
                <w:lang w:eastAsia="zh-CN"/>
              </w:rPr>
              <w:t>57)</w:t>
            </w:r>
          </w:p>
          <w:p w14:paraId="2E014A8B" w14:textId="77777777" w:rsidR="004F54D1" w:rsidRPr="00DA2A09" w:rsidRDefault="0029635E" w:rsidP="00E74688">
            <w:pPr>
              <w:pStyle w:val="Para1"/>
              <w:suppressLineNumbers/>
              <w:suppressAutoHyphens/>
              <w:ind w:left="0"/>
              <w:rPr>
                <w:rFonts w:ascii="Times New Roman" w:hAnsi="Times New Roman" w:cs="Times New Roman"/>
                <w:kern w:val="22"/>
                <w:sz w:val="24"/>
                <w:szCs w:val="24"/>
                <w:lang w:eastAsia="ko-KR"/>
              </w:rPr>
            </w:pPr>
            <w:r w:rsidRPr="00DA2A09">
              <w:rPr>
                <w:rFonts w:ascii="Times New Roman" w:hAnsi="Times New Roman" w:cs="Times New Roman" w:hint="eastAsia"/>
                <w:bCs/>
                <w:kern w:val="22"/>
                <w:sz w:val="24"/>
                <w:szCs w:val="24"/>
                <w:lang w:eastAsia="zh-CN"/>
              </w:rPr>
              <w:t>能力建设</w:t>
            </w:r>
            <w:r w:rsidR="00E74688">
              <w:rPr>
                <w:rFonts w:ascii="Times New Roman" w:hAnsi="Times New Roman" w:cs="Times New Roman" w:hint="eastAsia"/>
                <w:bCs/>
                <w:kern w:val="22"/>
                <w:sz w:val="24"/>
                <w:szCs w:val="24"/>
                <w:lang w:eastAsia="zh-CN"/>
              </w:rPr>
              <w:t>举措</w:t>
            </w:r>
            <w:r w:rsidRPr="00DA2A09">
              <w:rPr>
                <w:rFonts w:ascii="Times New Roman" w:hAnsi="Times New Roman" w:cs="Times New Roman" w:hint="eastAsia"/>
                <w:bCs/>
                <w:kern w:val="22"/>
                <w:sz w:val="24"/>
                <w:szCs w:val="24"/>
                <w:lang w:eastAsia="zh-CN"/>
              </w:rPr>
              <w:t>：</w:t>
            </w:r>
            <w:r w:rsidRPr="00DA2A09">
              <w:rPr>
                <w:rFonts w:ascii="Times New Roman" w:hAnsi="Times New Roman" w:cs="Times New Roman"/>
                <w:kern w:val="22"/>
                <w:sz w:val="24"/>
                <w:szCs w:val="24"/>
                <w:lang w:eastAsia="ko-KR"/>
              </w:rPr>
              <w:t>2010</w:t>
            </w:r>
            <w:r w:rsidRPr="00DA2A09">
              <w:rPr>
                <w:rFonts w:ascii="Times New Roman" w:hAnsi="Times New Roman" w:cs="Times New Roman" w:hint="eastAsia"/>
                <w:kern w:val="22"/>
                <w:sz w:val="24"/>
                <w:szCs w:val="24"/>
                <w:lang w:eastAsia="zh-CN"/>
              </w:rPr>
              <w:t>年通过《名古屋议定书》后，已经完成或启动了</w:t>
            </w:r>
            <w:r w:rsidRPr="00DA2A09">
              <w:rPr>
                <w:rFonts w:ascii="Times New Roman" w:hAnsi="Times New Roman" w:cs="Times New Roman" w:hint="eastAsia"/>
                <w:kern w:val="22"/>
                <w:sz w:val="24"/>
                <w:szCs w:val="24"/>
                <w:lang w:eastAsia="zh-CN"/>
              </w:rPr>
              <w:t>90</w:t>
            </w:r>
            <w:r w:rsidRPr="00DA2A09">
              <w:rPr>
                <w:rFonts w:ascii="Times New Roman" w:hAnsi="Times New Roman" w:cs="Times New Roman" w:hint="eastAsia"/>
                <w:kern w:val="22"/>
                <w:sz w:val="24"/>
                <w:szCs w:val="24"/>
                <w:lang w:eastAsia="zh-CN"/>
              </w:rPr>
              <w:t>个能力建设和发展</w:t>
            </w:r>
            <w:r w:rsidR="00017860" w:rsidRPr="00DA2A09">
              <w:rPr>
                <w:rFonts w:ascii="Times New Roman" w:hAnsi="Times New Roman" w:cs="Times New Roman" w:hint="eastAsia"/>
                <w:kern w:val="22"/>
                <w:sz w:val="24"/>
                <w:szCs w:val="24"/>
                <w:lang w:eastAsia="zh-CN"/>
              </w:rPr>
              <w:t>举措</w:t>
            </w:r>
            <w:r w:rsidRPr="00DA2A09">
              <w:rPr>
                <w:rFonts w:ascii="Times New Roman" w:hAnsi="Times New Roman" w:cs="Times New Roman" w:hint="eastAsia"/>
                <w:kern w:val="22"/>
                <w:sz w:val="24"/>
                <w:szCs w:val="24"/>
                <w:lang w:eastAsia="zh-CN"/>
              </w:rPr>
              <w:t>，对国家一级的活动正在提供或已提供了直接支持，促进</w:t>
            </w:r>
            <w:r w:rsidR="00E74688">
              <w:rPr>
                <w:rFonts w:ascii="Times New Roman" w:hAnsi="Times New Roman" w:cs="Times New Roman" w:hint="eastAsia"/>
                <w:kern w:val="22"/>
                <w:sz w:val="24"/>
                <w:szCs w:val="24"/>
                <w:lang w:eastAsia="zh-CN"/>
              </w:rPr>
              <w:t>了批准和执行《名古屋议定书》</w:t>
            </w:r>
            <w:r w:rsidRPr="00DA2A09">
              <w:rPr>
                <w:rFonts w:ascii="Times New Roman" w:hAnsi="Times New Roman" w:cs="Times New Roman" w:hint="eastAsia"/>
                <w:kern w:val="22"/>
                <w:sz w:val="24"/>
                <w:szCs w:val="24"/>
                <w:lang w:eastAsia="zh-CN"/>
              </w:rPr>
              <w:t>。</w:t>
            </w:r>
            <w:r w:rsidR="00CB7CFB" w:rsidRPr="00DA2A09">
              <w:rPr>
                <w:rFonts w:ascii="Times New Roman" w:hAnsi="Times New Roman" w:cs="Times New Roman" w:hint="eastAsia"/>
                <w:kern w:val="22"/>
                <w:sz w:val="24"/>
                <w:szCs w:val="24"/>
                <w:lang w:eastAsia="ko-KR"/>
              </w:rPr>
              <w:t>已通过</w:t>
            </w:r>
            <w:r w:rsidR="005B7F86">
              <w:rPr>
                <w:rFonts w:ascii="Times New Roman" w:hAnsi="Times New Roman" w:cs="Times New Roman" w:hint="eastAsia"/>
                <w:kern w:val="22"/>
                <w:sz w:val="24"/>
                <w:szCs w:val="24"/>
                <w:lang w:eastAsia="ko-KR"/>
              </w:rPr>
              <w:t>信息交换所</w:t>
            </w:r>
            <w:r w:rsidR="00CB7CFB" w:rsidRPr="00DA2A09">
              <w:rPr>
                <w:rFonts w:ascii="Times New Roman" w:hAnsi="Times New Roman" w:cs="Times New Roman" w:hint="eastAsia"/>
                <w:kern w:val="22"/>
                <w:sz w:val="24"/>
                <w:szCs w:val="24"/>
                <w:lang w:eastAsia="ko-KR"/>
              </w:rPr>
              <w:t>提供</w:t>
            </w:r>
            <w:r w:rsidR="00E74688">
              <w:rPr>
                <w:rFonts w:ascii="Times New Roman" w:hAnsi="Times New Roman" w:cs="Times New Roman" w:hint="eastAsia"/>
                <w:kern w:val="22"/>
                <w:sz w:val="24"/>
                <w:szCs w:val="24"/>
                <w:lang w:eastAsia="zh-CN"/>
              </w:rPr>
              <w:t>了</w:t>
            </w:r>
            <w:r w:rsidR="00E74688" w:rsidRPr="00DA2A09">
              <w:rPr>
                <w:rFonts w:ascii="Times New Roman" w:hAnsi="Times New Roman" w:cs="Times New Roman" w:hint="eastAsia"/>
                <w:kern w:val="22"/>
                <w:sz w:val="24"/>
                <w:szCs w:val="24"/>
                <w:lang w:eastAsia="ko-KR"/>
              </w:rPr>
              <w:t>57</w:t>
            </w:r>
            <w:r w:rsidR="00E74688" w:rsidRPr="00DA2A09">
              <w:rPr>
                <w:rFonts w:ascii="Times New Roman" w:hAnsi="Times New Roman" w:cs="Times New Roman" w:hint="eastAsia"/>
                <w:kern w:val="22"/>
                <w:sz w:val="24"/>
                <w:szCs w:val="24"/>
                <w:lang w:eastAsia="ko-KR"/>
              </w:rPr>
              <w:t>个</w:t>
            </w:r>
            <w:r w:rsidR="00E74688">
              <w:rPr>
                <w:rFonts w:ascii="Times New Roman" w:hAnsi="Times New Roman" w:cs="Times New Roman" w:hint="eastAsia"/>
                <w:kern w:val="22"/>
                <w:sz w:val="24"/>
                <w:szCs w:val="24"/>
                <w:lang w:eastAsia="zh-CN"/>
              </w:rPr>
              <w:t>的信息</w:t>
            </w:r>
            <w:r w:rsidR="00CB7CFB" w:rsidRPr="00DA2A09">
              <w:rPr>
                <w:rStyle w:val="FootnoteReference"/>
                <w:rFonts w:cs="Times New Roman"/>
                <w:kern w:val="22"/>
                <w:szCs w:val="24"/>
                <w:lang w:eastAsia="ko-KR"/>
              </w:rPr>
              <w:footnoteReference w:id="21"/>
            </w:r>
            <w:r w:rsidR="00A91A91">
              <w:rPr>
                <w:rFonts w:ascii="Times New Roman" w:hAnsi="Times New Roman" w:cs="Times New Roman" w:hint="eastAsia"/>
                <w:kern w:val="22"/>
                <w:sz w:val="24"/>
                <w:szCs w:val="24"/>
                <w:lang w:eastAsia="zh-CN"/>
              </w:rPr>
              <w:t>。</w:t>
            </w:r>
            <w:r w:rsidR="004F54D1" w:rsidRPr="00DA2A09">
              <w:rPr>
                <w:rFonts w:ascii="Times New Roman" w:hAnsi="Times New Roman" w:cs="Times New Roman"/>
                <w:kern w:val="22"/>
                <w:sz w:val="24"/>
                <w:szCs w:val="24"/>
                <w:lang w:eastAsia="ko-KR"/>
              </w:rPr>
              <w:t xml:space="preserve"> </w:t>
            </w:r>
          </w:p>
          <w:p w14:paraId="02958553" w14:textId="77777777" w:rsidR="004F54D1" w:rsidRPr="00DA2A09" w:rsidRDefault="00CB7CFB" w:rsidP="00AE2775">
            <w:pPr>
              <w:pStyle w:val="Para1"/>
              <w:suppressLineNumbers/>
              <w:suppressAutoHyphens/>
              <w:ind w:left="0"/>
              <w:rPr>
                <w:rFonts w:ascii="Times New Roman" w:hAnsi="Times New Roman" w:cs="Times New Roman"/>
                <w:sz w:val="24"/>
                <w:szCs w:val="24"/>
                <w:u w:color="000000"/>
                <w:lang w:eastAsia="zh-CN"/>
              </w:rPr>
            </w:pPr>
            <w:r w:rsidRPr="00DA2A09">
              <w:rPr>
                <w:rFonts w:ascii="Times New Roman" w:hAnsi="Times New Roman" w:cs="Times New Roman" w:hint="eastAsia"/>
                <w:kern w:val="22"/>
                <w:sz w:val="24"/>
                <w:szCs w:val="24"/>
                <w:lang w:eastAsia="zh-CN"/>
              </w:rPr>
              <w:t>能力建设资</w:t>
            </w:r>
            <w:r w:rsidR="00AE2775">
              <w:rPr>
                <w:rFonts w:ascii="Times New Roman" w:hAnsi="Times New Roman" w:cs="Times New Roman" w:hint="eastAsia"/>
                <w:kern w:val="22"/>
                <w:sz w:val="24"/>
                <w:szCs w:val="24"/>
                <w:lang w:eastAsia="zh-CN"/>
              </w:rPr>
              <w:t>源</w:t>
            </w:r>
            <w:r w:rsidRPr="00DA2A09">
              <w:rPr>
                <w:rFonts w:ascii="Times New Roman" w:hAnsi="Times New Roman" w:cs="Times New Roman" w:hint="eastAsia"/>
                <w:kern w:val="22"/>
                <w:sz w:val="24"/>
                <w:szCs w:val="24"/>
                <w:lang w:eastAsia="zh-CN"/>
              </w:rPr>
              <w:t>：已制定</w:t>
            </w:r>
            <w:r w:rsidRPr="00DA2A09">
              <w:rPr>
                <w:rFonts w:ascii="Times New Roman" w:hAnsi="Times New Roman" w:cs="Times New Roman" w:hint="eastAsia"/>
                <w:kern w:val="22"/>
                <w:sz w:val="24"/>
                <w:szCs w:val="24"/>
                <w:lang w:eastAsia="zh-CN"/>
              </w:rPr>
              <w:t>84</w:t>
            </w:r>
            <w:r w:rsidR="007C25F1">
              <w:rPr>
                <w:rFonts w:ascii="Times New Roman" w:hAnsi="Times New Roman" w:cs="Times New Roman" w:hint="eastAsia"/>
                <w:kern w:val="22"/>
                <w:sz w:val="24"/>
                <w:szCs w:val="24"/>
                <w:lang w:eastAsia="zh-CN"/>
              </w:rPr>
              <w:t>项</w:t>
            </w:r>
            <w:r w:rsidRPr="00DA2A09">
              <w:rPr>
                <w:rFonts w:ascii="Times New Roman" w:hAnsi="Times New Roman" w:cs="Times New Roman" w:hint="eastAsia"/>
                <w:kern w:val="22"/>
                <w:sz w:val="24"/>
                <w:szCs w:val="24"/>
                <w:lang w:eastAsia="zh-CN"/>
              </w:rPr>
              <w:t>与获取和惠益分享能力建设和提高认识有关的</w:t>
            </w:r>
            <w:r w:rsidR="00E74688">
              <w:rPr>
                <w:rFonts w:ascii="Times New Roman" w:hAnsi="Times New Roman" w:cs="Times New Roman" w:hint="eastAsia"/>
                <w:kern w:val="22"/>
                <w:sz w:val="24"/>
                <w:szCs w:val="24"/>
                <w:lang w:eastAsia="zh-CN"/>
              </w:rPr>
              <w:t>资</w:t>
            </w:r>
            <w:r w:rsidR="00AE2775">
              <w:rPr>
                <w:rFonts w:ascii="Times New Roman" w:hAnsi="Times New Roman" w:cs="Times New Roman" w:hint="eastAsia"/>
                <w:kern w:val="22"/>
                <w:sz w:val="24"/>
                <w:szCs w:val="24"/>
                <w:lang w:eastAsia="zh-CN"/>
              </w:rPr>
              <w:t>源</w:t>
            </w:r>
            <w:r w:rsidRPr="00DA2A09">
              <w:rPr>
                <w:rFonts w:ascii="Times New Roman" w:hAnsi="Times New Roman" w:cs="Times New Roman" w:hint="eastAsia"/>
                <w:kern w:val="22"/>
                <w:sz w:val="24"/>
                <w:szCs w:val="24"/>
                <w:lang w:eastAsia="zh-CN"/>
              </w:rPr>
              <w:t>、材料和工具。</w:t>
            </w:r>
            <w:r w:rsidR="005B7F86">
              <w:rPr>
                <w:rFonts w:ascii="Times New Roman" w:hAnsi="Times New Roman" w:cs="Times New Roman" w:hint="eastAsia"/>
                <w:kern w:val="22"/>
                <w:sz w:val="24"/>
                <w:szCs w:val="24"/>
                <w:lang w:eastAsia="zh-CN"/>
              </w:rPr>
              <w:t>信息交换所</w:t>
            </w:r>
            <w:r w:rsidRPr="00DA2A09">
              <w:rPr>
                <w:rFonts w:ascii="Times New Roman" w:hAnsi="Times New Roman" w:cs="Times New Roman" w:hint="eastAsia"/>
                <w:kern w:val="22"/>
                <w:sz w:val="24"/>
                <w:szCs w:val="24"/>
                <w:lang w:eastAsia="zh-CN"/>
              </w:rPr>
              <w:t>可提供其中的</w:t>
            </w:r>
            <w:r w:rsidRPr="00DA2A09">
              <w:rPr>
                <w:rFonts w:ascii="Times New Roman" w:hAnsi="Times New Roman" w:cs="Times New Roman" w:hint="eastAsia"/>
                <w:kern w:val="22"/>
                <w:sz w:val="24"/>
                <w:szCs w:val="24"/>
                <w:lang w:eastAsia="zh-CN"/>
              </w:rPr>
              <w:t>34</w:t>
            </w:r>
            <w:r w:rsidRPr="00DA2A09">
              <w:rPr>
                <w:rFonts w:ascii="Times New Roman" w:hAnsi="Times New Roman" w:cs="Times New Roman" w:hint="eastAsia"/>
                <w:kern w:val="22"/>
                <w:sz w:val="24"/>
                <w:szCs w:val="24"/>
                <w:lang w:eastAsia="zh-CN"/>
              </w:rPr>
              <w:t>项</w:t>
            </w:r>
            <w:r w:rsidRPr="00DA2A09">
              <w:rPr>
                <w:rStyle w:val="FootnoteReference"/>
                <w:rFonts w:cs="Times New Roman"/>
                <w:kern w:val="22"/>
                <w:szCs w:val="24"/>
                <w:lang w:eastAsia="ko-KR"/>
              </w:rPr>
              <w:footnoteReference w:id="22"/>
            </w:r>
            <w:r w:rsidR="00A91A91">
              <w:rPr>
                <w:rFonts w:ascii="Times New Roman" w:hAnsi="Times New Roman" w:cs="Times New Roman" w:hint="eastAsia"/>
                <w:kern w:val="22"/>
                <w:sz w:val="24"/>
                <w:szCs w:val="24"/>
                <w:lang w:eastAsia="zh-CN"/>
              </w:rPr>
              <w:t>。</w:t>
            </w:r>
          </w:p>
        </w:tc>
      </w:tr>
      <w:tr w:rsidR="004F54D1" w:rsidRPr="00DA2A09" w14:paraId="3DFBD830" w14:textId="77777777" w:rsidTr="004F54D1">
        <w:trPr>
          <w:cantSplit/>
          <w:jc w:val="center"/>
        </w:trPr>
        <w:tc>
          <w:tcPr>
            <w:tcW w:w="2088" w:type="dxa"/>
          </w:tcPr>
          <w:p w14:paraId="548D9079" w14:textId="77777777" w:rsidR="004F54D1" w:rsidRPr="00DA2A09" w:rsidRDefault="00CB7CFB" w:rsidP="007C25F1">
            <w:pPr>
              <w:pStyle w:val="Para1"/>
              <w:suppressLineNumbers/>
              <w:suppressAutoHyphens/>
              <w:ind w:left="0"/>
              <w:jc w:val="left"/>
              <w:rPr>
                <w:rFonts w:ascii="Times New Roman" w:hAnsi="Times New Roman" w:cs="Times New Roman"/>
                <w:sz w:val="24"/>
                <w:szCs w:val="24"/>
                <w:u w:color="000000"/>
              </w:rPr>
            </w:pPr>
            <w:r w:rsidRPr="00DA2A09">
              <w:rPr>
                <w:rFonts w:ascii="Times New Roman" w:hAnsi="Times New Roman" w:cs="Times New Roman" w:hint="eastAsia"/>
                <w:sz w:val="24"/>
                <w:szCs w:val="24"/>
                <w:u w:color="000000"/>
                <w:lang w:eastAsia="zh-CN"/>
              </w:rPr>
              <w:t>选择性附加信息</w:t>
            </w:r>
          </w:p>
        </w:tc>
        <w:tc>
          <w:tcPr>
            <w:tcW w:w="7488" w:type="dxa"/>
          </w:tcPr>
          <w:p w14:paraId="55EC467A" w14:textId="77777777" w:rsidR="004F54D1" w:rsidRPr="00DA2A09" w:rsidRDefault="004F54D1" w:rsidP="007C25F1">
            <w:pPr>
              <w:pStyle w:val="Para1"/>
              <w:suppressLineNumbers/>
              <w:suppressAutoHyphens/>
              <w:ind w:left="0"/>
              <w:rPr>
                <w:rFonts w:ascii="Times New Roman" w:hAnsi="Times New Roman" w:cs="Times New Roman"/>
                <w:sz w:val="24"/>
                <w:szCs w:val="24"/>
                <w:u w:color="000000"/>
                <w:lang w:eastAsia="zh-CN"/>
              </w:rPr>
            </w:pPr>
            <w:proofErr w:type="gramStart"/>
            <w:r w:rsidRPr="00DA2A09">
              <w:rPr>
                <w:rFonts w:ascii="Times New Roman" w:hAnsi="Times New Roman" w:cs="Times New Roman"/>
                <w:sz w:val="24"/>
                <w:szCs w:val="24"/>
                <w:u w:color="000000"/>
                <w:lang w:eastAsia="zh-CN"/>
              </w:rPr>
              <w:t>24</w:t>
            </w:r>
            <w:r w:rsidR="00CB7CFB" w:rsidRPr="00DA2A09">
              <w:rPr>
                <w:rFonts w:ascii="Times New Roman" w:hAnsi="Times New Roman" w:cs="Times New Roman" w:hint="eastAsia"/>
                <w:sz w:val="24"/>
                <w:szCs w:val="24"/>
                <w:u w:color="000000"/>
                <w:lang w:eastAsia="zh-CN"/>
              </w:rPr>
              <w:t>个缔约方</w:t>
            </w:r>
            <w:r w:rsidRPr="00DA2A09">
              <w:rPr>
                <w:rFonts w:ascii="Times New Roman" w:hAnsi="Times New Roman" w:cs="Times New Roman"/>
                <w:sz w:val="24"/>
                <w:szCs w:val="24"/>
                <w:u w:color="000000"/>
                <w:lang w:eastAsia="zh-CN"/>
              </w:rPr>
              <w:t>(</w:t>
            </w:r>
            <w:proofErr w:type="gramEnd"/>
            <w:r w:rsidRPr="00DA2A09">
              <w:rPr>
                <w:rFonts w:ascii="Times New Roman" w:hAnsi="Times New Roman" w:cs="Times New Roman"/>
                <w:sz w:val="24"/>
                <w:szCs w:val="24"/>
                <w:u w:color="000000"/>
                <w:lang w:eastAsia="zh-CN"/>
              </w:rPr>
              <w:t xml:space="preserve">23%) </w:t>
            </w:r>
            <w:r w:rsidR="00643B0C" w:rsidRPr="00DA2A09">
              <w:rPr>
                <w:rFonts w:ascii="Times New Roman" w:hAnsi="Times New Roman" w:cs="Times New Roman" w:hint="eastAsia"/>
                <w:sz w:val="24"/>
                <w:szCs w:val="24"/>
                <w:u w:color="000000"/>
                <w:lang w:eastAsia="zh-CN"/>
              </w:rPr>
              <w:t>设</w:t>
            </w:r>
            <w:r w:rsidR="00CB7CFB" w:rsidRPr="00DA2A09">
              <w:rPr>
                <w:rFonts w:ascii="Times New Roman" w:hAnsi="Times New Roman" w:cs="Times New Roman" w:hint="eastAsia"/>
                <w:sz w:val="24"/>
                <w:szCs w:val="24"/>
                <w:u w:color="000000"/>
                <w:lang w:eastAsia="zh-CN"/>
              </w:rPr>
              <w:t>立了执行《名古屋议定书》预算</w:t>
            </w:r>
            <w:r w:rsidR="00643B0C" w:rsidRPr="00DA2A09">
              <w:rPr>
                <w:rFonts w:ascii="Times New Roman" w:hAnsi="Times New Roman" w:cs="Times New Roman" w:hint="eastAsia"/>
                <w:sz w:val="24"/>
                <w:szCs w:val="24"/>
                <w:u w:color="000000"/>
                <w:lang w:eastAsia="zh-CN"/>
              </w:rPr>
              <w:t>拨款</w:t>
            </w:r>
            <w:r w:rsidR="00CB7CFB" w:rsidRPr="00DA2A09">
              <w:rPr>
                <w:rFonts w:ascii="Times New Roman" w:hAnsi="Times New Roman" w:cs="Times New Roman" w:hint="eastAsia"/>
                <w:sz w:val="24"/>
                <w:szCs w:val="24"/>
                <w:u w:color="000000"/>
                <w:lang w:eastAsia="zh-CN"/>
              </w:rPr>
              <w:t>机制</w:t>
            </w:r>
            <w:r w:rsidRPr="00DA2A09">
              <w:rPr>
                <w:rFonts w:ascii="Times New Roman" w:hAnsi="Times New Roman" w:cs="Times New Roman"/>
                <w:sz w:val="24"/>
                <w:szCs w:val="24"/>
                <w:u w:color="000000"/>
                <w:lang w:eastAsia="zh-CN"/>
              </w:rPr>
              <w:t xml:space="preserve"> (</w:t>
            </w:r>
            <w:r w:rsidR="00643B0C" w:rsidRPr="00DA2A09">
              <w:rPr>
                <w:rFonts w:ascii="Times New Roman" w:hAnsi="Times New Roman" w:cs="Times New Roman" w:hint="eastAsia"/>
                <w:sz w:val="24"/>
                <w:szCs w:val="24"/>
                <w:u w:color="000000"/>
                <w:lang w:eastAsia="zh-CN"/>
              </w:rPr>
              <w:t>问题</w:t>
            </w:r>
            <w:r w:rsidR="007C25F1">
              <w:rPr>
                <w:rFonts w:ascii="Times New Roman" w:hAnsi="Times New Roman" w:cs="Times New Roman"/>
                <w:sz w:val="24"/>
                <w:szCs w:val="24"/>
                <w:u w:color="000000"/>
                <w:lang w:eastAsia="zh-CN"/>
              </w:rPr>
              <w:t>61)</w:t>
            </w:r>
            <w:r w:rsidR="007C25F1">
              <w:rPr>
                <w:rFonts w:ascii="Times New Roman" w:hAnsi="Times New Roman" w:cs="Times New Roman" w:hint="eastAsia"/>
                <w:sz w:val="24"/>
                <w:szCs w:val="24"/>
                <w:u w:color="000000"/>
                <w:lang w:eastAsia="zh-CN"/>
              </w:rPr>
              <w:t>。</w:t>
            </w:r>
          </w:p>
          <w:p w14:paraId="64588BF6" w14:textId="77777777" w:rsidR="004F54D1" w:rsidRPr="00DA2A09" w:rsidRDefault="00643B0C" w:rsidP="007C25F1">
            <w:pPr>
              <w:pStyle w:val="Para1"/>
              <w:suppressLineNumbers/>
              <w:suppressAutoHyphens/>
              <w:ind w:left="0"/>
              <w:rPr>
                <w:rFonts w:ascii="Times New Roman" w:hAnsi="Times New Roman" w:cs="Times New Roman"/>
                <w:sz w:val="24"/>
                <w:szCs w:val="24"/>
                <w:u w:color="000000"/>
                <w:lang w:eastAsia="zh-CN"/>
              </w:rPr>
            </w:pPr>
            <w:r w:rsidRPr="00DA2A09">
              <w:rPr>
                <w:rFonts w:ascii="Times New Roman" w:hAnsi="Times New Roman" w:cs="Times New Roman" w:hint="eastAsia"/>
                <w:sz w:val="24"/>
                <w:szCs w:val="24"/>
                <w:u w:color="000000"/>
                <w:lang w:eastAsia="zh-CN"/>
              </w:rPr>
              <w:t>按照第</w:t>
            </w:r>
            <w:r w:rsidRPr="00DA2A09">
              <w:rPr>
                <w:rFonts w:ascii="Times New Roman" w:hAnsi="Times New Roman" w:cs="Times New Roman" w:hint="eastAsia"/>
                <w:sz w:val="24"/>
                <w:szCs w:val="24"/>
                <w:u w:color="000000"/>
                <w:lang w:eastAsia="zh-CN"/>
              </w:rPr>
              <w:t>25</w:t>
            </w:r>
            <w:r w:rsidRPr="00DA2A09">
              <w:rPr>
                <w:rFonts w:ascii="Times New Roman" w:hAnsi="Times New Roman" w:cs="Times New Roman" w:hint="eastAsia"/>
                <w:sz w:val="24"/>
                <w:szCs w:val="24"/>
                <w:u w:color="000000"/>
                <w:lang w:eastAsia="zh-CN"/>
              </w:rPr>
              <w:t>条规定，</w:t>
            </w:r>
            <w:r w:rsidR="004F54D1" w:rsidRPr="00DA2A09">
              <w:rPr>
                <w:rFonts w:ascii="Times New Roman" w:hAnsi="Times New Roman" w:cs="Times New Roman"/>
                <w:sz w:val="24"/>
                <w:szCs w:val="24"/>
                <w:u w:color="000000"/>
                <w:lang w:eastAsia="zh-CN"/>
              </w:rPr>
              <w:t>13</w:t>
            </w:r>
            <w:r w:rsidRPr="00DA2A09">
              <w:rPr>
                <w:rFonts w:ascii="Times New Roman" w:hAnsi="Times New Roman" w:cs="Times New Roman" w:hint="eastAsia"/>
                <w:sz w:val="24"/>
                <w:szCs w:val="24"/>
                <w:u w:color="000000"/>
                <w:lang w:eastAsia="zh-CN"/>
              </w:rPr>
              <w:t>个缔约方</w:t>
            </w:r>
            <w:r w:rsidR="004F54D1" w:rsidRPr="00DA2A09">
              <w:rPr>
                <w:rFonts w:ascii="Times New Roman" w:hAnsi="Times New Roman" w:cs="Times New Roman"/>
                <w:sz w:val="24"/>
                <w:szCs w:val="24"/>
                <w:u w:color="000000"/>
                <w:lang w:eastAsia="zh-CN"/>
              </w:rPr>
              <w:t>(12%)</w:t>
            </w:r>
            <w:r w:rsidRPr="00DA2A09">
              <w:rPr>
                <w:rFonts w:ascii="Times New Roman" w:hAnsi="Times New Roman" w:cs="Times New Roman" w:hint="eastAsia"/>
                <w:sz w:val="24"/>
                <w:szCs w:val="24"/>
                <w:u w:color="000000"/>
                <w:lang w:eastAsia="zh-CN"/>
              </w:rPr>
              <w:t>向其他缔约方提供了执行</w:t>
            </w:r>
            <w:r w:rsidR="00155D93">
              <w:rPr>
                <w:rFonts w:ascii="Times New Roman" w:hAnsi="Times New Roman" w:cs="Times New Roman" w:hint="eastAsia"/>
                <w:sz w:val="24"/>
                <w:szCs w:val="24"/>
                <w:u w:color="000000"/>
                <w:lang w:eastAsia="zh-CN"/>
              </w:rPr>
              <w:t>议定书</w:t>
            </w:r>
            <w:r w:rsidRPr="00DA2A09">
              <w:rPr>
                <w:rFonts w:ascii="Times New Roman" w:hAnsi="Times New Roman" w:cs="Times New Roman" w:hint="eastAsia"/>
                <w:sz w:val="24"/>
                <w:szCs w:val="24"/>
                <w:u w:color="000000"/>
                <w:lang w:eastAsia="zh-CN"/>
              </w:rPr>
              <w:t>的财务资源，</w:t>
            </w:r>
            <w:r w:rsidRPr="00DA2A09">
              <w:rPr>
                <w:rFonts w:ascii="Times New Roman" w:hAnsi="Times New Roman" w:cs="Times New Roman" w:hint="eastAsia"/>
                <w:sz w:val="24"/>
                <w:szCs w:val="24"/>
                <w:u w:color="000000"/>
                <w:lang w:eastAsia="zh-CN"/>
              </w:rPr>
              <w:t>35</w:t>
            </w:r>
            <w:r w:rsidRPr="00DA2A09">
              <w:rPr>
                <w:rFonts w:ascii="Times New Roman" w:hAnsi="Times New Roman" w:cs="Times New Roman" w:hint="eastAsia"/>
                <w:sz w:val="24"/>
                <w:szCs w:val="24"/>
                <w:u w:color="000000"/>
                <w:lang w:eastAsia="zh-CN"/>
              </w:rPr>
              <w:t>个缔约方</w:t>
            </w:r>
            <w:r w:rsidRPr="00DA2A09">
              <w:rPr>
                <w:rFonts w:ascii="Times New Roman" w:hAnsi="Times New Roman" w:cs="Times New Roman"/>
                <w:sz w:val="24"/>
                <w:szCs w:val="24"/>
                <w:u w:color="000000"/>
                <w:lang w:eastAsia="zh-CN"/>
              </w:rPr>
              <w:t xml:space="preserve">(32%) </w:t>
            </w:r>
            <w:r w:rsidRPr="00DA2A09">
              <w:rPr>
                <w:rFonts w:ascii="Times New Roman" w:hAnsi="Times New Roman" w:cs="Times New Roman" w:hint="eastAsia"/>
                <w:sz w:val="24"/>
                <w:szCs w:val="24"/>
                <w:u w:color="000000"/>
                <w:lang w:eastAsia="zh-CN"/>
              </w:rPr>
              <w:t>从其他缔约方或金融机构</w:t>
            </w:r>
            <w:r w:rsidR="00DC5186">
              <w:rPr>
                <w:rFonts w:ascii="Times New Roman" w:hAnsi="Times New Roman" w:cs="Times New Roman" w:hint="eastAsia"/>
                <w:sz w:val="24"/>
                <w:szCs w:val="24"/>
                <w:u w:color="000000"/>
                <w:lang w:eastAsia="zh-CN"/>
              </w:rPr>
              <w:t>接受</w:t>
            </w:r>
            <w:r w:rsidRPr="00DA2A09">
              <w:rPr>
                <w:rFonts w:ascii="Times New Roman" w:hAnsi="Times New Roman" w:cs="Times New Roman" w:hint="eastAsia"/>
                <w:sz w:val="24"/>
                <w:szCs w:val="24"/>
                <w:u w:color="000000"/>
                <w:lang w:eastAsia="zh-CN"/>
              </w:rPr>
              <w:t>了执行</w:t>
            </w:r>
            <w:r w:rsidR="00155D93">
              <w:rPr>
                <w:rFonts w:ascii="Times New Roman" w:hAnsi="Times New Roman" w:cs="Times New Roman" w:hint="eastAsia"/>
                <w:sz w:val="24"/>
                <w:szCs w:val="24"/>
                <w:u w:color="000000"/>
                <w:lang w:eastAsia="zh-CN"/>
              </w:rPr>
              <w:t>议定书</w:t>
            </w:r>
            <w:r w:rsidRPr="00DA2A09">
              <w:rPr>
                <w:rFonts w:ascii="Times New Roman" w:hAnsi="Times New Roman" w:cs="Times New Roman" w:hint="eastAsia"/>
                <w:sz w:val="24"/>
                <w:szCs w:val="24"/>
                <w:u w:color="000000"/>
                <w:lang w:eastAsia="zh-CN"/>
              </w:rPr>
              <w:t>的财务资源</w:t>
            </w:r>
            <w:r w:rsidRPr="00DA2A09">
              <w:rPr>
                <w:rFonts w:ascii="Times New Roman" w:hAnsi="Times New Roman" w:cs="Times New Roman" w:hint="eastAsia"/>
                <w:sz w:val="24"/>
                <w:szCs w:val="24"/>
                <w:u w:color="000000"/>
                <w:lang w:eastAsia="zh-CN"/>
              </w:rPr>
              <w:t xml:space="preserve"> </w:t>
            </w:r>
            <w:r w:rsidRPr="00DA2A09">
              <w:rPr>
                <w:rFonts w:ascii="Times New Roman" w:hAnsi="Times New Roman" w:cs="Times New Roman"/>
                <w:sz w:val="24"/>
                <w:szCs w:val="24"/>
                <w:u w:color="000000"/>
                <w:lang w:eastAsia="zh-CN"/>
              </w:rPr>
              <w:t>(</w:t>
            </w:r>
            <w:r w:rsidRPr="00DA2A09">
              <w:rPr>
                <w:rFonts w:ascii="Times New Roman" w:hAnsi="Times New Roman" w:cs="Times New Roman" w:hint="eastAsia"/>
                <w:sz w:val="24"/>
                <w:szCs w:val="24"/>
                <w:u w:color="000000"/>
                <w:lang w:eastAsia="zh-CN"/>
              </w:rPr>
              <w:t>问题</w:t>
            </w:r>
            <w:r w:rsidRPr="00DA2A09">
              <w:rPr>
                <w:rFonts w:ascii="Times New Roman" w:hAnsi="Times New Roman" w:cs="Times New Roman"/>
                <w:sz w:val="24"/>
                <w:szCs w:val="24"/>
                <w:u w:color="000000"/>
                <w:lang w:eastAsia="zh-CN"/>
              </w:rPr>
              <w:t xml:space="preserve"> 62)</w:t>
            </w:r>
            <w:r w:rsidRPr="00DA2A09">
              <w:rPr>
                <w:rFonts w:ascii="Times New Roman" w:hAnsi="Times New Roman" w:cs="Times New Roman" w:hint="eastAsia"/>
                <w:sz w:val="24"/>
                <w:szCs w:val="24"/>
                <w:u w:color="000000"/>
                <w:lang w:eastAsia="zh-CN"/>
              </w:rPr>
              <w:t>。</w:t>
            </w:r>
          </w:p>
          <w:p w14:paraId="33FE4DCF" w14:textId="77777777" w:rsidR="004F54D1" w:rsidRPr="00DA2A09" w:rsidRDefault="00643B0C" w:rsidP="007C25F1">
            <w:pPr>
              <w:pStyle w:val="Para1"/>
              <w:suppressLineNumbers/>
              <w:suppressAutoHyphens/>
              <w:ind w:left="0"/>
              <w:rPr>
                <w:rFonts w:ascii="Times New Roman" w:hAnsi="Times New Roman" w:cs="Times New Roman"/>
                <w:sz w:val="24"/>
                <w:szCs w:val="24"/>
                <w:u w:color="000000"/>
                <w:lang w:eastAsia="zh-CN"/>
              </w:rPr>
            </w:pPr>
            <w:r w:rsidRPr="00DA2A09">
              <w:rPr>
                <w:rFonts w:ascii="Times New Roman" w:hAnsi="Times New Roman" w:cs="Times New Roman" w:hint="eastAsia"/>
                <w:sz w:val="24"/>
                <w:szCs w:val="24"/>
                <w:u w:color="000000"/>
                <w:lang w:eastAsia="zh-CN"/>
              </w:rPr>
              <w:t>有</w:t>
            </w:r>
            <w:r w:rsidR="00AD0944" w:rsidRPr="00DA2A09">
              <w:rPr>
                <w:rFonts w:ascii="Times New Roman" w:hAnsi="Times New Roman" w:cs="Times New Roman" w:hint="eastAsia"/>
                <w:sz w:val="24"/>
                <w:szCs w:val="24"/>
                <w:u w:color="000000"/>
                <w:lang w:eastAsia="zh-CN"/>
              </w:rPr>
              <w:t>专</w:t>
            </w:r>
            <w:r w:rsidR="007C25F1">
              <w:rPr>
                <w:rFonts w:ascii="Times New Roman" w:hAnsi="Times New Roman" w:cs="Times New Roman" w:hint="eastAsia"/>
                <w:sz w:val="24"/>
                <w:szCs w:val="24"/>
                <w:u w:color="000000"/>
                <w:lang w:eastAsia="zh-CN"/>
              </w:rPr>
              <w:t>职</w:t>
            </w:r>
            <w:r w:rsidRPr="00DA2A09">
              <w:rPr>
                <w:rFonts w:ascii="Times New Roman" w:hAnsi="Times New Roman" w:cs="Times New Roman" w:hint="eastAsia"/>
                <w:sz w:val="24"/>
                <w:szCs w:val="24"/>
                <w:u w:color="000000"/>
                <w:lang w:eastAsia="zh-CN"/>
              </w:rPr>
              <w:t>工作人员从事《名古屋议定书》工作的信息</w:t>
            </w:r>
            <w:r w:rsidR="00D423EF">
              <w:rPr>
                <w:rFonts w:ascii="Times New Roman" w:hAnsi="Times New Roman" w:cs="Times New Roman" w:hint="eastAsia"/>
                <w:sz w:val="24"/>
                <w:szCs w:val="24"/>
                <w:u w:color="000000"/>
                <w:lang w:eastAsia="zh-CN"/>
              </w:rPr>
              <w:t>缺少确凿性</w:t>
            </w:r>
            <w:r w:rsidR="00D423EF">
              <w:rPr>
                <w:rFonts w:ascii="Times New Roman" w:hAnsi="Times New Roman" w:cs="Times New Roman" w:hint="eastAsia"/>
                <w:sz w:val="24"/>
                <w:szCs w:val="24"/>
                <w:u w:color="000000"/>
                <w:lang w:eastAsia="zh-CN"/>
              </w:rPr>
              <w:t xml:space="preserve"> </w:t>
            </w:r>
            <w:r w:rsidRPr="00DA2A09">
              <w:rPr>
                <w:rFonts w:ascii="Times New Roman" w:hAnsi="Times New Roman" w:cs="Times New Roman"/>
                <w:sz w:val="24"/>
                <w:szCs w:val="24"/>
                <w:u w:color="000000"/>
                <w:lang w:eastAsia="zh-CN"/>
              </w:rPr>
              <w:t>(</w:t>
            </w:r>
            <w:r w:rsidRPr="00DA2A09">
              <w:rPr>
                <w:rFonts w:ascii="Times New Roman" w:hAnsi="Times New Roman" w:cs="Times New Roman" w:hint="eastAsia"/>
                <w:sz w:val="24"/>
                <w:szCs w:val="24"/>
                <w:u w:color="000000"/>
                <w:lang w:eastAsia="zh-CN"/>
              </w:rPr>
              <w:t>问题</w:t>
            </w:r>
            <w:r w:rsidRPr="00DA2A09">
              <w:rPr>
                <w:rFonts w:ascii="Times New Roman" w:hAnsi="Times New Roman" w:cs="Times New Roman"/>
                <w:sz w:val="24"/>
                <w:szCs w:val="24"/>
                <w:u w:color="000000"/>
                <w:lang w:eastAsia="zh-CN"/>
              </w:rPr>
              <w:t>63)</w:t>
            </w:r>
          </w:p>
        </w:tc>
      </w:tr>
    </w:tbl>
    <w:p w14:paraId="01A1890D" w14:textId="77777777" w:rsidR="004F54D1" w:rsidRPr="00DA2A09" w:rsidRDefault="004F54D1" w:rsidP="004F54D1">
      <w:pPr>
        <w:pStyle w:val="Para1"/>
        <w:suppressLineNumbers/>
        <w:suppressAutoHyphens/>
        <w:rPr>
          <w:sz w:val="24"/>
          <w:szCs w:val="24"/>
          <w:u w:color="000000"/>
          <w:lang w:eastAsia="zh-CN"/>
        </w:rPr>
      </w:pPr>
    </w:p>
    <w:p w14:paraId="2D136282" w14:textId="77777777" w:rsidR="004F54D1" w:rsidRPr="00DA2A09" w:rsidRDefault="00643B0C" w:rsidP="00AE6926">
      <w:pPr>
        <w:pStyle w:val="Para1"/>
        <w:numPr>
          <w:ilvl w:val="0"/>
          <w:numId w:val="9"/>
        </w:numPr>
        <w:suppressLineNumbers/>
        <w:suppressAutoHyphens/>
        <w:rPr>
          <w:sz w:val="24"/>
          <w:szCs w:val="24"/>
          <w:u w:color="000000"/>
          <w:lang w:eastAsia="zh-CN"/>
        </w:rPr>
      </w:pPr>
      <w:r w:rsidRPr="00DA2A09">
        <w:rPr>
          <w:rFonts w:hint="eastAsia"/>
          <w:sz w:val="24"/>
          <w:szCs w:val="24"/>
          <w:u w:color="000000"/>
          <w:lang w:eastAsia="zh-CN"/>
        </w:rPr>
        <w:t>关于问题</w:t>
      </w:r>
      <w:r w:rsidRPr="00DA2A09">
        <w:rPr>
          <w:rFonts w:hint="eastAsia"/>
          <w:sz w:val="24"/>
          <w:szCs w:val="24"/>
          <w:u w:color="000000"/>
          <w:lang w:eastAsia="zh-CN"/>
        </w:rPr>
        <w:t>63</w:t>
      </w:r>
      <w:r w:rsidRPr="00DA2A09">
        <w:rPr>
          <w:rFonts w:hint="eastAsia"/>
          <w:sz w:val="24"/>
          <w:szCs w:val="24"/>
          <w:u w:color="000000"/>
          <w:lang w:eastAsia="zh-CN"/>
        </w:rPr>
        <w:t>，</w:t>
      </w:r>
      <w:r w:rsidR="00DC5186">
        <w:rPr>
          <w:rFonts w:hint="eastAsia"/>
          <w:sz w:val="24"/>
          <w:szCs w:val="24"/>
          <w:u w:color="000000"/>
          <w:lang w:eastAsia="zh-CN"/>
        </w:rPr>
        <w:t>有</w:t>
      </w:r>
      <w:r w:rsidRPr="00DA2A09">
        <w:rPr>
          <w:rFonts w:hint="eastAsia"/>
          <w:sz w:val="24"/>
          <w:szCs w:val="24"/>
          <w:u w:color="000000"/>
          <w:lang w:eastAsia="zh-CN"/>
        </w:rPr>
        <w:t>56</w:t>
      </w:r>
      <w:r w:rsidRPr="00DA2A09">
        <w:rPr>
          <w:rFonts w:hint="eastAsia"/>
          <w:sz w:val="24"/>
          <w:szCs w:val="24"/>
          <w:u w:color="000000"/>
          <w:lang w:eastAsia="zh-CN"/>
        </w:rPr>
        <w:t>个缔约方（</w:t>
      </w:r>
      <w:r w:rsidRPr="00DA2A09">
        <w:rPr>
          <w:rFonts w:hint="eastAsia"/>
          <w:sz w:val="24"/>
          <w:szCs w:val="24"/>
          <w:u w:color="000000"/>
          <w:lang w:eastAsia="zh-CN"/>
        </w:rPr>
        <w:t>86</w:t>
      </w:r>
      <w:r w:rsidRPr="00DA2A09">
        <w:rPr>
          <w:rFonts w:hint="eastAsia"/>
          <w:sz w:val="24"/>
          <w:szCs w:val="24"/>
          <w:u w:color="000000"/>
          <w:lang w:eastAsia="zh-CN"/>
        </w:rPr>
        <w:t>％）表示他们有专</w:t>
      </w:r>
      <w:r w:rsidR="00AD0944" w:rsidRPr="00DA2A09">
        <w:rPr>
          <w:rFonts w:hint="eastAsia"/>
          <w:sz w:val="24"/>
          <w:szCs w:val="24"/>
          <w:u w:color="000000"/>
          <w:lang w:eastAsia="zh-CN"/>
        </w:rPr>
        <w:t>职</w:t>
      </w:r>
      <w:r w:rsidRPr="00DA2A09">
        <w:rPr>
          <w:rFonts w:hint="eastAsia"/>
          <w:sz w:val="24"/>
          <w:szCs w:val="24"/>
          <w:u w:color="000000"/>
          <w:lang w:eastAsia="zh-CN"/>
        </w:rPr>
        <w:t>工作人员来管理与执行</w:t>
      </w:r>
      <w:r w:rsidR="00DC5186">
        <w:rPr>
          <w:rFonts w:hint="eastAsia"/>
          <w:sz w:val="24"/>
          <w:szCs w:val="24"/>
          <w:u w:color="000000"/>
          <w:lang w:eastAsia="zh-CN"/>
        </w:rPr>
        <w:t>与</w:t>
      </w:r>
      <w:r w:rsidRPr="00DA2A09">
        <w:rPr>
          <w:rFonts w:hint="eastAsia"/>
          <w:sz w:val="24"/>
          <w:szCs w:val="24"/>
          <w:u w:color="000000"/>
          <w:lang w:eastAsia="zh-CN"/>
        </w:rPr>
        <w:t>《名古屋议定书》直接有关的职能。</w:t>
      </w:r>
      <w:r w:rsidR="00AD0944" w:rsidRPr="00DA2A09">
        <w:rPr>
          <w:rFonts w:hint="eastAsia"/>
          <w:sz w:val="24"/>
          <w:szCs w:val="24"/>
          <w:u w:color="000000"/>
          <w:lang w:eastAsia="zh-CN"/>
        </w:rPr>
        <w:t>不过</w:t>
      </w:r>
      <w:r w:rsidRPr="00DA2A09">
        <w:rPr>
          <w:rFonts w:hint="eastAsia"/>
          <w:sz w:val="24"/>
          <w:szCs w:val="24"/>
          <w:u w:color="000000"/>
          <w:lang w:eastAsia="zh-CN"/>
        </w:rPr>
        <w:t>，许多缔约方提到，</w:t>
      </w:r>
      <w:r w:rsidR="00AD0944" w:rsidRPr="00DA2A09">
        <w:rPr>
          <w:rFonts w:hint="eastAsia"/>
          <w:sz w:val="24"/>
          <w:szCs w:val="24"/>
          <w:u w:color="000000"/>
          <w:lang w:eastAsia="zh-CN"/>
        </w:rPr>
        <w:t>他</w:t>
      </w:r>
      <w:r w:rsidRPr="00DA2A09">
        <w:rPr>
          <w:rFonts w:hint="eastAsia"/>
          <w:sz w:val="24"/>
          <w:szCs w:val="24"/>
          <w:u w:color="000000"/>
          <w:lang w:eastAsia="zh-CN"/>
        </w:rPr>
        <w:t>们</w:t>
      </w:r>
      <w:r w:rsidR="007C25F1">
        <w:rPr>
          <w:rFonts w:hint="eastAsia"/>
          <w:sz w:val="24"/>
          <w:szCs w:val="24"/>
          <w:u w:color="000000"/>
          <w:lang w:eastAsia="zh-CN"/>
        </w:rPr>
        <w:t>从事</w:t>
      </w:r>
      <w:r w:rsidRPr="00DA2A09">
        <w:rPr>
          <w:rFonts w:hint="eastAsia"/>
          <w:sz w:val="24"/>
          <w:szCs w:val="24"/>
          <w:u w:color="000000"/>
          <w:lang w:eastAsia="zh-CN"/>
        </w:rPr>
        <w:t>《名古屋议定书》</w:t>
      </w:r>
      <w:r w:rsidR="007C25F1">
        <w:rPr>
          <w:rFonts w:hint="eastAsia"/>
          <w:sz w:val="24"/>
          <w:szCs w:val="24"/>
          <w:u w:color="000000"/>
          <w:lang w:eastAsia="zh-CN"/>
        </w:rPr>
        <w:t>工作</w:t>
      </w:r>
      <w:r w:rsidRPr="00DA2A09">
        <w:rPr>
          <w:rFonts w:hint="eastAsia"/>
          <w:sz w:val="24"/>
          <w:szCs w:val="24"/>
          <w:u w:color="000000"/>
          <w:lang w:eastAsia="zh-CN"/>
        </w:rPr>
        <w:t>的人力资源有限，从事《名古屋议定书》工作的人员不是</w:t>
      </w:r>
      <w:r w:rsidR="00DC5186">
        <w:rPr>
          <w:rFonts w:hint="eastAsia"/>
          <w:sz w:val="24"/>
          <w:szCs w:val="24"/>
          <w:u w:color="000000"/>
          <w:lang w:eastAsia="zh-CN"/>
        </w:rPr>
        <w:t>临</w:t>
      </w:r>
      <w:r w:rsidRPr="00DA2A09">
        <w:rPr>
          <w:rFonts w:hint="eastAsia"/>
          <w:sz w:val="24"/>
          <w:szCs w:val="24"/>
          <w:u w:color="000000"/>
          <w:lang w:eastAsia="zh-CN"/>
        </w:rPr>
        <w:t>时</w:t>
      </w:r>
      <w:r w:rsidR="007C25F1">
        <w:rPr>
          <w:rFonts w:hint="eastAsia"/>
          <w:sz w:val="24"/>
          <w:szCs w:val="24"/>
          <w:u w:color="000000"/>
          <w:lang w:eastAsia="zh-CN"/>
        </w:rPr>
        <w:t>性</w:t>
      </w:r>
      <w:r w:rsidRPr="00DA2A09">
        <w:rPr>
          <w:rFonts w:hint="eastAsia"/>
          <w:sz w:val="24"/>
          <w:szCs w:val="24"/>
          <w:u w:color="000000"/>
          <w:lang w:eastAsia="zh-CN"/>
        </w:rPr>
        <w:t>的，就是</w:t>
      </w:r>
      <w:r w:rsidR="00AD0944" w:rsidRPr="00DA2A09">
        <w:rPr>
          <w:rFonts w:hint="eastAsia"/>
          <w:sz w:val="24"/>
          <w:szCs w:val="24"/>
          <w:u w:color="000000"/>
          <w:lang w:eastAsia="zh-CN"/>
        </w:rPr>
        <w:t>还</w:t>
      </w:r>
      <w:r w:rsidR="007C25F1">
        <w:rPr>
          <w:rFonts w:hint="eastAsia"/>
          <w:sz w:val="24"/>
          <w:szCs w:val="24"/>
          <w:u w:color="000000"/>
          <w:lang w:eastAsia="zh-CN"/>
        </w:rPr>
        <w:t>担负</w:t>
      </w:r>
      <w:r w:rsidRPr="00DA2A09">
        <w:rPr>
          <w:rFonts w:hint="eastAsia"/>
          <w:sz w:val="24"/>
          <w:szCs w:val="24"/>
          <w:u w:color="000000"/>
          <w:lang w:eastAsia="zh-CN"/>
        </w:rPr>
        <w:t>其他责任，他们必须</w:t>
      </w:r>
      <w:r w:rsidR="00AD0944" w:rsidRPr="00DA2A09">
        <w:rPr>
          <w:rFonts w:hint="eastAsia"/>
          <w:sz w:val="24"/>
          <w:szCs w:val="24"/>
          <w:u w:color="000000"/>
          <w:lang w:eastAsia="zh-CN"/>
        </w:rPr>
        <w:t>为此</w:t>
      </w:r>
      <w:r w:rsidRPr="00DA2A09">
        <w:rPr>
          <w:rFonts w:hint="eastAsia"/>
          <w:sz w:val="24"/>
          <w:szCs w:val="24"/>
          <w:u w:color="000000"/>
          <w:lang w:eastAsia="zh-CN"/>
        </w:rPr>
        <w:t>分</w:t>
      </w:r>
      <w:r w:rsidR="00AD0944" w:rsidRPr="00DA2A09">
        <w:rPr>
          <w:rFonts w:hint="eastAsia"/>
          <w:sz w:val="24"/>
          <w:szCs w:val="24"/>
          <w:u w:color="000000"/>
          <w:lang w:eastAsia="zh-CN"/>
        </w:rPr>
        <w:t>出</w:t>
      </w:r>
      <w:r w:rsidRPr="00DA2A09">
        <w:rPr>
          <w:rFonts w:hint="eastAsia"/>
          <w:sz w:val="24"/>
          <w:szCs w:val="24"/>
          <w:u w:color="000000"/>
          <w:lang w:eastAsia="zh-CN"/>
        </w:rPr>
        <w:t>时间。可能需要修改问题的提法，以更好地衡量是否有足够的人力资源来执行</w:t>
      </w:r>
      <w:r w:rsidR="00155D93">
        <w:rPr>
          <w:rFonts w:hint="eastAsia"/>
          <w:sz w:val="24"/>
          <w:szCs w:val="24"/>
          <w:u w:color="000000"/>
          <w:lang w:eastAsia="zh-CN"/>
        </w:rPr>
        <w:t>议定书</w:t>
      </w:r>
      <w:r w:rsidR="00AD0944" w:rsidRPr="00DA2A09">
        <w:rPr>
          <w:rFonts w:hint="eastAsia"/>
          <w:sz w:val="24"/>
          <w:szCs w:val="24"/>
          <w:u w:color="000000"/>
          <w:lang w:eastAsia="zh-CN"/>
        </w:rPr>
        <w:t>。</w:t>
      </w:r>
      <w:r w:rsidR="004F54D1" w:rsidRPr="00DA2A09">
        <w:rPr>
          <w:sz w:val="24"/>
          <w:szCs w:val="24"/>
          <w:u w:color="000000"/>
          <w:lang w:eastAsia="zh-CN"/>
        </w:rPr>
        <w:t xml:space="preserve"> </w:t>
      </w:r>
    </w:p>
    <w:p w14:paraId="5BB6E433" w14:textId="77777777" w:rsidR="004F54D1" w:rsidRPr="00DA2A09" w:rsidRDefault="00AD0944" w:rsidP="00AE6926">
      <w:pPr>
        <w:pStyle w:val="Para1"/>
        <w:numPr>
          <w:ilvl w:val="0"/>
          <w:numId w:val="9"/>
        </w:numPr>
        <w:suppressLineNumbers/>
        <w:suppressAutoHyphens/>
        <w:rPr>
          <w:sz w:val="24"/>
          <w:szCs w:val="24"/>
          <w:u w:color="000000"/>
          <w:lang w:eastAsia="zh-CN"/>
        </w:rPr>
      </w:pPr>
      <w:r w:rsidRPr="00DA2A09">
        <w:rPr>
          <w:rFonts w:hint="eastAsia"/>
          <w:sz w:val="24"/>
          <w:szCs w:val="24"/>
          <w:u w:color="000000"/>
          <w:lang w:eastAsia="zh-CN"/>
        </w:rPr>
        <w:t>关于能力建设举措和资源的信息，自通过《名古屋议定书》以来，已经</w:t>
      </w:r>
      <w:r w:rsidR="00D919E7" w:rsidRPr="00DA2A09">
        <w:rPr>
          <w:rFonts w:hint="eastAsia"/>
          <w:sz w:val="24"/>
          <w:szCs w:val="24"/>
          <w:u w:color="000000"/>
          <w:lang w:eastAsia="zh-CN"/>
        </w:rPr>
        <w:t>执行</w:t>
      </w:r>
      <w:r w:rsidRPr="00DA2A09">
        <w:rPr>
          <w:rFonts w:hint="eastAsia"/>
          <w:sz w:val="24"/>
          <w:szCs w:val="24"/>
          <w:u w:color="000000"/>
          <w:lang w:eastAsia="zh-CN"/>
        </w:rPr>
        <w:t>了一些能力建设和发展举措，以支持其批准和</w:t>
      </w:r>
      <w:r w:rsidR="00D919E7" w:rsidRPr="00DA2A09">
        <w:rPr>
          <w:rFonts w:hint="eastAsia"/>
          <w:sz w:val="24"/>
          <w:szCs w:val="24"/>
          <w:u w:color="000000"/>
          <w:lang w:eastAsia="zh-CN"/>
        </w:rPr>
        <w:t>执行</w:t>
      </w:r>
      <w:r w:rsidR="00AE2775">
        <w:rPr>
          <w:rFonts w:hint="eastAsia"/>
          <w:sz w:val="24"/>
          <w:szCs w:val="24"/>
          <w:u w:color="000000"/>
          <w:lang w:eastAsia="zh-CN"/>
        </w:rPr>
        <w:t>。</w:t>
      </w:r>
    </w:p>
    <w:p w14:paraId="125D6F1B" w14:textId="77777777" w:rsidR="004F54D1" w:rsidRPr="00DA2A09" w:rsidRDefault="00AD0944" w:rsidP="00AE6926">
      <w:pPr>
        <w:pStyle w:val="Para1"/>
        <w:numPr>
          <w:ilvl w:val="0"/>
          <w:numId w:val="9"/>
        </w:numPr>
        <w:suppressLineNumbers/>
        <w:suppressAutoHyphens/>
        <w:rPr>
          <w:rFonts w:eastAsia="Calibri"/>
          <w:kern w:val="22"/>
          <w:sz w:val="24"/>
          <w:szCs w:val="24"/>
          <w:u w:color="000000"/>
          <w:lang w:eastAsia="zh-CN"/>
        </w:rPr>
      </w:pPr>
      <w:r w:rsidRPr="00DA2A09">
        <w:rPr>
          <w:rFonts w:hint="eastAsia"/>
          <w:sz w:val="24"/>
          <w:szCs w:val="24"/>
          <w:u w:color="000000"/>
          <w:lang w:eastAsia="zh-CN"/>
        </w:rPr>
        <w:t>在为特定国家提供直接支助的</w:t>
      </w:r>
      <w:r w:rsidRPr="00DA2A09">
        <w:rPr>
          <w:rFonts w:hint="eastAsia"/>
          <w:sz w:val="24"/>
          <w:szCs w:val="24"/>
          <w:u w:color="000000"/>
          <w:lang w:eastAsia="zh-CN"/>
        </w:rPr>
        <w:t>90</w:t>
      </w:r>
      <w:r w:rsidRPr="00DA2A09">
        <w:rPr>
          <w:rFonts w:hint="eastAsia"/>
          <w:sz w:val="24"/>
          <w:szCs w:val="24"/>
          <w:u w:color="000000"/>
          <w:lang w:eastAsia="zh-CN"/>
        </w:rPr>
        <w:t>项能力建设和发展举措中，</w:t>
      </w:r>
      <w:r w:rsidRPr="00DA2A09">
        <w:rPr>
          <w:rFonts w:hint="eastAsia"/>
          <w:sz w:val="24"/>
          <w:szCs w:val="24"/>
          <w:u w:color="000000"/>
          <w:lang w:eastAsia="zh-CN"/>
        </w:rPr>
        <w:t>75</w:t>
      </w:r>
      <w:r w:rsidRPr="00DA2A09">
        <w:rPr>
          <w:rFonts w:hint="eastAsia"/>
          <w:sz w:val="24"/>
          <w:szCs w:val="24"/>
          <w:u w:color="000000"/>
          <w:lang w:eastAsia="zh-CN"/>
        </w:rPr>
        <w:t>项</w:t>
      </w:r>
      <w:r w:rsidR="00D919E7" w:rsidRPr="00DA2A09">
        <w:rPr>
          <w:kern w:val="22"/>
          <w:sz w:val="24"/>
          <w:szCs w:val="24"/>
          <w:lang w:eastAsia="ko-KR"/>
        </w:rPr>
        <w:t>(83%)</w:t>
      </w:r>
      <w:r w:rsidRPr="00DA2A09">
        <w:rPr>
          <w:rFonts w:hint="eastAsia"/>
          <w:sz w:val="24"/>
          <w:szCs w:val="24"/>
          <w:u w:color="000000"/>
          <w:lang w:eastAsia="zh-CN"/>
        </w:rPr>
        <w:t>是国家项目，</w:t>
      </w:r>
      <w:r w:rsidRPr="00DA2A09">
        <w:rPr>
          <w:rFonts w:hint="eastAsia"/>
          <w:sz w:val="24"/>
          <w:szCs w:val="24"/>
          <w:u w:color="000000"/>
          <w:lang w:eastAsia="zh-CN"/>
        </w:rPr>
        <w:t>13</w:t>
      </w:r>
      <w:r w:rsidRPr="00DA2A09">
        <w:rPr>
          <w:rFonts w:hint="eastAsia"/>
          <w:sz w:val="24"/>
          <w:szCs w:val="24"/>
          <w:u w:color="000000"/>
          <w:lang w:eastAsia="zh-CN"/>
        </w:rPr>
        <w:t>项</w:t>
      </w:r>
      <w:r w:rsidR="00D919E7" w:rsidRPr="00DA2A09">
        <w:rPr>
          <w:kern w:val="22"/>
          <w:sz w:val="24"/>
          <w:szCs w:val="24"/>
          <w:lang w:eastAsia="ko-KR"/>
        </w:rPr>
        <w:t>(14%)</w:t>
      </w:r>
      <w:r w:rsidRPr="00DA2A09">
        <w:rPr>
          <w:rFonts w:hint="eastAsia"/>
          <w:sz w:val="24"/>
          <w:szCs w:val="24"/>
          <w:u w:color="000000"/>
          <w:lang w:eastAsia="zh-CN"/>
        </w:rPr>
        <w:t>是区域或分区域项目，</w:t>
      </w:r>
      <w:r w:rsidRPr="00DA2A09">
        <w:rPr>
          <w:rFonts w:hint="eastAsia"/>
          <w:sz w:val="24"/>
          <w:szCs w:val="24"/>
          <w:u w:color="000000"/>
          <w:lang w:eastAsia="zh-CN"/>
        </w:rPr>
        <w:t>2</w:t>
      </w:r>
      <w:r w:rsidRPr="00DA2A09">
        <w:rPr>
          <w:rFonts w:hint="eastAsia"/>
          <w:sz w:val="24"/>
          <w:szCs w:val="24"/>
          <w:u w:color="000000"/>
          <w:lang w:eastAsia="zh-CN"/>
        </w:rPr>
        <w:t>项（</w:t>
      </w:r>
      <w:r w:rsidRPr="00DA2A09">
        <w:rPr>
          <w:rFonts w:hint="eastAsia"/>
          <w:sz w:val="24"/>
          <w:szCs w:val="24"/>
          <w:u w:color="000000"/>
          <w:lang w:eastAsia="zh-CN"/>
        </w:rPr>
        <w:t>2</w:t>
      </w:r>
      <w:r w:rsidRPr="00DA2A09">
        <w:rPr>
          <w:rFonts w:hint="eastAsia"/>
          <w:sz w:val="24"/>
          <w:szCs w:val="24"/>
          <w:u w:color="000000"/>
          <w:lang w:eastAsia="zh-CN"/>
        </w:rPr>
        <w:t>％）是全球性项目</w:t>
      </w:r>
      <w:r w:rsidR="00AE2775">
        <w:rPr>
          <w:rFonts w:hint="eastAsia"/>
          <w:sz w:val="24"/>
          <w:szCs w:val="24"/>
          <w:u w:color="000000"/>
          <w:lang w:eastAsia="zh-CN"/>
        </w:rPr>
        <w:t>。</w:t>
      </w:r>
    </w:p>
    <w:p w14:paraId="257C1043" w14:textId="77777777" w:rsidR="004F54D1" w:rsidRPr="00DA2A09" w:rsidRDefault="00AD0944" w:rsidP="00AE6926">
      <w:pPr>
        <w:pStyle w:val="Para1"/>
        <w:numPr>
          <w:ilvl w:val="0"/>
          <w:numId w:val="9"/>
        </w:numPr>
        <w:suppressLineNumbers/>
        <w:suppressAutoHyphens/>
        <w:rPr>
          <w:rFonts w:eastAsia="Calibri"/>
          <w:kern w:val="22"/>
          <w:sz w:val="24"/>
          <w:szCs w:val="24"/>
          <w:u w:color="000000"/>
          <w:lang w:eastAsia="zh-CN"/>
        </w:rPr>
      </w:pPr>
      <w:r w:rsidRPr="00DA2A09">
        <w:rPr>
          <w:rFonts w:hint="eastAsia"/>
          <w:sz w:val="24"/>
          <w:szCs w:val="24"/>
          <w:u w:color="000000"/>
          <w:lang w:eastAsia="zh-CN"/>
        </w:rPr>
        <w:t>关于这些举措的供资水平，</w:t>
      </w:r>
      <w:r w:rsidR="00AE2775">
        <w:rPr>
          <w:rFonts w:hint="eastAsia"/>
          <w:sz w:val="24"/>
          <w:szCs w:val="24"/>
          <w:u w:color="000000"/>
          <w:lang w:eastAsia="zh-CN"/>
        </w:rPr>
        <w:t>已有</w:t>
      </w:r>
      <w:r w:rsidRPr="00DA2A09">
        <w:rPr>
          <w:rFonts w:hint="eastAsia"/>
          <w:sz w:val="24"/>
          <w:szCs w:val="24"/>
          <w:u w:color="000000"/>
          <w:lang w:eastAsia="zh-CN"/>
        </w:rPr>
        <w:t>77</w:t>
      </w:r>
      <w:r w:rsidRPr="00DA2A09">
        <w:rPr>
          <w:rFonts w:hint="eastAsia"/>
          <w:sz w:val="24"/>
          <w:szCs w:val="24"/>
          <w:u w:color="000000"/>
          <w:lang w:eastAsia="zh-CN"/>
        </w:rPr>
        <w:t>个国家项目中</w:t>
      </w:r>
      <w:r w:rsidRPr="00DA2A09">
        <w:rPr>
          <w:rFonts w:hint="eastAsia"/>
          <w:sz w:val="24"/>
          <w:szCs w:val="24"/>
          <w:u w:color="000000"/>
          <w:lang w:eastAsia="zh-CN"/>
        </w:rPr>
        <w:t>74</w:t>
      </w:r>
      <w:r w:rsidRPr="00DA2A09">
        <w:rPr>
          <w:rFonts w:hint="eastAsia"/>
          <w:sz w:val="24"/>
          <w:szCs w:val="24"/>
          <w:u w:color="000000"/>
          <w:lang w:eastAsia="zh-CN"/>
        </w:rPr>
        <w:t>个的核心资金的信息。其中，</w:t>
      </w:r>
      <w:r w:rsidRPr="00DA2A09">
        <w:rPr>
          <w:rFonts w:hint="eastAsia"/>
          <w:sz w:val="24"/>
          <w:szCs w:val="24"/>
          <w:u w:color="000000"/>
          <w:lang w:eastAsia="zh-CN"/>
        </w:rPr>
        <w:t>26</w:t>
      </w:r>
      <w:r w:rsidRPr="00DA2A09">
        <w:rPr>
          <w:rFonts w:hint="eastAsia"/>
          <w:sz w:val="24"/>
          <w:szCs w:val="24"/>
          <w:u w:color="000000"/>
          <w:lang w:eastAsia="zh-CN"/>
        </w:rPr>
        <w:t>个（</w:t>
      </w:r>
      <w:r w:rsidRPr="00DA2A09">
        <w:rPr>
          <w:rFonts w:hint="eastAsia"/>
          <w:sz w:val="24"/>
          <w:szCs w:val="24"/>
          <w:u w:color="000000"/>
          <w:lang w:eastAsia="zh-CN"/>
        </w:rPr>
        <w:t>35</w:t>
      </w:r>
      <w:r w:rsidRPr="00DA2A09">
        <w:rPr>
          <w:rFonts w:hint="eastAsia"/>
          <w:sz w:val="24"/>
          <w:szCs w:val="24"/>
          <w:u w:color="000000"/>
          <w:lang w:eastAsia="zh-CN"/>
        </w:rPr>
        <w:t>％）</w:t>
      </w:r>
      <w:r w:rsidR="00AE2775">
        <w:rPr>
          <w:rFonts w:hint="eastAsia"/>
          <w:sz w:val="24"/>
          <w:szCs w:val="24"/>
          <w:u w:color="000000"/>
          <w:lang w:eastAsia="zh-CN"/>
        </w:rPr>
        <w:t>是</w:t>
      </w:r>
      <w:r w:rsidR="00AE2775" w:rsidRPr="00DA2A09">
        <w:rPr>
          <w:rFonts w:hint="eastAsia"/>
          <w:sz w:val="24"/>
          <w:szCs w:val="24"/>
          <w:u w:color="000000"/>
          <w:lang w:eastAsia="zh-CN"/>
        </w:rPr>
        <w:t>小</w:t>
      </w:r>
      <w:r w:rsidR="00AE2775">
        <w:rPr>
          <w:rFonts w:hint="eastAsia"/>
          <w:sz w:val="24"/>
          <w:szCs w:val="24"/>
          <w:u w:color="000000"/>
          <w:lang w:eastAsia="zh-CN"/>
        </w:rPr>
        <w:t>型</w:t>
      </w:r>
      <w:r w:rsidR="00AE2775" w:rsidRPr="00DA2A09">
        <w:rPr>
          <w:rFonts w:hint="eastAsia"/>
          <w:sz w:val="24"/>
          <w:szCs w:val="24"/>
          <w:u w:color="000000"/>
          <w:lang w:eastAsia="zh-CN"/>
        </w:rPr>
        <w:t>项目</w:t>
      </w:r>
      <w:r w:rsidRPr="00DA2A09">
        <w:rPr>
          <w:rFonts w:hint="eastAsia"/>
          <w:sz w:val="24"/>
          <w:szCs w:val="24"/>
          <w:u w:color="000000"/>
          <w:lang w:eastAsia="zh-CN"/>
        </w:rPr>
        <w:t>，资金少于</w:t>
      </w:r>
      <w:r w:rsidRPr="00DA2A09">
        <w:rPr>
          <w:rFonts w:hint="eastAsia"/>
          <w:sz w:val="24"/>
          <w:szCs w:val="24"/>
          <w:u w:color="000000"/>
          <w:lang w:eastAsia="zh-CN"/>
        </w:rPr>
        <w:t>50</w:t>
      </w:r>
      <w:r w:rsidRPr="00DA2A09">
        <w:rPr>
          <w:rFonts w:hint="eastAsia"/>
          <w:sz w:val="24"/>
          <w:szCs w:val="24"/>
          <w:u w:color="000000"/>
          <w:lang w:eastAsia="zh-CN"/>
        </w:rPr>
        <w:t>万美元</w:t>
      </w:r>
      <w:r w:rsidR="00DC5186">
        <w:rPr>
          <w:rFonts w:hint="eastAsia"/>
          <w:sz w:val="24"/>
          <w:szCs w:val="24"/>
          <w:u w:color="000000"/>
          <w:lang w:eastAsia="zh-CN"/>
        </w:rPr>
        <w:t>；</w:t>
      </w:r>
      <w:r w:rsidRPr="00DA2A09">
        <w:rPr>
          <w:rFonts w:hint="eastAsia"/>
          <w:sz w:val="24"/>
          <w:szCs w:val="24"/>
          <w:u w:color="000000"/>
          <w:lang w:eastAsia="zh-CN"/>
        </w:rPr>
        <w:t>24</w:t>
      </w:r>
      <w:r w:rsidRPr="00DA2A09">
        <w:rPr>
          <w:rFonts w:hint="eastAsia"/>
          <w:sz w:val="24"/>
          <w:szCs w:val="24"/>
          <w:u w:color="000000"/>
          <w:lang w:eastAsia="zh-CN"/>
        </w:rPr>
        <w:t>个（</w:t>
      </w:r>
      <w:r w:rsidRPr="00DA2A09">
        <w:rPr>
          <w:rFonts w:hint="eastAsia"/>
          <w:sz w:val="24"/>
          <w:szCs w:val="24"/>
          <w:u w:color="000000"/>
          <w:lang w:eastAsia="zh-CN"/>
        </w:rPr>
        <w:t>32</w:t>
      </w:r>
      <w:r w:rsidRPr="00DA2A09">
        <w:rPr>
          <w:rFonts w:hint="eastAsia"/>
          <w:sz w:val="24"/>
          <w:szCs w:val="24"/>
          <w:u w:color="000000"/>
          <w:lang w:eastAsia="zh-CN"/>
        </w:rPr>
        <w:t>％）</w:t>
      </w:r>
      <w:r w:rsidR="00AE2775">
        <w:rPr>
          <w:rFonts w:hint="eastAsia"/>
          <w:sz w:val="24"/>
          <w:szCs w:val="24"/>
          <w:u w:color="000000"/>
          <w:lang w:eastAsia="zh-CN"/>
        </w:rPr>
        <w:t>是</w:t>
      </w:r>
      <w:r w:rsidRPr="00DA2A09">
        <w:rPr>
          <w:rFonts w:hint="eastAsia"/>
          <w:sz w:val="24"/>
          <w:szCs w:val="24"/>
          <w:u w:color="000000"/>
          <w:lang w:eastAsia="zh-CN"/>
        </w:rPr>
        <w:t>中</w:t>
      </w:r>
      <w:r w:rsidR="00AE2775">
        <w:rPr>
          <w:rFonts w:hint="eastAsia"/>
          <w:sz w:val="24"/>
          <w:szCs w:val="24"/>
          <w:u w:color="000000"/>
          <w:lang w:eastAsia="zh-CN"/>
        </w:rPr>
        <w:t>型</w:t>
      </w:r>
      <w:r w:rsidR="00AE2775" w:rsidRPr="00DA2A09">
        <w:rPr>
          <w:rFonts w:hint="eastAsia"/>
          <w:sz w:val="24"/>
          <w:szCs w:val="24"/>
          <w:u w:color="000000"/>
          <w:lang w:eastAsia="zh-CN"/>
        </w:rPr>
        <w:t>项目</w:t>
      </w:r>
      <w:r w:rsidRPr="00DA2A09">
        <w:rPr>
          <w:rFonts w:hint="eastAsia"/>
          <w:sz w:val="24"/>
          <w:szCs w:val="24"/>
          <w:u w:color="000000"/>
          <w:lang w:eastAsia="zh-CN"/>
        </w:rPr>
        <w:t>，资金在</w:t>
      </w:r>
      <w:r w:rsidRPr="00DA2A09">
        <w:rPr>
          <w:rFonts w:hint="eastAsia"/>
          <w:sz w:val="24"/>
          <w:szCs w:val="24"/>
          <w:u w:color="000000"/>
          <w:lang w:eastAsia="zh-CN"/>
        </w:rPr>
        <w:t>500,000</w:t>
      </w:r>
      <w:r w:rsidRPr="00DA2A09">
        <w:rPr>
          <w:rFonts w:hint="eastAsia"/>
          <w:sz w:val="24"/>
          <w:szCs w:val="24"/>
          <w:u w:color="000000"/>
          <w:lang w:eastAsia="zh-CN"/>
        </w:rPr>
        <w:t>美元至</w:t>
      </w:r>
      <w:r w:rsidRPr="00DA2A09">
        <w:rPr>
          <w:rFonts w:hint="eastAsia"/>
          <w:sz w:val="24"/>
          <w:szCs w:val="24"/>
          <w:u w:color="000000"/>
          <w:lang w:eastAsia="zh-CN"/>
        </w:rPr>
        <w:t>2,000,000</w:t>
      </w:r>
      <w:r w:rsidRPr="00DA2A09">
        <w:rPr>
          <w:rFonts w:hint="eastAsia"/>
          <w:sz w:val="24"/>
          <w:szCs w:val="24"/>
          <w:u w:color="000000"/>
          <w:lang w:eastAsia="zh-CN"/>
        </w:rPr>
        <w:t>美元之间</w:t>
      </w:r>
      <w:r w:rsidR="00AE2775">
        <w:rPr>
          <w:rFonts w:hint="eastAsia"/>
          <w:sz w:val="24"/>
          <w:szCs w:val="24"/>
          <w:u w:color="000000"/>
          <w:lang w:eastAsia="zh-CN"/>
        </w:rPr>
        <w:t>；</w:t>
      </w:r>
      <w:r w:rsidRPr="00DA2A09">
        <w:rPr>
          <w:rFonts w:hint="eastAsia"/>
          <w:sz w:val="24"/>
          <w:szCs w:val="24"/>
          <w:u w:color="000000"/>
          <w:lang w:eastAsia="zh-CN"/>
        </w:rPr>
        <w:t>24</w:t>
      </w:r>
      <w:r w:rsidRPr="00DA2A09">
        <w:rPr>
          <w:rFonts w:hint="eastAsia"/>
          <w:sz w:val="24"/>
          <w:szCs w:val="24"/>
          <w:u w:color="000000"/>
          <w:lang w:eastAsia="zh-CN"/>
        </w:rPr>
        <w:t>个（</w:t>
      </w:r>
      <w:r w:rsidRPr="00DA2A09">
        <w:rPr>
          <w:rFonts w:hint="eastAsia"/>
          <w:sz w:val="24"/>
          <w:szCs w:val="24"/>
          <w:u w:color="000000"/>
          <w:lang w:eastAsia="zh-CN"/>
        </w:rPr>
        <w:t>32</w:t>
      </w:r>
      <w:r w:rsidRPr="00DA2A09">
        <w:rPr>
          <w:rFonts w:hint="eastAsia"/>
          <w:sz w:val="24"/>
          <w:szCs w:val="24"/>
          <w:u w:color="000000"/>
          <w:lang w:eastAsia="zh-CN"/>
        </w:rPr>
        <w:t>％）是</w:t>
      </w:r>
      <w:r w:rsidR="00AE2775">
        <w:rPr>
          <w:rFonts w:hint="eastAsia"/>
          <w:sz w:val="24"/>
          <w:szCs w:val="24"/>
          <w:u w:color="000000"/>
          <w:lang w:eastAsia="zh-CN"/>
        </w:rPr>
        <w:t>大型</w:t>
      </w:r>
      <w:r w:rsidR="00AE2775" w:rsidRPr="00DA2A09">
        <w:rPr>
          <w:rFonts w:hint="eastAsia"/>
          <w:sz w:val="24"/>
          <w:szCs w:val="24"/>
          <w:u w:color="000000"/>
          <w:lang w:eastAsia="zh-CN"/>
        </w:rPr>
        <w:t>项目</w:t>
      </w:r>
      <w:r w:rsidRPr="00DA2A09">
        <w:rPr>
          <w:rFonts w:hint="eastAsia"/>
          <w:sz w:val="24"/>
          <w:szCs w:val="24"/>
          <w:u w:color="000000"/>
          <w:lang w:eastAsia="zh-CN"/>
        </w:rPr>
        <w:t>，资金超过</w:t>
      </w:r>
      <w:r w:rsidRPr="00DA2A09">
        <w:rPr>
          <w:rFonts w:hint="eastAsia"/>
          <w:sz w:val="24"/>
          <w:szCs w:val="24"/>
          <w:u w:color="000000"/>
          <w:lang w:eastAsia="zh-CN"/>
        </w:rPr>
        <w:t>2,000,000</w:t>
      </w:r>
      <w:r w:rsidRPr="00DA2A09">
        <w:rPr>
          <w:rFonts w:hint="eastAsia"/>
          <w:sz w:val="24"/>
          <w:szCs w:val="24"/>
          <w:u w:color="000000"/>
          <w:lang w:eastAsia="zh-CN"/>
        </w:rPr>
        <w:t>美元。</w:t>
      </w:r>
    </w:p>
    <w:p w14:paraId="2388AFAF" w14:textId="77777777" w:rsidR="00AA1D3F" w:rsidRPr="000F3F22" w:rsidRDefault="00AA1D3F" w:rsidP="00AE6926">
      <w:pPr>
        <w:pStyle w:val="ListParagraph"/>
        <w:keepNext/>
        <w:numPr>
          <w:ilvl w:val="0"/>
          <w:numId w:val="12"/>
        </w:numPr>
        <w:suppressLineNumbers/>
        <w:tabs>
          <w:tab w:val="left" w:pos="360"/>
        </w:tabs>
        <w:suppressAutoHyphens/>
        <w:kinsoku w:val="0"/>
        <w:overflowPunct w:val="0"/>
        <w:autoSpaceDE w:val="0"/>
        <w:autoSpaceDN w:val="0"/>
        <w:spacing w:before="120" w:after="120"/>
        <w:ind w:left="0" w:firstLine="16"/>
        <w:jc w:val="center"/>
        <w:rPr>
          <w:rFonts w:ascii="KaiTi" w:eastAsia="KaiTi" w:hAnsi="KaiTi"/>
          <w:i/>
          <w:noProof/>
          <w:snapToGrid w:val="0"/>
          <w:kern w:val="22"/>
          <w:szCs w:val="22"/>
          <w:u w:color="000000"/>
        </w:rPr>
      </w:pPr>
      <w:r w:rsidRPr="000F3F22">
        <w:rPr>
          <w:rFonts w:ascii="KaiTi" w:eastAsia="KaiTi" w:hAnsi="KaiTi" w:cs="SimSun" w:hint="eastAsia"/>
          <w:kern w:val="22"/>
          <w:sz w:val="24"/>
          <w:lang w:eastAsia="zh-CN"/>
        </w:rPr>
        <w:lastRenderedPageBreak/>
        <w:t>结论</w:t>
      </w:r>
      <w:r w:rsidRPr="000F3F22">
        <w:rPr>
          <w:rFonts w:ascii="KaiTi" w:eastAsia="KaiTi" w:hAnsi="KaiTi" w:cs="SimSun" w:hint="eastAsia"/>
          <w:kern w:val="22"/>
          <w:sz w:val="24"/>
          <w:lang w:eastAsia="ko-KR"/>
        </w:rPr>
        <w:t>和建议</w:t>
      </w:r>
    </w:p>
    <w:p w14:paraId="4DC8A224" w14:textId="77777777" w:rsidR="00592A15" w:rsidRDefault="00AA1D3F" w:rsidP="00AE6926">
      <w:pPr>
        <w:pStyle w:val="Para1"/>
        <w:numPr>
          <w:ilvl w:val="0"/>
          <w:numId w:val="9"/>
        </w:numPr>
        <w:suppressLineNumbers/>
        <w:suppressAutoHyphens/>
        <w:rPr>
          <w:i/>
          <w:kern w:val="22"/>
          <w:lang w:eastAsia="ko-KR"/>
        </w:rPr>
      </w:pPr>
      <w:r>
        <w:rPr>
          <w:rFonts w:hint="eastAsia"/>
          <w:kern w:val="22"/>
          <w:sz w:val="24"/>
          <w:szCs w:val="24"/>
          <w:lang w:eastAsia="zh-CN"/>
        </w:rPr>
        <w:t>履约委员会指出，尽管一些能力建设和发展举措目前</w:t>
      </w:r>
      <w:r w:rsidRPr="00DA2A09">
        <w:rPr>
          <w:rFonts w:hint="eastAsia"/>
          <w:kern w:val="22"/>
          <w:sz w:val="24"/>
          <w:szCs w:val="24"/>
          <w:lang w:eastAsia="ko-KR"/>
        </w:rPr>
        <w:t>正在支持批准和执行</w:t>
      </w:r>
      <w:r>
        <w:rPr>
          <w:rFonts w:hint="eastAsia"/>
          <w:kern w:val="22"/>
          <w:sz w:val="24"/>
          <w:szCs w:val="24"/>
          <w:lang w:eastAsia="zh-CN"/>
        </w:rPr>
        <w:t>《</w:t>
      </w:r>
      <w:r w:rsidRPr="00DA2A09">
        <w:rPr>
          <w:rFonts w:hint="eastAsia"/>
          <w:kern w:val="22"/>
          <w:sz w:val="24"/>
          <w:szCs w:val="24"/>
          <w:lang w:eastAsia="ko-KR"/>
        </w:rPr>
        <w:t>名古屋议定书</w:t>
      </w:r>
      <w:r>
        <w:rPr>
          <w:rFonts w:hint="eastAsia"/>
          <w:kern w:val="22"/>
          <w:sz w:val="24"/>
          <w:szCs w:val="24"/>
          <w:lang w:eastAsia="zh-CN"/>
        </w:rPr>
        <w:t>》</w:t>
      </w:r>
      <w:r w:rsidR="00A709F7">
        <w:rPr>
          <w:rFonts w:hint="eastAsia"/>
          <w:kern w:val="22"/>
          <w:sz w:val="24"/>
          <w:szCs w:val="24"/>
          <w:lang w:eastAsia="zh-CN"/>
        </w:rPr>
        <w:t>，但是许多缔约方还是缺乏使</w:t>
      </w:r>
      <w:r w:rsidR="00155D93">
        <w:rPr>
          <w:rFonts w:hint="eastAsia"/>
          <w:kern w:val="22"/>
          <w:sz w:val="24"/>
          <w:szCs w:val="24"/>
          <w:lang w:eastAsia="zh-CN"/>
        </w:rPr>
        <w:t>议定书</w:t>
      </w:r>
      <w:r>
        <w:rPr>
          <w:rFonts w:hint="eastAsia"/>
          <w:kern w:val="22"/>
          <w:sz w:val="24"/>
          <w:szCs w:val="24"/>
          <w:lang w:eastAsia="zh-CN"/>
        </w:rPr>
        <w:t>运作的必要能力和财力资源。因此，</w:t>
      </w:r>
      <w:r w:rsidR="00D44A3C">
        <w:rPr>
          <w:rFonts w:hint="eastAsia"/>
          <w:kern w:val="22"/>
          <w:sz w:val="24"/>
          <w:szCs w:val="24"/>
          <w:lang w:eastAsia="zh-CN"/>
        </w:rPr>
        <w:t>为使执行</w:t>
      </w:r>
      <w:r w:rsidR="00155D93">
        <w:rPr>
          <w:rFonts w:hint="eastAsia"/>
          <w:kern w:val="22"/>
          <w:sz w:val="24"/>
          <w:szCs w:val="24"/>
          <w:lang w:eastAsia="zh-CN"/>
        </w:rPr>
        <w:t>议定书</w:t>
      </w:r>
      <w:r w:rsidR="00D44A3C">
        <w:rPr>
          <w:rFonts w:hint="eastAsia"/>
          <w:kern w:val="22"/>
          <w:sz w:val="24"/>
          <w:szCs w:val="24"/>
          <w:lang w:eastAsia="zh-CN"/>
        </w:rPr>
        <w:t>取得进展，</w:t>
      </w:r>
      <w:r>
        <w:rPr>
          <w:rFonts w:hint="eastAsia"/>
          <w:kern w:val="22"/>
          <w:sz w:val="24"/>
          <w:szCs w:val="24"/>
          <w:lang w:eastAsia="zh-CN"/>
        </w:rPr>
        <w:t>能力建设和发展</w:t>
      </w:r>
      <w:r w:rsidR="00D44A3C">
        <w:rPr>
          <w:rFonts w:hint="eastAsia"/>
          <w:kern w:val="22"/>
          <w:sz w:val="24"/>
          <w:szCs w:val="24"/>
          <w:lang w:eastAsia="zh-CN"/>
        </w:rPr>
        <w:t>支助</w:t>
      </w:r>
      <w:r>
        <w:rPr>
          <w:rFonts w:hint="eastAsia"/>
          <w:kern w:val="22"/>
          <w:sz w:val="24"/>
          <w:szCs w:val="24"/>
          <w:lang w:eastAsia="zh-CN"/>
        </w:rPr>
        <w:t>仍然十分重要，特别是对发展中国家缔约方和经济转型缔约方</w:t>
      </w:r>
      <w:r w:rsidR="00A709F7">
        <w:rPr>
          <w:rFonts w:hint="eastAsia"/>
          <w:kern w:val="22"/>
          <w:sz w:val="24"/>
          <w:szCs w:val="24"/>
          <w:lang w:eastAsia="zh-CN"/>
        </w:rPr>
        <w:t>而言</w:t>
      </w:r>
      <w:r w:rsidR="00D44A3C">
        <w:rPr>
          <w:rFonts w:hint="eastAsia"/>
          <w:kern w:val="22"/>
          <w:sz w:val="24"/>
          <w:szCs w:val="24"/>
          <w:lang w:eastAsia="zh-CN"/>
        </w:rPr>
        <w:t>。</w:t>
      </w:r>
      <w:r w:rsidRPr="00646D82">
        <w:rPr>
          <w:kern w:val="22"/>
          <w:lang w:eastAsia="ko-KR"/>
        </w:rPr>
        <w:t xml:space="preserve"> </w:t>
      </w:r>
    </w:p>
    <w:p w14:paraId="2501298E" w14:textId="77777777" w:rsidR="004F54D1" w:rsidRPr="00AC7A89" w:rsidRDefault="00592A15" w:rsidP="00AE6926">
      <w:pPr>
        <w:pStyle w:val="Para1"/>
        <w:numPr>
          <w:ilvl w:val="0"/>
          <w:numId w:val="9"/>
        </w:numPr>
        <w:suppressLineNumbers/>
        <w:suppressAutoHyphens/>
        <w:jc w:val="left"/>
        <w:rPr>
          <w:i/>
          <w:kern w:val="22"/>
          <w:lang w:eastAsia="ko-KR"/>
        </w:rPr>
      </w:pPr>
      <w:r w:rsidRPr="00592A15">
        <w:rPr>
          <w:rFonts w:hint="eastAsia"/>
          <w:kern w:val="22"/>
          <w:sz w:val="24"/>
          <w:szCs w:val="24"/>
          <w:lang w:eastAsia="ko-KR"/>
        </w:rPr>
        <w:t>一些能力建设倡议和资源尚未</w:t>
      </w:r>
      <w:r w:rsidRPr="00592A15">
        <w:rPr>
          <w:rFonts w:hint="eastAsia"/>
          <w:kern w:val="22"/>
          <w:sz w:val="24"/>
          <w:szCs w:val="24"/>
          <w:lang w:val="en-US" w:eastAsia="zh-CN"/>
        </w:rPr>
        <w:t>在</w:t>
      </w:r>
      <w:r>
        <w:rPr>
          <w:rFonts w:hint="eastAsia"/>
          <w:kern w:val="22"/>
          <w:sz w:val="24"/>
          <w:szCs w:val="24"/>
          <w:lang w:val="en-US" w:eastAsia="zh-CN"/>
        </w:rPr>
        <w:t>获取和分享惠益信息交换所</w:t>
      </w:r>
      <w:r w:rsidR="000F3F22">
        <w:rPr>
          <w:rFonts w:hint="eastAsia"/>
          <w:kern w:val="22"/>
          <w:sz w:val="24"/>
          <w:szCs w:val="24"/>
          <w:lang w:val="en-US" w:eastAsia="zh-CN"/>
        </w:rPr>
        <w:t>发布</w:t>
      </w:r>
      <w:r>
        <w:rPr>
          <w:rFonts w:hint="eastAsia"/>
          <w:kern w:val="22"/>
          <w:sz w:val="24"/>
          <w:szCs w:val="24"/>
          <w:lang w:val="en-US" w:eastAsia="zh-CN"/>
        </w:rPr>
        <w:t>。</w:t>
      </w:r>
      <w:r w:rsidR="00967AD4">
        <w:rPr>
          <w:rFonts w:hint="eastAsia"/>
          <w:kern w:val="22"/>
          <w:sz w:val="24"/>
          <w:szCs w:val="24"/>
          <w:lang w:val="en-US" w:eastAsia="zh-CN"/>
        </w:rPr>
        <w:t>向</w:t>
      </w:r>
      <w:r>
        <w:rPr>
          <w:rFonts w:hint="eastAsia"/>
          <w:kern w:val="22"/>
          <w:sz w:val="24"/>
          <w:szCs w:val="24"/>
          <w:lang w:val="en-US" w:eastAsia="zh-CN"/>
        </w:rPr>
        <w:t>获取和分享惠益信息交换所提供这些</w:t>
      </w:r>
      <w:r w:rsidR="00967AD4">
        <w:rPr>
          <w:rFonts w:hint="eastAsia"/>
          <w:kern w:val="22"/>
          <w:sz w:val="24"/>
          <w:szCs w:val="24"/>
          <w:lang w:val="en-US" w:eastAsia="zh-CN"/>
        </w:rPr>
        <w:t>资料</w:t>
      </w:r>
      <w:r>
        <w:rPr>
          <w:rFonts w:hint="eastAsia"/>
          <w:kern w:val="22"/>
          <w:sz w:val="24"/>
          <w:szCs w:val="24"/>
          <w:lang w:val="en-US" w:eastAsia="zh-CN"/>
        </w:rPr>
        <w:t>有助于促进协调和信息共享并避免能力建设方面的工作重叠；因此可以邀请各国和相关组织</w:t>
      </w:r>
      <w:r w:rsidR="000F3F22">
        <w:rPr>
          <w:rFonts w:hint="eastAsia"/>
          <w:kern w:val="22"/>
          <w:sz w:val="24"/>
          <w:szCs w:val="24"/>
          <w:lang w:val="en-US" w:eastAsia="zh-CN"/>
        </w:rPr>
        <w:t>发布</w:t>
      </w:r>
      <w:r>
        <w:rPr>
          <w:rFonts w:hint="eastAsia"/>
          <w:kern w:val="22"/>
          <w:sz w:val="24"/>
          <w:szCs w:val="24"/>
          <w:lang w:val="en-US" w:eastAsia="zh-CN"/>
        </w:rPr>
        <w:t>这些信息。</w:t>
      </w:r>
    </w:p>
    <w:p w14:paraId="38A3E455" w14:textId="77777777" w:rsidR="004F54D1" w:rsidRPr="00AC7A89" w:rsidRDefault="00AC7A89" w:rsidP="00AE6926">
      <w:pPr>
        <w:pStyle w:val="Para1"/>
        <w:numPr>
          <w:ilvl w:val="0"/>
          <w:numId w:val="9"/>
        </w:numPr>
        <w:suppressLineNumbers/>
        <w:suppressAutoHyphens/>
        <w:jc w:val="left"/>
        <w:rPr>
          <w:i/>
          <w:kern w:val="22"/>
          <w:lang w:eastAsia="ko-KR"/>
        </w:rPr>
      </w:pPr>
      <w:r w:rsidRPr="00AC7A89">
        <w:rPr>
          <w:rFonts w:hint="eastAsia"/>
          <w:kern w:val="22"/>
          <w:sz w:val="24"/>
          <w:szCs w:val="24"/>
          <w:lang w:eastAsia="ko-KR"/>
        </w:rPr>
        <w:t>委员会还注意到，国家报告和信息交换所提供的丰富信息和经验和经验交流可能有助于各缔约方建立体制结构和制定获取和惠益分享措施。这些信息也可以在能力建设项目中加以考虑。此外，可以鼓励使用现有的工具和资源（例如准则、能力建设材料）來支持</w:t>
      </w:r>
      <w:r w:rsidR="0011374D" w:rsidRPr="00AC7A89">
        <w:rPr>
          <w:rFonts w:hint="eastAsia"/>
          <w:sz w:val="24"/>
          <w:szCs w:val="24"/>
          <w:lang w:eastAsia="zh-CN"/>
        </w:rPr>
        <w:t>执行</w:t>
      </w:r>
      <w:r w:rsidR="0011374D" w:rsidRPr="00DA2A09">
        <w:rPr>
          <w:rStyle w:val="FootnoteReference"/>
          <w:kern w:val="22"/>
          <w:szCs w:val="24"/>
          <w:lang w:eastAsia="ko-KR"/>
        </w:rPr>
        <w:footnoteReference w:id="23"/>
      </w:r>
      <w:r w:rsidR="000F4C35" w:rsidRPr="00AC7A89">
        <w:rPr>
          <w:rFonts w:hint="eastAsia"/>
          <w:sz w:val="24"/>
          <w:szCs w:val="24"/>
          <w:lang w:eastAsia="zh-CN"/>
        </w:rPr>
        <w:t>。</w:t>
      </w:r>
    </w:p>
    <w:p w14:paraId="027B701E" w14:textId="77777777" w:rsidR="004F54D1" w:rsidRPr="00DC5186" w:rsidRDefault="00DC5186" w:rsidP="00DC5186">
      <w:pPr>
        <w:keepNext/>
        <w:pBdr>
          <w:top w:val="nil"/>
          <w:left w:val="nil"/>
          <w:bottom w:val="nil"/>
          <w:right w:val="nil"/>
          <w:between w:val="nil"/>
          <w:bar w:val="nil"/>
        </w:pBdr>
        <w:tabs>
          <w:tab w:val="left" w:pos="720"/>
        </w:tabs>
        <w:spacing w:before="120" w:after="120"/>
        <w:jc w:val="center"/>
        <w:outlineLvl w:val="1"/>
        <w:rPr>
          <w:b/>
          <w:kern w:val="22"/>
        </w:rPr>
      </w:pPr>
      <w:r>
        <w:rPr>
          <w:rFonts w:ascii="SimSun" w:hAnsi="SimSun" w:cs="SimSun" w:hint="eastAsia"/>
          <w:b/>
          <w:kern w:val="22"/>
        </w:rPr>
        <w:t>D. 对</w:t>
      </w:r>
      <w:r w:rsidR="00AD0944" w:rsidRPr="00DC5186">
        <w:rPr>
          <w:rFonts w:ascii="SimSun" w:hAnsi="SimSun" w:cs="SimSun" w:hint="eastAsia"/>
          <w:b/>
          <w:kern w:val="22"/>
          <w:lang w:eastAsia="ko-KR"/>
        </w:rPr>
        <w:t>第</w:t>
      </w:r>
      <w:r w:rsidR="00AD0944" w:rsidRPr="00DC5186">
        <w:rPr>
          <w:rFonts w:hint="eastAsia"/>
          <w:b/>
          <w:kern w:val="22"/>
          <w:lang w:eastAsia="ko-KR"/>
        </w:rPr>
        <w:t>18</w:t>
      </w:r>
      <w:r w:rsidR="00AD0944" w:rsidRPr="00DC5186">
        <w:rPr>
          <w:rFonts w:ascii="SimSun" w:hAnsi="SimSun" w:cs="SimSun" w:hint="eastAsia"/>
          <w:b/>
          <w:kern w:val="22"/>
          <w:lang w:eastAsia="ko-KR"/>
        </w:rPr>
        <w:t>条的有效性评估（执行程度）</w:t>
      </w:r>
    </w:p>
    <w:p w14:paraId="5488DD34" w14:textId="77777777" w:rsidR="004F54D1" w:rsidRPr="00DA2A09" w:rsidRDefault="0011374D" w:rsidP="00AE6926">
      <w:pPr>
        <w:pStyle w:val="Para1"/>
        <w:numPr>
          <w:ilvl w:val="0"/>
          <w:numId w:val="9"/>
        </w:numPr>
        <w:suppressLineNumbers/>
        <w:suppressAutoHyphens/>
        <w:rPr>
          <w:kern w:val="22"/>
          <w:sz w:val="24"/>
          <w:szCs w:val="24"/>
          <w:lang w:eastAsia="zh-CN"/>
        </w:rPr>
      </w:pPr>
      <w:r>
        <w:rPr>
          <w:rFonts w:hint="eastAsia"/>
          <w:sz w:val="24"/>
          <w:szCs w:val="24"/>
          <w:lang w:eastAsia="zh-CN"/>
        </w:rPr>
        <w:t>《名古屋议定书》</w:t>
      </w:r>
      <w:r w:rsidR="00AD0944" w:rsidRPr="00DA2A09">
        <w:rPr>
          <w:rFonts w:hint="eastAsia"/>
          <w:sz w:val="24"/>
          <w:szCs w:val="24"/>
          <w:lang w:eastAsia="zh-CN"/>
        </w:rPr>
        <w:t>第</w:t>
      </w:r>
      <w:r w:rsidR="00AD0944" w:rsidRPr="00DA2A09">
        <w:rPr>
          <w:rFonts w:hint="eastAsia"/>
          <w:sz w:val="24"/>
          <w:szCs w:val="24"/>
          <w:lang w:eastAsia="zh-CN"/>
        </w:rPr>
        <w:t>18</w:t>
      </w:r>
      <w:r w:rsidR="00AD0944" w:rsidRPr="00DA2A09">
        <w:rPr>
          <w:rFonts w:hint="eastAsia"/>
          <w:sz w:val="24"/>
          <w:szCs w:val="24"/>
          <w:lang w:eastAsia="zh-CN"/>
        </w:rPr>
        <w:t>条</w:t>
      </w:r>
      <w:r w:rsidR="00FD5633">
        <w:rPr>
          <w:rFonts w:hint="eastAsia"/>
          <w:sz w:val="24"/>
          <w:szCs w:val="24"/>
          <w:lang w:eastAsia="zh-CN"/>
        </w:rPr>
        <w:t>涵盖</w:t>
      </w:r>
      <w:r w:rsidR="00AD0944" w:rsidRPr="00DA2A09">
        <w:rPr>
          <w:rFonts w:hint="eastAsia"/>
          <w:sz w:val="24"/>
          <w:szCs w:val="24"/>
          <w:lang w:eastAsia="zh-CN"/>
        </w:rPr>
        <w:t>遵守共同商定条件。该条第</w:t>
      </w:r>
      <w:r w:rsidR="00AD0944" w:rsidRPr="00DA2A09">
        <w:rPr>
          <w:rFonts w:hint="eastAsia"/>
          <w:sz w:val="24"/>
          <w:szCs w:val="24"/>
          <w:lang w:eastAsia="zh-CN"/>
        </w:rPr>
        <w:t>4</w:t>
      </w:r>
      <w:r w:rsidR="00AD0944" w:rsidRPr="00DA2A09">
        <w:rPr>
          <w:rFonts w:hint="eastAsia"/>
          <w:sz w:val="24"/>
          <w:szCs w:val="24"/>
          <w:lang w:eastAsia="zh-CN"/>
        </w:rPr>
        <w:t>款规定“本条的效力应由作为本议定</w:t>
      </w:r>
      <w:r w:rsidR="00D919E7" w:rsidRPr="00DA2A09">
        <w:rPr>
          <w:rFonts w:hint="eastAsia"/>
          <w:kern w:val="22"/>
          <w:sz w:val="24"/>
          <w:szCs w:val="24"/>
          <w:lang w:eastAsia="ko-KR"/>
        </w:rPr>
        <w:t>缔约方会议的缔约方大会根据本议定书第</w:t>
      </w:r>
      <w:r w:rsidR="00D919E7" w:rsidRPr="00DA2A09">
        <w:rPr>
          <w:rFonts w:hint="eastAsia"/>
          <w:kern w:val="22"/>
          <w:sz w:val="24"/>
          <w:szCs w:val="24"/>
          <w:lang w:eastAsia="ko-KR"/>
        </w:rPr>
        <w:t>31</w:t>
      </w:r>
      <w:r w:rsidR="00D919E7" w:rsidRPr="00DA2A09">
        <w:rPr>
          <w:rFonts w:hint="eastAsia"/>
          <w:kern w:val="22"/>
          <w:sz w:val="24"/>
          <w:szCs w:val="24"/>
          <w:lang w:eastAsia="ko-KR"/>
        </w:rPr>
        <w:t>条进行审查</w:t>
      </w:r>
      <w:r w:rsidR="00D919E7" w:rsidRPr="00DA2A09">
        <w:rPr>
          <w:rFonts w:hint="eastAsia"/>
          <w:kern w:val="22"/>
          <w:sz w:val="24"/>
          <w:szCs w:val="24"/>
          <w:lang w:eastAsia="zh-CN"/>
        </w:rPr>
        <w:t>”。</w:t>
      </w:r>
      <w:r w:rsidR="004F54D1" w:rsidRPr="00DA2A09">
        <w:rPr>
          <w:kern w:val="22"/>
          <w:sz w:val="24"/>
          <w:szCs w:val="24"/>
          <w:lang w:eastAsia="zh-CN"/>
        </w:rPr>
        <w:t xml:space="preserve"> </w:t>
      </w:r>
    </w:p>
    <w:p w14:paraId="219AF77A" w14:textId="77777777" w:rsidR="004F54D1" w:rsidRPr="00DA2A09" w:rsidRDefault="00A709F7" w:rsidP="00AE6926">
      <w:pPr>
        <w:pStyle w:val="Para1"/>
        <w:numPr>
          <w:ilvl w:val="0"/>
          <w:numId w:val="9"/>
        </w:numPr>
        <w:suppressLineNumbers/>
        <w:suppressAutoHyphens/>
        <w:rPr>
          <w:kern w:val="22"/>
          <w:sz w:val="24"/>
          <w:szCs w:val="24"/>
          <w:lang w:eastAsia="zh-CN"/>
        </w:rPr>
      </w:pPr>
      <w:r>
        <w:rPr>
          <w:rFonts w:hint="eastAsia"/>
          <w:kern w:val="22"/>
          <w:sz w:val="24"/>
          <w:szCs w:val="24"/>
          <w:lang w:eastAsia="zh-CN"/>
        </w:rPr>
        <w:t>在</w:t>
      </w:r>
      <w:r w:rsidRPr="00DA2A09">
        <w:rPr>
          <w:rFonts w:hint="eastAsia"/>
          <w:kern w:val="22"/>
          <w:sz w:val="24"/>
          <w:szCs w:val="24"/>
          <w:lang w:eastAsia="zh-CN"/>
        </w:rPr>
        <w:t>NP</w:t>
      </w:r>
      <w:r w:rsidRPr="00DA2A09">
        <w:rPr>
          <w:rFonts w:hint="eastAsia"/>
          <w:kern w:val="22"/>
          <w:sz w:val="24"/>
          <w:szCs w:val="24"/>
          <w:lang w:eastAsia="ko-KR"/>
        </w:rPr>
        <w:t>-2/4</w:t>
      </w:r>
      <w:r w:rsidRPr="00DA2A09">
        <w:rPr>
          <w:rFonts w:hint="eastAsia"/>
          <w:kern w:val="22"/>
          <w:sz w:val="24"/>
          <w:szCs w:val="24"/>
          <w:lang w:eastAsia="ko-KR"/>
        </w:rPr>
        <w:t>号决定附件中</w:t>
      </w:r>
      <w:r>
        <w:rPr>
          <w:rFonts w:hint="eastAsia"/>
          <w:kern w:val="22"/>
          <w:sz w:val="24"/>
          <w:szCs w:val="24"/>
          <w:lang w:eastAsia="zh-CN"/>
        </w:rPr>
        <w:t>，作为</w:t>
      </w:r>
      <w:r w:rsidRPr="00DA2A09">
        <w:rPr>
          <w:rFonts w:hint="eastAsia"/>
          <w:kern w:val="22"/>
          <w:sz w:val="24"/>
          <w:szCs w:val="24"/>
          <w:lang w:eastAsia="ko-KR"/>
        </w:rPr>
        <w:t>议定书缔约方会议的缔约方大会决定评估缔约</w:t>
      </w:r>
      <w:r>
        <w:rPr>
          <w:rFonts w:hint="eastAsia"/>
          <w:kern w:val="22"/>
          <w:sz w:val="24"/>
          <w:szCs w:val="24"/>
          <w:lang w:eastAsia="zh-CN"/>
        </w:rPr>
        <w:t>方在多大程度上执行了这一条。</w:t>
      </w:r>
    </w:p>
    <w:p w14:paraId="5114B6CC" w14:textId="77777777" w:rsidR="002A5A07" w:rsidRPr="000F4C35" w:rsidRDefault="004542E0" w:rsidP="00AE6926">
      <w:pPr>
        <w:pStyle w:val="ListParagraph"/>
        <w:keepNext/>
        <w:numPr>
          <w:ilvl w:val="0"/>
          <w:numId w:val="13"/>
        </w:numPr>
        <w:suppressLineNumbers/>
        <w:tabs>
          <w:tab w:val="left" w:pos="360"/>
        </w:tabs>
        <w:suppressAutoHyphens/>
        <w:kinsoku w:val="0"/>
        <w:overflowPunct w:val="0"/>
        <w:autoSpaceDE w:val="0"/>
        <w:autoSpaceDN w:val="0"/>
        <w:spacing w:before="120" w:after="120"/>
        <w:ind w:left="0" w:firstLine="16"/>
        <w:jc w:val="center"/>
        <w:rPr>
          <w:rFonts w:ascii="KaiTi" w:eastAsia="KaiTi" w:hAnsi="KaiTi"/>
          <w:i/>
          <w:noProof/>
          <w:snapToGrid w:val="0"/>
          <w:color w:val="000000"/>
          <w:kern w:val="22"/>
          <w:sz w:val="24"/>
          <w:u w:color="000000"/>
        </w:rPr>
      </w:pPr>
      <w:r w:rsidRPr="000F4C35">
        <w:rPr>
          <w:rFonts w:ascii="KaiTi" w:eastAsia="KaiTi" w:hAnsi="KaiTi" w:hint="eastAsia"/>
          <w:kern w:val="22"/>
          <w:sz w:val="24"/>
          <w:lang w:eastAsia="ko-KR"/>
        </w:rPr>
        <w:t>分析摘要和参考点</w:t>
      </w:r>
      <w:r w:rsidR="00FD5633" w:rsidRPr="000F4C35">
        <w:rPr>
          <w:rFonts w:ascii="KaiTi" w:eastAsia="KaiTi" w:hAnsi="KaiTi" w:hint="eastAsia"/>
          <w:kern w:val="22"/>
          <w:sz w:val="24"/>
          <w:lang w:eastAsia="zh-CN"/>
        </w:rPr>
        <w:t xml:space="preserve"> </w:t>
      </w:r>
      <w:r w:rsidR="004F54D1" w:rsidRPr="000F4C35">
        <w:rPr>
          <w:rStyle w:val="FootnoteReference"/>
          <w:rFonts w:ascii="KaiTi" w:eastAsia="KaiTi" w:hAnsi="KaiTi"/>
          <w:kern w:val="22"/>
        </w:rPr>
        <w:footnoteReference w:id="24"/>
      </w:r>
    </w:p>
    <w:p w14:paraId="22B581C9" w14:textId="77777777" w:rsidR="002A5A07" w:rsidRPr="00DA2A09" w:rsidRDefault="002A5A07" w:rsidP="00AE6926">
      <w:pPr>
        <w:pStyle w:val="Para1"/>
        <w:numPr>
          <w:ilvl w:val="0"/>
          <w:numId w:val="9"/>
        </w:numPr>
        <w:suppressLineNumbers/>
        <w:suppressAutoHyphens/>
        <w:rPr>
          <w:rFonts w:eastAsia="Calibri"/>
          <w:noProof/>
          <w:color w:val="000000"/>
          <w:kern w:val="22"/>
          <w:sz w:val="24"/>
          <w:szCs w:val="24"/>
          <w:u w:color="000000"/>
          <w:lang w:eastAsia="zh-CN"/>
        </w:rPr>
      </w:pPr>
      <w:r w:rsidRPr="00DA2A09">
        <w:rPr>
          <w:rFonts w:hint="eastAsia"/>
          <w:kern w:val="22"/>
          <w:sz w:val="24"/>
          <w:szCs w:val="24"/>
          <w:lang w:eastAsia="ko-KR"/>
        </w:rPr>
        <w:t>以下概述了缔约方在临时国家报告中对</w:t>
      </w:r>
      <w:r w:rsidR="00FD5633">
        <w:rPr>
          <w:rFonts w:hint="eastAsia"/>
          <w:kern w:val="22"/>
          <w:sz w:val="24"/>
          <w:szCs w:val="24"/>
          <w:lang w:eastAsia="zh-CN"/>
        </w:rPr>
        <w:t>第</w:t>
      </w:r>
      <w:r w:rsidRPr="00DA2A09">
        <w:rPr>
          <w:rFonts w:hint="eastAsia"/>
          <w:kern w:val="22"/>
          <w:sz w:val="24"/>
          <w:szCs w:val="24"/>
          <w:lang w:eastAsia="zh-CN"/>
        </w:rPr>
        <w:t>NP</w:t>
      </w:r>
      <w:r w:rsidRPr="00DA2A09">
        <w:rPr>
          <w:rFonts w:hint="eastAsia"/>
          <w:kern w:val="22"/>
          <w:sz w:val="24"/>
          <w:szCs w:val="24"/>
          <w:lang w:eastAsia="ko-KR"/>
        </w:rPr>
        <w:t>-2/4</w:t>
      </w:r>
      <w:r w:rsidRPr="00DA2A09">
        <w:rPr>
          <w:rFonts w:hint="eastAsia"/>
          <w:kern w:val="22"/>
          <w:sz w:val="24"/>
          <w:szCs w:val="24"/>
          <w:lang w:eastAsia="ko-KR"/>
        </w:rPr>
        <w:t>号决定附件中确定的问题作出的</w:t>
      </w:r>
      <w:r w:rsidRPr="00DA2A09">
        <w:rPr>
          <w:rFonts w:hint="eastAsia"/>
          <w:kern w:val="22"/>
          <w:sz w:val="24"/>
          <w:szCs w:val="24"/>
          <w:lang w:eastAsia="zh-CN"/>
        </w:rPr>
        <w:t>答复。</w:t>
      </w:r>
      <w:r w:rsidRPr="00DA2A09">
        <w:rPr>
          <w:rFonts w:hint="eastAsia"/>
          <w:kern w:val="22"/>
          <w:sz w:val="24"/>
          <w:szCs w:val="24"/>
          <w:lang w:eastAsia="ko-KR"/>
        </w:rPr>
        <w:t>提供的信息可以作为参考点。</w:t>
      </w:r>
    </w:p>
    <w:tbl>
      <w:tblPr>
        <w:tblStyle w:val="TableGrid"/>
        <w:tblW w:w="0" w:type="auto"/>
        <w:jc w:val="center"/>
        <w:tblLook w:val="04A0" w:firstRow="1" w:lastRow="0" w:firstColumn="1" w:lastColumn="0" w:noHBand="0" w:noVBand="1"/>
      </w:tblPr>
      <w:tblGrid>
        <w:gridCol w:w="2718"/>
        <w:gridCol w:w="6858"/>
      </w:tblGrid>
      <w:tr w:rsidR="002A5A07" w:rsidRPr="00DA2A09" w14:paraId="07499F40" w14:textId="77777777" w:rsidTr="002A5A07">
        <w:trPr>
          <w:tblHeader/>
          <w:jc w:val="center"/>
        </w:trPr>
        <w:tc>
          <w:tcPr>
            <w:tcW w:w="2718" w:type="dxa"/>
          </w:tcPr>
          <w:p w14:paraId="2840AF0C" w14:textId="77777777" w:rsidR="002A5A07" w:rsidRPr="00DA2A09" w:rsidRDefault="002A5A07" w:rsidP="00FD5633">
            <w:pPr>
              <w:pStyle w:val="Para1"/>
              <w:suppressLineNumbers/>
              <w:suppressAutoHyphens/>
              <w:ind w:left="0"/>
              <w:jc w:val="center"/>
              <w:rPr>
                <w:rFonts w:ascii="Times New Roman" w:hAnsi="Times New Roman" w:cs="Times New Roman" w:hint="eastAsia"/>
                <w:b/>
                <w:kern w:val="22"/>
                <w:sz w:val="24"/>
                <w:szCs w:val="24"/>
                <w:lang w:eastAsia="zh-CN"/>
              </w:rPr>
            </w:pPr>
            <w:r w:rsidRPr="00DA2A09">
              <w:rPr>
                <w:rFonts w:ascii="Times New Roman" w:hAnsi="Times New Roman" w:cs="Times New Roman" w:hint="eastAsia"/>
                <w:b/>
                <w:kern w:val="22"/>
                <w:sz w:val="24"/>
                <w:szCs w:val="24"/>
                <w:lang w:eastAsia="zh-CN"/>
              </w:rPr>
              <w:t>议定书条文</w:t>
            </w:r>
          </w:p>
        </w:tc>
        <w:tc>
          <w:tcPr>
            <w:tcW w:w="6858" w:type="dxa"/>
          </w:tcPr>
          <w:p w14:paraId="54882D95" w14:textId="77777777" w:rsidR="002A5A07" w:rsidRPr="00DA2A09" w:rsidRDefault="002A5A07" w:rsidP="00DC5186">
            <w:pPr>
              <w:pStyle w:val="Para1"/>
              <w:suppressLineNumbers/>
              <w:suppressAutoHyphens/>
              <w:ind w:left="0"/>
              <w:jc w:val="center"/>
              <w:rPr>
                <w:rFonts w:ascii="Times New Roman" w:hAnsi="Times New Roman" w:cs="Times New Roman"/>
                <w:b/>
                <w:kern w:val="22"/>
                <w:sz w:val="24"/>
                <w:szCs w:val="24"/>
              </w:rPr>
            </w:pPr>
            <w:r w:rsidRPr="00DA2A09">
              <w:rPr>
                <w:rFonts w:ascii="Times New Roman" w:hAnsi="Times New Roman" w:cs="Times New Roman" w:hint="eastAsia"/>
                <w:b/>
                <w:kern w:val="22"/>
                <w:sz w:val="24"/>
                <w:szCs w:val="24"/>
                <w:lang w:eastAsia="zh-CN"/>
              </w:rPr>
              <w:t>现况</w:t>
            </w:r>
            <w:r w:rsidRPr="00DA2A09">
              <w:rPr>
                <w:rFonts w:ascii="Times New Roman" w:hAnsi="Times New Roman" w:cs="Times New Roman" w:hint="eastAsia"/>
                <w:b/>
                <w:kern w:val="22"/>
                <w:sz w:val="24"/>
                <w:szCs w:val="24"/>
              </w:rPr>
              <w:t>和参考点</w:t>
            </w:r>
          </w:p>
        </w:tc>
      </w:tr>
      <w:tr w:rsidR="002A5A07" w:rsidRPr="00DA2A09" w14:paraId="24C8C862" w14:textId="77777777" w:rsidTr="002A5A07">
        <w:trPr>
          <w:jc w:val="center"/>
        </w:trPr>
        <w:tc>
          <w:tcPr>
            <w:tcW w:w="2718" w:type="dxa"/>
          </w:tcPr>
          <w:p w14:paraId="2E6EFFDE" w14:textId="77777777" w:rsidR="002A5A07" w:rsidRPr="00DA2A09" w:rsidRDefault="002A5A07" w:rsidP="00FD5633">
            <w:pPr>
              <w:pStyle w:val="Para1"/>
              <w:suppressLineNumbers/>
              <w:suppressAutoHyphens/>
              <w:ind w:left="0"/>
              <w:jc w:val="left"/>
              <w:rPr>
                <w:rFonts w:ascii="Times New Roman" w:eastAsia="Calibri" w:hAnsi="Times New Roman" w:cs="Times New Roman"/>
                <w:kern w:val="22"/>
                <w:sz w:val="24"/>
                <w:szCs w:val="24"/>
                <w:u w:color="000000"/>
                <w:lang w:eastAsia="zh-CN"/>
              </w:rPr>
            </w:pPr>
            <w:r w:rsidRPr="00DA2A09">
              <w:rPr>
                <w:rFonts w:ascii="SimSun" w:eastAsia="SimSun" w:hAnsi="SimSun" w:cs="SimSun" w:hint="eastAsia"/>
                <w:kern w:val="22"/>
                <w:sz w:val="24"/>
                <w:szCs w:val="24"/>
                <w:u w:color="000000"/>
                <w:lang w:eastAsia="zh-CN"/>
              </w:rPr>
              <w:t>遵守共同商定的条件（第</w:t>
            </w:r>
            <w:r w:rsidRPr="00DA2A09">
              <w:rPr>
                <w:rFonts w:ascii="Times New Roman" w:eastAsia="Calibri" w:hAnsi="Times New Roman" w:cs="Times New Roman" w:hint="eastAsia"/>
                <w:kern w:val="22"/>
                <w:sz w:val="24"/>
                <w:szCs w:val="24"/>
                <w:u w:color="000000"/>
                <w:lang w:eastAsia="zh-CN"/>
              </w:rPr>
              <w:t>18</w:t>
            </w:r>
            <w:r w:rsidRPr="00DA2A09">
              <w:rPr>
                <w:rFonts w:ascii="SimSun" w:eastAsia="SimSun" w:hAnsi="SimSun" w:cs="SimSun" w:hint="eastAsia"/>
                <w:kern w:val="22"/>
                <w:sz w:val="24"/>
                <w:szCs w:val="24"/>
                <w:u w:color="000000"/>
                <w:lang w:eastAsia="zh-CN"/>
              </w:rPr>
              <w:t>条）</w:t>
            </w:r>
          </w:p>
        </w:tc>
        <w:tc>
          <w:tcPr>
            <w:tcW w:w="6858" w:type="dxa"/>
          </w:tcPr>
          <w:p w14:paraId="735AA22A" w14:textId="77777777" w:rsidR="002A5A07" w:rsidRPr="00DA2A09" w:rsidRDefault="002A5A07" w:rsidP="00FD5633">
            <w:pPr>
              <w:pStyle w:val="Para1"/>
              <w:suppressLineNumbers/>
              <w:suppressAutoHyphens/>
              <w:ind w:left="0"/>
              <w:rPr>
                <w:rFonts w:ascii="Times New Roman" w:eastAsia="Calibri" w:hAnsi="Times New Roman" w:cs="Times New Roman"/>
                <w:kern w:val="22"/>
                <w:sz w:val="24"/>
                <w:szCs w:val="24"/>
                <w:u w:color="000000"/>
                <w:lang w:eastAsia="zh-CN"/>
              </w:rPr>
            </w:pPr>
            <w:r w:rsidRPr="00DA2A09">
              <w:rPr>
                <w:rFonts w:ascii="Times New Roman" w:eastAsia="Calibri" w:hAnsi="Times New Roman" w:cs="Times New Roman" w:hint="eastAsia"/>
                <w:kern w:val="22"/>
                <w:sz w:val="24"/>
                <w:szCs w:val="24"/>
                <w:u w:color="000000"/>
                <w:lang w:eastAsia="zh-CN"/>
              </w:rPr>
              <w:t>36</w:t>
            </w:r>
            <w:r w:rsidRPr="00DA2A09">
              <w:rPr>
                <w:rFonts w:ascii="SimSun" w:eastAsia="SimSun" w:hAnsi="SimSun" w:cs="SimSun" w:hint="eastAsia"/>
                <w:kern w:val="22"/>
                <w:sz w:val="24"/>
                <w:szCs w:val="24"/>
                <w:u w:color="000000"/>
                <w:lang w:eastAsia="zh-CN"/>
              </w:rPr>
              <w:t>个缔约方（</w:t>
            </w:r>
            <w:r w:rsidRPr="00DA2A09">
              <w:rPr>
                <w:rFonts w:ascii="Times New Roman" w:eastAsia="Calibri" w:hAnsi="Times New Roman" w:cs="Times New Roman" w:hint="eastAsia"/>
                <w:kern w:val="22"/>
                <w:sz w:val="24"/>
                <w:szCs w:val="24"/>
                <w:u w:color="000000"/>
                <w:lang w:eastAsia="zh-CN"/>
              </w:rPr>
              <w:t>34</w:t>
            </w:r>
            <w:r w:rsidRPr="00DA2A09">
              <w:rPr>
                <w:rFonts w:ascii="SimSun" w:eastAsia="SimSun" w:hAnsi="SimSun" w:cs="SimSun" w:hint="eastAsia"/>
                <w:kern w:val="22"/>
                <w:sz w:val="24"/>
                <w:szCs w:val="24"/>
                <w:u w:color="000000"/>
                <w:lang w:eastAsia="zh-CN"/>
              </w:rPr>
              <w:t>％）鼓励在共同商定的条款中列入第</w:t>
            </w:r>
            <w:r w:rsidRPr="00DA2A09">
              <w:rPr>
                <w:rFonts w:ascii="Times New Roman" w:eastAsia="Calibri" w:hAnsi="Times New Roman" w:cs="Times New Roman" w:hint="eastAsia"/>
                <w:kern w:val="22"/>
                <w:sz w:val="24"/>
                <w:szCs w:val="24"/>
                <w:u w:color="000000"/>
                <w:lang w:eastAsia="zh-CN"/>
              </w:rPr>
              <w:t>18</w:t>
            </w:r>
            <w:r w:rsidRPr="00DA2A09">
              <w:rPr>
                <w:rFonts w:ascii="Times New Roman" w:hAnsi="Times New Roman" w:cs="Times New Roman" w:hint="eastAsia"/>
                <w:kern w:val="22"/>
                <w:sz w:val="24"/>
                <w:szCs w:val="24"/>
                <w:u w:color="000000"/>
                <w:lang w:eastAsia="zh-CN"/>
              </w:rPr>
              <w:t>条第</w:t>
            </w:r>
            <w:r w:rsidRPr="00DA2A09">
              <w:rPr>
                <w:rFonts w:ascii="Times New Roman" w:eastAsia="Calibri" w:hAnsi="Times New Roman" w:cs="Times New Roman" w:hint="eastAsia"/>
                <w:kern w:val="22"/>
                <w:sz w:val="24"/>
                <w:szCs w:val="24"/>
                <w:u w:color="000000"/>
                <w:lang w:eastAsia="zh-CN"/>
              </w:rPr>
              <w:t>1</w:t>
            </w:r>
            <w:r w:rsidRPr="00DA2A09">
              <w:rPr>
                <w:rFonts w:ascii="Times New Roman" w:hAnsi="Times New Roman" w:cs="Times New Roman" w:hint="eastAsia"/>
                <w:kern w:val="22"/>
                <w:sz w:val="24"/>
                <w:szCs w:val="24"/>
                <w:u w:color="000000"/>
                <w:lang w:eastAsia="zh-CN"/>
              </w:rPr>
              <w:t>款</w:t>
            </w:r>
            <w:r w:rsidRPr="00DA2A09">
              <w:rPr>
                <w:rFonts w:ascii="SimSun" w:eastAsia="SimSun" w:hAnsi="SimSun" w:cs="SimSun" w:hint="eastAsia"/>
                <w:kern w:val="22"/>
                <w:sz w:val="24"/>
                <w:szCs w:val="24"/>
                <w:u w:color="000000"/>
                <w:lang w:eastAsia="zh-CN"/>
              </w:rPr>
              <w:t>所规定的涵盖解决争端的条款</w:t>
            </w:r>
            <w:r w:rsidR="00DC5186">
              <w:rPr>
                <w:rFonts w:ascii="SimSun" w:eastAsia="SimSun" w:hAnsi="SimSun" w:cs="SimSun" w:hint="eastAsia"/>
                <w:kern w:val="22"/>
                <w:sz w:val="24"/>
                <w:szCs w:val="24"/>
                <w:u w:color="000000"/>
                <w:lang w:eastAsia="zh-CN"/>
              </w:rPr>
              <w:t>（</w:t>
            </w:r>
            <w:r w:rsidRPr="00DA2A09">
              <w:rPr>
                <w:rFonts w:ascii="SimSun" w:eastAsia="SimSun" w:hAnsi="SimSun" w:cs="SimSun" w:hint="eastAsia"/>
                <w:kern w:val="22"/>
                <w:sz w:val="24"/>
                <w:szCs w:val="24"/>
                <w:u w:color="000000"/>
                <w:lang w:eastAsia="zh-CN"/>
              </w:rPr>
              <w:t>问题</w:t>
            </w:r>
            <w:r w:rsidRPr="00DA2A09">
              <w:rPr>
                <w:rFonts w:ascii="Times New Roman" w:eastAsia="Calibri" w:hAnsi="Times New Roman" w:cs="Times New Roman" w:hint="eastAsia"/>
                <w:kern w:val="22"/>
                <w:sz w:val="24"/>
                <w:szCs w:val="24"/>
                <w:u w:color="000000"/>
                <w:lang w:eastAsia="zh-CN"/>
              </w:rPr>
              <w:t>31</w:t>
            </w:r>
            <w:r w:rsidRPr="00DA2A09">
              <w:rPr>
                <w:rFonts w:ascii="SimSun" w:eastAsia="SimSun" w:hAnsi="SimSun" w:cs="SimSun" w:hint="eastAsia"/>
                <w:kern w:val="22"/>
                <w:sz w:val="24"/>
                <w:szCs w:val="24"/>
                <w:u w:color="000000"/>
                <w:lang w:eastAsia="zh-CN"/>
              </w:rPr>
              <w:t>）</w:t>
            </w:r>
          </w:p>
          <w:p w14:paraId="770C2023" w14:textId="77777777" w:rsidR="002A5A07" w:rsidRPr="00DA2A09" w:rsidRDefault="002A5A07" w:rsidP="00FD5633">
            <w:pPr>
              <w:pStyle w:val="Para1"/>
              <w:suppressLineNumbers/>
              <w:suppressAutoHyphens/>
              <w:ind w:left="0"/>
              <w:rPr>
                <w:rFonts w:ascii="Times New Roman" w:eastAsia="Calibri" w:hAnsi="Times New Roman" w:cs="Times New Roman"/>
                <w:kern w:val="22"/>
                <w:sz w:val="24"/>
                <w:szCs w:val="24"/>
                <w:u w:color="000000"/>
                <w:lang w:eastAsia="zh-CN"/>
              </w:rPr>
            </w:pPr>
            <w:r w:rsidRPr="00DA2A09">
              <w:rPr>
                <w:rFonts w:ascii="SimSun" w:eastAsia="SimSun" w:hAnsi="SimSun" w:cs="SimSun" w:hint="eastAsia"/>
                <w:kern w:val="22"/>
                <w:sz w:val="24"/>
                <w:szCs w:val="24"/>
                <w:u w:color="000000"/>
                <w:lang w:eastAsia="zh-CN"/>
              </w:rPr>
              <w:t>根据第</w:t>
            </w:r>
            <w:r w:rsidRPr="00DA2A09">
              <w:rPr>
                <w:rFonts w:ascii="Times New Roman" w:eastAsia="Calibri" w:hAnsi="Times New Roman" w:cs="Times New Roman" w:hint="eastAsia"/>
                <w:kern w:val="22"/>
                <w:sz w:val="24"/>
                <w:szCs w:val="24"/>
                <w:u w:color="000000"/>
                <w:lang w:eastAsia="zh-CN"/>
              </w:rPr>
              <w:t>18</w:t>
            </w:r>
            <w:r w:rsidRPr="00DA2A09">
              <w:rPr>
                <w:rFonts w:ascii="Times New Roman" w:hAnsi="Times New Roman" w:cs="Times New Roman" w:hint="eastAsia"/>
                <w:kern w:val="22"/>
                <w:sz w:val="24"/>
                <w:szCs w:val="24"/>
                <w:u w:color="000000"/>
                <w:lang w:eastAsia="zh-CN"/>
              </w:rPr>
              <w:t>条第</w:t>
            </w:r>
            <w:r w:rsidRPr="00DA2A09">
              <w:rPr>
                <w:rFonts w:ascii="Times New Roman" w:eastAsia="Calibri" w:hAnsi="Times New Roman" w:cs="Times New Roman" w:hint="eastAsia"/>
                <w:kern w:val="22"/>
                <w:sz w:val="24"/>
                <w:szCs w:val="24"/>
                <w:u w:color="000000"/>
                <w:lang w:eastAsia="zh-CN"/>
              </w:rPr>
              <w:t>2</w:t>
            </w:r>
            <w:r w:rsidRPr="00DA2A09">
              <w:rPr>
                <w:rFonts w:ascii="Times New Roman" w:hAnsi="Times New Roman" w:cs="Times New Roman" w:hint="eastAsia"/>
                <w:kern w:val="22"/>
                <w:sz w:val="24"/>
                <w:szCs w:val="24"/>
                <w:u w:color="000000"/>
                <w:lang w:eastAsia="zh-CN"/>
              </w:rPr>
              <w:t>款</w:t>
            </w:r>
            <w:r w:rsidRPr="00DA2A09">
              <w:rPr>
                <w:rFonts w:ascii="SimSun" w:eastAsia="SimSun" w:hAnsi="SimSun" w:cs="SimSun" w:hint="eastAsia"/>
                <w:kern w:val="22"/>
                <w:sz w:val="24"/>
                <w:szCs w:val="24"/>
                <w:u w:color="000000"/>
                <w:lang w:eastAsia="zh-CN"/>
              </w:rPr>
              <w:t>的规定，</w:t>
            </w:r>
            <w:r w:rsidRPr="00DA2A09">
              <w:rPr>
                <w:rFonts w:ascii="Times New Roman" w:eastAsia="Calibri" w:hAnsi="Times New Roman" w:cs="Times New Roman" w:hint="eastAsia"/>
                <w:kern w:val="22"/>
                <w:sz w:val="24"/>
                <w:szCs w:val="24"/>
                <w:u w:color="000000"/>
                <w:lang w:eastAsia="zh-CN"/>
              </w:rPr>
              <w:t>51</w:t>
            </w:r>
            <w:r w:rsidRPr="00DA2A09">
              <w:rPr>
                <w:rFonts w:ascii="SimSun" w:eastAsia="SimSun" w:hAnsi="SimSun" w:cs="SimSun" w:hint="eastAsia"/>
                <w:kern w:val="22"/>
                <w:sz w:val="24"/>
                <w:szCs w:val="24"/>
                <w:u w:color="000000"/>
                <w:lang w:eastAsia="zh-CN"/>
              </w:rPr>
              <w:t>个缔约方（</w:t>
            </w:r>
            <w:r w:rsidRPr="00DA2A09">
              <w:rPr>
                <w:rFonts w:ascii="Times New Roman" w:eastAsia="Calibri" w:hAnsi="Times New Roman" w:cs="Times New Roman" w:hint="eastAsia"/>
                <w:kern w:val="22"/>
                <w:sz w:val="24"/>
                <w:szCs w:val="24"/>
                <w:u w:color="000000"/>
                <w:lang w:eastAsia="zh-CN"/>
              </w:rPr>
              <w:t>49</w:t>
            </w:r>
            <w:r w:rsidRPr="00DA2A09">
              <w:rPr>
                <w:rFonts w:ascii="Times New Roman" w:hAnsi="Times New Roman" w:cs="Times New Roman" w:hint="eastAsia"/>
                <w:kern w:val="22"/>
                <w:sz w:val="24"/>
                <w:szCs w:val="24"/>
                <w:u w:color="000000"/>
                <w:lang w:eastAsia="zh-CN"/>
              </w:rPr>
              <w:t>%</w:t>
            </w:r>
            <w:r w:rsidRPr="00DA2A09">
              <w:rPr>
                <w:rFonts w:ascii="SimSun" w:eastAsia="SimSun" w:hAnsi="SimSun" w:cs="SimSun" w:hint="eastAsia"/>
                <w:kern w:val="22"/>
                <w:sz w:val="24"/>
                <w:szCs w:val="24"/>
                <w:u w:color="000000"/>
                <w:lang w:eastAsia="zh-CN"/>
              </w:rPr>
              <w:t>）确保遇到对共同商定条件有争端时有机会根据法律制度索偿（问题</w:t>
            </w:r>
            <w:r w:rsidRPr="00DA2A09">
              <w:rPr>
                <w:rFonts w:ascii="Times New Roman" w:eastAsia="Calibri" w:hAnsi="Times New Roman" w:cs="Times New Roman" w:hint="eastAsia"/>
                <w:kern w:val="22"/>
                <w:sz w:val="24"/>
                <w:szCs w:val="24"/>
                <w:u w:color="000000"/>
                <w:lang w:eastAsia="zh-CN"/>
              </w:rPr>
              <w:t>32</w:t>
            </w:r>
            <w:r w:rsidRPr="00DA2A09">
              <w:rPr>
                <w:rFonts w:ascii="SimSun" w:eastAsia="SimSun" w:hAnsi="SimSun" w:cs="SimSun" w:hint="eastAsia"/>
                <w:kern w:val="22"/>
                <w:sz w:val="24"/>
                <w:szCs w:val="24"/>
                <w:u w:color="000000"/>
                <w:lang w:eastAsia="zh-CN"/>
              </w:rPr>
              <w:t>）</w:t>
            </w:r>
          </w:p>
          <w:p w14:paraId="2739DAB9" w14:textId="77777777" w:rsidR="002A5A07" w:rsidRPr="00DA2A09" w:rsidRDefault="002A5A07" w:rsidP="00FD5633">
            <w:pPr>
              <w:pStyle w:val="Para1"/>
              <w:suppressLineNumbers/>
              <w:suppressAutoHyphens/>
              <w:ind w:left="0"/>
              <w:rPr>
                <w:rFonts w:ascii="Times New Roman" w:eastAsia="Calibri" w:hAnsi="Times New Roman" w:cs="Times New Roman"/>
                <w:kern w:val="22"/>
                <w:sz w:val="24"/>
                <w:szCs w:val="24"/>
                <w:u w:color="000000"/>
                <w:lang w:eastAsia="zh-CN"/>
              </w:rPr>
            </w:pPr>
            <w:r w:rsidRPr="00DA2A09">
              <w:rPr>
                <w:rFonts w:ascii="Times New Roman" w:eastAsia="Calibri" w:hAnsi="Times New Roman" w:cs="Times New Roman" w:hint="eastAsia"/>
                <w:kern w:val="22"/>
                <w:sz w:val="24"/>
                <w:szCs w:val="24"/>
                <w:u w:color="000000"/>
                <w:lang w:eastAsia="zh-CN"/>
              </w:rPr>
              <w:t>47</w:t>
            </w:r>
            <w:r w:rsidRPr="00DA2A09">
              <w:rPr>
                <w:rFonts w:ascii="SimSun" w:eastAsia="SimSun" w:hAnsi="SimSun" w:cs="SimSun" w:hint="eastAsia"/>
                <w:kern w:val="22"/>
                <w:sz w:val="24"/>
                <w:szCs w:val="24"/>
                <w:u w:color="000000"/>
                <w:lang w:eastAsia="zh-CN"/>
              </w:rPr>
              <w:t>个缔约方（</w:t>
            </w:r>
            <w:r w:rsidRPr="00DA2A09">
              <w:rPr>
                <w:rFonts w:ascii="Times New Roman" w:eastAsia="Calibri" w:hAnsi="Times New Roman" w:cs="Times New Roman" w:hint="eastAsia"/>
                <w:kern w:val="22"/>
                <w:sz w:val="24"/>
                <w:szCs w:val="24"/>
                <w:u w:color="000000"/>
                <w:lang w:eastAsia="zh-CN"/>
              </w:rPr>
              <w:t>45</w:t>
            </w:r>
            <w:r w:rsidRPr="00DA2A09">
              <w:rPr>
                <w:rFonts w:ascii="Times New Roman" w:hAnsi="Times New Roman" w:cs="Times New Roman" w:hint="eastAsia"/>
                <w:kern w:val="22"/>
                <w:sz w:val="24"/>
                <w:szCs w:val="24"/>
                <w:u w:color="000000"/>
                <w:lang w:eastAsia="zh-CN"/>
              </w:rPr>
              <w:t>%</w:t>
            </w:r>
            <w:r w:rsidR="00DC5186">
              <w:rPr>
                <w:rFonts w:ascii="SimSun" w:eastAsia="SimSun" w:hAnsi="SimSun" w:cs="SimSun" w:hint="eastAsia"/>
                <w:kern w:val="22"/>
                <w:sz w:val="24"/>
                <w:szCs w:val="24"/>
                <w:u w:color="000000"/>
                <w:lang w:eastAsia="zh-CN"/>
              </w:rPr>
              <w:t>）已采取了关于诉诸司法的措施（</w:t>
            </w:r>
            <w:r w:rsidRPr="00DA2A09">
              <w:rPr>
                <w:rFonts w:ascii="SimSun" w:eastAsia="SimSun" w:hAnsi="SimSun" w:cs="SimSun" w:hint="eastAsia"/>
                <w:kern w:val="22"/>
                <w:sz w:val="24"/>
                <w:szCs w:val="24"/>
                <w:u w:color="000000"/>
                <w:lang w:eastAsia="zh-CN"/>
              </w:rPr>
              <w:t>问题</w:t>
            </w:r>
            <w:r w:rsidRPr="00DA2A09">
              <w:rPr>
                <w:rFonts w:ascii="Times New Roman" w:eastAsia="Calibri" w:hAnsi="Times New Roman" w:cs="Times New Roman" w:hint="eastAsia"/>
                <w:kern w:val="22"/>
                <w:sz w:val="24"/>
                <w:szCs w:val="24"/>
                <w:u w:color="000000"/>
                <w:lang w:eastAsia="zh-CN"/>
              </w:rPr>
              <w:t>33.1</w:t>
            </w:r>
            <w:r w:rsidRPr="00DA2A09">
              <w:rPr>
                <w:rFonts w:ascii="SimSun" w:eastAsia="SimSun" w:hAnsi="SimSun" w:cs="SimSun" w:hint="eastAsia"/>
                <w:kern w:val="22"/>
                <w:sz w:val="24"/>
                <w:szCs w:val="24"/>
                <w:u w:color="000000"/>
                <w:lang w:eastAsia="zh-CN"/>
              </w:rPr>
              <w:t>）</w:t>
            </w:r>
          </w:p>
          <w:p w14:paraId="7188B65B" w14:textId="77777777" w:rsidR="002A5A07" w:rsidRPr="00DA2A09" w:rsidRDefault="002A5A07" w:rsidP="0011374D">
            <w:pPr>
              <w:pStyle w:val="Para1"/>
              <w:suppressLineNumbers/>
              <w:suppressAutoHyphens/>
              <w:ind w:left="0"/>
              <w:rPr>
                <w:rFonts w:ascii="Times New Roman" w:hAnsi="Times New Roman" w:cs="Times New Roman"/>
                <w:kern w:val="22"/>
                <w:sz w:val="24"/>
                <w:szCs w:val="24"/>
                <w:u w:color="000000"/>
                <w:lang w:eastAsia="zh-CN"/>
              </w:rPr>
            </w:pPr>
            <w:r w:rsidRPr="00DA2A09">
              <w:rPr>
                <w:rFonts w:ascii="Times New Roman" w:eastAsia="Calibri" w:hAnsi="Times New Roman" w:cs="Times New Roman" w:hint="eastAsia"/>
                <w:kern w:val="22"/>
                <w:sz w:val="24"/>
                <w:szCs w:val="24"/>
                <w:u w:color="000000"/>
                <w:lang w:eastAsia="zh-CN"/>
              </w:rPr>
              <w:t>38</w:t>
            </w:r>
            <w:r w:rsidRPr="00DA2A09">
              <w:rPr>
                <w:rFonts w:ascii="SimSun" w:eastAsia="SimSun" w:hAnsi="SimSun" w:cs="SimSun" w:hint="eastAsia"/>
                <w:kern w:val="22"/>
                <w:sz w:val="24"/>
                <w:szCs w:val="24"/>
                <w:u w:color="000000"/>
                <w:lang w:eastAsia="zh-CN"/>
              </w:rPr>
              <w:t>个缔约方</w:t>
            </w:r>
            <w:r w:rsidRPr="00DA2A09">
              <w:rPr>
                <w:rFonts w:ascii="Times New Roman" w:eastAsia="Calibri" w:hAnsi="Times New Roman" w:cs="Times New Roman"/>
                <w:kern w:val="22"/>
                <w:sz w:val="24"/>
                <w:szCs w:val="24"/>
                <w:u w:color="000000"/>
                <w:lang w:eastAsia="zh-CN"/>
              </w:rPr>
              <w:t>(36%)</w:t>
            </w:r>
            <w:r w:rsidRPr="00DA2A09">
              <w:rPr>
                <w:rFonts w:ascii="Times New Roman" w:hAnsi="Times New Roman" w:cs="Times New Roman" w:hint="eastAsia"/>
                <w:kern w:val="22"/>
                <w:sz w:val="24"/>
                <w:szCs w:val="24"/>
                <w:u w:color="000000"/>
                <w:lang w:eastAsia="zh-CN"/>
              </w:rPr>
              <w:t>有</w:t>
            </w:r>
            <w:r w:rsidRPr="00DA2A09">
              <w:rPr>
                <w:rFonts w:ascii="SimSun" w:eastAsia="SimSun" w:hAnsi="SimSun" w:cs="SimSun" w:hint="eastAsia"/>
                <w:kern w:val="22"/>
                <w:sz w:val="24"/>
                <w:szCs w:val="24"/>
                <w:u w:color="000000"/>
                <w:lang w:eastAsia="zh-CN"/>
              </w:rPr>
              <w:t>使用关于相互承认和执行外国判决和仲裁裁决的机制（问题</w:t>
            </w:r>
            <w:r w:rsidRPr="00DA2A09">
              <w:rPr>
                <w:rFonts w:ascii="Times New Roman" w:eastAsia="Calibri" w:hAnsi="Times New Roman" w:cs="Times New Roman" w:hint="eastAsia"/>
                <w:kern w:val="22"/>
                <w:sz w:val="24"/>
                <w:szCs w:val="24"/>
                <w:u w:color="000000"/>
                <w:lang w:eastAsia="zh-CN"/>
              </w:rPr>
              <w:t>33.2</w:t>
            </w:r>
            <w:r w:rsidRPr="00DA2A09">
              <w:rPr>
                <w:rFonts w:ascii="SimSun" w:eastAsia="SimSun" w:hAnsi="SimSun" w:cs="SimSun" w:hint="eastAsia"/>
                <w:kern w:val="22"/>
                <w:sz w:val="24"/>
                <w:szCs w:val="24"/>
                <w:u w:color="000000"/>
                <w:lang w:eastAsia="zh-CN"/>
              </w:rPr>
              <w:t>）</w:t>
            </w:r>
          </w:p>
        </w:tc>
      </w:tr>
    </w:tbl>
    <w:p w14:paraId="45BC0CE0" w14:textId="77777777" w:rsidR="002A5A07" w:rsidRPr="00DA2A09" w:rsidRDefault="002A5A07"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临时国家</w:t>
      </w:r>
      <w:r w:rsidRPr="00DA2A09">
        <w:rPr>
          <w:rFonts w:eastAsiaTheme="minorEastAsia" w:hint="eastAsia"/>
          <w:kern w:val="22"/>
          <w:sz w:val="24"/>
          <w:szCs w:val="24"/>
          <w:u w:color="000000"/>
          <w:lang w:eastAsia="zh-CN"/>
        </w:rPr>
        <w:t>报告的问题</w:t>
      </w:r>
      <w:r w:rsidRPr="00DA2A09">
        <w:rPr>
          <w:rFonts w:eastAsia="Calibri" w:hint="eastAsia"/>
          <w:kern w:val="22"/>
          <w:sz w:val="24"/>
          <w:szCs w:val="24"/>
          <w:u w:color="000000"/>
          <w:lang w:eastAsia="zh-CN"/>
        </w:rPr>
        <w:t>34</w:t>
      </w:r>
      <w:r w:rsidRPr="00DA2A09">
        <w:rPr>
          <w:rFonts w:eastAsiaTheme="minorEastAsia" w:hint="eastAsia"/>
          <w:kern w:val="22"/>
          <w:sz w:val="24"/>
          <w:szCs w:val="24"/>
          <w:u w:color="000000"/>
          <w:lang w:eastAsia="zh-CN"/>
        </w:rPr>
        <w:t>邀请</w:t>
      </w:r>
      <w:r w:rsidRPr="00DA2A09">
        <w:rPr>
          <w:rFonts w:ascii="SimSun" w:hAnsi="SimSun" w:cs="SimSun" w:hint="eastAsia"/>
          <w:kern w:val="22"/>
          <w:sz w:val="24"/>
          <w:szCs w:val="24"/>
          <w:u w:color="000000"/>
          <w:lang w:eastAsia="zh-CN"/>
        </w:rPr>
        <w:t>国</w:t>
      </w:r>
      <w:r w:rsidRPr="00DA2A09">
        <w:rPr>
          <w:rFonts w:eastAsiaTheme="minorEastAsia" w:hint="eastAsia"/>
          <w:kern w:val="22"/>
          <w:sz w:val="24"/>
          <w:szCs w:val="24"/>
          <w:u w:color="000000"/>
          <w:lang w:eastAsia="zh-CN"/>
        </w:rPr>
        <w:t>家</w:t>
      </w:r>
      <w:r w:rsidRPr="00DA2A09">
        <w:rPr>
          <w:rFonts w:ascii="SimSun" w:hAnsi="SimSun" w:cs="SimSun" w:hint="eastAsia"/>
          <w:kern w:val="22"/>
          <w:sz w:val="24"/>
          <w:szCs w:val="24"/>
          <w:u w:color="000000"/>
          <w:lang w:eastAsia="zh-CN"/>
        </w:rPr>
        <w:t>提供补充</w:t>
      </w:r>
      <w:r w:rsidR="00FD5633">
        <w:rPr>
          <w:rFonts w:ascii="SimSun" w:hAnsi="SimSun" w:cs="SimSun" w:hint="eastAsia"/>
          <w:kern w:val="22"/>
          <w:sz w:val="24"/>
          <w:szCs w:val="24"/>
          <w:u w:color="000000"/>
          <w:lang w:eastAsia="zh-CN"/>
        </w:rPr>
        <w:t>信息</w:t>
      </w:r>
      <w:r w:rsidRPr="00DA2A09">
        <w:rPr>
          <w:rFonts w:ascii="SimSun" w:hAnsi="SimSun" w:cs="SimSun" w:hint="eastAsia"/>
          <w:kern w:val="22"/>
          <w:sz w:val="24"/>
          <w:szCs w:val="24"/>
          <w:u w:color="000000"/>
          <w:lang w:eastAsia="zh-CN"/>
        </w:rPr>
        <w:t>，包括</w:t>
      </w:r>
      <w:r w:rsidRPr="00DA2A09">
        <w:rPr>
          <w:rFonts w:eastAsiaTheme="minorEastAsia" w:hint="eastAsia"/>
          <w:kern w:val="22"/>
          <w:sz w:val="24"/>
          <w:szCs w:val="24"/>
          <w:u w:color="000000"/>
          <w:lang w:eastAsia="zh-CN"/>
        </w:rPr>
        <w:t>概述</w:t>
      </w:r>
      <w:r w:rsidRPr="00DA2A09">
        <w:rPr>
          <w:rFonts w:ascii="SimSun" w:hAnsi="SimSun" w:cs="SimSun" w:hint="eastAsia"/>
          <w:kern w:val="22"/>
          <w:sz w:val="24"/>
          <w:szCs w:val="24"/>
          <w:u w:color="000000"/>
          <w:lang w:eastAsia="zh-CN"/>
        </w:rPr>
        <w:t>主要困难和挑战。</w:t>
      </w:r>
      <w:r w:rsidRPr="00DA2A09">
        <w:rPr>
          <w:rFonts w:eastAsiaTheme="minorEastAsia" w:hint="eastAsia"/>
          <w:kern w:val="22"/>
          <w:sz w:val="24"/>
          <w:szCs w:val="24"/>
          <w:u w:color="000000"/>
          <w:lang w:eastAsia="zh-CN"/>
        </w:rPr>
        <w:t>26</w:t>
      </w:r>
      <w:r w:rsidRPr="00DA2A09">
        <w:rPr>
          <w:rFonts w:ascii="SimSun" w:hAnsi="SimSun" w:cs="SimSun" w:hint="eastAsia"/>
          <w:kern w:val="22"/>
          <w:sz w:val="24"/>
          <w:szCs w:val="24"/>
          <w:u w:color="000000"/>
          <w:lang w:eastAsia="zh-CN"/>
        </w:rPr>
        <w:t>个缔约方提供了</w:t>
      </w:r>
      <w:r w:rsidRPr="00DA2A09">
        <w:rPr>
          <w:rFonts w:eastAsiaTheme="minorEastAsia" w:hint="eastAsia"/>
          <w:kern w:val="22"/>
          <w:sz w:val="24"/>
          <w:szCs w:val="24"/>
          <w:u w:color="000000"/>
          <w:lang w:eastAsia="zh-CN"/>
        </w:rPr>
        <w:t>补充</w:t>
      </w:r>
      <w:r w:rsidRPr="00DA2A09">
        <w:rPr>
          <w:rFonts w:ascii="SimSun" w:hAnsi="SimSun" w:cs="SimSun" w:hint="eastAsia"/>
          <w:kern w:val="22"/>
          <w:sz w:val="24"/>
          <w:szCs w:val="24"/>
          <w:u w:color="000000"/>
          <w:lang w:eastAsia="zh-CN"/>
        </w:rPr>
        <w:t>信息，包括挑战和困难。查明</w:t>
      </w:r>
      <w:r w:rsidR="003D22D1">
        <w:rPr>
          <w:rFonts w:ascii="SimSun" w:hAnsi="SimSun" w:cs="SimSun" w:hint="eastAsia"/>
          <w:kern w:val="22"/>
          <w:sz w:val="24"/>
          <w:szCs w:val="24"/>
          <w:u w:color="000000"/>
          <w:lang w:eastAsia="zh-CN"/>
        </w:rPr>
        <w:t>的</w:t>
      </w:r>
      <w:r w:rsidRPr="00DA2A09">
        <w:rPr>
          <w:rFonts w:ascii="SimSun" w:hAnsi="SimSun" w:cs="SimSun" w:hint="eastAsia"/>
          <w:kern w:val="22"/>
          <w:sz w:val="24"/>
          <w:szCs w:val="24"/>
          <w:u w:color="000000"/>
          <w:lang w:eastAsia="zh-CN"/>
        </w:rPr>
        <w:t>与执行</w:t>
      </w:r>
      <w:r w:rsidR="00155D93">
        <w:rPr>
          <w:rFonts w:ascii="SimSun" w:hAnsi="SimSun" w:cs="SimSun" w:hint="eastAsia"/>
          <w:kern w:val="22"/>
          <w:sz w:val="24"/>
          <w:szCs w:val="24"/>
          <w:u w:color="000000"/>
          <w:lang w:eastAsia="zh-CN"/>
        </w:rPr>
        <w:t>议定书</w:t>
      </w:r>
      <w:r w:rsidRPr="00DA2A09">
        <w:rPr>
          <w:rFonts w:ascii="SimSun" w:hAnsi="SimSun" w:cs="SimSun" w:hint="eastAsia"/>
          <w:kern w:val="22"/>
          <w:sz w:val="24"/>
          <w:szCs w:val="24"/>
          <w:u w:color="000000"/>
          <w:lang w:eastAsia="zh-CN"/>
        </w:rPr>
        <w:t>第</w:t>
      </w:r>
      <w:r w:rsidRPr="00DA2A09">
        <w:rPr>
          <w:rFonts w:eastAsia="Calibri" w:hint="eastAsia"/>
          <w:kern w:val="22"/>
          <w:sz w:val="24"/>
          <w:szCs w:val="24"/>
          <w:u w:color="000000"/>
          <w:lang w:eastAsia="zh-CN"/>
        </w:rPr>
        <w:t>18</w:t>
      </w:r>
      <w:r w:rsidRPr="00DA2A09">
        <w:rPr>
          <w:rFonts w:ascii="SimSun" w:hAnsi="SimSun" w:cs="SimSun" w:hint="eastAsia"/>
          <w:kern w:val="22"/>
          <w:sz w:val="24"/>
          <w:szCs w:val="24"/>
          <w:u w:color="000000"/>
          <w:lang w:eastAsia="zh-CN"/>
        </w:rPr>
        <w:t>条有关的一些困难如下：</w:t>
      </w:r>
    </w:p>
    <w:p w14:paraId="5A46CCD5" w14:textId="77777777" w:rsidR="002A5A07" w:rsidRPr="00DA2A09" w:rsidRDefault="002A5A07" w:rsidP="00AE6926">
      <w:pPr>
        <w:numPr>
          <w:ilvl w:val="0"/>
          <w:numId w:val="28"/>
        </w:numPr>
        <w:pBdr>
          <w:top w:val="nil"/>
          <w:left w:val="nil"/>
          <w:bottom w:val="nil"/>
          <w:right w:val="nil"/>
          <w:between w:val="nil"/>
          <w:bar w:val="nil"/>
        </w:pBdr>
        <w:spacing w:before="120" w:after="120" w:line="228" w:lineRule="auto"/>
        <w:rPr>
          <w:rFonts w:eastAsia="Calibri"/>
          <w:snapToGrid w:val="0"/>
          <w:kern w:val="22"/>
          <w:u w:color="000000"/>
        </w:rPr>
      </w:pPr>
      <w:r w:rsidRPr="00DA2A09">
        <w:rPr>
          <w:rFonts w:ascii="SimSun" w:hAnsi="SimSun" w:cs="SimSun" w:hint="eastAsia"/>
          <w:kern w:val="22"/>
          <w:u w:color="000000"/>
        </w:rPr>
        <w:lastRenderedPageBreak/>
        <w:t>需要建立谈判</w:t>
      </w:r>
      <w:r w:rsidRPr="00DA2A09">
        <w:rPr>
          <w:rFonts w:eastAsiaTheme="minorEastAsia" w:hint="eastAsia"/>
          <w:snapToGrid w:val="0"/>
          <w:kern w:val="22"/>
          <w:u w:color="000000"/>
        </w:rPr>
        <w:t>共同商定条件</w:t>
      </w:r>
      <w:r w:rsidR="003D22D1">
        <w:rPr>
          <w:rFonts w:eastAsiaTheme="minorEastAsia" w:hint="eastAsia"/>
          <w:snapToGrid w:val="0"/>
          <w:kern w:val="22"/>
          <w:u w:color="000000"/>
        </w:rPr>
        <w:t>、</w:t>
      </w:r>
      <w:r w:rsidRPr="00DA2A09">
        <w:rPr>
          <w:rFonts w:ascii="SimSun" w:hAnsi="SimSun" w:cs="SimSun" w:hint="eastAsia"/>
          <w:kern w:val="22"/>
          <w:u w:color="000000"/>
        </w:rPr>
        <w:t>解决争端和在其他国家诉诸司法的能力；</w:t>
      </w:r>
    </w:p>
    <w:p w14:paraId="692CF0F3" w14:textId="77777777" w:rsidR="002A5A07" w:rsidRPr="00DA2A09" w:rsidRDefault="002A5A07" w:rsidP="00AE6926">
      <w:pPr>
        <w:numPr>
          <w:ilvl w:val="0"/>
          <w:numId w:val="28"/>
        </w:numPr>
        <w:pBdr>
          <w:top w:val="nil"/>
          <w:left w:val="nil"/>
          <w:bottom w:val="nil"/>
          <w:right w:val="nil"/>
          <w:between w:val="nil"/>
          <w:bar w:val="nil"/>
        </w:pBdr>
        <w:spacing w:before="120" w:after="120" w:line="228" w:lineRule="auto"/>
        <w:rPr>
          <w:rFonts w:eastAsia="Calibri"/>
          <w:snapToGrid w:val="0"/>
          <w:kern w:val="22"/>
          <w:u w:color="000000"/>
        </w:rPr>
      </w:pPr>
      <w:r w:rsidRPr="00DA2A09">
        <w:rPr>
          <w:rFonts w:ascii="SimSun" w:hAnsi="SimSun" w:cs="SimSun" w:hint="eastAsia"/>
          <w:kern w:val="22"/>
          <w:u w:color="000000"/>
        </w:rPr>
        <w:t>诉诸司法的高额法律费用；</w:t>
      </w:r>
    </w:p>
    <w:p w14:paraId="7C2497DB" w14:textId="77777777" w:rsidR="002A5A07" w:rsidRPr="00DA2A09" w:rsidRDefault="002A5A07" w:rsidP="00AE6926">
      <w:pPr>
        <w:numPr>
          <w:ilvl w:val="0"/>
          <w:numId w:val="28"/>
        </w:numPr>
        <w:pBdr>
          <w:top w:val="nil"/>
          <w:left w:val="nil"/>
          <w:bottom w:val="nil"/>
          <w:right w:val="nil"/>
          <w:between w:val="nil"/>
          <w:bar w:val="nil"/>
        </w:pBdr>
        <w:spacing w:before="120" w:after="120" w:line="228" w:lineRule="auto"/>
        <w:rPr>
          <w:rFonts w:eastAsia="Calibri"/>
          <w:snapToGrid w:val="0"/>
          <w:kern w:val="22"/>
          <w:u w:color="000000"/>
        </w:rPr>
      </w:pPr>
      <w:r w:rsidRPr="00DA2A09">
        <w:rPr>
          <w:rFonts w:ascii="SimSun" w:hAnsi="SimSun" w:cs="SimSun" w:hint="eastAsia"/>
          <w:kern w:val="22"/>
          <w:u w:color="000000"/>
        </w:rPr>
        <w:t>与履约和执行有关事务方面的法律人员不足；</w:t>
      </w:r>
      <w:r w:rsidRPr="00DA2A09">
        <w:rPr>
          <w:rFonts w:eastAsia="Calibri" w:hint="eastAsia"/>
          <w:kern w:val="22"/>
          <w:u w:color="000000"/>
        </w:rPr>
        <w:t xml:space="preserve"> </w:t>
      </w:r>
    </w:p>
    <w:p w14:paraId="22E296E2" w14:textId="77777777" w:rsidR="002A5A07" w:rsidRPr="00DA2A09" w:rsidRDefault="002A5A07" w:rsidP="00AE6926">
      <w:pPr>
        <w:numPr>
          <w:ilvl w:val="0"/>
          <w:numId w:val="28"/>
        </w:numPr>
        <w:pBdr>
          <w:top w:val="nil"/>
          <w:left w:val="nil"/>
          <w:bottom w:val="nil"/>
          <w:right w:val="nil"/>
          <w:between w:val="nil"/>
          <w:bar w:val="nil"/>
        </w:pBdr>
        <w:spacing w:before="120" w:after="120" w:line="228" w:lineRule="auto"/>
        <w:rPr>
          <w:rFonts w:eastAsia="Calibri"/>
          <w:snapToGrid w:val="0"/>
          <w:kern w:val="22"/>
          <w:u w:color="000000"/>
        </w:rPr>
      </w:pPr>
      <w:r w:rsidRPr="00DA2A09">
        <w:rPr>
          <w:rFonts w:ascii="SimSun" w:hAnsi="SimSun" w:cs="SimSun" w:hint="eastAsia"/>
          <w:kern w:val="22"/>
          <w:u w:color="000000"/>
        </w:rPr>
        <w:t>需要建立法官处理获取和惠益分享情事的能力。</w:t>
      </w:r>
    </w:p>
    <w:p w14:paraId="69C32C59" w14:textId="77777777" w:rsidR="002A5A07" w:rsidRPr="00DA2A09" w:rsidRDefault="002A5A07"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有的指出，国家立法的差异导致难以承认外国判决和仲裁裁决。一个国家指出，尚未出现任何需要承认外国判决的案件。另一个国家承认，他们没有在签署的所有合同中列入解决争端的条款。</w:t>
      </w:r>
    </w:p>
    <w:p w14:paraId="7F8940C6" w14:textId="77777777" w:rsidR="002A5A07" w:rsidRPr="00DA2A09" w:rsidRDefault="002A5A07"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提到的其他问题包括：(a)新出现的数字序列信息和合成生物学方面的问题；(b)对外国管辖范围内遗传资源的利用监测有限；和(c)与确保非缔约方遵守有关的挑战。</w:t>
      </w:r>
    </w:p>
    <w:p w14:paraId="4F86E217" w14:textId="77777777" w:rsidR="002A5A07" w:rsidRPr="000F4C35" w:rsidRDefault="00F86901" w:rsidP="00AE6926">
      <w:pPr>
        <w:pStyle w:val="ListParagraph"/>
        <w:keepNext/>
        <w:numPr>
          <w:ilvl w:val="0"/>
          <w:numId w:val="13"/>
        </w:numPr>
        <w:suppressLineNumbers/>
        <w:tabs>
          <w:tab w:val="left" w:pos="360"/>
        </w:tabs>
        <w:suppressAutoHyphens/>
        <w:kinsoku w:val="0"/>
        <w:overflowPunct w:val="0"/>
        <w:autoSpaceDE w:val="0"/>
        <w:autoSpaceDN w:val="0"/>
        <w:spacing w:before="120" w:after="120"/>
        <w:ind w:left="0" w:firstLine="16"/>
        <w:jc w:val="center"/>
        <w:rPr>
          <w:rFonts w:ascii="KaiTi" w:eastAsia="KaiTi" w:hAnsi="KaiTi"/>
          <w:i/>
          <w:noProof/>
          <w:snapToGrid w:val="0"/>
          <w:kern w:val="22"/>
          <w:sz w:val="24"/>
          <w:u w:color="000000"/>
        </w:rPr>
      </w:pPr>
      <w:r w:rsidRPr="000F4C35">
        <w:rPr>
          <w:rFonts w:ascii="KaiTi" w:eastAsia="KaiTi" w:hAnsi="KaiTi" w:cs="SimSun" w:hint="eastAsia"/>
          <w:kern w:val="22"/>
          <w:sz w:val="24"/>
          <w:u w:color="000000"/>
          <w:lang w:eastAsia="zh-CN"/>
        </w:rPr>
        <w:t>结论</w:t>
      </w:r>
      <w:r w:rsidR="002A5A07" w:rsidRPr="000F4C35">
        <w:rPr>
          <w:rFonts w:ascii="KaiTi" w:eastAsia="KaiTi" w:hAnsi="KaiTi" w:cs="SimSun" w:hint="eastAsia"/>
          <w:kern w:val="22"/>
          <w:sz w:val="24"/>
          <w:u w:color="000000"/>
        </w:rPr>
        <w:t>和建议</w:t>
      </w:r>
    </w:p>
    <w:p w14:paraId="049C776F" w14:textId="77777777" w:rsidR="002A5A07" w:rsidRPr="00DA2A09" w:rsidRDefault="002A5A07" w:rsidP="00AE6926">
      <w:pPr>
        <w:pStyle w:val="Para1"/>
        <w:numPr>
          <w:ilvl w:val="0"/>
          <w:numId w:val="9"/>
        </w:numPr>
        <w:suppressLineNumbers/>
        <w:suppressAutoHyphens/>
        <w:rPr>
          <w:rFonts w:eastAsia="Calibri"/>
          <w:kern w:val="22"/>
          <w:sz w:val="24"/>
          <w:szCs w:val="24"/>
          <w:lang w:eastAsia="zh-CN"/>
        </w:rPr>
      </w:pPr>
      <w:r w:rsidRPr="00DA2A09">
        <w:rPr>
          <w:rFonts w:ascii="SimSun" w:hAnsi="SimSun" w:cs="SimSun" w:hint="eastAsia"/>
          <w:kern w:val="22"/>
          <w:sz w:val="24"/>
          <w:szCs w:val="24"/>
          <w:u w:color="000000"/>
          <w:lang w:eastAsia="zh-CN"/>
        </w:rPr>
        <w:t>正如</w:t>
      </w:r>
      <w:r w:rsidRPr="00DA2A09">
        <w:rPr>
          <w:rFonts w:eastAsiaTheme="minorEastAsia" w:hint="eastAsia"/>
          <w:kern w:val="22"/>
          <w:sz w:val="24"/>
          <w:szCs w:val="24"/>
          <w:u w:color="000000"/>
          <w:lang w:eastAsia="zh-CN"/>
        </w:rPr>
        <w:t>履</w:t>
      </w:r>
      <w:r w:rsidRPr="00DA2A09">
        <w:rPr>
          <w:rFonts w:ascii="SimSun" w:hAnsi="SimSun" w:cs="SimSun" w:hint="eastAsia"/>
          <w:kern w:val="22"/>
          <w:sz w:val="24"/>
          <w:szCs w:val="24"/>
          <w:u w:color="000000"/>
          <w:lang w:eastAsia="zh-CN"/>
        </w:rPr>
        <w:t>约委员会指出的那样，第</w:t>
      </w:r>
      <w:r w:rsidRPr="00DA2A09">
        <w:rPr>
          <w:rFonts w:eastAsia="Calibri" w:hint="eastAsia"/>
          <w:kern w:val="22"/>
          <w:sz w:val="24"/>
          <w:szCs w:val="24"/>
          <w:u w:color="000000"/>
          <w:lang w:eastAsia="zh-CN"/>
        </w:rPr>
        <w:t>18</w:t>
      </w:r>
      <w:r w:rsidRPr="00DA2A09">
        <w:rPr>
          <w:rFonts w:ascii="SimSun" w:hAnsi="SimSun" w:cs="SimSun" w:hint="eastAsia"/>
          <w:kern w:val="22"/>
          <w:sz w:val="24"/>
          <w:szCs w:val="24"/>
          <w:u w:color="000000"/>
          <w:lang w:eastAsia="zh-CN"/>
        </w:rPr>
        <w:t>条关于遵守共同商定条件的规定往往是通过现行法律（例如合同法</w:t>
      </w:r>
      <w:r w:rsidRPr="00DA2A09">
        <w:rPr>
          <w:rFonts w:eastAsiaTheme="minorEastAsia" w:hint="eastAsia"/>
          <w:kern w:val="22"/>
          <w:sz w:val="24"/>
          <w:szCs w:val="24"/>
          <w:u w:color="000000"/>
          <w:lang w:eastAsia="zh-CN"/>
        </w:rPr>
        <w:t>、</w:t>
      </w:r>
      <w:r w:rsidRPr="00DA2A09">
        <w:rPr>
          <w:rFonts w:ascii="SimSun" w:hAnsi="SimSun" w:cs="SimSun" w:hint="eastAsia"/>
          <w:kern w:val="22"/>
          <w:sz w:val="24"/>
          <w:szCs w:val="24"/>
          <w:u w:color="000000"/>
          <w:lang w:eastAsia="zh-CN"/>
        </w:rPr>
        <w:t>国际私法</w:t>
      </w:r>
      <w:r w:rsidRPr="00DA2A09">
        <w:rPr>
          <w:rFonts w:eastAsiaTheme="minorEastAsia" w:hint="eastAsia"/>
          <w:kern w:val="22"/>
          <w:sz w:val="24"/>
          <w:szCs w:val="24"/>
          <w:u w:color="000000"/>
          <w:lang w:eastAsia="zh-CN"/>
        </w:rPr>
        <w:t>、</w:t>
      </w:r>
      <w:r w:rsidRPr="00DA2A09">
        <w:rPr>
          <w:rFonts w:ascii="SimSun" w:hAnsi="SimSun" w:cs="SimSun" w:hint="eastAsia"/>
          <w:kern w:val="22"/>
          <w:sz w:val="24"/>
          <w:szCs w:val="24"/>
          <w:u w:color="000000"/>
          <w:lang w:eastAsia="zh-CN"/>
        </w:rPr>
        <w:t>与司法救助有关的国内措施）在国家一级执行，而不是通过</w:t>
      </w:r>
      <w:r w:rsidRPr="00DA2A09">
        <w:rPr>
          <w:rFonts w:eastAsia="Calibri" w:hint="eastAsia"/>
          <w:kern w:val="22"/>
          <w:sz w:val="24"/>
          <w:szCs w:val="24"/>
          <w:u w:color="000000"/>
          <w:lang w:eastAsia="zh-CN"/>
        </w:rPr>
        <w:t xml:space="preserve"> </w:t>
      </w:r>
      <w:r w:rsidRPr="00DA2A09">
        <w:rPr>
          <w:rFonts w:ascii="SimSun" w:hAnsi="SimSun" w:cs="SimSun" w:hint="eastAsia"/>
          <w:kern w:val="22"/>
          <w:sz w:val="24"/>
          <w:szCs w:val="24"/>
          <w:u w:color="000000"/>
          <w:lang w:eastAsia="zh-CN"/>
        </w:rPr>
        <w:t>具体的</w:t>
      </w:r>
      <w:r w:rsidRPr="00DA2A09">
        <w:rPr>
          <w:rFonts w:ascii="SimSun" w:hAnsi="SimSun" w:cs="SimSun" w:hint="eastAsia"/>
          <w:color w:val="000000" w:themeColor="text1"/>
          <w:sz w:val="24"/>
          <w:szCs w:val="24"/>
          <w:lang w:eastAsia="zh-CN"/>
        </w:rPr>
        <w:t>获取和惠益分享</w:t>
      </w:r>
      <w:r w:rsidRPr="00DA2A09">
        <w:rPr>
          <w:rFonts w:ascii="SimSun" w:hAnsi="SimSun" w:cs="SimSun" w:hint="eastAsia"/>
          <w:kern w:val="22"/>
          <w:sz w:val="24"/>
          <w:szCs w:val="24"/>
          <w:u w:color="000000"/>
          <w:lang w:eastAsia="zh-CN"/>
        </w:rPr>
        <w:t>措施</w:t>
      </w:r>
      <w:r w:rsidRPr="00DA2A09">
        <w:rPr>
          <w:rStyle w:val="FootnoteReference"/>
          <w:rFonts w:eastAsia="Calibri"/>
          <w:kern w:val="22"/>
          <w:szCs w:val="24"/>
        </w:rPr>
        <w:footnoteReference w:id="25"/>
      </w:r>
      <w:r w:rsidR="00A91A91">
        <w:rPr>
          <w:rFonts w:ascii="SimSun" w:hAnsi="SimSun" w:cs="SimSun" w:hint="eastAsia"/>
          <w:kern w:val="22"/>
          <w:sz w:val="24"/>
          <w:szCs w:val="24"/>
          <w:u w:color="000000"/>
          <w:lang w:eastAsia="zh-CN"/>
        </w:rPr>
        <w:t>。</w:t>
      </w:r>
    </w:p>
    <w:p w14:paraId="019E8018" w14:textId="77777777" w:rsidR="002A5A07" w:rsidRPr="00DA2A09" w:rsidRDefault="00263A45" w:rsidP="00AE6926">
      <w:pPr>
        <w:pStyle w:val="Para1"/>
        <w:numPr>
          <w:ilvl w:val="0"/>
          <w:numId w:val="9"/>
        </w:numPr>
        <w:suppressLineNumbers/>
        <w:suppressAutoHyphens/>
        <w:rPr>
          <w:rFonts w:eastAsia="Calibri"/>
          <w:kern w:val="22"/>
          <w:sz w:val="24"/>
          <w:szCs w:val="24"/>
          <w:u w:color="000000"/>
          <w:lang w:eastAsia="zh-CN"/>
        </w:rPr>
      </w:pPr>
      <w:r>
        <w:rPr>
          <w:rFonts w:ascii="SimSun" w:hAnsi="SimSun" w:cs="SimSun" w:hint="eastAsia"/>
          <w:kern w:val="22"/>
          <w:sz w:val="24"/>
          <w:szCs w:val="24"/>
          <w:u w:color="000000"/>
          <w:lang w:eastAsia="zh-CN"/>
        </w:rPr>
        <w:t>在</w:t>
      </w:r>
      <w:r w:rsidR="002A5A07" w:rsidRPr="00DA2A09">
        <w:rPr>
          <w:rFonts w:ascii="SimSun" w:hAnsi="SimSun" w:cs="SimSun" w:hint="eastAsia"/>
          <w:kern w:val="22"/>
          <w:sz w:val="24"/>
          <w:szCs w:val="24"/>
          <w:u w:color="000000"/>
          <w:lang w:eastAsia="zh-CN"/>
        </w:rPr>
        <w:t>合同的一方居住</w:t>
      </w:r>
      <w:r>
        <w:rPr>
          <w:rFonts w:ascii="SimSun" w:hAnsi="SimSun" w:cs="SimSun" w:hint="eastAsia"/>
          <w:kern w:val="22"/>
          <w:sz w:val="24"/>
          <w:szCs w:val="24"/>
          <w:u w:color="000000"/>
          <w:lang w:eastAsia="zh-CN"/>
        </w:rPr>
        <w:t>于</w:t>
      </w:r>
      <w:r w:rsidR="002A5A07" w:rsidRPr="00DA2A09">
        <w:rPr>
          <w:rFonts w:ascii="SimSun" w:hAnsi="SimSun" w:cs="SimSun" w:hint="eastAsia"/>
          <w:kern w:val="22"/>
          <w:sz w:val="24"/>
          <w:szCs w:val="24"/>
          <w:u w:color="000000"/>
          <w:lang w:eastAsia="zh-CN"/>
        </w:rPr>
        <w:t>外国时，合同关系属于国际私法范畴。国际私法</w:t>
      </w:r>
      <w:r>
        <w:rPr>
          <w:rFonts w:ascii="SimSun" w:hAnsi="SimSun" w:cs="SimSun" w:hint="eastAsia"/>
          <w:kern w:val="22"/>
          <w:sz w:val="24"/>
          <w:szCs w:val="24"/>
          <w:u w:color="000000"/>
          <w:lang w:eastAsia="zh-CN"/>
        </w:rPr>
        <w:t>寻求规范，</w:t>
      </w:r>
      <w:r w:rsidR="002A5A07" w:rsidRPr="00DA2A09">
        <w:rPr>
          <w:rFonts w:ascii="SimSun" w:hAnsi="SimSun" w:cs="SimSun" w:hint="eastAsia"/>
          <w:kern w:val="22"/>
          <w:sz w:val="24"/>
          <w:szCs w:val="24"/>
          <w:u w:color="000000"/>
          <w:lang w:eastAsia="zh-CN"/>
        </w:rPr>
        <w:t>第一</w:t>
      </w:r>
      <w:r w:rsidR="00AB72BE">
        <w:rPr>
          <w:rFonts w:ascii="SimSun" w:hAnsi="SimSun" w:cs="SimSun" w:hint="eastAsia"/>
          <w:kern w:val="22"/>
          <w:sz w:val="24"/>
          <w:szCs w:val="24"/>
          <w:u w:color="000000"/>
          <w:lang w:eastAsia="zh-CN"/>
        </w:rPr>
        <w:t>，</w:t>
      </w:r>
      <w:r w:rsidR="00F86901">
        <w:rPr>
          <w:rFonts w:ascii="SimSun" w:hAnsi="SimSun" w:cs="SimSun" w:hint="eastAsia"/>
          <w:kern w:val="22"/>
          <w:sz w:val="24"/>
          <w:szCs w:val="24"/>
          <w:u w:color="000000"/>
          <w:lang w:eastAsia="zh-CN"/>
        </w:rPr>
        <w:t>什么</w:t>
      </w:r>
      <w:r w:rsidR="002A5A07" w:rsidRPr="00DA2A09">
        <w:rPr>
          <w:rFonts w:ascii="SimSun" w:hAnsi="SimSun" w:cs="SimSun" w:hint="eastAsia"/>
          <w:kern w:val="22"/>
          <w:sz w:val="24"/>
          <w:szCs w:val="24"/>
          <w:u w:color="000000"/>
          <w:lang w:eastAsia="zh-CN"/>
        </w:rPr>
        <w:t>管辖权</w:t>
      </w:r>
      <w:r w:rsidR="00F86901" w:rsidRPr="00DA2A09">
        <w:rPr>
          <w:rFonts w:ascii="SimSun" w:hAnsi="SimSun" w:cs="SimSun" w:hint="eastAsia"/>
          <w:kern w:val="22"/>
          <w:sz w:val="24"/>
          <w:szCs w:val="24"/>
          <w:u w:color="000000"/>
          <w:lang w:eastAsia="zh-CN"/>
        </w:rPr>
        <w:t>适用于</w:t>
      </w:r>
      <w:r w:rsidR="00F86901">
        <w:rPr>
          <w:rFonts w:ascii="SimSun" w:hAnsi="SimSun" w:cs="SimSun" w:hint="eastAsia"/>
          <w:kern w:val="22"/>
          <w:sz w:val="24"/>
          <w:szCs w:val="24"/>
          <w:u w:color="000000"/>
          <w:lang w:eastAsia="zh-CN"/>
        </w:rPr>
        <w:t>一项</w:t>
      </w:r>
      <w:r w:rsidR="00F86901" w:rsidRPr="00DA2A09">
        <w:rPr>
          <w:rFonts w:ascii="SimSun" w:hAnsi="SimSun" w:cs="SimSun" w:hint="eastAsia"/>
          <w:kern w:val="22"/>
          <w:sz w:val="24"/>
          <w:szCs w:val="24"/>
          <w:u w:color="000000"/>
          <w:lang w:eastAsia="zh-CN"/>
        </w:rPr>
        <w:t>争端</w:t>
      </w:r>
      <w:r w:rsidR="002A5A07" w:rsidRPr="00DA2A09">
        <w:rPr>
          <w:rFonts w:ascii="SimSun" w:hAnsi="SimSun" w:cs="SimSun" w:hint="eastAsia"/>
          <w:kern w:val="22"/>
          <w:sz w:val="24"/>
          <w:szCs w:val="24"/>
          <w:u w:color="000000"/>
          <w:lang w:eastAsia="zh-CN"/>
        </w:rPr>
        <w:t>；第二，</w:t>
      </w:r>
      <w:r w:rsidR="00F86901">
        <w:rPr>
          <w:rFonts w:ascii="SimSun" w:hAnsi="SimSun" w:cs="SimSun" w:hint="eastAsia"/>
          <w:kern w:val="22"/>
          <w:sz w:val="24"/>
          <w:szCs w:val="24"/>
          <w:u w:color="000000"/>
          <w:lang w:eastAsia="zh-CN"/>
        </w:rPr>
        <w:t>什么</w:t>
      </w:r>
      <w:r w:rsidR="00F86901" w:rsidRPr="00DA2A09">
        <w:rPr>
          <w:rFonts w:ascii="SimSun" w:hAnsi="SimSun" w:cs="SimSun" w:hint="eastAsia"/>
          <w:kern w:val="22"/>
          <w:sz w:val="24"/>
          <w:szCs w:val="24"/>
          <w:u w:color="000000"/>
          <w:lang w:eastAsia="zh-CN"/>
        </w:rPr>
        <w:t>法律</w:t>
      </w:r>
      <w:r w:rsidR="002A5A07" w:rsidRPr="00DA2A09">
        <w:rPr>
          <w:rFonts w:ascii="SimSun" w:hAnsi="SimSun" w:cs="SimSun" w:hint="eastAsia"/>
          <w:kern w:val="22"/>
          <w:sz w:val="24"/>
          <w:szCs w:val="24"/>
          <w:u w:color="000000"/>
          <w:lang w:eastAsia="zh-CN"/>
        </w:rPr>
        <w:t>适用于</w:t>
      </w:r>
      <w:r w:rsidR="00F86901">
        <w:rPr>
          <w:rFonts w:ascii="SimSun" w:hAnsi="SimSun" w:cs="SimSun" w:hint="eastAsia"/>
          <w:kern w:val="22"/>
          <w:sz w:val="24"/>
          <w:szCs w:val="24"/>
          <w:u w:color="000000"/>
          <w:lang w:eastAsia="zh-CN"/>
        </w:rPr>
        <w:t>这一</w:t>
      </w:r>
      <w:r w:rsidR="002A5A07" w:rsidRPr="00DA2A09">
        <w:rPr>
          <w:rFonts w:ascii="SimSun" w:hAnsi="SimSun" w:cs="SimSun" w:hint="eastAsia"/>
          <w:kern w:val="22"/>
          <w:sz w:val="24"/>
          <w:szCs w:val="24"/>
          <w:u w:color="000000"/>
          <w:lang w:eastAsia="zh-CN"/>
        </w:rPr>
        <w:t>争议；第三，是否以及如何确认最终的决定或判决并可能在另一个司法管辖区执行。每个国家在这些问题上都有自己的国家规则，但其中一些可能已通过国际协议、准则和示范法进行了统一。</w:t>
      </w:r>
    </w:p>
    <w:p w14:paraId="38A4D6FC" w14:textId="77777777" w:rsidR="002A5A07" w:rsidRPr="00DA2A09" w:rsidRDefault="002A5A07"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制定获取和</w:t>
      </w:r>
      <w:r w:rsidR="00E92075">
        <w:rPr>
          <w:rFonts w:ascii="SimSun" w:hAnsi="SimSun" w:cs="SimSun" w:hint="eastAsia"/>
          <w:kern w:val="22"/>
          <w:sz w:val="24"/>
          <w:szCs w:val="24"/>
          <w:u w:color="000000"/>
          <w:lang w:eastAsia="zh-CN"/>
        </w:rPr>
        <w:t>惠益分享</w:t>
      </w:r>
      <w:r w:rsidRPr="00DA2A09">
        <w:rPr>
          <w:rFonts w:ascii="SimSun" w:hAnsi="SimSun" w:cs="SimSun" w:hint="eastAsia"/>
          <w:kern w:val="22"/>
          <w:sz w:val="24"/>
          <w:szCs w:val="24"/>
          <w:u w:color="000000"/>
          <w:lang w:eastAsia="zh-CN"/>
        </w:rPr>
        <w:t>措施和</w:t>
      </w:r>
      <w:r w:rsidRPr="00DA2A09">
        <w:rPr>
          <w:rFonts w:eastAsia="Calibri" w:hint="eastAsia"/>
          <w:kern w:val="22"/>
          <w:sz w:val="24"/>
          <w:szCs w:val="24"/>
          <w:u w:color="000000"/>
          <w:lang w:eastAsia="zh-CN"/>
        </w:rPr>
        <w:t>/</w:t>
      </w:r>
      <w:r w:rsidRPr="00DA2A09">
        <w:rPr>
          <w:rFonts w:ascii="SimSun" w:hAnsi="SimSun" w:cs="SimSun" w:hint="eastAsia"/>
          <w:kern w:val="22"/>
          <w:sz w:val="24"/>
          <w:szCs w:val="24"/>
          <w:u w:color="000000"/>
          <w:lang w:eastAsia="zh-CN"/>
        </w:rPr>
        <w:t>或执行</w:t>
      </w:r>
      <w:r w:rsidR="00155D93">
        <w:rPr>
          <w:rFonts w:ascii="SimSun" w:hAnsi="SimSun" w:cs="SimSun" w:hint="eastAsia"/>
          <w:kern w:val="22"/>
          <w:sz w:val="24"/>
          <w:szCs w:val="24"/>
          <w:u w:color="000000"/>
          <w:lang w:eastAsia="zh-CN"/>
        </w:rPr>
        <w:t>议定书</w:t>
      </w:r>
      <w:r w:rsidRPr="00DA2A09">
        <w:rPr>
          <w:rFonts w:eastAsiaTheme="minorEastAsia" w:hint="eastAsia"/>
          <w:kern w:val="22"/>
          <w:sz w:val="24"/>
          <w:szCs w:val="24"/>
          <w:u w:color="000000"/>
          <w:lang w:eastAsia="zh-CN"/>
        </w:rPr>
        <w:t>者</w:t>
      </w:r>
      <w:r w:rsidRPr="00DA2A09">
        <w:rPr>
          <w:rFonts w:ascii="SimSun" w:hAnsi="SimSun" w:cs="SimSun" w:hint="eastAsia"/>
          <w:kern w:val="22"/>
          <w:sz w:val="24"/>
          <w:szCs w:val="24"/>
          <w:u w:color="000000"/>
          <w:lang w:eastAsia="zh-CN"/>
        </w:rPr>
        <w:t>可能并不了解涉及合同法</w:t>
      </w:r>
      <w:r w:rsidRPr="00DA2A09">
        <w:rPr>
          <w:rFonts w:eastAsiaTheme="minorEastAsia" w:hint="eastAsia"/>
          <w:kern w:val="22"/>
          <w:sz w:val="24"/>
          <w:szCs w:val="24"/>
          <w:u w:color="000000"/>
          <w:lang w:eastAsia="zh-CN"/>
        </w:rPr>
        <w:t>、</w:t>
      </w:r>
      <w:r w:rsidRPr="00DA2A09">
        <w:rPr>
          <w:rFonts w:ascii="SimSun" w:hAnsi="SimSun" w:cs="SimSun" w:hint="eastAsia"/>
          <w:kern w:val="22"/>
          <w:sz w:val="24"/>
          <w:szCs w:val="24"/>
          <w:u w:color="000000"/>
          <w:lang w:eastAsia="zh-CN"/>
        </w:rPr>
        <w:t>国际私法和与诉诸司法有关的国内措施的所有适用立法。</w:t>
      </w:r>
      <w:r w:rsidRPr="00DA2A09">
        <w:rPr>
          <w:rFonts w:eastAsiaTheme="minorEastAsia" w:hint="eastAsia"/>
          <w:kern w:val="22"/>
          <w:sz w:val="24"/>
          <w:szCs w:val="24"/>
          <w:u w:color="000000"/>
          <w:lang w:eastAsia="zh-CN"/>
        </w:rPr>
        <w:t>履</w:t>
      </w:r>
      <w:r w:rsidRPr="00DA2A09">
        <w:rPr>
          <w:rFonts w:ascii="SimSun" w:hAnsi="SimSun" w:cs="SimSun" w:hint="eastAsia"/>
          <w:kern w:val="22"/>
          <w:sz w:val="24"/>
          <w:szCs w:val="24"/>
          <w:u w:color="000000"/>
          <w:lang w:eastAsia="zh-CN"/>
        </w:rPr>
        <w:t>约委员会建议，支持国家协调的</w:t>
      </w:r>
      <w:r w:rsidR="00263A45" w:rsidRPr="00DA2A09">
        <w:rPr>
          <w:rFonts w:eastAsiaTheme="minorEastAsia" w:hint="eastAsia"/>
          <w:kern w:val="22"/>
          <w:sz w:val="24"/>
          <w:szCs w:val="24"/>
          <w:u w:color="000000"/>
          <w:lang w:eastAsia="zh-CN"/>
        </w:rPr>
        <w:t>一种</w:t>
      </w:r>
      <w:r w:rsidRPr="00DA2A09">
        <w:rPr>
          <w:rFonts w:ascii="SimSun" w:hAnsi="SimSun" w:cs="SimSun" w:hint="eastAsia"/>
          <w:kern w:val="22"/>
          <w:sz w:val="24"/>
          <w:szCs w:val="24"/>
          <w:u w:color="000000"/>
          <w:lang w:eastAsia="zh-CN"/>
        </w:rPr>
        <w:t>机制可以协助</w:t>
      </w:r>
      <w:r w:rsidR="00263A45">
        <w:rPr>
          <w:rFonts w:ascii="SimSun" w:hAnsi="SimSun" w:cs="SimSun" w:hint="eastAsia"/>
          <w:kern w:val="22"/>
          <w:sz w:val="24"/>
          <w:szCs w:val="24"/>
          <w:u w:color="000000"/>
          <w:lang w:eastAsia="zh-CN"/>
        </w:rPr>
        <w:t>借鉴</w:t>
      </w:r>
      <w:r w:rsidRPr="00DA2A09">
        <w:rPr>
          <w:rFonts w:ascii="SimSun" w:hAnsi="SimSun" w:cs="SimSun" w:hint="eastAsia"/>
          <w:kern w:val="22"/>
          <w:sz w:val="24"/>
          <w:szCs w:val="24"/>
          <w:u w:color="000000"/>
          <w:lang w:eastAsia="zh-CN"/>
        </w:rPr>
        <w:t>处理这些问题的其他机构的专业知识。</w:t>
      </w:r>
    </w:p>
    <w:p w14:paraId="26D85937" w14:textId="77777777" w:rsidR="002A5A07" w:rsidRPr="00DA2A09" w:rsidRDefault="00C35D06"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一些缔约方分享</w:t>
      </w:r>
      <w:r w:rsidR="002A5A07" w:rsidRPr="00DA2A09">
        <w:rPr>
          <w:rFonts w:ascii="SimSun" w:hAnsi="SimSun" w:cs="SimSun" w:hint="eastAsia"/>
          <w:kern w:val="22"/>
          <w:sz w:val="24"/>
          <w:szCs w:val="24"/>
          <w:u w:color="000000"/>
          <w:lang w:eastAsia="zh-CN"/>
        </w:rPr>
        <w:t>了</w:t>
      </w:r>
      <w:r w:rsidR="00263A45">
        <w:rPr>
          <w:rFonts w:ascii="SimSun" w:hAnsi="SimSun" w:cs="SimSun" w:hint="eastAsia"/>
          <w:kern w:val="22"/>
          <w:sz w:val="24"/>
          <w:szCs w:val="24"/>
          <w:u w:color="000000"/>
          <w:lang w:eastAsia="zh-CN"/>
        </w:rPr>
        <w:t>相关</w:t>
      </w:r>
      <w:r w:rsidR="002A5A07" w:rsidRPr="00DA2A09">
        <w:rPr>
          <w:rFonts w:ascii="SimSun" w:hAnsi="SimSun" w:cs="SimSun" w:hint="eastAsia"/>
          <w:kern w:val="22"/>
          <w:sz w:val="24"/>
          <w:szCs w:val="24"/>
          <w:u w:color="000000"/>
          <w:lang w:eastAsia="zh-CN"/>
        </w:rPr>
        <w:t>获取和惠益分享措施中所载支持执行第十八条规定的信息。</w:t>
      </w:r>
      <w:r w:rsidR="002A5A07" w:rsidRPr="00DA2A09">
        <w:rPr>
          <w:rFonts w:hint="eastAsia"/>
          <w:sz w:val="24"/>
          <w:szCs w:val="24"/>
          <w:lang w:eastAsia="zh-CN"/>
        </w:rPr>
        <w:t xml:space="preserve"> </w:t>
      </w:r>
      <w:r w:rsidR="002A5A07" w:rsidRPr="00DA2A09">
        <w:rPr>
          <w:rFonts w:ascii="SimSun" w:hAnsi="SimSun" w:cs="SimSun" w:hint="eastAsia"/>
          <w:kern w:val="22"/>
          <w:sz w:val="24"/>
          <w:szCs w:val="24"/>
          <w:u w:color="000000"/>
          <w:lang w:eastAsia="zh-CN"/>
        </w:rPr>
        <w:t>临时国家报告中的信息</w:t>
      </w:r>
      <w:r w:rsidR="002A5A07" w:rsidRPr="00DA2A09">
        <w:rPr>
          <w:rFonts w:eastAsiaTheme="minorEastAsia" w:hint="eastAsia"/>
          <w:kern w:val="22"/>
          <w:sz w:val="24"/>
          <w:szCs w:val="24"/>
          <w:u w:color="000000"/>
          <w:lang w:eastAsia="zh-CN"/>
        </w:rPr>
        <w:t>，</w:t>
      </w:r>
      <w:r w:rsidR="002A5A07" w:rsidRPr="00DA2A09">
        <w:rPr>
          <w:rFonts w:ascii="SimSun" w:hAnsi="SimSun" w:cs="SimSun" w:hint="eastAsia"/>
          <w:kern w:val="22"/>
          <w:sz w:val="24"/>
          <w:szCs w:val="24"/>
          <w:u w:color="000000"/>
          <w:lang w:eastAsia="zh-CN"/>
        </w:rPr>
        <w:t>以及经验交流可能有助于缔约方了解</w:t>
      </w:r>
      <w:r w:rsidR="00E25A9F">
        <w:rPr>
          <w:rFonts w:ascii="SimSun" w:hAnsi="SimSun" w:cs="SimSun" w:hint="eastAsia"/>
          <w:kern w:val="22"/>
          <w:sz w:val="24"/>
          <w:szCs w:val="24"/>
          <w:u w:color="000000"/>
          <w:lang w:eastAsia="zh-CN"/>
        </w:rPr>
        <w:t>能</w:t>
      </w:r>
      <w:r w:rsidR="002A5A07" w:rsidRPr="00DA2A09">
        <w:rPr>
          <w:rFonts w:ascii="SimSun" w:hAnsi="SimSun" w:cs="SimSun" w:hint="eastAsia"/>
          <w:kern w:val="22"/>
          <w:sz w:val="24"/>
          <w:szCs w:val="24"/>
          <w:u w:color="000000"/>
          <w:lang w:eastAsia="zh-CN"/>
        </w:rPr>
        <w:t>如何支持</w:t>
      </w:r>
      <w:r w:rsidRPr="00DA2A09">
        <w:rPr>
          <w:rFonts w:ascii="SimSun" w:hAnsi="SimSun" w:cs="SimSun" w:hint="eastAsia"/>
          <w:kern w:val="22"/>
          <w:sz w:val="24"/>
          <w:szCs w:val="24"/>
          <w:u w:color="000000"/>
          <w:lang w:eastAsia="zh-CN"/>
        </w:rPr>
        <w:t>执行</w:t>
      </w:r>
      <w:r w:rsidR="002A5A07" w:rsidRPr="00DA2A09">
        <w:rPr>
          <w:rFonts w:ascii="SimSun" w:hAnsi="SimSun" w:cs="SimSun" w:hint="eastAsia"/>
          <w:kern w:val="22"/>
          <w:sz w:val="24"/>
          <w:szCs w:val="24"/>
          <w:u w:color="000000"/>
          <w:lang w:eastAsia="zh-CN"/>
        </w:rPr>
        <w:t>第</w:t>
      </w:r>
      <w:r w:rsidR="002A5A07" w:rsidRPr="00DA2A09">
        <w:rPr>
          <w:rFonts w:eastAsia="Calibri" w:hint="eastAsia"/>
          <w:kern w:val="22"/>
          <w:sz w:val="24"/>
          <w:szCs w:val="24"/>
          <w:u w:color="000000"/>
          <w:lang w:eastAsia="zh-CN"/>
        </w:rPr>
        <w:t>18</w:t>
      </w:r>
      <w:r w:rsidR="002A5A07" w:rsidRPr="00DA2A09">
        <w:rPr>
          <w:rFonts w:ascii="SimSun" w:hAnsi="SimSun" w:cs="SimSun" w:hint="eastAsia"/>
          <w:kern w:val="22"/>
          <w:sz w:val="24"/>
          <w:szCs w:val="24"/>
          <w:u w:color="000000"/>
          <w:lang w:eastAsia="zh-CN"/>
        </w:rPr>
        <w:t>条。</w:t>
      </w:r>
    </w:p>
    <w:p w14:paraId="54E365DA" w14:textId="77777777" w:rsidR="002A5A07" w:rsidRPr="00DA2A09" w:rsidRDefault="00B261CA"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缔约方</w:t>
      </w:r>
      <w:r w:rsidR="002A5A07" w:rsidRPr="00DA2A09">
        <w:rPr>
          <w:rFonts w:ascii="SimSun" w:hAnsi="SimSun" w:cs="SimSun" w:hint="eastAsia"/>
          <w:kern w:val="22"/>
          <w:sz w:val="24"/>
          <w:szCs w:val="24"/>
          <w:u w:color="000000"/>
          <w:lang w:eastAsia="zh-CN"/>
        </w:rPr>
        <w:t>在报告中没有提供能够评估第</w:t>
      </w:r>
      <w:r w:rsidR="002A5A07" w:rsidRPr="00DA2A09">
        <w:rPr>
          <w:rFonts w:eastAsia="Calibri" w:hint="eastAsia"/>
          <w:kern w:val="22"/>
          <w:sz w:val="24"/>
          <w:szCs w:val="24"/>
          <w:u w:color="000000"/>
          <w:lang w:eastAsia="zh-CN"/>
        </w:rPr>
        <w:t>18</w:t>
      </w:r>
      <w:r w:rsidR="002A5A07" w:rsidRPr="00DA2A09">
        <w:rPr>
          <w:rFonts w:ascii="SimSun" w:hAnsi="SimSun" w:cs="SimSun" w:hint="eastAsia"/>
          <w:kern w:val="22"/>
          <w:sz w:val="24"/>
          <w:szCs w:val="24"/>
          <w:u w:color="000000"/>
          <w:lang w:eastAsia="zh-CN"/>
        </w:rPr>
        <w:t>条有效性的信息。</w:t>
      </w:r>
      <w:r w:rsidRPr="00DA2A09">
        <w:rPr>
          <w:rFonts w:ascii="SimSun" w:hAnsi="SimSun" w:cs="SimSun" w:hint="eastAsia"/>
          <w:kern w:val="22"/>
          <w:sz w:val="24"/>
          <w:szCs w:val="24"/>
          <w:u w:color="000000"/>
          <w:lang w:eastAsia="zh-CN"/>
        </w:rPr>
        <w:t>为了使</w:t>
      </w:r>
      <w:r w:rsidR="002A5A07" w:rsidRPr="00DA2A09">
        <w:rPr>
          <w:rFonts w:ascii="SimSun" w:hAnsi="SimSun" w:cs="SimSun" w:hint="eastAsia"/>
          <w:kern w:val="22"/>
          <w:sz w:val="24"/>
          <w:szCs w:val="24"/>
          <w:u w:color="000000"/>
          <w:lang w:eastAsia="zh-CN"/>
        </w:rPr>
        <w:t>议定书缔约方会议</w:t>
      </w:r>
      <w:r w:rsidRPr="00DA2A09">
        <w:rPr>
          <w:rFonts w:ascii="SimSun" w:hAnsi="SimSun" w:cs="SimSun" w:hint="eastAsia"/>
          <w:kern w:val="22"/>
          <w:sz w:val="24"/>
          <w:szCs w:val="24"/>
          <w:u w:color="000000"/>
          <w:lang w:eastAsia="zh-CN"/>
        </w:rPr>
        <w:t>今后</w:t>
      </w:r>
      <w:r w:rsidR="002A5A07" w:rsidRPr="00DA2A09">
        <w:rPr>
          <w:rFonts w:ascii="SimSun" w:hAnsi="SimSun" w:cs="SimSun" w:hint="eastAsia"/>
          <w:kern w:val="22"/>
          <w:sz w:val="24"/>
          <w:szCs w:val="24"/>
          <w:u w:color="000000"/>
          <w:lang w:eastAsia="zh-CN"/>
        </w:rPr>
        <w:t>能够评估</w:t>
      </w:r>
      <w:r w:rsidRPr="00DA2A09">
        <w:rPr>
          <w:rFonts w:ascii="SimSun" w:hAnsi="SimSun" w:cs="SimSun" w:hint="eastAsia"/>
          <w:kern w:val="22"/>
          <w:sz w:val="24"/>
          <w:szCs w:val="24"/>
          <w:u w:color="000000"/>
          <w:lang w:eastAsia="zh-CN"/>
        </w:rPr>
        <w:t>该</w:t>
      </w:r>
      <w:r w:rsidR="002A5A07" w:rsidRPr="00DA2A09">
        <w:rPr>
          <w:rFonts w:ascii="SimSun" w:hAnsi="SimSun" w:cs="SimSun" w:hint="eastAsia"/>
          <w:kern w:val="22"/>
          <w:sz w:val="24"/>
          <w:szCs w:val="24"/>
          <w:u w:color="000000"/>
          <w:lang w:eastAsia="zh-CN"/>
        </w:rPr>
        <w:t>条的</w:t>
      </w:r>
      <w:r w:rsidRPr="00DA2A09">
        <w:rPr>
          <w:rFonts w:ascii="SimSun" w:hAnsi="SimSun" w:cs="SimSun" w:hint="eastAsia"/>
          <w:kern w:val="22"/>
          <w:sz w:val="24"/>
          <w:szCs w:val="24"/>
          <w:u w:color="000000"/>
          <w:lang w:eastAsia="zh-CN"/>
        </w:rPr>
        <w:t>有效性</w:t>
      </w:r>
      <w:r w:rsidR="002A5A07" w:rsidRPr="00DA2A09">
        <w:rPr>
          <w:rFonts w:ascii="SimSun" w:hAnsi="SimSun" w:cs="SimSun" w:hint="eastAsia"/>
          <w:kern w:val="22"/>
          <w:sz w:val="24"/>
          <w:szCs w:val="24"/>
          <w:u w:color="000000"/>
          <w:lang w:eastAsia="zh-CN"/>
        </w:rPr>
        <w:t>，</w:t>
      </w:r>
      <w:r w:rsidRPr="00DA2A09">
        <w:rPr>
          <w:rFonts w:ascii="SimSun" w:hAnsi="SimSun" w:cs="SimSun" w:hint="eastAsia"/>
          <w:kern w:val="22"/>
          <w:sz w:val="24"/>
          <w:szCs w:val="24"/>
          <w:u w:color="000000"/>
          <w:lang w:eastAsia="zh-CN"/>
        </w:rPr>
        <w:t>可以收集</w:t>
      </w:r>
      <w:r w:rsidR="002A5A07" w:rsidRPr="00DA2A09">
        <w:rPr>
          <w:rFonts w:ascii="SimSun" w:hAnsi="SimSun" w:cs="SimSun" w:hint="eastAsia"/>
          <w:kern w:val="22"/>
          <w:sz w:val="24"/>
          <w:szCs w:val="24"/>
          <w:u w:color="000000"/>
          <w:lang w:eastAsia="zh-CN"/>
        </w:rPr>
        <w:t>因共同商定条件引起的争</w:t>
      </w:r>
      <w:r w:rsidRPr="00DA2A09">
        <w:rPr>
          <w:rFonts w:ascii="SimSun" w:hAnsi="SimSun" w:cs="SimSun" w:hint="eastAsia"/>
          <w:kern w:val="22"/>
          <w:sz w:val="24"/>
          <w:szCs w:val="24"/>
          <w:u w:color="000000"/>
          <w:lang w:eastAsia="zh-CN"/>
        </w:rPr>
        <w:t>端</w:t>
      </w:r>
      <w:r w:rsidR="002A5A07" w:rsidRPr="00DA2A09">
        <w:rPr>
          <w:rFonts w:ascii="SimSun" w:hAnsi="SimSun" w:cs="SimSun" w:hint="eastAsia"/>
          <w:kern w:val="22"/>
          <w:sz w:val="24"/>
          <w:szCs w:val="24"/>
          <w:u w:color="000000"/>
          <w:lang w:eastAsia="zh-CN"/>
        </w:rPr>
        <w:t>的经验和挑战的信息，</w:t>
      </w:r>
      <w:r w:rsidRPr="00DA2A09">
        <w:rPr>
          <w:rFonts w:ascii="SimSun" w:hAnsi="SimSun" w:cs="SimSun" w:hint="eastAsia"/>
          <w:kern w:val="22"/>
          <w:sz w:val="24"/>
          <w:szCs w:val="24"/>
          <w:u w:color="000000"/>
          <w:lang w:eastAsia="zh-CN"/>
        </w:rPr>
        <w:t>在审查</w:t>
      </w:r>
      <w:r w:rsidR="002A5A07" w:rsidRPr="00DA2A09">
        <w:rPr>
          <w:rFonts w:ascii="SimSun" w:hAnsi="SimSun" w:cs="SimSun" w:hint="eastAsia"/>
          <w:kern w:val="22"/>
          <w:sz w:val="24"/>
          <w:szCs w:val="24"/>
          <w:u w:color="000000"/>
          <w:lang w:eastAsia="zh-CN"/>
        </w:rPr>
        <w:t>未来报告</w:t>
      </w:r>
      <w:r w:rsidRPr="00DA2A09">
        <w:rPr>
          <w:rFonts w:ascii="SimSun" w:hAnsi="SimSun" w:cs="SimSun" w:hint="eastAsia"/>
          <w:kern w:val="22"/>
          <w:sz w:val="24"/>
          <w:szCs w:val="24"/>
          <w:u w:color="000000"/>
          <w:lang w:eastAsia="zh-CN"/>
        </w:rPr>
        <w:t>的</w:t>
      </w:r>
      <w:r w:rsidR="002A5A07" w:rsidRPr="00DA2A09">
        <w:rPr>
          <w:rFonts w:ascii="SimSun" w:hAnsi="SimSun" w:cs="SimSun" w:hint="eastAsia"/>
          <w:kern w:val="22"/>
          <w:sz w:val="24"/>
          <w:szCs w:val="24"/>
          <w:u w:color="000000"/>
          <w:lang w:eastAsia="zh-CN"/>
        </w:rPr>
        <w:t>格式</w:t>
      </w:r>
      <w:r w:rsidRPr="00DA2A09">
        <w:rPr>
          <w:rFonts w:ascii="SimSun" w:hAnsi="SimSun" w:cs="SimSun" w:hint="eastAsia"/>
          <w:kern w:val="22"/>
          <w:sz w:val="24"/>
          <w:szCs w:val="24"/>
          <w:u w:color="000000"/>
          <w:lang w:eastAsia="zh-CN"/>
        </w:rPr>
        <w:t>时</w:t>
      </w:r>
      <w:r w:rsidR="002A5A07" w:rsidRPr="00DA2A09">
        <w:rPr>
          <w:rFonts w:ascii="SimSun" w:hAnsi="SimSun" w:cs="SimSun" w:hint="eastAsia"/>
          <w:kern w:val="22"/>
          <w:sz w:val="24"/>
          <w:szCs w:val="24"/>
          <w:u w:color="000000"/>
          <w:lang w:eastAsia="zh-CN"/>
        </w:rPr>
        <w:t>可以考虑收集这</w:t>
      </w:r>
      <w:r w:rsidR="00E25A9F">
        <w:rPr>
          <w:rFonts w:ascii="SimSun" w:hAnsi="SimSun" w:cs="SimSun" w:hint="eastAsia"/>
          <w:kern w:val="22"/>
          <w:sz w:val="24"/>
          <w:szCs w:val="24"/>
          <w:u w:color="000000"/>
          <w:lang w:eastAsia="zh-CN"/>
        </w:rPr>
        <w:t>种</w:t>
      </w:r>
      <w:r w:rsidR="002A5A07" w:rsidRPr="00DA2A09">
        <w:rPr>
          <w:rFonts w:ascii="SimSun" w:hAnsi="SimSun" w:cs="SimSun" w:hint="eastAsia"/>
          <w:kern w:val="22"/>
          <w:sz w:val="24"/>
          <w:szCs w:val="24"/>
          <w:u w:color="000000"/>
          <w:lang w:eastAsia="zh-CN"/>
        </w:rPr>
        <w:t>信息的</w:t>
      </w:r>
      <w:r w:rsidRPr="00DA2A09">
        <w:rPr>
          <w:rFonts w:ascii="SimSun" w:hAnsi="SimSun" w:cs="SimSun" w:hint="eastAsia"/>
          <w:kern w:val="22"/>
          <w:sz w:val="24"/>
          <w:szCs w:val="24"/>
          <w:u w:color="000000"/>
          <w:lang w:eastAsia="zh-CN"/>
        </w:rPr>
        <w:t>必要性</w:t>
      </w:r>
      <w:r w:rsidR="002A5A07" w:rsidRPr="00DA2A09">
        <w:rPr>
          <w:rFonts w:ascii="SimSun" w:hAnsi="SimSun" w:cs="SimSun" w:hint="eastAsia"/>
          <w:kern w:val="22"/>
          <w:sz w:val="24"/>
          <w:szCs w:val="24"/>
          <w:u w:color="000000"/>
          <w:lang w:eastAsia="zh-CN"/>
        </w:rPr>
        <w:t>。</w:t>
      </w:r>
    </w:p>
    <w:p w14:paraId="32C731FD" w14:textId="77777777" w:rsidR="002A5A07" w:rsidRPr="00DA2A09" w:rsidRDefault="00ED5FC4" w:rsidP="00AE6926">
      <w:pPr>
        <w:pStyle w:val="ListParagraph"/>
        <w:keepNext/>
        <w:numPr>
          <w:ilvl w:val="2"/>
          <w:numId w:val="11"/>
        </w:numPr>
        <w:pBdr>
          <w:top w:val="nil"/>
          <w:left w:val="nil"/>
          <w:bottom w:val="nil"/>
          <w:right w:val="nil"/>
          <w:between w:val="nil"/>
          <w:bar w:val="nil"/>
        </w:pBdr>
        <w:tabs>
          <w:tab w:val="left" w:pos="720"/>
        </w:tabs>
        <w:spacing w:before="120" w:after="120"/>
        <w:ind w:left="1094" w:right="720" w:hanging="374"/>
        <w:jc w:val="left"/>
        <w:outlineLvl w:val="1"/>
        <w:rPr>
          <w:b/>
          <w:kern w:val="22"/>
          <w:sz w:val="24"/>
          <w:lang w:eastAsia="zh-CN"/>
        </w:rPr>
      </w:pPr>
      <w:r>
        <w:rPr>
          <w:rFonts w:ascii="SimSun" w:hAnsi="SimSun" w:cs="SimSun" w:hint="eastAsia"/>
          <w:b/>
          <w:kern w:val="22"/>
          <w:sz w:val="24"/>
          <w:lang w:eastAsia="zh-CN"/>
        </w:rPr>
        <w:t>参照</w:t>
      </w:r>
      <w:r w:rsidR="00CB6B6E" w:rsidRPr="00DA2A09">
        <w:rPr>
          <w:rFonts w:ascii="SimSun" w:hAnsi="SimSun" w:cs="SimSun" w:hint="eastAsia"/>
          <w:b/>
          <w:kern w:val="22"/>
          <w:sz w:val="24"/>
          <w:lang w:eastAsia="zh-CN"/>
        </w:rPr>
        <w:t>其他有关国际组织，</w:t>
      </w:r>
      <w:r>
        <w:rPr>
          <w:rFonts w:ascii="SimSun" w:hAnsi="SimSun" w:cs="SimSun" w:hint="eastAsia"/>
          <w:b/>
          <w:kern w:val="22"/>
          <w:sz w:val="24"/>
          <w:lang w:eastAsia="zh-CN"/>
        </w:rPr>
        <w:t>除其他外，</w:t>
      </w:r>
      <w:r w:rsidR="00CB6B6E" w:rsidRPr="00DA2A09">
        <w:rPr>
          <w:rFonts w:ascii="SimSun" w:hAnsi="SimSun" w:cs="SimSun" w:hint="eastAsia"/>
          <w:b/>
          <w:kern w:val="22"/>
          <w:sz w:val="24"/>
          <w:lang w:eastAsia="zh-CN"/>
        </w:rPr>
        <w:t>包括世界知识产权组织的发展</w:t>
      </w:r>
      <w:r w:rsidR="003D21D6" w:rsidRPr="00DA2A09">
        <w:rPr>
          <w:rFonts w:ascii="SimSun" w:hAnsi="SimSun" w:cs="SimSun" w:hint="eastAsia"/>
          <w:b/>
          <w:kern w:val="22"/>
          <w:sz w:val="24"/>
          <w:lang w:eastAsia="zh-CN"/>
        </w:rPr>
        <w:t>情况</w:t>
      </w:r>
      <w:r w:rsidR="002A5A07" w:rsidRPr="00DA2A09">
        <w:rPr>
          <w:rFonts w:ascii="SimSun" w:hAnsi="SimSun" w:cs="SimSun" w:hint="eastAsia"/>
          <w:b/>
          <w:kern w:val="22"/>
          <w:sz w:val="24"/>
          <w:lang w:eastAsia="zh-CN"/>
        </w:rPr>
        <w:t>，评估第</w:t>
      </w:r>
      <w:r w:rsidR="002A5A07" w:rsidRPr="00DA2A09">
        <w:rPr>
          <w:rFonts w:hint="eastAsia"/>
          <w:b/>
          <w:kern w:val="22"/>
          <w:sz w:val="24"/>
          <w:lang w:eastAsia="zh-CN"/>
        </w:rPr>
        <w:t>16</w:t>
      </w:r>
      <w:r w:rsidR="002A5A07" w:rsidRPr="00DA2A09">
        <w:rPr>
          <w:rFonts w:ascii="SimSun" w:hAnsi="SimSun" w:cs="SimSun" w:hint="eastAsia"/>
          <w:b/>
          <w:kern w:val="22"/>
          <w:sz w:val="24"/>
          <w:lang w:eastAsia="zh-CN"/>
        </w:rPr>
        <w:t>条的执行情况</w:t>
      </w:r>
    </w:p>
    <w:p w14:paraId="1ED58FED" w14:textId="77777777" w:rsidR="002A5A07" w:rsidRPr="00DA2A09" w:rsidRDefault="002A5A07" w:rsidP="00AE6926">
      <w:pPr>
        <w:pStyle w:val="Para1"/>
        <w:numPr>
          <w:ilvl w:val="0"/>
          <w:numId w:val="9"/>
        </w:numPr>
        <w:suppressLineNumbers/>
        <w:suppressAutoHyphens/>
        <w:rPr>
          <w:rFonts w:hAnsi="SimSun"/>
          <w:lang w:eastAsia="zh-CN"/>
        </w:rPr>
      </w:pPr>
      <w:r w:rsidRPr="00E25A9F">
        <w:rPr>
          <w:rFonts w:hint="eastAsia"/>
          <w:sz w:val="24"/>
          <w:szCs w:val="24"/>
          <w:lang w:eastAsia="zh-CN"/>
        </w:rPr>
        <w:t>公约缔约方大会在其第</w:t>
      </w:r>
      <w:r w:rsidRPr="00E25A9F">
        <w:rPr>
          <w:rFonts w:hint="eastAsia"/>
          <w:sz w:val="24"/>
          <w:szCs w:val="24"/>
          <w:lang w:eastAsia="zh-CN"/>
        </w:rPr>
        <w:t>X / 1</w:t>
      </w:r>
      <w:r w:rsidRPr="00E25A9F">
        <w:rPr>
          <w:rFonts w:hint="eastAsia"/>
          <w:sz w:val="24"/>
          <w:szCs w:val="24"/>
          <w:lang w:eastAsia="zh-CN"/>
        </w:rPr>
        <w:t>号决定中通过了《名古屋议定书》。在该决定第</w:t>
      </w:r>
      <w:r w:rsidRPr="00E25A9F">
        <w:rPr>
          <w:rFonts w:hint="eastAsia"/>
          <w:sz w:val="24"/>
          <w:szCs w:val="24"/>
          <w:lang w:eastAsia="zh-CN"/>
        </w:rPr>
        <w:t>6</w:t>
      </w:r>
      <w:r w:rsidRPr="00E25A9F">
        <w:rPr>
          <w:rFonts w:hint="eastAsia"/>
          <w:sz w:val="24"/>
          <w:szCs w:val="24"/>
          <w:lang w:eastAsia="zh-CN"/>
        </w:rPr>
        <w:t>段中，缔约方大会决定，</w:t>
      </w:r>
      <w:r w:rsidR="00E25A9F" w:rsidRPr="00E25A9F">
        <w:rPr>
          <w:rFonts w:hint="eastAsia"/>
          <w:sz w:val="24"/>
          <w:szCs w:val="24"/>
          <w:lang w:eastAsia="zh-CN"/>
        </w:rPr>
        <w:t>“</w:t>
      </w:r>
      <w:r w:rsidR="00E25A9F" w:rsidRPr="00E25A9F">
        <w:rPr>
          <w:rFonts w:hAnsi="SimSun"/>
          <w:sz w:val="24"/>
          <w:szCs w:val="24"/>
          <w:lang w:val="en-US" w:eastAsia="zh-CN"/>
        </w:rPr>
        <w:t>根据本议定书第</w:t>
      </w:r>
      <w:r w:rsidR="00E25A9F" w:rsidRPr="00E25A9F">
        <w:rPr>
          <w:rFonts w:hAnsi="SimSun" w:hint="eastAsia"/>
          <w:sz w:val="24"/>
          <w:szCs w:val="24"/>
          <w:lang w:val="en-US" w:eastAsia="zh-CN"/>
        </w:rPr>
        <w:t>31</w:t>
      </w:r>
      <w:r w:rsidR="00E25A9F" w:rsidRPr="00E25A9F">
        <w:rPr>
          <w:rFonts w:hAnsi="SimSun"/>
          <w:sz w:val="24"/>
          <w:szCs w:val="24"/>
          <w:lang w:val="en-US" w:eastAsia="zh-CN"/>
        </w:rPr>
        <w:t>条进行的第一次审查，将评估第</w:t>
      </w:r>
      <w:r w:rsidR="00E25A9F" w:rsidRPr="00E25A9F">
        <w:rPr>
          <w:rFonts w:hAnsi="SimSun" w:hint="eastAsia"/>
          <w:sz w:val="24"/>
          <w:szCs w:val="24"/>
          <w:lang w:val="en-US" w:eastAsia="zh-CN"/>
        </w:rPr>
        <w:t>16</w:t>
      </w:r>
      <w:r w:rsidR="00E25A9F" w:rsidRPr="00E25A9F">
        <w:rPr>
          <w:rFonts w:hAnsi="SimSun"/>
          <w:sz w:val="24"/>
          <w:szCs w:val="24"/>
          <w:lang w:val="en-US" w:eastAsia="zh-CN"/>
        </w:rPr>
        <w:t>条的执行情况，要参照其他相关国际组织，除其他外，包括世界知识产权组织的发展情况，但是发展情况不得违反《公约》和</w:t>
      </w:r>
      <w:r w:rsidR="00155D93">
        <w:rPr>
          <w:rFonts w:hAnsi="SimSun"/>
          <w:sz w:val="24"/>
          <w:szCs w:val="24"/>
          <w:lang w:eastAsia="zh-CN"/>
        </w:rPr>
        <w:t>议定书</w:t>
      </w:r>
      <w:r w:rsidR="00E25A9F" w:rsidRPr="00DE4890">
        <w:rPr>
          <w:rFonts w:hAnsi="SimSun"/>
          <w:sz w:val="24"/>
          <w:lang w:val="en-US" w:eastAsia="zh-CN"/>
        </w:rPr>
        <w:t>的目标</w:t>
      </w:r>
      <w:r w:rsidRPr="00DA2A09">
        <w:rPr>
          <w:rFonts w:hint="eastAsia"/>
          <w:lang w:eastAsia="zh-CN"/>
        </w:rPr>
        <w:t>。</w:t>
      </w:r>
      <w:r w:rsidR="00E25A9F">
        <w:rPr>
          <w:rFonts w:hint="eastAsia"/>
          <w:lang w:eastAsia="zh-CN"/>
        </w:rPr>
        <w:t>”</w:t>
      </w:r>
    </w:p>
    <w:p w14:paraId="01FF48D9" w14:textId="77777777" w:rsidR="002A5A07" w:rsidRPr="00DA2A09" w:rsidRDefault="002A5A07" w:rsidP="00AE6926">
      <w:pPr>
        <w:pStyle w:val="Para1"/>
        <w:numPr>
          <w:ilvl w:val="0"/>
          <w:numId w:val="9"/>
        </w:numPr>
        <w:suppressLineNumbers/>
        <w:suppressAutoHyphens/>
        <w:rPr>
          <w:rFonts w:eastAsia="Calibri"/>
          <w:kern w:val="22"/>
          <w:sz w:val="24"/>
          <w:szCs w:val="24"/>
          <w:u w:color="000000"/>
          <w:lang w:eastAsia="zh-CN"/>
        </w:rPr>
      </w:pPr>
      <w:r w:rsidRPr="00DA2A09">
        <w:rPr>
          <w:rFonts w:hint="eastAsia"/>
          <w:kern w:val="22"/>
          <w:sz w:val="24"/>
          <w:szCs w:val="24"/>
          <w:lang w:eastAsia="zh-CN"/>
        </w:rPr>
        <w:t>议定书缔约方会议在</w:t>
      </w:r>
      <w:r w:rsidR="000C2236">
        <w:rPr>
          <w:rFonts w:hint="eastAsia"/>
          <w:kern w:val="22"/>
          <w:sz w:val="24"/>
          <w:szCs w:val="24"/>
          <w:lang w:eastAsia="zh-CN"/>
        </w:rPr>
        <w:t>第</w:t>
      </w:r>
      <w:r w:rsidRPr="00DA2A09">
        <w:rPr>
          <w:rFonts w:hint="eastAsia"/>
          <w:kern w:val="22"/>
          <w:sz w:val="24"/>
          <w:szCs w:val="24"/>
          <w:lang w:eastAsia="zh-CN"/>
        </w:rPr>
        <w:t>NP-2/4</w:t>
      </w:r>
      <w:r w:rsidRPr="00DA2A09">
        <w:rPr>
          <w:rFonts w:hint="eastAsia"/>
          <w:kern w:val="22"/>
          <w:sz w:val="24"/>
          <w:szCs w:val="24"/>
          <w:lang w:eastAsia="zh-CN"/>
        </w:rPr>
        <w:t>号决定附件中决定评估这一要点。</w:t>
      </w:r>
    </w:p>
    <w:p w14:paraId="399A66D4" w14:textId="77777777" w:rsidR="002A5A07" w:rsidRPr="000F4C35" w:rsidRDefault="002A5A07" w:rsidP="002A5A07">
      <w:pPr>
        <w:pStyle w:val="ListParagraph"/>
        <w:keepNext/>
        <w:suppressLineNumbers/>
        <w:tabs>
          <w:tab w:val="left" w:pos="360"/>
        </w:tabs>
        <w:suppressAutoHyphens/>
        <w:kinsoku w:val="0"/>
        <w:overflowPunct w:val="0"/>
        <w:autoSpaceDE w:val="0"/>
        <w:autoSpaceDN w:val="0"/>
        <w:spacing w:before="120" w:after="120"/>
        <w:ind w:left="0"/>
        <w:jc w:val="center"/>
        <w:rPr>
          <w:rFonts w:ascii="KaiTi" w:eastAsia="KaiTi" w:hAnsi="KaiTi"/>
          <w:i/>
          <w:noProof/>
          <w:snapToGrid w:val="0"/>
          <w:color w:val="000000"/>
          <w:kern w:val="22"/>
          <w:sz w:val="24"/>
          <w:u w:color="000000"/>
        </w:rPr>
      </w:pPr>
      <w:r w:rsidRPr="000F4C35">
        <w:rPr>
          <w:rFonts w:ascii="KaiTi" w:eastAsia="KaiTi" w:hAnsi="KaiTi"/>
          <w:noProof/>
          <w:color w:val="000000"/>
          <w:kern w:val="22"/>
          <w:sz w:val="24"/>
          <w:u w:color="000000"/>
        </w:rPr>
        <w:lastRenderedPageBreak/>
        <w:t>1</w:t>
      </w:r>
      <w:r w:rsidRPr="000F4C35">
        <w:rPr>
          <w:rFonts w:ascii="KaiTi" w:eastAsia="KaiTi" w:hAnsi="KaiTi"/>
          <w:i/>
          <w:noProof/>
          <w:color w:val="000000"/>
          <w:kern w:val="22"/>
          <w:sz w:val="24"/>
          <w:u w:color="000000"/>
        </w:rPr>
        <w:t>.</w:t>
      </w:r>
      <w:r w:rsidRPr="000F4C35">
        <w:rPr>
          <w:rFonts w:ascii="KaiTi" w:eastAsia="KaiTi" w:hAnsi="KaiTi"/>
          <w:i/>
          <w:noProof/>
          <w:color w:val="000000"/>
          <w:kern w:val="22"/>
          <w:sz w:val="24"/>
          <w:u w:color="000000"/>
        </w:rPr>
        <w:tab/>
      </w:r>
      <w:r w:rsidR="006520E9" w:rsidRPr="000F4C35">
        <w:rPr>
          <w:rFonts w:ascii="KaiTi" w:eastAsia="KaiTi" w:hAnsi="KaiTi" w:hint="eastAsia"/>
          <w:noProof/>
          <w:color w:val="000000"/>
          <w:kern w:val="22"/>
          <w:sz w:val="24"/>
          <w:u w:color="000000"/>
          <w:lang w:eastAsia="zh-CN"/>
        </w:rPr>
        <w:t>分析摘要和参考点</w:t>
      </w:r>
      <w:r w:rsidR="000C2236" w:rsidRPr="000F4C35">
        <w:rPr>
          <w:rFonts w:ascii="KaiTi" w:eastAsia="KaiTi" w:hAnsi="KaiTi" w:hint="eastAsia"/>
          <w:noProof/>
          <w:color w:val="000000"/>
          <w:kern w:val="22"/>
          <w:sz w:val="24"/>
          <w:u w:color="000000"/>
          <w:lang w:eastAsia="zh-CN"/>
        </w:rPr>
        <w:t xml:space="preserve"> </w:t>
      </w:r>
      <w:r w:rsidRPr="000F4C35">
        <w:rPr>
          <w:rFonts w:ascii="KaiTi" w:eastAsia="KaiTi" w:hAnsi="KaiTi"/>
          <w:kern w:val="22"/>
          <w:sz w:val="24"/>
          <w:vertAlign w:val="superscript"/>
        </w:rPr>
        <w:footnoteReference w:id="26"/>
      </w:r>
    </w:p>
    <w:p w14:paraId="73679D1F" w14:textId="77777777" w:rsidR="002A5A07" w:rsidRPr="00DA2A09" w:rsidRDefault="002A5A07" w:rsidP="00AE6926">
      <w:pPr>
        <w:pStyle w:val="Para1"/>
        <w:numPr>
          <w:ilvl w:val="0"/>
          <w:numId w:val="9"/>
        </w:numPr>
        <w:suppressLineNumbers/>
        <w:suppressAutoHyphens/>
        <w:rPr>
          <w:kern w:val="22"/>
          <w:sz w:val="24"/>
          <w:szCs w:val="24"/>
          <w:lang w:eastAsia="zh-CN"/>
        </w:rPr>
      </w:pPr>
      <w:r w:rsidRPr="00DA2A09">
        <w:rPr>
          <w:rFonts w:hint="eastAsia"/>
          <w:kern w:val="22"/>
          <w:sz w:val="24"/>
          <w:szCs w:val="24"/>
          <w:lang w:eastAsia="zh-CN"/>
        </w:rPr>
        <w:t>以下概述了缔约方在临时国家报告中对</w:t>
      </w:r>
      <w:r w:rsidR="000C2236">
        <w:rPr>
          <w:rFonts w:hint="eastAsia"/>
          <w:kern w:val="22"/>
          <w:sz w:val="24"/>
          <w:szCs w:val="24"/>
          <w:lang w:eastAsia="zh-CN"/>
        </w:rPr>
        <w:t>第</w:t>
      </w:r>
      <w:r w:rsidRPr="00DA2A09">
        <w:rPr>
          <w:rFonts w:hint="eastAsia"/>
          <w:kern w:val="22"/>
          <w:sz w:val="24"/>
          <w:szCs w:val="24"/>
          <w:lang w:eastAsia="zh-CN"/>
        </w:rPr>
        <w:t>NP-2/4</w:t>
      </w:r>
      <w:r w:rsidRPr="00DA2A09">
        <w:rPr>
          <w:rFonts w:hint="eastAsia"/>
          <w:kern w:val="22"/>
          <w:sz w:val="24"/>
          <w:szCs w:val="24"/>
          <w:lang w:eastAsia="zh-CN"/>
        </w:rPr>
        <w:t>号决定附件中确定的问题作出的答复。</w:t>
      </w:r>
      <w:r w:rsidRPr="00DA2A09">
        <w:rPr>
          <w:rFonts w:hint="eastAsia"/>
          <w:kern w:val="22"/>
          <w:sz w:val="24"/>
          <w:szCs w:val="24"/>
          <w:lang w:eastAsia="zh-CN"/>
        </w:rPr>
        <w:t xml:space="preserve"> </w:t>
      </w:r>
      <w:r w:rsidRPr="00DA2A09">
        <w:rPr>
          <w:rFonts w:hint="eastAsia"/>
          <w:kern w:val="22"/>
          <w:sz w:val="24"/>
          <w:szCs w:val="24"/>
          <w:lang w:eastAsia="zh-CN"/>
        </w:rPr>
        <w:t>所提供的信息可以作为参考点。</w:t>
      </w:r>
    </w:p>
    <w:tbl>
      <w:tblPr>
        <w:tblStyle w:val="TableGrid"/>
        <w:tblW w:w="0" w:type="auto"/>
        <w:jc w:val="center"/>
        <w:tblLook w:val="04A0" w:firstRow="1" w:lastRow="0" w:firstColumn="1" w:lastColumn="0" w:noHBand="0" w:noVBand="1"/>
      </w:tblPr>
      <w:tblGrid>
        <w:gridCol w:w="2898"/>
        <w:gridCol w:w="6678"/>
      </w:tblGrid>
      <w:tr w:rsidR="002A5A07" w:rsidRPr="00DA2A09" w14:paraId="5C99C599" w14:textId="77777777" w:rsidTr="002A5A07">
        <w:trPr>
          <w:jc w:val="center"/>
        </w:trPr>
        <w:tc>
          <w:tcPr>
            <w:tcW w:w="2898" w:type="dxa"/>
          </w:tcPr>
          <w:p w14:paraId="69039164" w14:textId="77777777" w:rsidR="002A5A07" w:rsidRPr="00DA2A09" w:rsidRDefault="002A5A07" w:rsidP="000C2236">
            <w:pPr>
              <w:pStyle w:val="Para1"/>
              <w:suppressLineNumbers/>
              <w:suppressAutoHyphens/>
              <w:ind w:left="0"/>
              <w:jc w:val="center"/>
              <w:rPr>
                <w:rFonts w:ascii="Times New Roman" w:hAnsi="Times New Roman" w:cs="Times New Roman" w:hint="eastAsia"/>
                <w:b/>
                <w:kern w:val="22"/>
                <w:sz w:val="24"/>
                <w:szCs w:val="24"/>
                <w:lang w:eastAsia="zh-CN"/>
              </w:rPr>
            </w:pPr>
            <w:r w:rsidRPr="00DA2A09">
              <w:rPr>
                <w:rFonts w:ascii="Times New Roman" w:hAnsi="Times New Roman" w:cs="Times New Roman" w:hint="eastAsia"/>
                <w:b/>
                <w:kern w:val="22"/>
                <w:sz w:val="24"/>
                <w:szCs w:val="24"/>
                <w:lang w:eastAsia="zh-CN"/>
              </w:rPr>
              <w:t>议定书条款</w:t>
            </w:r>
          </w:p>
        </w:tc>
        <w:tc>
          <w:tcPr>
            <w:tcW w:w="6678" w:type="dxa"/>
          </w:tcPr>
          <w:p w14:paraId="48ED8F28" w14:textId="77777777" w:rsidR="002A5A07" w:rsidRPr="00DA2A09" w:rsidRDefault="006520E9" w:rsidP="000C2236">
            <w:pPr>
              <w:pStyle w:val="Para1"/>
              <w:suppressLineNumbers/>
              <w:suppressAutoHyphens/>
              <w:ind w:left="0"/>
              <w:jc w:val="center"/>
              <w:rPr>
                <w:rFonts w:ascii="Times New Roman" w:hAnsi="Times New Roman" w:cs="Times New Roman" w:hint="eastAsia"/>
                <w:b/>
                <w:kern w:val="22"/>
                <w:sz w:val="24"/>
                <w:szCs w:val="24"/>
                <w:lang w:eastAsia="zh-CN"/>
              </w:rPr>
            </w:pPr>
            <w:r w:rsidRPr="00DA2A09">
              <w:rPr>
                <w:rFonts w:ascii="Times New Roman" w:hAnsi="Times New Roman" w:cs="Times New Roman" w:hint="eastAsia"/>
                <w:b/>
                <w:kern w:val="22"/>
                <w:sz w:val="24"/>
                <w:szCs w:val="24"/>
                <w:lang w:eastAsia="zh-CN"/>
              </w:rPr>
              <w:t>现状</w:t>
            </w:r>
            <w:r w:rsidR="002A5A07" w:rsidRPr="00DA2A09">
              <w:rPr>
                <w:rFonts w:ascii="Times New Roman" w:hAnsi="Times New Roman" w:cs="Times New Roman" w:hint="eastAsia"/>
                <w:b/>
                <w:kern w:val="22"/>
                <w:sz w:val="24"/>
                <w:szCs w:val="24"/>
                <w:lang w:eastAsia="zh-CN"/>
              </w:rPr>
              <w:t>和参考点</w:t>
            </w:r>
          </w:p>
        </w:tc>
      </w:tr>
      <w:tr w:rsidR="002A5A07" w:rsidRPr="00DA2A09" w14:paraId="61694CD7" w14:textId="77777777" w:rsidTr="002A5A07">
        <w:trPr>
          <w:jc w:val="center"/>
        </w:trPr>
        <w:tc>
          <w:tcPr>
            <w:tcW w:w="2898" w:type="dxa"/>
          </w:tcPr>
          <w:p w14:paraId="123E7725" w14:textId="77777777" w:rsidR="002A5A07" w:rsidRPr="00DA2A09" w:rsidRDefault="002A5A07" w:rsidP="000C2236">
            <w:pPr>
              <w:pStyle w:val="Para1"/>
              <w:suppressLineNumbers/>
              <w:suppressAutoHyphens/>
              <w:ind w:left="0"/>
              <w:jc w:val="left"/>
              <w:rPr>
                <w:rFonts w:ascii="Times New Roman" w:hAnsi="Times New Roman" w:cs="Times New Roman"/>
                <w:b/>
                <w:kern w:val="22"/>
                <w:sz w:val="24"/>
                <w:szCs w:val="24"/>
                <w:lang w:eastAsia="zh-CN"/>
              </w:rPr>
            </w:pPr>
            <w:r w:rsidRPr="00DA2A09">
              <w:rPr>
                <w:rFonts w:hint="eastAsia"/>
                <w:sz w:val="24"/>
                <w:szCs w:val="24"/>
                <w:lang w:eastAsia="zh-CN"/>
              </w:rPr>
              <w:t xml:space="preserve"> </w:t>
            </w:r>
            <w:r w:rsidRPr="00DA2A09">
              <w:rPr>
                <w:rFonts w:ascii="Times New Roman" w:hAnsi="Times New Roman" w:cs="Times New Roman" w:hint="eastAsia"/>
                <w:kern w:val="22"/>
                <w:sz w:val="24"/>
                <w:szCs w:val="24"/>
                <w:lang w:eastAsia="zh-CN"/>
              </w:rPr>
              <w:t>遵守</w:t>
            </w:r>
            <w:r w:rsidR="006520E9" w:rsidRPr="00DA2A09">
              <w:rPr>
                <w:rFonts w:ascii="Times New Roman" w:hAnsi="Times New Roman" w:cs="Times New Roman" w:hint="eastAsia"/>
                <w:kern w:val="22"/>
                <w:sz w:val="24"/>
                <w:szCs w:val="24"/>
                <w:lang w:eastAsia="zh-CN"/>
              </w:rPr>
              <w:t>本国与遗传资源相关的传统知识</w:t>
            </w:r>
            <w:r w:rsidRPr="00DA2A09">
              <w:rPr>
                <w:rFonts w:ascii="Times New Roman" w:hAnsi="Times New Roman" w:cs="Times New Roman" w:hint="eastAsia"/>
                <w:kern w:val="22"/>
                <w:sz w:val="24"/>
                <w:szCs w:val="24"/>
                <w:lang w:eastAsia="zh-CN"/>
              </w:rPr>
              <w:t>获取和惠益分享立法或监管要求（第</w:t>
            </w:r>
            <w:r w:rsidRPr="00DA2A09">
              <w:rPr>
                <w:rFonts w:ascii="Times New Roman" w:hAnsi="Times New Roman" w:cs="Times New Roman" w:hint="eastAsia"/>
                <w:kern w:val="22"/>
                <w:sz w:val="24"/>
                <w:szCs w:val="24"/>
                <w:lang w:eastAsia="zh-CN"/>
              </w:rPr>
              <w:t>16</w:t>
            </w:r>
            <w:r w:rsidRPr="00DA2A09">
              <w:rPr>
                <w:rFonts w:ascii="Times New Roman" w:hAnsi="Times New Roman" w:cs="Times New Roman" w:hint="eastAsia"/>
                <w:kern w:val="22"/>
                <w:sz w:val="24"/>
                <w:szCs w:val="24"/>
                <w:lang w:eastAsia="zh-CN"/>
              </w:rPr>
              <w:t>条）</w:t>
            </w:r>
          </w:p>
        </w:tc>
        <w:tc>
          <w:tcPr>
            <w:tcW w:w="6678" w:type="dxa"/>
          </w:tcPr>
          <w:p w14:paraId="016D83E3" w14:textId="77777777" w:rsidR="002A5A07" w:rsidRPr="00DA2A09" w:rsidRDefault="002A5A07" w:rsidP="003D22D1">
            <w:pPr>
              <w:pStyle w:val="Para1"/>
              <w:suppressLineNumbers/>
              <w:suppressAutoHyphens/>
              <w:ind w:left="0"/>
              <w:rPr>
                <w:rFonts w:ascii="Times New Roman" w:hAnsi="Times New Roman" w:cs="Times New Roman"/>
                <w:b/>
                <w:kern w:val="22"/>
                <w:sz w:val="24"/>
                <w:szCs w:val="24"/>
                <w:lang w:eastAsia="zh-CN"/>
              </w:rPr>
            </w:pPr>
            <w:r w:rsidRPr="00DA2A09">
              <w:rPr>
                <w:rFonts w:ascii="Times New Roman" w:eastAsia="Calibri" w:hAnsi="Times New Roman" w:cs="Times New Roman" w:hint="eastAsia"/>
                <w:kern w:val="22"/>
                <w:sz w:val="24"/>
                <w:szCs w:val="24"/>
                <w:u w:color="000000"/>
                <w:lang w:eastAsia="zh-CN"/>
              </w:rPr>
              <w:t>33</w:t>
            </w:r>
            <w:r w:rsidRPr="00DA2A09">
              <w:rPr>
                <w:rFonts w:ascii="SimSun" w:eastAsia="SimSun" w:hAnsi="SimSun" w:cs="SimSun" w:hint="eastAsia"/>
                <w:kern w:val="22"/>
                <w:sz w:val="24"/>
                <w:szCs w:val="24"/>
                <w:u w:color="000000"/>
                <w:lang w:eastAsia="zh-CN"/>
              </w:rPr>
              <w:t>个缔约方（</w:t>
            </w:r>
            <w:r w:rsidRPr="00DA2A09">
              <w:rPr>
                <w:rFonts w:ascii="Times New Roman" w:eastAsia="Calibri" w:hAnsi="Times New Roman" w:cs="Times New Roman" w:hint="eastAsia"/>
                <w:kern w:val="22"/>
                <w:sz w:val="24"/>
                <w:szCs w:val="24"/>
                <w:u w:color="000000"/>
                <w:lang w:eastAsia="zh-CN"/>
              </w:rPr>
              <w:t>31</w:t>
            </w:r>
            <w:r w:rsidRPr="00DA2A09">
              <w:rPr>
                <w:rFonts w:ascii="SimSun" w:eastAsia="SimSun" w:hAnsi="SimSun" w:cs="SimSun" w:hint="eastAsia"/>
                <w:kern w:val="22"/>
                <w:sz w:val="24"/>
                <w:szCs w:val="24"/>
                <w:u w:color="000000"/>
                <w:lang w:eastAsia="zh-CN"/>
              </w:rPr>
              <w:t>％）已采取适当</w:t>
            </w:r>
            <w:r w:rsidRPr="00DA2A09">
              <w:rPr>
                <w:rFonts w:ascii="Times New Roman" w:hAnsi="Times New Roman" w:cs="Times New Roman" w:hint="eastAsia"/>
                <w:kern w:val="22"/>
                <w:sz w:val="24"/>
                <w:szCs w:val="24"/>
                <w:u w:color="000000"/>
                <w:lang w:eastAsia="zh-CN"/>
              </w:rPr>
              <w:t>、</w:t>
            </w:r>
            <w:r w:rsidRPr="00DA2A09">
              <w:rPr>
                <w:rFonts w:ascii="SimSun" w:eastAsia="SimSun" w:hAnsi="SimSun" w:cs="SimSun" w:hint="eastAsia"/>
                <w:kern w:val="22"/>
                <w:sz w:val="24"/>
                <w:szCs w:val="24"/>
                <w:u w:color="000000"/>
                <w:lang w:eastAsia="zh-CN"/>
              </w:rPr>
              <w:t>有效和</w:t>
            </w:r>
            <w:r w:rsidR="000C2236">
              <w:rPr>
                <w:rFonts w:ascii="SimSun" w:eastAsia="SimSun" w:hAnsi="SimSun" w:cs="SimSun" w:hint="eastAsia"/>
                <w:kern w:val="22"/>
                <w:sz w:val="24"/>
                <w:szCs w:val="24"/>
                <w:u w:color="000000"/>
                <w:lang w:eastAsia="zh-CN"/>
              </w:rPr>
              <w:t>适度</w:t>
            </w:r>
            <w:r w:rsidRPr="00DA2A09">
              <w:rPr>
                <w:rFonts w:ascii="SimSun" w:eastAsia="SimSun" w:hAnsi="SimSun" w:cs="SimSun" w:hint="eastAsia"/>
                <w:kern w:val="22"/>
                <w:sz w:val="24"/>
                <w:szCs w:val="24"/>
                <w:u w:color="000000"/>
                <w:lang w:eastAsia="zh-CN"/>
              </w:rPr>
              <w:t>的立法</w:t>
            </w:r>
            <w:r w:rsidRPr="00DA2A09">
              <w:rPr>
                <w:rFonts w:ascii="Times New Roman" w:hAnsi="Times New Roman" w:cs="Times New Roman" w:hint="eastAsia"/>
                <w:kern w:val="22"/>
                <w:sz w:val="24"/>
                <w:szCs w:val="24"/>
                <w:u w:color="000000"/>
                <w:lang w:eastAsia="zh-CN"/>
              </w:rPr>
              <w:t>、</w:t>
            </w:r>
            <w:r w:rsidRPr="00DA2A09">
              <w:rPr>
                <w:rFonts w:ascii="SimSun" w:eastAsia="SimSun" w:hAnsi="SimSun" w:cs="SimSun" w:hint="eastAsia"/>
                <w:kern w:val="22"/>
                <w:sz w:val="24"/>
                <w:szCs w:val="24"/>
                <w:u w:color="000000"/>
                <w:lang w:eastAsia="zh-CN"/>
              </w:rPr>
              <w:t>行政或政策来执行第</w:t>
            </w:r>
            <w:r w:rsidRPr="00DA2A09">
              <w:rPr>
                <w:rFonts w:ascii="Times New Roman" w:eastAsia="Calibri" w:hAnsi="Times New Roman" w:cs="Times New Roman" w:hint="eastAsia"/>
                <w:kern w:val="22"/>
                <w:sz w:val="24"/>
                <w:szCs w:val="24"/>
                <w:u w:color="000000"/>
                <w:lang w:eastAsia="zh-CN"/>
              </w:rPr>
              <w:t>16</w:t>
            </w:r>
            <w:r w:rsidR="006520E9" w:rsidRPr="00DA2A09">
              <w:rPr>
                <w:rFonts w:ascii="Times New Roman" w:hAnsi="Times New Roman" w:cs="Times New Roman" w:hint="eastAsia"/>
                <w:kern w:val="22"/>
                <w:sz w:val="24"/>
                <w:szCs w:val="24"/>
                <w:u w:color="000000"/>
                <w:lang w:eastAsia="zh-CN"/>
              </w:rPr>
              <w:t>条第</w:t>
            </w:r>
            <w:r w:rsidRPr="00DA2A09">
              <w:rPr>
                <w:rFonts w:ascii="Times New Roman" w:eastAsia="Calibri" w:hAnsi="Times New Roman" w:cs="Times New Roman" w:hint="eastAsia"/>
                <w:kern w:val="22"/>
                <w:sz w:val="24"/>
                <w:szCs w:val="24"/>
                <w:u w:color="000000"/>
                <w:lang w:eastAsia="zh-CN"/>
              </w:rPr>
              <w:t>1</w:t>
            </w:r>
            <w:r w:rsidR="006520E9" w:rsidRPr="00DA2A09">
              <w:rPr>
                <w:rFonts w:ascii="Times New Roman" w:hAnsi="Times New Roman" w:cs="Times New Roman" w:hint="eastAsia"/>
                <w:kern w:val="22"/>
                <w:sz w:val="24"/>
                <w:szCs w:val="24"/>
                <w:u w:color="000000"/>
                <w:lang w:eastAsia="zh-CN"/>
              </w:rPr>
              <w:t>款</w:t>
            </w:r>
            <w:r w:rsidRPr="00DA2A09">
              <w:rPr>
                <w:rFonts w:ascii="SimSun" w:eastAsia="SimSun" w:hAnsi="SimSun" w:cs="SimSun" w:hint="eastAsia"/>
                <w:kern w:val="22"/>
                <w:sz w:val="24"/>
                <w:szCs w:val="24"/>
                <w:u w:color="000000"/>
                <w:lang w:eastAsia="zh-CN"/>
              </w:rPr>
              <w:t>（问题</w:t>
            </w:r>
            <w:r w:rsidRPr="00DA2A09">
              <w:rPr>
                <w:rFonts w:ascii="Times New Roman" w:eastAsia="Calibri" w:hAnsi="Times New Roman" w:cs="Times New Roman" w:hint="eastAsia"/>
                <w:kern w:val="22"/>
                <w:sz w:val="24"/>
                <w:szCs w:val="24"/>
                <w:u w:color="000000"/>
                <w:lang w:eastAsia="zh-CN"/>
              </w:rPr>
              <w:t>25</w:t>
            </w:r>
            <w:r w:rsidRPr="00DA2A09">
              <w:rPr>
                <w:rFonts w:ascii="SimSun" w:eastAsia="SimSun" w:hAnsi="SimSun" w:cs="SimSun" w:hint="eastAsia"/>
                <w:kern w:val="22"/>
                <w:sz w:val="24"/>
                <w:szCs w:val="24"/>
                <w:u w:color="000000"/>
                <w:lang w:eastAsia="zh-CN"/>
              </w:rPr>
              <w:t>）</w:t>
            </w:r>
          </w:p>
        </w:tc>
      </w:tr>
    </w:tbl>
    <w:p w14:paraId="1FB5C8D9" w14:textId="77777777" w:rsidR="002A5A07" w:rsidRPr="00DA2A09" w:rsidRDefault="002A5A07"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noProof/>
          <w:color w:val="000000"/>
          <w:kern w:val="22"/>
          <w:sz w:val="24"/>
          <w:szCs w:val="24"/>
          <w:u w:color="000000"/>
          <w:lang w:eastAsia="zh-CN"/>
        </w:rPr>
        <w:t>极少数国家在其报告中提供了关于为执行</w:t>
      </w:r>
      <w:r w:rsidR="00155D93">
        <w:rPr>
          <w:rFonts w:ascii="SimSun" w:hAnsi="SimSun" w:cs="SimSun" w:hint="eastAsia"/>
          <w:noProof/>
          <w:color w:val="000000"/>
          <w:kern w:val="22"/>
          <w:sz w:val="24"/>
          <w:szCs w:val="24"/>
          <w:u w:color="000000"/>
          <w:lang w:eastAsia="zh-CN"/>
        </w:rPr>
        <w:t>议定书</w:t>
      </w:r>
      <w:r w:rsidRPr="00DA2A09">
        <w:rPr>
          <w:rFonts w:ascii="SimSun" w:hAnsi="SimSun" w:cs="SimSun" w:hint="eastAsia"/>
          <w:noProof/>
          <w:color w:val="000000"/>
          <w:kern w:val="22"/>
          <w:sz w:val="24"/>
          <w:szCs w:val="24"/>
          <w:u w:color="000000"/>
          <w:lang w:eastAsia="zh-CN"/>
        </w:rPr>
        <w:t>第</w:t>
      </w:r>
      <w:r w:rsidRPr="00DA2A09">
        <w:rPr>
          <w:rFonts w:eastAsia="Calibri" w:hint="eastAsia"/>
          <w:noProof/>
          <w:color w:val="000000"/>
          <w:kern w:val="22"/>
          <w:sz w:val="24"/>
          <w:szCs w:val="24"/>
          <w:u w:color="000000"/>
          <w:lang w:eastAsia="zh-CN"/>
        </w:rPr>
        <w:t>16</w:t>
      </w:r>
      <w:r w:rsidRPr="00DA2A09">
        <w:rPr>
          <w:rFonts w:ascii="SimSun" w:hAnsi="SimSun" w:cs="SimSun" w:hint="eastAsia"/>
          <w:noProof/>
          <w:color w:val="000000"/>
          <w:kern w:val="22"/>
          <w:sz w:val="24"/>
          <w:szCs w:val="24"/>
          <w:u w:color="000000"/>
          <w:lang w:eastAsia="zh-CN"/>
        </w:rPr>
        <w:t>条所采取措施的补充信息或详情。</w:t>
      </w:r>
    </w:p>
    <w:p w14:paraId="1BE6EBA0" w14:textId="77777777" w:rsidR="002A5A07" w:rsidRPr="00DA2A09" w:rsidRDefault="002A5A07" w:rsidP="000F4C35">
      <w:pPr>
        <w:pStyle w:val="ListParagraph"/>
        <w:keepNext/>
        <w:suppressLineNumbers/>
        <w:tabs>
          <w:tab w:val="left" w:pos="360"/>
        </w:tabs>
        <w:suppressAutoHyphens/>
        <w:kinsoku w:val="0"/>
        <w:overflowPunct w:val="0"/>
        <w:autoSpaceDE w:val="0"/>
        <w:autoSpaceDN w:val="0"/>
        <w:spacing w:before="120" w:after="120"/>
        <w:ind w:left="1008" w:right="720" w:hanging="288"/>
        <w:jc w:val="left"/>
        <w:rPr>
          <w:rFonts w:ascii="楷体" w:eastAsia="楷体" w:hAnsi="楷体"/>
          <w:noProof/>
          <w:snapToGrid w:val="0"/>
          <w:color w:val="000000"/>
          <w:kern w:val="22"/>
          <w:sz w:val="24"/>
          <w:u w:color="000000"/>
          <w:lang w:eastAsia="zh-CN"/>
        </w:rPr>
      </w:pPr>
      <w:r w:rsidRPr="003D22D1">
        <w:rPr>
          <w:rFonts w:eastAsia="Calibri"/>
          <w:noProof/>
          <w:snapToGrid w:val="0"/>
          <w:color w:val="000000"/>
          <w:kern w:val="22"/>
          <w:sz w:val="24"/>
          <w:u w:color="000000"/>
          <w:lang w:eastAsia="zh-CN"/>
        </w:rPr>
        <w:t>2.</w:t>
      </w:r>
      <w:r w:rsidRPr="00DA2A09">
        <w:rPr>
          <w:rFonts w:eastAsia="Calibri"/>
          <w:i/>
          <w:noProof/>
          <w:snapToGrid w:val="0"/>
          <w:color w:val="000000"/>
          <w:kern w:val="22"/>
          <w:sz w:val="24"/>
          <w:u w:color="000000"/>
          <w:lang w:eastAsia="zh-CN"/>
        </w:rPr>
        <w:t xml:space="preserve"> </w:t>
      </w:r>
      <w:r w:rsidR="000F4C35">
        <w:rPr>
          <w:rFonts w:eastAsia="Calibri"/>
          <w:i/>
          <w:noProof/>
          <w:snapToGrid w:val="0"/>
          <w:color w:val="000000"/>
          <w:kern w:val="22"/>
          <w:sz w:val="24"/>
          <w:u w:color="000000"/>
          <w:lang w:eastAsia="zh-CN"/>
        </w:rPr>
        <w:t xml:space="preserve"> </w:t>
      </w:r>
      <w:r w:rsidRPr="000F4C35">
        <w:rPr>
          <w:rFonts w:ascii="KaiTi" w:eastAsia="KaiTi" w:hAnsi="KaiTi" w:hint="eastAsia"/>
          <w:noProof/>
          <w:snapToGrid w:val="0"/>
          <w:color w:val="000000"/>
          <w:kern w:val="22"/>
          <w:sz w:val="24"/>
          <w:u w:color="000000"/>
          <w:lang w:eastAsia="zh-CN"/>
        </w:rPr>
        <w:t>世界知识产权组织知识产权与遗传资源、传统知识和民间文学艺术</w:t>
      </w:r>
      <w:r w:rsidR="004A66D6" w:rsidRPr="000F4C35">
        <w:rPr>
          <w:rFonts w:ascii="KaiTi" w:eastAsia="KaiTi" w:hAnsi="KaiTi" w:hint="eastAsia"/>
          <w:noProof/>
          <w:snapToGrid w:val="0"/>
          <w:color w:val="000000"/>
          <w:kern w:val="22"/>
          <w:sz w:val="24"/>
          <w:u w:color="000000"/>
          <w:lang w:eastAsia="zh-CN"/>
        </w:rPr>
        <w:t>政府间委员会</w:t>
      </w:r>
      <w:r w:rsidR="003D22D1" w:rsidRPr="000F4C35">
        <w:rPr>
          <w:rFonts w:ascii="KaiTi" w:eastAsia="KaiTi" w:hAnsi="KaiTi" w:hint="eastAsia"/>
          <w:noProof/>
          <w:snapToGrid w:val="0"/>
          <w:color w:val="000000"/>
          <w:kern w:val="22"/>
          <w:sz w:val="24"/>
          <w:u w:color="000000"/>
          <w:lang w:eastAsia="zh-CN"/>
        </w:rPr>
        <w:t>下</w:t>
      </w:r>
      <w:r w:rsidRPr="000F4C35">
        <w:rPr>
          <w:rFonts w:ascii="KaiTi" w:eastAsia="KaiTi" w:hAnsi="KaiTi" w:hint="eastAsia"/>
          <w:noProof/>
          <w:snapToGrid w:val="0"/>
          <w:color w:val="000000"/>
          <w:kern w:val="22"/>
          <w:sz w:val="24"/>
          <w:u w:color="000000"/>
          <w:lang w:eastAsia="zh-CN"/>
        </w:rPr>
        <w:t>的发展</w:t>
      </w:r>
      <w:r w:rsidR="004A66D6" w:rsidRPr="000F4C35">
        <w:rPr>
          <w:rFonts w:ascii="KaiTi" w:eastAsia="KaiTi" w:hAnsi="KaiTi" w:hint="eastAsia"/>
          <w:noProof/>
          <w:snapToGrid w:val="0"/>
          <w:color w:val="000000"/>
          <w:kern w:val="22"/>
          <w:sz w:val="24"/>
          <w:u w:color="000000"/>
          <w:lang w:eastAsia="zh-CN"/>
        </w:rPr>
        <w:t>情况</w:t>
      </w:r>
    </w:p>
    <w:p w14:paraId="04EA14D9" w14:textId="77777777" w:rsidR="002A5A07" w:rsidRPr="00DA2A09" w:rsidRDefault="004A66D6" w:rsidP="00AE6926">
      <w:pPr>
        <w:pStyle w:val="Para1"/>
        <w:numPr>
          <w:ilvl w:val="0"/>
          <w:numId w:val="9"/>
        </w:numPr>
        <w:suppressLineNumbers/>
        <w:suppressAutoHyphens/>
        <w:rPr>
          <w:rFonts w:eastAsia="Calibri"/>
          <w:kern w:val="22"/>
          <w:sz w:val="24"/>
          <w:szCs w:val="24"/>
          <w:u w:color="000000"/>
          <w:lang w:eastAsia="zh-CN"/>
        </w:rPr>
      </w:pPr>
      <w:r w:rsidRPr="00DA2A09">
        <w:rPr>
          <w:rFonts w:eastAsiaTheme="minorEastAsia" w:hint="eastAsia"/>
          <w:kern w:val="22"/>
          <w:sz w:val="24"/>
          <w:szCs w:val="24"/>
          <w:u w:color="000000"/>
          <w:lang w:eastAsia="zh-CN"/>
        </w:rPr>
        <w:t>知识产权组织</w:t>
      </w:r>
      <w:r w:rsidR="002A5A07" w:rsidRPr="00DA2A09">
        <w:rPr>
          <w:rFonts w:ascii="SimSun" w:hAnsi="SimSun" w:cs="SimSun" w:hint="eastAsia"/>
          <w:kern w:val="22"/>
          <w:sz w:val="24"/>
          <w:szCs w:val="24"/>
          <w:u w:color="000000"/>
          <w:lang w:eastAsia="zh-CN"/>
        </w:rPr>
        <w:t>知识产权与遗传资源、传统知识和民间文学艺术政府间委员会</w:t>
      </w:r>
      <w:r w:rsidR="00F90B53" w:rsidRPr="00DA2A09">
        <w:rPr>
          <w:rFonts w:ascii="SimSun" w:hAnsi="SimSun" w:cs="SimSun" w:hint="eastAsia"/>
          <w:kern w:val="22"/>
          <w:sz w:val="24"/>
          <w:szCs w:val="24"/>
          <w:u w:color="000000"/>
          <w:lang w:eastAsia="zh-CN"/>
        </w:rPr>
        <w:t>（政府间委员会）</w:t>
      </w:r>
      <w:r w:rsidR="002A5A07" w:rsidRPr="00DA2A09">
        <w:rPr>
          <w:rFonts w:ascii="SimSun" w:hAnsi="SimSun" w:cs="SimSun" w:hint="eastAsia"/>
          <w:kern w:val="22"/>
          <w:sz w:val="24"/>
          <w:szCs w:val="24"/>
          <w:u w:color="000000"/>
          <w:lang w:eastAsia="zh-CN"/>
        </w:rPr>
        <w:t>成立于</w:t>
      </w:r>
      <w:r w:rsidR="002A5A07" w:rsidRPr="00DA2A09">
        <w:rPr>
          <w:rFonts w:eastAsia="Calibri" w:hint="eastAsia"/>
          <w:kern w:val="22"/>
          <w:sz w:val="24"/>
          <w:szCs w:val="24"/>
          <w:u w:color="000000"/>
          <w:lang w:eastAsia="zh-CN"/>
        </w:rPr>
        <w:t>2000</w:t>
      </w:r>
      <w:r w:rsidR="002A5A07" w:rsidRPr="00DA2A09">
        <w:rPr>
          <w:rFonts w:ascii="SimSun" w:hAnsi="SimSun" w:cs="SimSun" w:hint="eastAsia"/>
          <w:kern w:val="22"/>
          <w:sz w:val="24"/>
          <w:szCs w:val="24"/>
          <w:u w:color="000000"/>
          <w:lang w:eastAsia="zh-CN"/>
        </w:rPr>
        <w:t>年，</w:t>
      </w:r>
      <w:r w:rsidRPr="00DA2A09">
        <w:rPr>
          <w:rFonts w:ascii="SimSun" w:hAnsi="SimSun" w:cs="SimSun" w:hint="eastAsia"/>
          <w:kern w:val="22"/>
          <w:sz w:val="24"/>
          <w:szCs w:val="24"/>
          <w:u w:color="000000"/>
          <w:lang w:eastAsia="zh-CN"/>
        </w:rPr>
        <w:t>自</w:t>
      </w:r>
      <w:r w:rsidR="002A5A07" w:rsidRPr="00DA2A09">
        <w:rPr>
          <w:rFonts w:eastAsia="Calibri" w:hint="eastAsia"/>
          <w:kern w:val="22"/>
          <w:sz w:val="24"/>
          <w:szCs w:val="24"/>
          <w:u w:color="000000"/>
          <w:lang w:eastAsia="zh-CN"/>
        </w:rPr>
        <w:t>2009</w:t>
      </w:r>
      <w:r w:rsidR="002A5A07" w:rsidRPr="00DA2A09">
        <w:rPr>
          <w:rFonts w:ascii="SimSun" w:hAnsi="SimSun" w:cs="SimSun" w:hint="eastAsia"/>
          <w:kern w:val="22"/>
          <w:sz w:val="24"/>
          <w:szCs w:val="24"/>
          <w:u w:color="000000"/>
          <w:lang w:eastAsia="zh-CN"/>
        </w:rPr>
        <w:t>年起</w:t>
      </w:r>
      <w:r w:rsidRPr="00DA2A09">
        <w:rPr>
          <w:rFonts w:ascii="SimSun" w:hAnsi="SimSun" w:cs="SimSun" w:hint="eastAsia"/>
          <w:kern w:val="22"/>
          <w:sz w:val="24"/>
          <w:szCs w:val="24"/>
          <w:u w:color="000000"/>
          <w:lang w:eastAsia="zh-CN"/>
        </w:rPr>
        <w:t>其目标是</w:t>
      </w:r>
      <w:r w:rsidR="00F562C2">
        <w:rPr>
          <w:rFonts w:ascii="SimSun" w:hAnsi="SimSun" w:cs="SimSun" w:hint="eastAsia"/>
          <w:kern w:val="22"/>
          <w:sz w:val="24"/>
          <w:szCs w:val="24"/>
          <w:u w:color="000000"/>
          <w:lang w:eastAsia="zh-CN"/>
        </w:rPr>
        <w:t>就</w:t>
      </w:r>
      <w:r w:rsidR="002A5A07" w:rsidRPr="00DA2A09">
        <w:rPr>
          <w:rFonts w:ascii="SimSun" w:hAnsi="SimSun" w:cs="SimSun" w:hint="eastAsia"/>
          <w:kern w:val="22"/>
          <w:sz w:val="24"/>
          <w:szCs w:val="24"/>
          <w:u w:color="000000"/>
          <w:lang w:eastAsia="zh-CN"/>
        </w:rPr>
        <w:t>一项或多项国际法律文书</w:t>
      </w:r>
      <w:r w:rsidR="00F562C2">
        <w:rPr>
          <w:rFonts w:ascii="SimSun" w:hAnsi="SimSun" w:cs="SimSun" w:hint="eastAsia"/>
          <w:kern w:val="22"/>
          <w:sz w:val="24"/>
          <w:szCs w:val="24"/>
          <w:u w:color="000000"/>
          <w:lang w:eastAsia="zh-CN"/>
        </w:rPr>
        <w:t>达成协议</w:t>
      </w:r>
      <w:r w:rsidR="002A5A07" w:rsidRPr="00DA2A09">
        <w:rPr>
          <w:rFonts w:ascii="SimSun" w:hAnsi="SimSun" w:cs="SimSun" w:hint="eastAsia"/>
          <w:kern w:val="22"/>
          <w:sz w:val="24"/>
          <w:szCs w:val="24"/>
          <w:u w:color="000000"/>
          <w:lang w:eastAsia="zh-CN"/>
        </w:rPr>
        <w:t>，确保保护遗传资源、传统知识和传统文化表现形式。</w:t>
      </w:r>
      <w:r w:rsidR="002A5A07" w:rsidRPr="00DA2A09">
        <w:rPr>
          <w:rFonts w:eastAsia="Calibri" w:hint="eastAsia"/>
          <w:kern w:val="22"/>
          <w:sz w:val="24"/>
          <w:szCs w:val="24"/>
          <w:u w:color="000000"/>
          <w:lang w:eastAsia="zh-CN"/>
        </w:rPr>
        <w:t>2017</w:t>
      </w:r>
      <w:r w:rsidR="002A5A07" w:rsidRPr="00DA2A09">
        <w:rPr>
          <w:rFonts w:ascii="SimSun" w:hAnsi="SimSun" w:cs="SimSun" w:hint="eastAsia"/>
          <w:kern w:val="22"/>
          <w:sz w:val="24"/>
          <w:szCs w:val="24"/>
          <w:u w:color="000000"/>
          <w:lang w:eastAsia="zh-CN"/>
        </w:rPr>
        <w:t>年</w:t>
      </w:r>
      <w:r w:rsidR="002A5A07" w:rsidRPr="00DA2A09">
        <w:rPr>
          <w:rFonts w:eastAsia="Calibri" w:hint="eastAsia"/>
          <w:kern w:val="22"/>
          <w:sz w:val="24"/>
          <w:szCs w:val="24"/>
          <w:u w:color="000000"/>
          <w:lang w:eastAsia="zh-CN"/>
        </w:rPr>
        <w:t>10</w:t>
      </w:r>
      <w:r w:rsidR="002A5A07" w:rsidRPr="00DA2A09">
        <w:rPr>
          <w:rFonts w:ascii="SimSun" w:hAnsi="SimSun" w:cs="SimSun" w:hint="eastAsia"/>
          <w:kern w:val="22"/>
          <w:sz w:val="24"/>
          <w:szCs w:val="24"/>
          <w:u w:color="000000"/>
          <w:lang w:eastAsia="zh-CN"/>
        </w:rPr>
        <w:t>月</w:t>
      </w:r>
      <w:r w:rsidR="002A5A07" w:rsidRPr="00DA2A09">
        <w:rPr>
          <w:rFonts w:eastAsia="Calibri" w:hint="eastAsia"/>
          <w:kern w:val="22"/>
          <w:sz w:val="24"/>
          <w:szCs w:val="24"/>
          <w:u w:color="000000"/>
          <w:lang w:eastAsia="zh-CN"/>
        </w:rPr>
        <w:t>2</w:t>
      </w:r>
      <w:r w:rsidR="002A5A07" w:rsidRPr="00DA2A09">
        <w:rPr>
          <w:rFonts w:ascii="SimSun" w:hAnsi="SimSun" w:cs="SimSun" w:hint="eastAsia"/>
          <w:kern w:val="22"/>
          <w:sz w:val="24"/>
          <w:szCs w:val="24"/>
          <w:u w:color="000000"/>
          <w:lang w:eastAsia="zh-CN"/>
        </w:rPr>
        <w:t>日至</w:t>
      </w:r>
      <w:r w:rsidR="002A5A07" w:rsidRPr="00DA2A09">
        <w:rPr>
          <w:rFonts w:eastAsia="Calibri" w:hint="eastAsia"/>
          <w:kern w:val="22"/>
          <w:sz w:val="24"/>
          <w:szCs w:val="24"/>
          <w:u w:color="000000"/>
          <w:lang w:eastAsia="zh-CN"/>
        </w:rPr>
        <w:t>11</w:t>
      </w:r>
      <w:r w:rsidR="002A5A07" w:rsidRPr="00DA2A09">
        <w:rPr>
          <w:rFonts w:ascii="SimSun" w:hAnsi="SimSun" w:cs="SimSun" w:hint="eastAsia"/>
          <w:kern w:val="22"/>
          <w:sz w:val="24"/>
          <w:szCs w:val="24"/>
          <w:u w:color="000000"/>
          <w:lang w:eastAsia="zh-CN"/>
        </w:rPr>
        <w:t>日举行的上一届</w:t>
      </w:r>
      <w:r w:rsidRPr="00DA2A09">
        <w:rPr>
          <w:rFonts w:ascii="SimSun" w:hAnsi="SimSun" w:cs="SimSun" w:hint="eastAsia"/>
          <w:kern w:val="22"/>
          <w:sz w:val="24"/>
          <w:szCs w:val="24"/>
          <w:u w:color="000000"/>
          <w:lang w:eastAsia="zh-CN"/>
        </w:rPr>
        <w:t>知识产权</w:t>
      </w:r>
      <w:r w:rsidR="00F562C2">
        <w:rPr>
          <w:rFonts w:ascii="SimSun" w:hAnsi="SimSun" w:cs="SimSun" w:hint="eastAsia"/>
          <w:kern w:val="22"/>
          <w:sz w:val="24"/>
          <w:szCs w:val="24"/>
          <w:u w:color="000000"/>
          <w:lang w:eastAsia="zh-CN"/>
        </w:rPr>
        <w:t>组织</w:t>
      </w:r>
      <w:r w:rsidR="002A5A07" w:rsidRPr="00DA2A09">
        <w:rPr>
          <w:rFonts w:ascii="SimSun" w:hAnsi="SimSun" w:cs="SimSun" w:hint="eastAsia"/>
          <w:kern w:val="22"/>
          <w:sz w:val="24"/>
          <w:szCs w:val="24"/>
          <w:u w:color="000000"/>
          <w:lang w:eastAsia="zh-CN"/>
        </w:rPr>
        <w:t>大会同意延长</w:t>
      </w:r>
      <w:r w:rsidR="00F90B53" w:rsidRPr="00DA2A09">
        <w:rPr>
          <w:rFonts w:ascii="SimSun" w:hAnsi="SimSun" w:cs="SimSun" w:hint="eastAsia"/>
          <w:kern w:val="22"/>
          <w:sz w:val="24"/>
          <w:szCs w:val="24"/>
          <w:u w:color="000000"/>
          <w:lang w:eastAsia="zh-CN"/>
        </w:rPr>
        <w:t>政府间委员会</w:t>
      </w:r>
      <w:r w:rsidR="002A5A07" w:rsidRPr="00DA2A09">
        <w:rPr>
          <w:rFonts w:eastAsia="Calibri" w:hint="eastAsia"/>
          <w:kern w:val="22"/>
          <w:sz w:val="24"/>
          <w:szCs w:val="24"/>
          <w:u w:color="000000"/>
          <w:lang w:eastAsia="zh-CN"/>
        </w:rPr>
        <w:t xml:space="preserve"> 2018-2019</w:t>
      </w:r>
      <w:r w:rsidR="002A5A07" w:rsidRPr="00DA2A09">
        <w:rPr>
          <w:rFonts w:ascii="SimSun" w:hAnsi="SimSun" w:cs="SimSun" w:hint="eastAsia"/>
          <w:kern w:val="22"/>
          <w:sz w:val="24"/>
          <w:szCs w:val="24"/>
          <w:u w:color="000000"/>
          <w:lang w:eastAsia="zh-CN"/>
        </w:rPr>
        <w:t>两年期的任务期限</w:t>
      </w:r>
      <w:r w:rsidR="00622232" w:rsidRPr="00DA2A09">
        <w:rPr>
          <w:rStyle w:val="FootnoteReference"/>
          <w:szCs w:val="24"/>
        </w:rPr>
        <w:footnoteReference w:id="27"/>
      </w:r>
      <w:r w:rsidR="002A5A07" w:rsidRPr="00DA2A09">
        <w:rPr>
          <w:rFonts w:ascii="SimSun" w:hAnsi="SimSun" w:cs="SimSun" w:hint="eastAsia"/>
          <w:kern w:val="22"/>
          <w:sz w:val="24"/>
          <w:szCs w:val="24"/>
          <w:u w:color="000000"/>
          <w:lang w:eastAsia="zh-CN"/>
        </w:rPr>
        <w:t>以及</w:t>
      </w:r>
      <w:r w:rsidR="00F90B53" w:rsidRPr="00DA2A09">
        <w:rPr>
          <w:rFonts w:ascii="SimSun" w:hAnsi="SimSun" w:cs="SimSun" w:hint="eastAsia"/>
          <w:kern w:val="22"/>
          <w:sz w:val="24"/>
          <w:szCs w:val="24"/>
          <w:u w:color="000000"/>
          <w:lang w:eastAsia="zh-CN"/>
        </w:rPr>
        <w:t>政府间委员会的</w:t>
      </w:r>
      <w:r w:rsidR="002A5A07" w:rsidRPr="00DA2A09">
        <w:rPr>
          <w:rFonts w:ascii="SimSun" w:hAnsi="SimSun" w:cs="SimSun" w:hint="eastAsia"/>
          <w:kern w:val="22"/>
          <w:sz w:val="24"/>
          <w:szCs w:val="24"/>
          <w:u w:color="000000"/>
          <w:lang w:eastAsia="zh-CN"/>
        </w:rPr>
        <w:t>工作计划</w:t>
      </w:r>
      <w:r w:rsidR="00622232" w:rsidRPr="00DA2A09">
        <w:rPr>
          <w:rStyle w:val="FootnoteReference"/>
          <w:szCs w:val="24"/>
        </w:rPr>
        <w:footnoteReference w:id="28"/>
      </w:r>
      <w:r w:rsidR="00A91A91">
        <w:rPr>
          <w:rFonts w:ascii="SimSun" w:hAnsi="SimSun" w:cs="SimSun" w:hint="eastAsia"/>
          <w:kern w:val="22"/>
          <w:sz w:val="24"/>
          <w:szCs w:val="24"/>
          <w:u w:color="000000"/>
          <w:lang w:eastAsia="zh-CN"/>
        </w:rPr>
        <w:t>。</w:t>
      </w:r>
      <w:r w:rsidR="003D22D1">
        <w:rPr>
          <w:rFonts w:ascii="SimSun" w:hAnsi="SimSun" w:cs="SimSun" w:hint="eastAsia"/>
          <w:kern w:val="22"/>
          <w:sz w:val="24"/>
          <w:szCs w:val="24"/>
          <w:u w:color="000000"/>
          <w:lang w:eastAsia="zh-CN"/>
        </w:rPr>
        <w:t xml:space="preserve"> </w:t>
      </w:r>
      <w:r w:rsidR="002A5A07" w:rsidRPr="00DA2A09">
        <w:rPr>
          <w:rFonts w:ascii="SimSun" w:hAnsi="SimSun" w:cs="SimSun" w:hint="eastAsia"/>
          <w:kern w:val="22"/>
          <w:sz w:val="24"/>
          <w:szCs w:val="24"/>
          <w:u w:color="000000"/>
          <w:lang w:eastAsia="zh-CN"/>
        </w:rPr>
        <w:t>根据商定的授权，政府间委员会将继续加快工作进度，目标是</w:t>
      </w:r>
      <w:r w:rsidR="00F562C2">
        <w:rPr>
          <w:rFonts w:ascii="SimSun" w:hAnsi="SimSun" w:cs="SimSun" w:hint="eastAsia"/>
          <w:kern w:val="22"/>
          <w:sz w:val="24"/>
          <w:szCs w:val="24"/>
          <w:u w:color="000000"/>
          <w:lang w:eastAsia="zh-CN"/>
        </w:rPr>
        <w:t>就</w:t>
      </w:r>
      <w:r w:rsidR="00F90B53" w:rsidRPr="00DA2A09">
        <w:rPr>
          <w:rFonts w:ascii="SimSun" w:hAnsi="SimSun" w:cs="SimSun" w:hint="eastAsia"/>
          <w:kern w:val="22"/>
          <w:sz w:val="24"/>
          <w:szCs w:val="24"/>
          <w:u w:color="000000"/>
          <w:lang w:eastAsia="zh-CN"/>
        </w:rPr>
        <w:t>一项</w:t>
      </w:r>
      <w:r w:rsidR="00F8188A" w:rsidRPr="00DA2A09">
        <w:rPr>
          <w:rFonts w:ascii="SimSun" w:hAnsi="SimSun" w:cs="SimSun" w:hint="eastAsia"/>
          <w:kern w:val="22"/>
          <w:sz w:val="24"/>
          <w:szCs w:val="24"/>
          <w:u w:color="000000"/>
          <w:lang w:eastAsia="zh-CN"/>
        </w:rPr>
        <w:t>（多项）</w:t>
      </w:r>
      <w:r w:rsidR="002A5A07" w:rsidRPr="00DA2A09">
        <w:rPr>
          <w:rFonts w:ascii="SimSun" w:hAnsi="SimSun" w:cs="SimSun" w:hint="eastAsia"/>
          <w:kern w:val="22"/>
          <w:sz w:val="24"/>
          <w:szCs w:val="24"/>
          <w:u w:color="000000"/>
          <w:lang w:eastAsia="zh-CN"/>
        </w:rPr>
        <w:t>与知识产权有关的国际法律文书</w:t>
      </w:r>
      <w:r w:rsidR="00F562C2">
        <w:rPr>
          <w:rFonts w:ascii="SimSun" w:hAnsi="SimSun" w:cs="SimSun" w:hint="eastAsia"/>
          <w:kern w:val="22"/>
          <w:sz w:val="24"/>
          <w:szCs w:val="24"/>
          <w:u w:color="000000"/>
          <w:lang w:eastAsia="zh-CN"/>
        </w:rPr>
        <w:t>达成协议</w:t>
      </w:r>
      <w:r w:rsidR="002A5A07" w:rsidRPr="00DA2A09">
        <w:rPr>
          <w:rFonts w:ascii="SimSun" w:hAnsi="SimSun" w:cs="SimSun" w:hint="eastAsia"/>
          <w:kern w:val="22"/>
          <w:sz w:val="24"/>
          <w:szCs w:val="24"/>
          <w:u w:color="000000"/>
          <w:lang w:eastAsia="zh-CN"/>
        </w:rPr>
        <w:t>，确保</w:t>
      </w:r>
      <w:r w:rsidR="00F8188A" w:rsidRPr="00DA2A09">
        <w:rPr>
          <w:rFonts w:ascii="SimSun" w:hAnsi="SimSun" w:cs="SimSun" w:hint="eastAsia"/>
          <w:kern w:val="22"/>
          <w:sz w:val="24"/>
          <w:szCs w:val="24"/>
          <w:u w:color="000000"/>
          <w:lang w:eastAsia="zh-CN"/>
        </w:rPr>
        <w:t>均衡有效保护</w:t>
      </w:r>
      <w:r w:rsidR="002A5A07" w:rsidRPr="00DA2A09">
        <w:rPr>
          <w:rFonts w:ascii="SimSun" w:hAnsi="SimSun" w:cs="SimSun" w:hint="eastAsia"/>
          <w:kern w:val="22"/>
          <w:sz w:val="24"/>
          <w:szCs w:val="24"/>
          <w:u w:color="000000"/>
          <w:lang w:eastAsia="zh-CN"/>
        </w:rPr>
        <w:t>遗传资源</w:t>
      </w:r>
      <w:r w:rsidR="00F8188A" w:rsidRPr="00DA2A09">
        <w:rPr>
          <w:rFonts w:ascii="SimSun" w:hAnsi="SimSun" w:cs="SimSun" w:hint="eastAsia"/>
          <w:kern w:val="22"/>
          <w:sz w:val="24"/>
          <w:szCs w:val="24"/>
          <w:u w:color="000000"/>
          <w:lang w:eastAsia="zh-CN"/>
        </w:rPr>
        <w:t>、</w:t>
      </w:r>
      <w:r w:rsidR="002A5A07" w:rsidRPr="00DA2A09">
        <w:rPr>
          <w:rFonts w:ascii="SimSun" w:hAnsi="SimSun" w:cs="SimSun" w:hint="eastAsia"/>
          <w:kern w:val="22"/>
          <w:sz w:val="24"/>
          <w:szCs w:val="24"/>
          <w:u w:color="000000"/>
          <w:lang w:eastAsia="zh-CN"/>
        </w:rPr>
        <w:t>传统知识和传统文化表现形式。</w:t>
      </w:r>
    </w:p>
    <w:p w14:paraId="232E7365" w14:textId="77777777" w:rsidR="002A5A07" w:rsidRPr="00DA2A09" w:rsidRDefault="002A5A07"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政府间委员会的工作将以委员会现有的工作为基础，包括基于</w:t>
      </w:r>
      <w:r w:rsidR="00622232" w:rsidRPr="00DA2A09">
        <w:rPr>
          <w:rFonts w:ascii="SimSun" w:hAnsi="SimSun" w:cs="SimSun" w:hint="eastAsia"/>
          <w:kern w:val="22"/>
          <w:sz w:val="24"/>
          <w:szCs w:val="24"/>
          <w:u w:color="000000"/>
          <w:lang w:eastAsia="zh-CN"/>
        </w:rPr>
        <w:t>案文的</w:t>
      </w:r>
      <w:r w:rsidRPr="00DA2A09">
        <w:rPr>
          <w:rFonts w:ascii="SimSun" w:hAnsi="SimSun" w:cs="SimSun" w:hint="eastAsia"/>
          <w:kern w:val="22"/>
          <w:sz w:val="24"/>
          <w:szCs w:val="24"/>
          <w:u w:color="000000"/>
          <w:lang w:eastAsia="zh-CN"/>
        </w:rPr>
        <w:t>谈判，</w:t>
      </w:r>
      <w:r w:rsidR="00994C5D" w:rsidRPr="00DA2A09">
        <w:rPr>
          <w:rFonts w:ascii="SimSun" w:hAnsi="SimSun" w:cs="SimSun" w:hint="eastAsia"/>
          <w:kern w:val="22"/>
          <w:sz w:val="24"/>
          <w:szCs w:val="24"/>
          <w:u w:color="000000"/>
          <w:lang w:eastAsia="zh-CN"/>
        </w:rPr>
        <w:t>首要重点是</w:t>
      </w:r>
      <w:r w:rsidRPr="00DA2A09">
        <w:rPr>
          <w:rFonts w:ascii="SimSun" w:hAnsi="SimSun" w:cs="SimSun" w:hint="eastAsia"/>
          <w:kern w:val="22"/>
          <w:sz w:val="24"/>
          <w:szCs w:val="24"/>
          <w:u w:color="000000"/>
          <w:lang w:eastAsia="zh-CN"/>
        </w:rPr>
        <w:t>缩小现有差距，就核心问题达成共识，其中包括定义</w:t>
      </w:r>
      <w:r w:rsidRPr="00DA2A09">
        <w:rPr>
          <w:rFonts w:eastAsiaTheme="minorEastAsia" w:hint="eastAsia"/>
          <w:kern w:val="22"/>
          <w:sz w:val="24"/>
          <w:szCs w:val="24"/>
          <w:u w:color="000000"/>
          <w:lang w:eastAsia="zh-CN"/>
        </w:rPr>
        <w:t>、</w:t>
      </w:r>
      <w:r w:rsidRPr="00DA2A09">
        <w:rPr>
          <w:rFonts w:ascii="SimSun" w:hAnsi="SimSun" w:cs="SimSun" w:hint="eastAsia"/>
          <w:kern w:val="22"/>
          <w:sz w:val="24"/>
          <w:szCs w:val="24"/>
          <w:u w:color="000000"/>
          <w:lang w:eastAsia="zh-CN"/>
        </w:rPr>
        <w:t>受益人</w:t>
      </w:r>
      <w:r w:rsidRPr="00DA2A09">
        <w:rPr>
          <w:rFonts w:eastAsiaTheme="minorEastAsia" w:hint="eastAsia"/>
          <w:kern w:val="22"/>
          <w:sz w:val="24"/>
          <w:szCs w:val="24"/>
          <w:u w:color="000000"/>
          <w:lang w:eastAsia="zh-CN"/>
        </w:rPr>
        <w:t>、</w:t>
      </w:r>
      <w:r w:rsidRPr="00DA2A09">
        <w:rPr>
          <w:rFonts w:ascii="SimSun" w:hAnsi="SimSun" w:cs="SimSun" w:hint="eastAsia"/>
          <w:kern w:val="22"/>
          <w:sz w:val="24"/>
          <w:szCs w:val="24"/>
          <w:u w:color="000000"/>
          <w:lang w:eastAsia="zh-CN"/>
        </w:rPr>
        <w:t>主题</w:t>
      </w:r>
      <w:r w:rsidR="00F8188A" w:rsidRPr="00DA2A09">
        <w:rPr>
          <w:rFonts w:ascii="SimSun" w:hAnsi="SimSun" w:cs="SimSun" w:hint="eastAsia"/>
          <w:kern w:val="22"/>
          <w:sz w:val="24"/>
          <w:szCs w:val="24"/>
          <w:u w:color="000000"/>
          <w:lang w:eastAsia="zh-CN"/>
        </w:rPr>
        <w:t>事项</w:t>
      </w:r>
      <w:r w:rsidRPr="00DA2A09">
        <w:rPr>
          <w:rFonts w:eastAsiaTheme="minorEastAsia" w:hint="eastAsia"/>
          <w:kern w:val="22"/>
          <w:sz w:val="24"/>
          <w:szCs w:val="24"/>
          <w:u w:color="000000"/>
          <w:lang w:eastAsia="zh-CN"/>
        </w:rPr>
        <w:t>、</w:t>
      </w:r>
      <w:r w:rsidRPr="00DA2A09">
        <w:rPr>
          <w:rFonts w:ascii="SimSun" w:hAnsi="SimSun" w:cs="SimSun" w:hint="eastAsia"/>
          <w:kern w:val="22"/>
          <w:sz w:val="24"/>
          <w:szCs w:val="24"/>
          <w:u w:color="000000"/>
          <w:lang w:eastAsia="zh-CN"/>
        </w:rPr>
        <w:t>目标</w:t>
      </w:r>
      <w:r w:rsidRPr="00DA2A09">
        <w:rPr>
          <w:rFonts w:eastAsiaTheme="minorEastAsia" w:hint="eastAsia"/>
          <w:kern w:val="22"/>
          <w:sz w:val="24"/>
          <w:szCs w:val="24"/>
          <w:u w:color="000000"/>
          <w:lang w:eastAsia="zh-CN"/>
        </w:rPr>
        <w:t>、</w:t>
      </w:r>
      <w:r w:rsidRPr="00DA2A09">
        <w:rPr>
          <w:rFonts w:ascii="SimSun" w:hAnsi="SimSun" w:cs="SimSun" w:hint="eastAsia"/>
          <w:kern w:val="22"/>
          <w:sz w:val="24"/>
          <w:szCs w:val="24"/>
          <w:u w:color="000000"/>
          <w:lang w:eastAsia="zh-CN"/>
        </w:rPr>
        <w:t>保护范围</w:t>
      </w:r>
      <w:r w:rsidRPr="00DA2A09">
        <w:rPr>
          <w:rFonts w:eastAsiaTheme="minorEastAsia" w:hint="eastAsia"/>
          <w:kern w:val="22"/>
          <w:sz w:val="24"/>
          <w:szCs w:val="24"/>
          <w:u w:color="000000"/>
          <w:lang w:eastAsia="zh-CN"/>
        </w:rPr>
        <w:t>、</w:t>
      </w:r>
      <w:r w:rsidRPr="00DA2A09">
        <w:rPr>
          <w:rFonts w:ascii="SimSun" w:hAnsi="SimSun" w:cs="SimSun" w:hint="eastAsia"/>
          <w:kern w:val="22"/>
          <w:sz w:val="24"/>
          <w:szCs w:val="24"/>
          <w:u w:color="000000"/>
          <w:lang w:eastAsia="zh-CN"/>
        </w:rPr>
        <w:t>以及</w:t>
      </w:r>
      <w:r w:rsidR="00F8188A" w:rsidRPr="00DA2A09">
        <w:rPr>
          <w:rFonts w:ascii="SimSun" w:hAnsi="SimSun" w:cs="SimSun" w:hint="eastAsia"/>
          <w:kern w:val="22"/>
          <w:sz w:val="24"/>
          <w:szCs w:val="24"/>
          <w:u w:color="000000"/>
          <w:lang w:eastAsia="zh-CN"/>
        </w:rPr>
        <w:t>什么</w:t>
      </w:r>
      <w:r w:rsidRPr="00DA2A09">
        <w:rPr>
          <w:rFonts w:ascii="SimSun" w:hAnsi="SimSun" w:cs="SimSun" w:hint="eastAsia"/>
          <w:kern w:val="22"/>
          <w:sz w:val="24"/>
          <w:szCs w:val="24"/>
          <w:u w:color="000000"/>
          <w:lang w:eastAsia="zh-CN"/>
        </w:rPr>
        <w:t>传统知识和传统文化表现形式主题</w:t>
      </w:r>
      <w:r w:rsidR="00F8188A" w:rsidRPr="00DA2A09">
        <w:rPr>
          <w:rFonts w:ascii="SimSun" w:hAnsi="SimSun" w:cs="SimSun" w:hint="eastAsia"/>
          <w:kern w:val="22"/>
          <w:sz w:val="24"/>
          <w:szCs w:val="24"/>
          <w:u w:color="000000"/>
          <w:lang w:eastAsia="zh-CN"/>
        </w:rPr>
        <w:t>事项</w:t>
      </w:r>
      <w:r w:rsidRPr="00DA2A09">
        <w:rPr>
          <w:rFonts w:ascii="SimSun" w:hAnsi="SimSun" w:cs="SimSun" w:hint="eastAsia"/>
          <w:kern w:val="22"/>
          <w:sz w:val="24"/>
          <w:szCs w:val="24"/>
          <w:u w:color="000000"/>
          <w:lang w:eastAsia="zh-CN"/>
        </w:rPr>
        <w:t>有权在国际一级</w:t>
      </w:r>
      <w:r w:rsidR="00994C5D" w:rsidRPr="00DA2A09">
        <w:rPr>
          <w:rFonts w:ascii="SimSun" w:hAnsi="SimSun" w:cs="SimSun" w:hint="eastAsia"/>
          <w:kern w:val="22"/>
          <w:sz w:val="24"/>
          <w:szCs w:val="24"/>
          <w:u w:color="000000"/>
          <w:lang w:eastAsia="zh-CN"/>
        </w:rPr>
        <w:t>受</w:t>
      </w:r>
      <w:r w:rsidRPr="00DA2A09">
        <w:rPr>
          <w:rFonts w:ascii="SimSun" w:hAnsi="SimSun" w:cs="SimSun" w:hint="eastAsia"/>
          <w:kern w:val="22"/>
          <w:sz w:val="24"/>
          <w:szCs w:val="24"/>
          <w:u w:color="000000"/>
          <w:lang w:eastAsia="zh-CN"/>
        </w:rPr>
        <w:t>到保护，包括考虑</w:t>
      </w:r>
      <w:r w:rsidR="00994C5D" w:rsidRPr="00DA2A09">
        <w:rPr>
          <w:rFonts w:ascii="SimSun" w:hAnsi="SimSun" w:cs="SimSun" w:hint="eastAsia"/>
          <w:kern w:val="22"/>
          <w:sz w:val="24"/>
          <w:szCs w:val="24"/>
          <w:u w:color="000000"/>
          <w:lang w:eastAsia="zh-CN"/>
        </w:rPr>
        <w:t>到</w:t>
      </w:r>
      <w:r w:rsidRPr="00DA2A09">
        <w:rPr>
          <w:rFonts w:ascii="SimSun" w:hAnsi="SimSun" w:cs="SimSun" w:hint="eastAsia"/>
          <w:kern w:val="22"/>
          <w:sz w:val="24"/>
          <w:szCs w:val="24"/>
          <w:u w:color="000000"/>
          <w:lang w:eastAsia="zh-CN"/>
        </w:rPr>
        <w:t>例外与限制以及</w:t>
      </w:r>
      <w:r w:rsidR="00994C5D" w:rsidRPr="00DA2A09">
        <w:rPr>
          <w:rFonts w:ascii="SimSun" w:hAnsi="SimSun" w:cs="SimSun" w:hint="eastAsia"/>
          <w:kern w:val="22"/>
          <w:sz w:val="24"/>
          <w:szCs w:val="24"/>
          <w:u w:color="000000"/>
          <w:lang w:eastAsia="zh-CN"/>
        </w:rPr>
        <w:t>同</w:t>
      </w:r>
      <w:r w:rsidRPr="00DA2A09">
        <w:rPr>
          <w:rFonts w:ascii="SimSun" w:hAnsi="SimSun" w:cs="SimSun" w:hint="eastAsia"/>
          <w:kern w:val="22"/>
          <w:sz w:val="24"/>
          <w:szCs w:val="24"/>
          <w:u w:color="000000"/>
          <w:lang w:eastAsia="zh-CN"/>
        </w:rPr>
        <w:t>公有领域的关系。</w:t>
      </w:r>
    </w:p>
    <w:p w14:paraId="480DA3C3" w14:textId="77777777" w:rsidR="002A5A07" w:rsidRPr="00DA2A09" w:rsidRDefault="002A5A07"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委员会将使用</w:t>
      </w:r>
      <w:r w:rsidRPr="00DA2A09">
        <w:rPr>
          <w:rFonts w:eastAsiaTheme="minorEastAsia" w:hint="eastAsia"/>
          <w:kern w:val="22"/>
          <w:sz w:val="24"/>
          <w:szCs w:val="24"/>
          <w:u w:color="000000"/>
          <w:lang w:eastAsia="zh-CN"/>
        </w:rPr>
        <w:t>知识产权组织</w:t>
      </w:r>
      <w:r w:rsidRPr="00DA2A09">
        <w:rPr>
          <w:rFonts w:ascii="SimSun" w:hAnsi="SimSun" w:cs="SimSun" w:hint="eastAsia"/>
          <w:kern w:val="22"/>
          <w:sz w:val="24"/>
          <w:szCs w:val="24"/>
          <w:u w:color="000000"/>
          <w:lang w:eastAsia="zh-CN"/>
        </w:rPr>
        <w:t>所有工作文件以及成员国的任何其他</w:t>
      </w:r>
      <w:r w:rsidR="00944C9C">
        <w:rPr>
          <w:rFonts w:ascii="SimSun" w:hAnsi="SimSun" w:cs="SimSun" w:hint="eastAsia"/>
          <w:kern w:val="22"/>
          <w:sz w:val="24"/>
          <w:szCs w:val="24"/>
          <w:u w:color="000000"/>
          <w:lang w:eastAsia="zh-CN"/>
        </w:rPr>
        <w:t>来文</w:t>
      </w:r>
      <w:r w:rsidRPr="00DA2A09">
        <w:rPr>
          <w:rFonts w:ascii="SimSun" w:hAnsi="SimSun" w:cs="SimSun" w:hint="eastAsia"/>
          <w:kern w:val="22"/>
          <w:sz w:val="24"/>
          <w:szCs w:val="24"/>
          <w:u w:color="000000"/>
          <w:lang w:eastAsia="zh-CN"/>
        </w:rPr>
        <w:t>，例如进行</w:t>
      </w:r>
      <w:r w:rsidRPr="00DA2A09">
        <w:rPr>
          <w:rFonts w:eastAsia="Calibri" w:hint="eastAsia"/>
          <w:kern w:val="22"/>
          <w:sz w:val="24"/>
          <w:szCs w:val="24"/>
          <w:u w:color="000000"/>
          <w:lang w:eastAsia="zh-CN"/>
        </w:rPr>
        <w:t>/</w:t>
      </w:r>
      <w:r w:rsidRPr="00DA2A09">
        <w:rPr>
          <w:rFonts w:ascii="SimSun" w:hAnsi="SimSun" w:cs="SimSun" w:hint="eastAsia"/>
          <w:kern w:val="22"/>
          <w:sz w:val="24"/>
          <w:szCs w:val="24"/>
          <w:u w:color="000000"/>
          <w:lang w:eastAsia="zh-CN"/>
        </w:rPr>
        <w:t>更新研究</w:t>
      </w:r>
      <w:r w:rsidR="00B65AAF" w:rsidRPr="00DA2A09">
        <w:rPr>
          <w:rFonts w:ascii="SimSun" w:hAnsi="SimSun" w:cs="SimSun" w:hint="eastAsia"/>
          <w:kern w:val="22"/>
          <w:sz w:val="24"/>
          <w:szCs w:val="24"/>
          <w:u w:color="000000"/>
          <w:lang w:eastAsia="zh-CN"/>
        </w:rPr>
        <w:t>报告</w:t>
      </w:r>
      <w:r w:rsidRPr="00DA2A09">
        <w:rPr>
          <w:rFonts w:ascii="SimSun" w:hAnsi="SimSun" w:cs="SimSun" w:hint="eastAsia"/>
          <w:kern w:val="22"/>
          <w:sz w:val="24"/>
          <w:szCs w:val="24"/>
          <w:u w:color="000000"/>
          <w:lang w:eastAsia="zh-CN"/>
        </w:rPr>
        <w:t>，</w:t>
      </w:r>
      <w:r w:rsidR="00F562C2">
        <w:rPr>
          <w:rFonts w:ascii="SimSun" w:hAnsi="SimSun" w:cs="SimSun" w:hint="eastAsia"/>
          <w:kern w:val="22"/>
          <w:sz w:val="24"/>
          <w:szCs w:val="24"/>
          <w:u w:color="000000"/>
          <w:lang w:eastAsia="zh-CN"/>
        </w:rPr>
        <w:t>除其他外，</w:t>
      </w:r>
      <w:r w:rsidR="00F562C2" w:rsidRPr="00DA2A09">
        <w:rPr>
          <w:rFonts w:ascii="SimSun" w:hAnsi="SimSun" w:cs="SimSun" w:hint="eastAsia"/>
          <w:kern w:val="22"/>
          <w:sz w:val="24"/>
          <w:szCs w:val="24"/>
          <w:u w:color="000000"/>
          <w:lang w:eastAsia="zh-CN"/>
        </w:rPr>
        <w:t>包括</w:t>
      </w:r>
      <w:r w:rsidRPr="00DA2A09">
        <w:rPr>
          <w:rFonts w:ascii="SimSun" w:hAnsi="SimSun" w:cs="SimSun" w:hint="eastAsia"/>
          <w:kern w:val="22"/>
          <w:sz w:val="24"/>
          <w:szCs w:val="24"/>
          <w:u w:color="000000"/>
          <w:lang w:eastAsia="zh-CN"/>
        </w:rPr>
        <w:t>国家经验的实例</w:t>
      </w:r>
      <w:r w:rsidR="00B65AAF" w:rsidRPr="00DA2A09">
        <w:rPr>
          <w:rFonts w:ascii="SimSun" w:hAnsi="SimSun" w:cs="SimSun" w:hint="eastAsia"/>
          <w:kern w:val="22"/>
          <w:sz w:val="24"/>
          <w:szCs w:val="24"/>
          <w:u w:color="000000"/>
          <w:lang w:eastAsia="zh-CN"/>
        </w:rPr>
        <w:t>等</w:t>
      </w:r>
      <w:r w:rsidRPr="00DA2A09">
        <w:rPr>
          <w:rFonts w:ascii="SimSun" w:hAnsi="SimSun" w:cs="SimSun" w:hint="eastAsia"/>
          <w:kern w:val="22"/>
          <w:sz w:val="24"/>
          <w:szCs w:val="24"/>
          <w:u w:color="000000"/>
          <w:lang w:eastAsia="zh-CN"/>
        </w:rPr>
        <w:t>，包括国内立法</w:t>
      </w:r>
      <w:r w:rsidRPr="00DA2A09">
        <w:rPr>
          <w:rFonts w:eastAsiaTheme="minorEastAsia" w:hint="eastAsia"/>
          <w:kern w:val="22"/>
          <w:sz w:val="24"/>
          <w:szCs w:val="24"/>
          <w:u w:color="000000"/>
          <w:lang w:eastAsia="zh-CN"/>
        </w:rPr>
        <w:t>、</w:t>
      </w:r>
      <w:r w:rsidRPr="00DA2A09">
        <w:rPr>
          <w:rFonts w:ascii="SimSun" w:hAnsi="SimSun" w:cs="SimSun" w:hint="eastAsia"/>
          <w:kern w:val="22"/>
          <w:sz w:val="24"/>
          <w:szCs w:val="24"/>
          <w:u w:color="000000"/>
          <w:lang w:eastAsia="zh-CN"/>
        </w:rPr>
        <w:t>影响评估</w:t>
      </w:r>
      <w:r w:rsidRPr="00DA2A09">
        <w:rPr>
          <w:rFonts w:eastAsiaTheme="minorEastAsia" w:hint="eastAsia"/>
          <w:kern w:val="22"/>
          <w:sz w:val="24"/>
          <w:szCs w:val="24"/>
          <w:u w:color="000000"/>
          <w:lang w:eastAsia="zh-CN"/>
        </w:rPr>
        <w:t>、</w:t>
      </w:r>
      <w:r w:rsidRPr="00DA2A09">
        <w:rPr>
          <w:rFonts w:ascii="SimSun" w:hAnsi="SimSun" w:cs="SimSun" w:hint="eastAsia"/>
          <w:kern w:val="22"/>
          <w:sz w:val="24"/>
          <w:szCs w:val="24"/>
          <w:u w:color="000000"/>
          <w:lang w:eastAsia="zh-CN"/>
        </w:rPr>
        <w:t>数据库和可保护主题</w:t>
      </w:r>
      <w:r w:rsidR="00F562C2">
        <w:rPr>
          <w:rFonts w:ascii="SimSun" w:hAnsi="SimSun" w:cs="SimSun" w:hint="eastAsia"/>
          <w:kern w:val="22"/>
          <w:sz w:val="24"/>
          <w:szCs w:val="24"/>
          <w:u w:color="000000"/>
          <w:lang w:eastAsia="zh-CN"/>
        </w:rPr>
        <w:t>事项</w:t>
      </w:r>
      <w:r w:rsidRPr="00DA2A09">
        <w:rPr>
          <w:rFonts w:eastAsiaTheme="minorEastAsia" w:hint="eastAsia"/>
          <w:kern w:val="22"/>
          <w:sz w:val="24"/>
          <w:szCs w:val="24"/>
          <w:u w:color="000000"/>
          <w:lang w:eastAsia="zh-CN"/>
        </w:rPr>
        <w:t>和</w:t>
      </w:r>
      <w:r w:rsidR="00B65AAF" w:rsidRPr="00DA2A09">
        <w:rPr>
          <w:rFonts w:eastAsiaTheme="minorEastAsia" w:hint="eastAsia"/>
          <w:kern w:val="22"/>
          <w:sz w:val="24"/>
          <w:szCs w:val="24"/>
          <w:u w:color="000000"/>
          <w:lang w:eastAsia="zh-CN"/>
        </w:rPr>
        <w:t>不打算</w:t>
      </w:r>
      <w:r w:rsidRPr="00DA2A09">
        <w:rPr>
          <w:rFonts w:ascii="SimSun" w:hAnsi="SimSun" w:cs="SimSun" w:hint="eastAsia"/>
          <w:kern w:val="22"/>
          <w:sz w:val="24"/>
          <w:szCs w:val="24"/>
          <w:u w:color="000000"/>
          <w:lang w:eastAsia="zh-CN"/>
        </w:rPr>
        <w:t>保护的</w:t>
      </w:r>
      <w:r w:rsidR="002F7C81" w:rsidRPr="00DA2A09">
        <w:rPr>
          <w:rFonts w:ascii="SimSun" w:hAnsi="SimSun" w:cs="SimSun" w:hint="eastAsia"/>
          <w:kern w:val="22"/>
          <w:sz w:val="24"/>
          <w:szCs w:val="24"/>
          <w:u w:color="000000"/>
          <w:lang w:eastAsia="zh-CN"/>
        </w:rPr>
        <w:t>主题</w:t>
      </w:r>
      <w:r w:rsidRPr="00DA2A09">
        <w:rPr>
          <w:rFonts w:ascii="SimSun" w:hAnsi="SimSun" w:cs="SimSun" w:hint="eastAsia"/>
          <w:kern w:val="22"/>
          <w:sz w:val="24"/>
          <w:szCs w:val="24"/>
          <w:u w:color="000000"/>
          <w:lang w:eastAsia="zh-CN"/>
        </w:rPr>
        <w:t>事项</w:t>
      </w:r>
      <w:r w:rsidR="00F562C2">
        <w:rPr>
          <w:rFonts w:ascii="SimSun" w:hAnsi="SimSun" w:cs="SimSun" w:hint="eastAsia"/>
          <w:kern w:val="22"/>
          <w:sz w:val="24"/>
          <w:szCs w:val="24"/>
          <w:u w:color="000000"/>
          <w:lang w:eastAsia="zh-CN"/>
        </w:rPr>
        <w:t>的</w:t>
      </w:r>
      <w:r w:rsidR="00F562C2" w:rsidRPr="00DA2A09">
        <w:rPr>
          <w:rFonts w:ascii="SimSun" w:hAnsi="SimSun" w:cs="SimSun" w:hint="eastAsia"/>
          <w:kern w:val="22"/>
          <w:sz w:val="24"/>
          <w:szCs w:val="24"/>
          <w:u w:color="000000"/>
          <w:lang w:eastAsia="zh-CN"/>
        </w:rPr>
        <w:t>实例</w:t>
      </w:r>
      <w:r w:rsidR="002F7C81" w:rsidRPr="00DA2A09">
        <w:rPr>
          <w:rFonts w:ascii="SimSun" w:hAnsi="SimSun" w:cs="SimSun" w:hint="eastAsia"/>
          <w:kern w:val="22"/>
          <w:sz w:val="24"/>
          <w:szCs w:val="24"/>
          <w:u w:color="000000"/>
          <w:lang w:eastAsia="zh-CN"/>
        </w:rPr>
        <w:t>；</w:t>
      </w:r>
      <w:r w:rsidRPr="00DA2A09">
        <w:rPr>
          <w:rFonts w:eastAsiaTheme="minorEastAsia" w:hint="eastAsia"/>
          <w:kern w:val="22"/>
          <w:sz w:val="24"/>
          <w:szCs w:val="24"/>
          <w:u w:color="000000"/>
          <w:lang w:eastAsia="zh-CN"/>
        </w:rPr>
        <w:t>以及</w:t>
      </w:r>
      <w:r w:rsidRPr="00DA2A09">
        <w:rPr>
          <w:rFonts w:ascii="SimSun" w:hAnsi="SimSun" w:cs="SimSun" w:hint="eastAsia"/>
          <w:kern w:val="22"/>
          <w:sz w:val="24"/>
          <w:szCs w:val="24"/>
          <w:u w:color="000000"/>
          <w:lang w:eastAsia="zh-CN"/>
        </w:rPr>
        <w:t>委员会设立的任何专家组的成果。</w:t>
      </w:r>
    </w:p>
    <w:p w14:paraId="4E5040E9" w14:textId="790BE178" w:rsidR="002A5A07" w:rsidRPr="00DA2A09" w:rsidRDefault="00BE3E89" w:rsidP="00AE6926">
      <w:pPr>
        <w:pStyle w:val="Para1"/>
        <w:numPr>
          <w:ilvl w:val="0"/>
          <w:numId w:val="9"/>
        </w:numPr>
        <w:suppressLineNumbers/>
        <w:suppressAutoHyphens/>
        <w:rPr>
          <w:rFonts w:eastAsia="Calibri"/>
          <w:kern w:val="22"/>
          <w:sz w:val="24"/>
          <w:szCs w:val="24"/>
          <w:u w:color="000000"/>
          <w:lang w:eastAsia="zh-CN"/>
        </w:rPr>
      </w:pPr>
      <w:r>
        <w:rPr>
          <w:rFonts w:ascii="SimSun" w:hAnsi="SimSun" w:cs="SimSun" w:hint="eastAsia"/>
          <w:kern w:val="22"/>
          <w:sz w:val="24"/>
          <w:szCs w:val="24"/>
          <w:u w:color="000000"/>
          <w:lang w:eastAsia="zh-CN"/>
        </w:rPr>
        <w:t>曾请</w:t>
      </w:r>
      <w:r w:rsidR="002F7C81" w:rsidRPr="00DA2A09">
        <w:rPr>
          <w:rFonts w:ascii="SimSun" w:hAnsi="SimSun" w:cs="SimSun" w:hint="eastAsia"/>
          <w:kern w:val="22"/>
          <w:sz w:val="24"/>
          <w:szCs w:val="24"/>
          <w:u w:color="000000"/>
          <w:lang w:eastAsia="zh-CN"/>
        </w:rPr>
        <w:t>知识产权组织</w:t>
      </w:r>
      <w:r w:rsidR="002A5A07" w:rsidRPr="00DA2A09">
        <w:rPr>
          <w:rFonts w:ascii="SimSun" w:hAnsi="SimSun" w:cs="SimSun" w:hint="eastAsia"/>
          <w:kern w:val="22"/>
          <w:sz w:val="24"/>
          <w:szCs w:val="24"/>
          <w:u w:color="000000"/>
          <w:lang w:eastAsia="zh-CN"/>
        </w:rPr>
        <w:t>秘书处更新</w:t>
      </w:r>
      <w:r w:rsidR="002A5A07" w:rsidRPr="00DA2A09">
        <w:rPr>
          <w:rFonts w:eastAsia="Calibri" w:hint="eastAsia"/>
          <w:kern w:val="22"/>
          <w:sz w:val="24"/>
          <w:szCs w:val="24"/>
          <w:u w:color="000000"/>
          <w:lang w:eastAsia="zh-CN"/>
        </w:rPr>
        <w:t>2008</w:t>
      </w:r>
      <w:r w:rsidR="002A5A07" w:rsidRPr="00DA2A09">
        <w:rPr>
          <w:rFonts w:ascii="SimSun" w:hAnsi="SimSun" w:cs="SimSun" w:hint="eastAsia"/>
          <w:kern w:val="22"/>
          <w:sz w:val="24"/>
          <w:szCs w:val="24"/>
          <w:u w:color="000000"/>
          <w:lang w:eastAsia="zh-CN"/>
        </w:rPr>
        <w:t>年与传统知识和传统文化表现形式有关的现有保护制度的差距分析。</w:t>
      </w:r>
      <w:r w:rsidR="002F7C81" w:rsidRPr="00DA2A09">
        <w:rPr>
          <w:rFonts w:ascii="SimSun" w:hAnsi="SimSun" w:cs="SimSun" w:hint="eastAsia"/>
          <w:kern w:val="22"/>
          <w:sz w:val="24"/>
          <w:szCs w:val="24"/>
          <w:u w:color="000000"/>
          <w:lang w:eastAsia="zh-CN"/>
        </w:rPr>
        <w:t>还</w:t>
      </w:r>
      <w:r>
        <w:rPr>
          <w:rFonts w:ascii="SimSun" w:hAnsi="SimSun" w:cs="SimSun" w:hint="eastAsia"/>
          <w:kern w:val="22"/>
          <w:sz w:val="24"/>
          <w:szCs w:val="24"/>
          <w:u w:color="000000"/>
          <w:lang w:eastAsia="zh-CN"/>
        </w:rPr>
        <w:t>曾</w:t>
      </w:r>
      <w:r w:rsidR="002F7C81" w:rsidRPr="00DA2A09">
        <w:rPr>
          <w:rFonts w:ascii="SimSun" w:hAnsi="SimSun" w:cs="SimSun" w:hint="eastAsia"/>
          <w:kern w:val="22"/>
          <w:sz w:val="24"/>
          <w:szCs w:val="24"/>
          <w:u w:color="000000"/>
          <w:lang w:eastAsia="zh-CN"/>
        </w:rPr>
        <w:t>请秘书处编制一份</w:t>
      </w:r>
      <w:r w:rsidR="002A5A07" w:rsidRPr="00DA2A09">
        <w:rPr>
          <w:rFonts w:ascii="SimSun" w:hAnsi="SimSun" w:cs="SimSun" w:hint="eastAsia"/>
          <w:kern w:val="22"/>
          <w:sz w:val="24"/>
          <w:szCs w:val="24"/>
          <w:u w:color="000000"/>
          <w:lang w:eastAsia="zh-CN"/>
        </w:rPr>
        <w:t>（数份</w:t>
      </w:r>
      <w:r w:rsidR="002F7C81" w:rsidRPr="00DA2A09">
        <w:rPr>
          <w:rFonts w:ascii="SimSun" w:hAnsi="SimSun" w:cs="SimSun" w:hint="eastAsia"/>
          <w:kern w:val="22"/>
          <w:sz w:val="24"/>
          <w:szCs w:val="24"/>
          <w:u w:color="000000"/>
          <w:lang w:eastAsia="zh-CN"/>
        </w:rPr>
        <w:t>）</w:t>
      </w:r>
      <w:r w:rsidR="002A5A07" w:rsidRPr="00DA2A09">
        <w:rPr>
          <w:rFonts w:ascii="SimSun" w:hAnsi="SimSun" w:cs="SimSun" w:hint="eastAsia"/>
          <w:kern w:val="22"/>
          <w:sz w:val="24"/>
          <w:szCs w:val="24"/>
          <w:u w:color="000000"/>
          <w:lang w:eastAsia="zh-CN"/>
        </w:rPr>
        <w:t>报告，汇编和更新与数据库工具和活动有关以及与遗传资源和相关传统知识有关的现有披露制度</w:t>
      </w:r>
      <w:r w:rsidR="004D27EC" w:rsidRPr="00DA2A09">
        <w:rPr>
          <w:rFonts w:ascii="SimSun" w:hAnsi="SimSun" w:cs="SimSun" w:hint="eastAsia"/>
          <w:kern w:val="22"/>
          <w:sz w:val="24"/>
          <w:szCs w:val="24"/>
          <w:u w:color="000000"/>
          <w:lang w:eastAsia="zh-CN"/>
        </w:rPr>
        <w:t>的研究报告、提案和其他材料，以查明存在的差距</w:t>
      </w:r>
      <w:r w:rsidR="002A5A07" w:rsidRPr="00DA2A09">
        <w:rPr>
          <w:rFonts w:ascii="SimSun" w:hAnsi="SimSun" w:cs="SimSun" w:hint="eastAsia"/>
          <w:kern w:val="22"/>
          <w:sz w:val="24"/>
          <w:szCs w:val="24"/>
          <w:u w:color="000000"/>
          <w:lang w:eastAsia="zh-CN"/>
        </w:rPr>
        <w:t>。</w:t>
      </w:r>
      <w:r w:rsidR="00944C9C" w:rsidRPr="00DA2A09">
        <w:rPr>
          <w:rFonts w:ascii="SimSun" w:hAnsi="SimSun" w:cs="SimSun" w:hint="eastAsia"/>
          <w:kern w:val="22"/>
          <w:sz w:val="24"/>
          <w:szCs w:val="24"/>
          <w:u w:color="000000"/>
          <w:lang w:eastAsia="zh-CN"/>
        </w:rPr>
        <w:t>因此，知识产权组织秘书处编写了</w:t>
      </w:r>
      <w:r w:rsidR="00855556">
        <w:rPr>
          <w:rFonts w:ascii="SimSun" w:hAnsi="SimSun" w:cs="SimSun" w:hint="eastAsia"/>
          <w:kern w:val="22"/>
          <w:sz w:val="24"/>
          <w:szCs w:val="24"/>
          <w:u w:color="000000"/>
          <w:lang w:eastAsia="zh-CN"/>
        </w:rPr>
        <w:t>“</w:t>
      </w:r>
      <w:r w:rsidR="00944C9C" w:rsidRPr="00DA2A09">
        <w:rPr>
          <w:rFonts w:ascii="SimSun" w:hAnsi="SimSun" w:cs="SimSun" w:hint="eastAsia"/>
          <w:kern w:val="22"/>
          <w:sz w:val="24"/>
          <w:szCs w:val="24"/>
          <w:u w:color="000000"/>
          <w:lang w:eastAsia="zh-CN"/>
        </w:rPr>
        <w:t>关于与</w:t>
      </w:r>
      <w:r w:rsidR="00B15D21">
        <w:rPr>
          <w:rFonts w:ascii="SimSun" w:hAnsi="SimSun" w:cs="SimSun" w:hint="eastAsia"/>
          <w:kern w:val="22"/>
          <w:sz w:val="24"/>
          <w:szCs w:val="24"/>
          <w:u w:color="000000"/>
          <w:lang w:eastAsia="zh-CN"/>
        </w:rPr>
        <w:t>遗传</w:t>
      </w:r>
      <w:r w:rsidR="00944C9C" w:rsidRPr="00DA2A09">
        <w:rPr>
          <w:rFonts w:ascii="SimSun" w:hAnsi="SimSun" w:cs="SimSun" w:hint="eastAsia"/>
          <w:kern w:val="22"/>
          <w:sz w:val="24"/>
          <w:szCs w:val="24"/>
          <w:u w:color="000000"/>
          <w:lang w:eastAsia="zh-CN"/>
        </w:rPr>
        <w:t>资源和相关传统知识</w:t>
      </w:r>
      <w:r w:rsidR="00944C9C" w:rsidRPr="00DA2A09">
        <w:rPr>
          <w:rFonts w:ascii="SimSun" w:hAnsi="SimSun" w:cs="SimSun" w:hint="eastAsia"/>
          <w:kern w:val="22"/>
          <w:sz w:val="24"/>
          <w:szCs w:val="24"/>
          <w:u w:color="000000"/>
          <w:lang w:eastAsia="zh-CN"/>
        </w:rPr>
        <w:lastRenderedPageBreak/>
        <w:t>数据库有关的材料汇编的报告</w:t>
      </w:r>
      <w:r w:rsidR="00855556">
        <w:rPr>
          <w:rFonts w:ascii="SimSun" w:hAnsi="SimSun" w:cs="SimSun" w:hint="eastAsia"/>
          <w:kern w:val="22"/>
          <w:sz w:val="24"/>
          <w:szCs w:val="24"/>
          <w:u w:color="000000"/>
          <w:lang w:eastAsia="zh-CN"/>
        </w:rPr>
        <w:t>”</w:t>
      </w:r>
      <w:r w:rsidR="00944C9C">
        <w:rPr>
          <w:rFonts w:ascii="SimSun" w:hAnsi="SimSun" w:cs="SimSun" w:hint="eastAsia"/>
          <w:kern w:val="22"/>
          <w:sz w:val="24"/>
          <w:szCs w:val="24"/>
          <w:u w:color="000000"/>
          <w:lang w:eastAsia="zh-CN"/>
        </w:rPr>
        <w:t>（</w:t>
      </w:r>
      <w:r w:rsidR="00944C9C" w:rsidRPr="00DA2A09">
        <w:rPr>
          <w:rFonts w:eastAsia="Calibri"/>
          <w:kern w:val="22"/>
          <w:sz w:val="24"/>
          <w:szCs w:val="24"/>
          <w:u w:color="000000"/>
          <w:lang w:eastAsia="zh-CN"/>
        </w:rPr>
        <w:t>WIPO/GRTKF/IC/36/5</w:t>
      </w:r>
      <w:r w:rsidR="00944C9C">
        <w:rPr>
          <w:rFonts w:eastAsiaTheme="minorEastAsia" w:hint="eastAsia"/>
          <w:kern w:val="22"/>
          <w:sz w:val="24"/>
          <w:szCs w:val="24"/>
          <w:u w:color="000000"/>
          <w:lang w:eastAsia="zh-CN"/>
        </w:rPr>
        <w:t>号文件）和</w:t>
      </w:r>
      <w:r w:rsidR="00944C9C" w:rsidRPr="00DA2A09">
        <w:rPr>
          <w:rFonts w:ascii="Calibri" w:eastAsia="Calibri" w:hAnsi="Calibri" w:cs="Calibri"/>
          <w:kern w:val="22"/>
          <w:sz w:val="24"/>
          <w:szCs w:val="24"/>
          <w:u w:color="000000"/>
          <w:lang w:eastAsia="zh-CN"/>
        </w:rPr>
        <w:t xml:space="preserve"> </w:t>
      </w:r>
      <w:r w:rsidR="00944C9C">
        <w:rPr>
          <w:rFonts w:ascii="Calibri" w:eastAsiaTheme="minorEastAsia" w:hAnsi="Calibri" w:cs="Calibri" w:hint="eastAsia"/>
          <w:kern w:val="22"/>
          <w:sz w:val="24"/>
          <w:szCs w:val="24"/>
          <w:u w:color="000000"/>
          <w:lang w:eastAsia="zh-CN"/>
        </w:rPr>
        <w:t>“</w:t>
      </w:r>
      <w:r w:rsidR="00855556">
        <w:rPr>
          <w:rFonts w:ascii="Calibri" w:eastAsiaTheme="minorEastAsia" w:hAnsi="Calibri" w:cs="Calibri" w:hint="eastAsia"/>
          <w:kern w:val="22"/>
          <w:sz w:val="24"/>
          <w:szCs w:val="24"/>
          <w:u w:color="000000"/>
          <w:lang w:eastAsia="zh-CN"/>
        </w:rPr>
        <w:t>关于</w:t>
      </w:r>
      <w:r w:rsidR="00DD6674" w:rsidRPr="00DA2A09">
        <w:rPr>
          <w:rFonts w:ascii="SimSun" w:hAnsi="SimSun" w:cs="SimSun" w:hint="eastAsia"/>
          <w:kern w:val="22"/>
          <w:sz w:val="24"/>
          <w:szCs w:val="24"/>
          <w:u w:color="000000"/>
          <w:lang w:eastAsia="zh-CN"/>
        </w:rPr>
        <w:t>与</w:t>
      </w:r>
      <w:r w:rsidR="002A5A07" w:rsidRPr="00DA2A09">
        <w:rPr>
          <w:rFonts w:ascii="SimSun" w:hAnsi="SimSun" w:cs="SimSun" w:hint="eastAsia"/>
          <w:kern w:val="22"/>
          <w:sz w:val="24"/>
          <w:szCs w:val="24"/>
          <w:u w:color="000000"/>
          <w:lang w:eastAsia="zh-CN"/>
        </w:rPr>
        <w:t>遗传资源</w:t>
      </w:r>
      <w:r w:rsidR="00DD6674" w:rsidRPr="00DA2A09">
        <w:rPr>
          <w:rFonts w:ascii="SimSun" w:hAnsi="SimSun" w:cs="SimSun" w:hint="eastAsia"/>
          <w:kern w:val="22"/>
          <w:sz w:val="24"/>
          <w:szCs w:val="24"/>
          <w:u w:color="000000"/>
          <w:lang w:eastAsia="zh-CN"/>
        </w:rPr>
        <w:t>和相关传统知识</w:t>
      </w:r>
      <w:r w:rsidR="002A5A07" w:rsidRPr="00DA2A09">
        <w:rPr>
          <w:rFonts w:ascii="SimSun" w:hAnsi="SimSun" w:cs="SimSun" w:hint="eastAsia"/>
          <w:kern w:val="22"/>
          <w:sz w:val="24"/>
          <w:szCs w:val="24"/>
          <w:u w:color="000000"/>
          <w:lang w:eastAsia="zh-CN"/>
        </w:rPr>
        <w:t>披露制度</w:t>
      </w:r>
      <w:r w:rsidR="00DD6674" w:rsidRPr="00DA2A09">
        <w:rPr>
          <w:rFonts w:ascii="SimSun" w:hAnsi="SimSun" w:cs="SimSun" w:hint="eastAsia"/>
          <w:kern w:val="22"/>
          <w:sz w:val="24"/>
          <w:szCs w:val="24"/>
          <w:u w:color="000000"/>
          <w:lang w:eastAsia="zh-CN"/>
        </w:rPr>
        <w:t>有关的</w:t>
      </w:r>
      <w:r w:rsidR="002A5A07" w:rsidRPr="00DA2A09">
        <w:rPr>
          <w:rFonts w:ascii="SimSun" w:hAnsi="SimSun" w:cs="SimSun" w:hint="eastAsia"/>
          <w:kern w:val="22"/>
          <w:sz w:val="24"/>
          <w:szCs w:val="24"/>
          <w:u w:color="000000"/>
          <w:lang w:eastAsia="zh-CN"/>
        </w:rPr>
        <w:t>材料汇编的报告</w:t>
      </w:r>
      <w:r w:rsidR="00855556">
        <w:rPr>
          <w:rFonts w:ascii="SimSun" w:hAnsi="SimSun" w:cs="SimSun" w:hint="eastAsia"/>
          <w:kern w:val="22"/>
          <w:sz w:val="24"/>
          <w:szCs w:val="24"/>
          <w:u w:color="000000"/>
          <w:lang w:eastAsia="zh-CN"/>
        </w:rPr>
        <w:t>”</w:t>
      </w:r>
      <w:r w:rsidR="002A5A07" w:rsidRPr="00DA2A09">
        <w:rPr>
          <w:rFonts w:ascii="SimSun" w:hAnsi="SimSun" w:cs="SimSun" w:hint="eastAsia"/>
          <w:kern w:val="22"/>
          <w:sz w:val="24"/>
          <w:szCs w:val="24"/>
          <w:u w:color="000000"/>
          <w:lang w:eastAsia="zh-CN"/>
        </w:rPr>
        <w:t>（</w:t>
      </w:r>
      <w:r w:rsidR="002A5A07" w:rsidRPr="00DA2A09">
        <w:rPr>
          <w:rFonts w:eastAsia="Calibri" w:hint="eastAsia"/>
          <w:kern w:val="22"/>
          <w:sz w:val="24"/>
          <w:szCs w:val="24"/>
          <w:u w:color="000000"/>
          <w:lang w:eastAsia="zh-CN"/>
        </w:rPr>
        <w:t>WIPO/GRTKF/IC/36/6</w:t>
      </w:r>
      <w:r w:rsidR="002A5A07" w:rsidRPr="00DA2A09">
        <w:rPr>
          <w:rFonts w:ascii="SimSun" w:hAnsi="SimSun" w:cs="SimSun" w:hint="eastAsia"/>
          <w:kern w:val="22"/>
          <w:sz w:val="24"/>
          <w:szCs w:val="24"/>
          <w:u w:color="000000"/>
          <w:lang w:eastAsia="zh-CN"/>
        </w:rPr>
        <w:t>）</w:t>
      </w:r>
      <w:r w:rsidR="00D87FD0" w:rsidRPr="00DA2A09">
        <w:rPr>
          <w:rStyle w:val="FootnoteReference"/>
          <w:szCs w:val="24"/>
        </w:rPr>
        <w:footnoteReference w:id="29"/>
      </w:r>
      <w:r w:rsidR="000F4C35">
        <w:rPr>
          <w:rFonts w:ascii="SimSun" w:hAnsi="SimSun" w:cs="SimSun" w:hint="eastAsia"/>
          <w:kern w:val="22"/>
          <w:sz w:val="24"/>
          <w:szCs w:val="24"/>
          <w:u w:color="000000"/>
          <w:lang w:eastAsia="zh-CN"/>
        </w:rPr>
        <w:t>。</w:t>
      </w:r>
    </w:p>
    <w:p w14:paraId="77D71903" w14:textId="77777777" w:rsidR="002A5A07" w:rsidRPr="00DA2A09" w:rsidRDefault="00D935F6"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大会将</w:t>
      </w:r>
      <w:r>
        <w:rPr>
          <w:rFonts w:ascii="SimSun" w:hAnsi="SimSun" w:cs="SimSun" w:hint="eastAsia"/>
          <w:kern w:val="22"/>
          <w:sz w:val="24"/>
          <w:szCs w:val="24"/>
          <w:u w:color="000000"/>
          <w:lang w:eastAsia="zh-CN"/>
        </w:rPr>
        <w:t>于</w:t>
      </w:r>
      <w:r w:rsidRPr="00DA2A09">
        <w:rPr>
          <w:rFonts w:eastAsia="Calibri" w:hint="eastAsia"/>
          <w:kern w:val="22"/>
          <w:sz w:val="24"/>
          <w:szCs w:val="24"/>
          <w:u w:color="000000"/>
          <w:lang w:eastAsia="zh-CN"/>
        </w:rPr>
        <w:t>2019</w:t>
      </w:r>
      <w:r w:rsidRPr="00DA2A09">
        <w:rPr>
          <w:rFonts w:ascii="SimSun" w:hAnsi="SimSun" w:cs="SimSun" w:hint="eastAsia"/>
          <w:kern w:val="22"/>
          <w:sz w:val="24"/>
          <w:szCs w:val="24"/>
          <w:u w:color="000000"/>
          <w:lang w:eastAsia="zh-CN"/>
        </w:rPr>
        <w:t>年评估所取得的进展，并根据案文的成熟度，包括文书的目标</w:t>
      </w:r>
      <w:r w:rsidRPr="00DA2A09">
        <w:rPr>
          <w:rFonts w:eastAsiaTheme="minorEastAsia" w:hint="eastAsia"/>
          <w:kern w:val="22"/>
          <w:sz w:val="24"/>
          <w:szCs w:val="24"/>
          <w:u w:color="000000"/>
          <w:lang w:eastAsia="zh-CN"/>
        </w:rPr>
        <w:t>、</w:t>
      </w:r>
      <w:r w:rsidR="002A5A07" w:rsidRPr="00DA2A09">
        <w:rPr>
          <w:rFonts w:ascii="SimSun" w:hAnsi="SimSun" w:cs="SimSun" w:hint="eastAsia"/>
          <w:kern w:val="22"/>
          <w:sz w:val="24"/>
          <w:szCs w:val="24"/>
          <w:u w:color="000000"/>
          <w:lang w:eastAsia="zh-CN"/>
        </w:rPr>
        <w:t>范围和性质达成一致的程度，决定是否召开外交会议和</w:t>
      </w:r>
      <w:r w:rsidR="002A5A07" w:rsidRPr="00DA2A09">
        <w:rPr>
          <w:rFonts w:eastAsia="Calibri" w:hint="eastAsia"/>
          <w:kern w:val="22"/>
          <w:sz w:val="24"/>
          <w:szCs w:val="24"/>
          <w:u w:color="000000"/>
          <w:lang w:eastAsia="zh-CN"/>
        </w:rPr>
        <w:t>/</w:t>
      </w:r>
      <w:r w:rsidR="002A5A07" w:rsidRPr="00DA2A09">
        <w:rPr>
          <w:rFonts w:ascii="SimSun" w:hAnsi="SimSun" w:cs="SimSun" w:hint="eastAsia"/>
          <w:kern w:val="22"/>
          <w:sz w:val="24"/>
          <w:szCs w:val="24"/>
          <w:u w:color="000000"/>
          <w:lang w:eastAsia="zh-CN"/>
        </w:rPr>
        <w:t>或继续谈判。</w:t>
      </w:r>
    </w:p>
    <w:p w14:paraId="11E77749" w14:textId="77777777" w:rsidR="002A5A07" w:rsidRPr="00DA2A09" w:rsidRDefault="00D935F6"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最新的传统知识条款草案</w:t>
      </w:r>
      <w:r>
        <w:rPr>
          <w:rFonts w:ascii="SimSun" w:hAnsi="SimSun" w:cs="SimSun" w:hint="eastAsia"/>
          <w:kern w:val="22"/>
          <w:sz w:val="24"/>
          <w:szCs w:val="24"/>
          <w:u w:color="000000"/>
          <w:lang w:eastAsia="zh-CN"/>
        </w:rPr>
        <w:t>“</w:t>
      </w:r>
      <w:r w:rsidRPr="00DA2A09">
        <w:rPr>
          <w:rFonts w:ascii="SimSun" w:hAnsi="SimSun" w:cs="SimSun" w:hint="eastAsia"/>
          <w:kern w:val="22"/>
          <w:sz w:val="24"/>
          <w:szCs w:val="24"/>
          <w:u w:color="000000"/>
          <w:lang w:eastAsia="zh-CN"/>
        </w:rPr>
        <w:t>保护传统知识：条文草案</w:t>
      </w:r>
      <w:r>
        <w:rPr>
          <w:rFonts w:ascii="SimSun" w:hAnsi="SimSun" w:cs="SimSun" w:hint="eastAsia"/>
          <w:kern w:val="22"/>
          <w:sz w:val="24"/>
          <w:szCs w:val="24"/>
          <w:u w:color="000000"/>
          <w:lang w:eastAsia="zh-CN"/>
        </w:rPr>
        <w:t>”</w:t>
      </w:r>
      <w:r w:rsidRPr="00DA2A09">
        <w:rPr>
          <w:rStyle w:val="FootnoteReference"/>
          <w:szCs w:val="24"/>
        </w:rPr>
        <w:footnoteReference w:id="30"/>
      </w:r>
      <w:r w:rsidRPr="00DA2A09">
        <w:rPr>
          <w:rFonts w:hint="eastAsia"/>
          <w:sz w:val="24"/>
          <w:szCs w:val="24"/>
          <w:lang w:eastAsia="zh-CN"/>
        </w:rPr>
        <w:t xml:space="preserve"> </w:t>
      </w:r>
      <w:r w:rsidRPr="00DA2A09">
        <w:rPr>
          <w:rFonts w:ascii="Calibri" w:eastAsiaTheme="minorEastAsia" w:hAnsi="Calibri" w:cs="Calibri" w:hint="eastAsia"/>
          <w:kern w:val="22"/>
          <w:sz w:val="24"/>
          <w:szCs w:val="24"/>
          <w:u w:color="000000"/>
          <w:lang w:eastAsia="zh-CN"/>
        </w:rPr>
        <w:t>是</w:t>
      </w:r>
      <w:r w:rsidRPr="00DA2A09">
        <w:rPr>
          <w:rFonts w:ascii="SimSun" w:hAnsi="SimSun" w:cs="SimSun" w:hint="eastAsia"/>
          <w:kern w:val="22"/>
          <w:sz w:val="24"/>
          <w:szCs w:val="24"/>
          <w:u w:color="000000"/>
          <w:lang w:eastAsia="zh-CN"/>
        </w:rPr>
        <w:t>在政府间委员会第</w:t>
      </w:r>
      <w:r w:rsidRPr="00DA2A09">
        <w:rPr>
          <w:rFonts w:eastAsia="Calibri" w:hint="eastAsia"/>
          <w:kern w:val="22"/>
          <w:sz w:val="24"/>
          <w:szCs w:val="24"/>
          <w:u w:color="000000"/>
          <w:lang w:eastAsia="zh-CN"/>
        </w:rPr>
        <w:t>32</w:t>
      </w:r>
      <w:r w:rsidRPr="00DA2A09">
        <w:rPr>
          <w:rFonts w:eastAsiaTheme="minorEastAsia" w:hint="eastAsia"/>
          <w:kern w:val="22"/>
          <w:sz w:val="24"/>
          <w:szCs w:val="24"/>
          <w:u w:color="000000"/>
          <w:lang w:eastAsia="zh-CN"/>
        </w:rPr>
        <w:t>次会议</w:t>
      </w:r>
      <w:r w:rsidRPr="00DA2A09">
        <w:rPr>
          <w:rFonts w:ascii="SimSun" w:hAnsi="SimSun" w:cs="SimSun" w:hint="eastAsia"/>
          <w:kern w:val="22"/>
          <w:sz w:val="24"/>
          <w:szCs w:val="24"/>
          <w:u w:color="000000"/>
          <w:lang w:eastAsia="zh-CN"/>
        </w:rPr>
        <w:t>期间起草的</w:t>
      </w:r>
      <w:r w:rsidR="00B15D21">
        <w:rPr>
          <w:rFonts w:ascii="SimSun" w:hAnsi="SimSun" w:cs="SimSun" w:hint="eastAsia"/>
          <w:kern w:val="22"/>
          <w:sz w:val="24"/>
          <w:szCs w:val="24"/>
          <w:u w:color="000000"/>
          <w:lang w:eastAsia="zh-CN"/>
        </w:rPr>
        <w:t>，</w:t>
      </w:r>
      <w:r w:rsidR="002A5A07" w:rsidRPr="00DA2A09">
        <w:rPr>
          <w:rFonts w:ascii="SimSun" w:hAnsi="SimSun" w:cs="SimSun" w:hint="eastAsia"/>
          <w:kern w:val="22"/>
          <w:sz w:val="24"/>
          <w:szCs w:val="24"/>
          <w:u w:color="000000"/>
          <w:lang w:eastAsia="zh-CN"/>
        </w:rPr>
        <w:t>提交给</w:t>
      </w:r>
      <w:r w:rsidR="00D87FD0" w:rsidRPr="00DA2A09">
        <w:rPr>
          <w:rFonts w:ascii="SimSun" w:hAnsi="SimSun" w:cs="SimSun" w:hint="eastAsia"/>
          <w:kern w:val="22"/>
          <w:sz w:val="24"/>
          <w:szCs w:val="24"/>
          <w:u w:color="000000"/>
          <w:lang w:eastAsia="zh-CN"/>
        </w:rPr>
        <w:t>政府间委员会</w:t>
      </w:r>
      <w:r w:rsidR="00DD6674" w:rsidRPr="00DA2A09">
        <w:rPr>
          <w:rFonts w:ascii="SimSun" w:hAnsi="SimSun" w:cs="SimSun" w:hint="eastAsia"/>
          <w:kern w:val="22"/>
          <w:sz w:val="24"/>
          <w:szCs w:val="24"/>
          <w:u w:color="000000"/>
          <w:lang w:eastAsia="zh-CN"/>
        </w:rPr>
        <w:t>第</w:t>
      </w:r>
      <w:r w:rsidR="002A5A07" w:rsidRPr="00DA2A09">
        <w:rPr>
          <w:rFonts w:eastAsia="Calibri" w:hint="eastAsia"/>
          <w:kern w:val="22"/>
          <w:sz w:val="24"/>
          <w:szCs w:val="24"/>
          <w:u w:color="000000"/>
          <w:lang w:eastAsia="zh-CN"/>
        </w:rPr>
        <w:t xml:space="preserve"> 34</w:t>
      </w:r>
      <w:r w:rsidR="00DD6674" w:rsidRPr="00DA2A09">
        <w:rPr>
          <w:rFonts w:eastAsiaTheme="minorEastAsia" w:hint="eastAsia"/>
          <w:kern w:val="22"/>
          <w:sz w:val="24"/>
          <w:szCs w:val="24"/>
          <w:u w:color="000000"/>
          <w:lang w:eastAsia="zh-CN"/>
        </w:rPr>
        <w:t>次会议</w:t>
      </w:r>
      <w:r w:rsidR="002A5A07" w:rsidRPr="00DA2A09">
        <w:rPr>
          <w:rFonts w:ascii="SimSun" w:hAnsi="SimSun" w:cs="SimSun" w:hint="eastAsia"/>
          <w:kern w:val="22"/>
          <w:sz w:val="24"/>
          <w:szCs w:val="24"/>
          <w:u w:color="000000"/>
          <w:lang w:eastAsia="zh-CN"/>
        </w:rPr>
        <w:t>和</w:t>
      </w:r>
      <w:r w:rsidR="002A5A07" w:rsidRPr="00DA2A09">
        <w:rPr>
          <w:rFonts w:eastAsia="Calibri" w:hint="eastAsia"/>
          <w:kern w:val="22"/>
          <w:sz w:val="24"/>
          <w:szCs w:val="24"/>
          <w:u w:color="000000"/>
          <w:lang w:eastAsia="zh-CN"/>
        </w:rPr>
        <w:t>2017</w:t>
      </w:r>
      <w:r w:rsidR="002A5A07" w:rsidRPr="00DA2A09">
        <w:rPr>
          <w:rFonts w:ascii="SimSun" w:hAnsi="SimSun" w:cs="SimSun" w:hint="eastAsia"/>
          <w:kern w:val="22"/>
          <w:sz w:val="24"/>
          <w:szCs w:val="24"/>
          <w:u w:color="000000"/>
          <w:lang w:eastAsia="zh-CN"/>
        </w:rPr>
        <w:t>年</w:t>
      </w:r>
      <w:r w:rsidR="00D87FD0" w:rsidRPr="00DA2A09">
        <w:rPr>
          <w:rFonts w:ascii="SimSun" w:hAnsi="SimSun" w:cs="SimSun" w:hint="eastAsia"/>
          <w:kern w:val="22"/>
          <w:sz w:val="24"/>
          <w:szCs w:val="24"/>
          <w:u w:color="000000"/>
          <w:lang w:eastAsia="zh-CN"/>
        </w:rPr>
        <w:t>知识产权组织</w:t>
      </w:r>
      <w:r w:rsidR="009A19AC" w:rsidRPr="00DA2A09">
        <w:rPr>
          <w:rFonts w:ascii="SimSun" w:hAnsi="SimSun" w:cs="SimSun" w:hint="eastAsia"/>
          <w:kern w:val="22"/>
          <w:sz w:val="24"/>
          <w:szCs w:val="24"/>
          <w:u w:color="000000"/>
          <w:lang w:eastAsia="zh-CN"/>
        </w:rPr>
        <w:t>大会。这些条文</w:t>
      </w:r>
      <w:r w:rsidR="002A5A07" w:rsidRPr="00DA2A09">
        <w:rPr>
          <w:rFonts w:ascii="SimSun" w:hAnsi="SimSun" w:cs="SimSun" w:hint="eastAsia"/>
          <w:kern w:val="22"/>
          <w:sz w:val="24"/>
          <w:szCs w:val="24"/>
          <w:u w:color="000000"/>
          <w:lang w:eastAsia="zh-CN"/>
        </w:rPr>
        <w:t>草案包括有关核心问题的条款，例如盗用的定义</w:t>
      </w:r>
      <w:r w:rsidR="002A5A07" w:rsidRPr="00DA2A09">
        <w:rPr>
          <w:rFonts w:eastAsiaTheme="minorEastAsia" w:hint="eastAsia"/>
          <w:kern w:val="22"/>
          <w:sz w:val="24"/>
          <w:szCs w:val="24"/>
          <w:u w:color="000000"/>
          <w:lang w:eastAsia="zh-CN"/>
        </w:rPr>
        <w:t>、</w:t>
      </w:r>
      <w:r w:rsidR="002A5A07" w:rsidRPr="00DA2A09">
        <w:rPr>
          <w:rFonts w:ascii="SimSun" w:hAnsi="SimSun" w:cs="SimSun" w:hint="eastAsia"/>
          <w:kern w:val="22"/>
          <w:sz w:val="24"/>
          <w:szCs w:val="24"/>
          <w:u w:color="000000"/>
          <w:lang w:eastAsia="zh-CN"/>
        </w:rPr>
        <w:t>受益人</w:t>
      </w:r>
      <w:r w:rsidR="002A5A07" w:rsidRPr="00DA2A09">
        <w:rPr>
          <w:rFonts w:eastAsiaTheme="minorEastAsia" w:hint="eastAsia"/>
          <w:kern w:val="22"/>
          <w:sz w:val="24"/>
          <w:szCs w:val="24"/>
          <w:u w:color="000000"/>
          <w:lang w:eastAsia="zh-CN"/>
        </w:rPr>
        <w:t>、</w:t>
      </w:r>
      <w:r w:rsidR="002A5A07" w:rsidRPr="00DA2A09">
        <w:rPr>
          <w:rFonts w:ascii="SimSun" w:hAnsi="SimSun" w:cs="SimSun" w:hint="eastAsia"/>
          <w:kern w:val="22"/>
          <w:sz w:val="24"/>
          <w:szCs w:val="24"/>
          <w:u w:color="000000"/>
          <w:lang w:eastAsia="zh-CN"/>
        </w:rPr>
        <w:t>主题</w:t>
      </w:r>
      <w:r w:rsidR="009A19AC" w:rsidRPr="00DA2A09">
        <w:rPr>
          <w:rFonts w:ascii="SimSun" w:hAnsi="SimSun" w:cs="SimSun" w:hint="eastAsia"/>
          <w:kern w:val="22"/>
          <w:sz w:val="24"/>
          <w:szCs w:val="24"/>
          <w:u w:color="000000"/>
          <w:lang w:eastAsia="zh-CN"/>
        </w:rPr>
        <w:t>事项</w:t>
      </w:r>
      <w:r w:rsidR="002A5A07" w:rsidRPr="00DA2A09">
        <w:rPr>
          <w:rFonts w:eastAsiaTheme="minorEastAsia" w:hint="eastAsia"/>
          <w:kern w:val="22"/>
          <w:sz w:val="24"/>
          <w:szCs w:val="24"/>
          <w:u w:color="000000"/>
          <w:lang w:eastAsia="zh-CN"/>
        </w:rPr>
        <w:t>、</w:t>
      </w:r>
      <w:r w:rsidR="002A5A07" w:rsidRPr="00DA2A09">
        <w:rPr>
          <w:rFonts w:ascii="SimSun" w:hAnsi="SimSun" w:cs="SimSun" w:hint="eastAsia"/>
          <w:kern w:val="22"/>
          <w:sz w:val="24"/>
          <w:szCs w:val="24"/>
          <w:u w:color="000000"/>
          <w:lang w:eastAsia="zh-CN"/>
        </w:rPr>
        <w:t>目标以及</w:t>
      </w:r>
      <w:r w:rsidR="009A19AC" w:rsidRPr="00DA2A09">
        <w:rPr>
          <w:rFonts w:ascii="SimSun" w:hAnsi="SimSun" w:cs="SimSun" w:hint="eastAsia"/>
          <w:kern w:val="22"/>
          <w:sz w:val="24"/>
          <w:szCs w:val="24"/>
          <w:u w:color="000000"/>
          <w:lang w:eastAsia="zh-CN"/>
        </w:rPr>
        <w:t>什么</w:t>
      </w:r>
      <w:r w:rsidR="002A5A07" w:rsidRPr="00DA2A09">
        <w:rPr>
          <w:rFonts w:ascii="SimSun" w:hAnsi="SimSun" w:cs="SimSun" w:hint="eastAsia"/>
          <w:kern w:val="22"/>
          <w:sz w:val="24"/>
          <w:szCs w:val="24"/>
          <w:u w:color="000000"/>
          <w:lang w:eastAsia="zh-CN"/>
        </w:rPr>
        <w:t>传统知识</w:t>
      </w:r>
      <w:r w:rsidR="002A5A07" w:rsidRPr="00DA2A09">
        <w:rPr>
          <w:rFonts w:eastAsiaTheme="minorEastAsia" w:hint="eastAsia"/>
          <w:kern w:val="22"/>
          <w:sz w:val="24"/>
          <w:szCs w:val="24"/>
          <w:u w:color="000000"/>
          <w:lang w:eastAsia="zh-CN"/>
        </w:rPr>
        <w:t>主题</w:t>
      </w:r>
      <w:r w:rsidR="009A19AC" w:rsidRPr="00DA2A09">
        <w:rPr>
          <w:rFonts w:eastAsiaTheme="minorEastAsia" w:hint="eastAsia"/>
          <w:kern w:val="22"/>
          <w:sz w:val="24"/>
          <w:szCs w:val="24"/>
          <w:u w:color="000000"/>
          <w:lang w:eastAsia="zh-CN"/>
        </w:rPr>
        <w:t>事项有权</w:t>
      </w:r>
      <w:r w:rsidR="002A5A07" w:rsidRPr="00DA2A09">
        <w:rPr>
          <w:rFonts w:ascii="SimSun" w:hAnsi="SimSun" w:cs="SimSun" w:hint="eastAsia"/>
          <w:kern w:val="22"/>
          <w:sz w:val="24"/>
          <w:szCs w:val="24"/>
          <w:u w:color="000000"/>
          <w:lang w:eastAsia="zh-CN"/>
        </w:rPr>
        <w:t>在国际层面</w:t>
      </w:r>
      <w:r w:rsidR="009A19AC" w:rsidRPr="00DA2A09">
        <w:rPr>
          <w:rFonts w:ascii="SimSun" w:hAnsi="SimSun" w:cs="SimSun" w:hint="eastAsia"/>
          <w:kern w:val="22"/>
          <w:sz w:val="24"/>
          <w:szCs w:val="24"/>
          <w:u w:color="000000"/>
          <w:lang w:eastAsia="zh-CN"/>
        </w:rPr>
        <w:t>受到</w:t>
      </w:r>
      <w:r w:rsidR="002A5A07" w:rsidRPr="00DA2A09">
        <w:rPr>
          <w:rFonts w:ascii="SimSun" w:hAnsi="SimSun" w:cs="SimSun" w:hint="eastAsia"/>
          <w:kern w:val="22"/>
          <w:sz w:val="24"/>
          <w:szCs w:val="24"/>
          <w:u w:color="000000"/>
          <w:lang w:eastAsia="zh-CN"/>
        </w:rPr>
        <w:t>保护，包括审议例外</w:t>
      </w:r>
      <w:r w:rsidR="00BE3E89">
        <w:rPr>
          <w:rFonts w:ascii="SimSun" w:hAnsi="SimSun" w:cs="SimSun" w:hint="eastAsia"/>
          <w:kern w:val="22"/>
          <w:sz w:val="24"/>
          <w:szCs w:val="24"/>
          <w:u w:color="000000"/>
          <w:lang w:eastAsia="zh-CN"/>
        </w:rPr>
        <w:t>情况</w:t>
      </w:r>
      <w:r w:rsidR="002A5A07" w:rsidRPr="00DA2A09">
        <w:rPr>
          <w:rFonts w:ascii="SimSun" w:hAnsi="SimSun" w:cs="SimSun" w:hint="eastAsia"/>
          <w:kern w:val="22"/>
          <w:sz w:val="24"/>
          <w:szCs w:val="24"/>
          <w:u w:color="000000"/>
          <w:lang w:eastAsia="zh-CN"/>
        </w:rPr>
        <w:t>与限制以及与</w:t>
      </w:r>
      <w:r w:rsidR="002A5A07" w:rsidRPr="00DA2A09">
        <w:rPr>
          <w:rFonts w:eastAsiaTheme="minorEastAsia" w:hint="eastAsia"/>
          <w:kern w:val="22"/>
          <w:sz w:val="24"/>
          <w:szCs w:val="24"/>
          <w:u w:color="000000"/>
          <w:lang w:eastAsia="zh-CN"/>
        </w:rPr>
        <w:t>公共领</w:t>
      </w:r>
      <w:r w:rsidR="002A5A07" w:rsidRPr="00DA2A09">
        <w:rPr>
          <w:rFonts w:ascii="SimSun" w:hAnsi="SimSun" w:cs="SimSun" w:hint="eastAsia"/>
          <w:kern w:val="22"/>
          <w:sz w:val="24"/>
          <w:szCs w:val="24"/>
          <w:u w:color="000000"/>
          <w:lang w:eastAsia="zh-CN"/>
        </w:rPr>
        <w:t>域</w:t>
      </w:r>
      <w:r w:rsidR="002A5A07" w:rsidRPr="00DA2A09">
        <w:rPr>
          <w:rFonts w:eastAsiaTheme="minorEastAsia" w:hint="eastAsia"/>
          <w:kern w:val="22"/>
          <w:sz w:val="24"/>
          <w:szCs w:val="24"/>
          <w:u w:color="000000"/>
          <w:lang w:eastAsia="zh-CN"/>
        </w:rPr>
        <w:t>的关系</w:t>
      </w:r>
      <w:r w:rsidR="002A5A07" w:rsidRPr="00DA2A09">
        <w:rPr>
          <w:rFonts w:ascii="SimSun" w:hAnsi="SimSun" w:cs="SimSun" w:hint="eastAsia"/>
          <w:kern w:val="22"/>
          <w:sz w:val="24"/>
          <w:szCs w:val="24"/>
          <w:u w:color="000000"/>
          <w:lang w:eastAsia="zh-CN"/>
        </w:rPr>
        <w:t>。</w:t>
      </w:r>
    </w:p>
    <w:p w14:paraId="77D7F446" w14:textId="77777777" w:rsidR="002A5A07" w:rsidRPr="00DA2A09" w:rsidRDefault="002A5A07"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除了基于案文的谈判之外，</w:t>
      </w:r>
      <w:r w:rsidR="00D87FD0" w:rsidRPr="00DA2A09">
        <w:rPr>
          <w:rFonts w:ascii="SimSun" w:hAnsi="SimSun" w:cs="SimSun" w:hint="eastAsia"/>
          <w:kern w:val="22"/>
          <w:sz w:val="24"/>
          <w:szCs w:val="24"/>
          <w:u w:color="000000"/>
          <w:lang w:eastAsia="zh-CN"/>
        </w:rPr>
        <w:t>知识产权组织</w:t>
      </w:r>
      <w:r w:rsidRPr="00DA2A09">
        <w:rPr>
          <w:rFonts w:ascii="SimSun" w:hAnsi="SimSun" w:cs="SimSun" w:hint="eastAsia"/>
          <w:kern w:val="22"/>
          <w:sz w:val="24"/>
          <w:szCs w:val="24"/>
          <w:u w:color="000000"/>
          <w:lang w:eastAsia="zh-CN"/>
        </w:rPr>
        <w:t>秘书处还编制并提供了一些工具</w:t>
      </w:r>
      <w:r w:rsidR="009A19AC" w:rsidRPr="00DA2A09">
        <w:rPr>
          <w:rFonts w:ascii="SimSun" w:hAnsi="SimSun" w:cs="SimSun" w:hint="eastAsia"/>
          <w:kern w:val="22"/>
          <w:sz w:val="24"/>
          <w:szCs w:val="24"/>
          <w:u w:color="000000"/>
          <w:lang w:eastAsia="zh-CN"/>
        </w:rPr>
        <w:t>向</w:t>
      </w:r>
      <w:r w:rsidRPr="00DA2A09">
        <w:rPr>
          <w:rFonts w:ascii="SimSun" w:hAnsi="SimSun" w:cs="SimSun" w:hint="eastAsia"/>
          <w:kern w:val="22"/>
          <w:sz w:val="24"/>
          <w:szCs w:val="24"/>
          <w:u w:color="000000"/>
          <w:lang w:eastAsia="zh-CN"/>
        </w:rPr>
        <w:t>各国提供技术指导，例如：</w:t>
      </w:r>
    </w:p>
    <w:p w14:paraId="32C30995" w14:textId="77777777" w:rsidR="002A5A07" w:rsidRPr="00DA2A09" w:rsidRDefault="00D935F6" w:rsidP="00AE6926">
      <w:pPr>
        <w:numPr>
          <w:ilvl w:val="0"/>
          <w:numId w:val="29"/>
        </w:numPr>
        <w:pBdr>
          <w:top w:val="nil"/>
          <w:left w:val="nil"/>
          <w:bottom w:val="nil"/>
          <w:right w:val="nil"/>
          <w:between w:val="nil"/>
          <w:bar w:val="nil"/>
        </w:pBdr>
        <w:spacing w:before="120" w:after="120" w:line="228" w:lineRule="auto"/>
        <w:ind w:left="0" w:firstLine="360"/>
        <w:rPr>
          <w:rFonts w:eastAsia="Calibri"/>
          <w:snapToGrid w:val="0"/>
          <w:kern w:val="22"/>
          <w:u w:color="000000"/>
        </w:rPr>
      </w:pPr>
      <w:r>
        <w:rPr>
          <w:rFonts w:ascii="SimSun" w:hAnsi="SimSun" w:cs="SimSun" w:hint="eastAsia"/>
          <w:snapToGrid w:val="0"/>
          <w:kern w:val="22"/>
          <w:u w:color="000000"/>
        </w:rPr>
        <w:t>一份</w:t>
      </w:r>
      <w:r w:rsidR="002A5A07" w:rsidRPr="00DA2A09">
        <w:rPr>
          <w:rFonts w:ascii="SimSun" w:hAnsi="SimSun" w:cs="SimSun" w:hint="eastAsia"/>
          <w:snapToGrid w:val="0"/>
          <w:kern w:val="22"/>
          <w:u w:color="000000"/>
        </w:rPr>
        <w:t>载有可找到传统知识的各种表格的清单和简要技术说明的文件</w:t>
      </w:r>
      <w:r w:rsidR="002A25C5" w:rsidRPr="00DA2A09">
        <w:rPr>
          <w:rStyle w:val="FootnoteReference"/>
          <w:kern w:val="22"/>
        </w:rPr>
        <w:footnoteReference w:id="31"/>
      </w:r>
      <w:r w:rsidR="000F4C35">
        <w:rPr>
          <w:rFonts w:ascii="SimSun" w:hAnsi="SimSun" w:cs="SimSun" w:hint="eastAsia"/>
          <w:snapToGrid w:val="0"/>
          <w:kern w:val="22"/>
          <w:u w:color="000000"/>
        </w:rPr>
        <w:t>；</w:t>
      </w:r>
    </w:p>
    <w:p w14:paraId="7F535F2F" w14:textId="77777777" w:rsidR="002A5A07" w:rsidRPr="00DA2A09" w:rsidRDefault="002A5A07" w:rsidP="00AE6926">
      <w:pPr>
        <w:numPr>
          <w:ilvl w:val="0"/>
          <w:numId w:val="29"/>
        </w:numPr>
        <w:pBdr>
          <w:top w:val="nil"/>
          <w:left w:val="nil"/>
          <w:bottom w:val="nil"/>
          <w:right w:val="nil"/>
          <w:between w:val="nil"/>
          <w:bar w:val="nil"/>
        </w:pBdr>
        <w:spacing w:before="120" w:after="120" w:line="228" w:lineRule="auto"/>
        <w:ind w:left="0" w:firstLine="360"/>
        <w:rPr>
          <w:rFonts w:eastAsia="Calibri"/>
          <w:snapToGrid w:val="0"/>
          <w:kern w:val="22"/>
          <w:u w:color="000000"/>
        </w:rPr>
      </w:pPr>
      <w:r w:rsidRPr="00DA2A09">
        <w:rPr>
          <w:rFonts w:ascii="SimSun" w:hAnsi="SimSun" w:cs="SimSun" w:hint="eastAsia"/>
          <w:snapToGrid w:val="0"/>
          <w:kern w:val="22"/>
          <w:u w:color="000000"/>
        </w:rPr>
        <w:t>由</w:t>
      </w:r>
      <w:r w:rsidR="002A25C5" w:rsidRPr="00DA2A09">
        <w:rPr>
          <w:rFonts w:eastAsiaTheme="minorEastAsia" w:hint="eastAsia"/>
          <w:snapToGrid w:val="0"/>
          <w:kern w:val="22"/>
          <w:u w:color="000000"/>
        </w:rPr>
        <w:t>知识产权组织</w:t>
      </w:r>
      <w:r w:rsidRPr="00DA2A09">
        <w:rPr>
          <w:rFonts w:ascii="SimSun" w:hAnsi="SimSun" w:cs="SimSun" w:hint="eastAsia"/>
          <w:snapToGrid w:val="0"/>
          <w:kern w:val="22"/>
          <w:u w:color="000000"/>
        </w:rPr>
        <w:t>成员国和其他组织维护和管理的传统知识和遗传资源在线数据库和登记册的非详尽清单</w:t>
      </w:r>
      <w:r w:rsidR="002A25C5" w:rsidRPr="00DA2A09">
        <w:rPr>
          <w:rFonts w:eastAsia="Calibri"/>
          <w:snapToGrid w:val="0"/>
          <w:u w:color="000000"/>
          <w:vertAlign w:val="superscript"/>
        </w:rPr>
        <w:footnoteReference w:id="32"/>
      </w:r>
      <w:r w:rsidR="000F4C35">
        <w:rPr>
          <w:rFonts w:ascii="SimSun" w:hAnsi="SimSun" w:cs="SimSun" w:hint="eastAsia"/>
          <w:snapToGrid w:val="0"/>
          <w:kern w:val="22"/>
          <w:u w:color="000000"/>
        </w:rPr>
        <w:t>；</w:t>
      </w:r>
    </w:p>
    <w:p w14:paraId="3C7787E8" w14:textId="77777777" w:rsidR="002A5A07" w:rsidRPr="00DA2A09" w:rsidRDefault="00095C28" w:rsidP="00AE6926">
      <w:pPr>
        <w:numPr>
          <w:ilvl w:val="0"/>
          <w:numId w:val="29"/>
        </w:numPr>
        <w:pBdr>
          <w:top w:val="nil"/>
          <w:left w:val="nil"/>
          <w:bottom w:val="nil"/>
          <w:right w:val="nil"/>
          <w:between w:val="nil"/>
          <w:bar w:val="nil"/>
        </w:pBdr>
        <w:spacing w:before="120" w:after="120" w:line="228" w:lineRule="auto"/>
        <w:ind w:left="0" w:firstLine="360"/>
        <w:rPr>
          <w:rFonts w:eastAsia="Calibri"/>
          <w:snapToGrid w:val="0"/>
          <w:kern w:val="22"/>
          <w:u w:color="000000"/>
        </w:rPr>
      </w:pPr>
      <w:r>
        <w:rPr>
          <w:rFonts w:ascii="SimSun" w:hAnsi="SimSun" w:cs="SimSun" w:hint="eastAsia"/>
          <w:kern w:val="22"/>
          <w:u w:color="000000"/>
        </w:rPr>
        <w:t>一个</w:t>
      </w:r>
      <w:r w:rsidR="002A25C5" w:rsidRPr="00DA2A09">
        <w:rPr>
          <w:rFonts w:eastAsiaTheme="minorEastAsia" w:hint="eastAsia"/>
          <w:kern w:val="22"/>
          <w:u w:color="000000"/>
        </w:rPr>
        <w:t>向传统</w:t>
      </w:r>
      <w:r w:rsidR="002A5A07" w:rsidRPr="00DA2A09">
        <w:rPr>
          <w:rFonts w:ascii="SimSun" w:hAnsi="SimSun" w:cs="SimSun" w:hint="eastAsia"/>
          <w:kern w:val="22"/>
          <w:u w:color="000000"/>
        </w:rPr>
        <w:t>知识持有人提供实</w:t>
      </w:r>
      <w:r w:rsidR="00BE3E89">
        <w:rPr>
          <w:rFonts w:ascii="SimSun" w:hAnsi="SimSun" w:cs="SimSun" w:hint="eastAsia"/>
          <w:kern w:val="22"/>
          <w:u w:color="000000"/>
        </w:rPr>
        <w:t>际</w:t>
      </w:r>
      <w:r w:rsidR="002A5A07" w:rsidRPr="00DA2A09">
        <w:rPr>
          <w:rFonts w:ascii="SimSun" w:hAnsi="SimSun" w:cs="SimSun" w:hint="eastAsia"/>
          <w:kern w:val="22"/>
          <w:u w:color="000000"/>
        </w:rPr>
        <w:t>帮助</w:t>
      </w:r>
      <w:r w:rsidR="00BE3E89">
        <w:rPr>
          <w:rFonts w:ascii="SimSun" w:hAnsi="SimSun" w:cs="SimSun" w:hint="eastAsia"/>
          <w:kern w:val="22"/>
          <w:u w:color="000000"/>
        </w:rPr>
        <w:t>的</w:t>
      </w:r>
      <w:r w:rsidR="00BE3E89" w:rsidRPr="00DA2A09">
        <w:rPr>
          <w:rFonts w:ascii="SimSun" w:hAnsi="SimSun" w:cs="SimSun" w:hint="eastAsia"/>
          <w:kern w:val="22"/>
          <w:u w:color="000000"/>
        </w:rPr>
        <w:t>工具包</w:t>
      </w:r>
      <w:r w:rsidR="002A5A07" w:rsidRPr="00DA2A09">
        <w:rPr>
          <w:rFonts w:ascii="SimSun" w:hAnsi="SimSun" w:cs="SimSun" w:hint="eastAsia"/>
          <w:kern w:val="22"/>
          <w:u w:color="000000"/>
        </w:rPr>
        <w:t>，用于记</w:t>
      </w:r>
      <w:r w:rsidR="00BE3E89">
        <w:rPr>
          <w:rFonts w:ascii="SimSun" w:hAnsi="SimSun" w:cs="SimSun" w:hint="eastAsia"/>
          <w:kern w:val="22"/>
          <w:u w:color="000000"/>
        </w:rPr>
        <w:t>载</w:t>
      </w:r>
      <w:r w:rsidR="002A25C5" w:rsidRPr="00DA2A09">
        <w:rPr>
          <w:rFonts w:ascii="SimSun" w:hAnsi="SimSun" w:cs="SimSun" w:hint="eastAsia"/>
          <w:kern w:val="22"/>
          <w:u w:color="000000"/>
        </w:rPr>
        <w:t>传统知识，包含易于使用的</w:t>
      </w:r>
      <w:r>
        <w:rPr>
          <w:rFonts w:ascii="SimSun" w:hAnsi="SimSun" w:cs="SimSun" w:hint="eastAsia"/>
          <w:kern w:val="22"/>
          <w:u w:color="000000"/>
        </w:rPr>
        <w:t>核对</w:t>
      </w:r>
      <w:r w:rsidR="002A25C5" w:rsidRPr="00DA2A09">
        <w:rPr>
          <w:rFonts w:ascii="SimSun" w:hAnsi="SimSun" w:cs="SimSun" w:hint="eastAsia"/>
          <w:kern w:val="22"/>
          <w:u w:color="000000"/>
        </w:rPr>
        <w:t>清单和其他资料</w:t>
      </w:r>
      <w:r w:rsidR="002A5A07" w:rsidRPr="00DA2A09">
        <w:rPr>
          <w:rFonts w:ascii="SimSun" w:hAnsi="SimSun" w:cs="SimSun" w:hint="eastAsia"/>
          <w:kern w:val="22"/>
          <w:u w:color="000000"/>
        </w:rPr>
        <w:t>，以帮助确保任何考虑</w:t>
      </w:r>
      <w:r>
        <w:rPr>
          <w:rFonts w:ascii="SimSun" w:hAnsi="SimSun" w:cs="SimSun" w:hint="eastAsia"/>
          <w:kern w:val="22"/>
          <w:u w:color="000000"/>
        </w:rPr>
        <w:t>记</w:t>
      </w:r>
      <w:r w:rsidR="00BE3E89">
        <w:rPr>
          <w:rFonts w:ascii="SimSun" w:hAnsi="SimSun" w:cs="SimSun" w:hint="eastAsia"/>
          <w:kern w:val="22"/>
          <w:u w:color="000000"/>
        </w:rPr>
        <w:t>载</w:t>
      </w:r>
      <w:r w:rsidR="002A5A07" w:rsidRPr="00DA2A09">
        <w:rPr>
          <w:rFonts w:ascii="SimSun" w:hAnsi="SimSun" w:cs="SimSun" w:hint="eastAsia"/>
          <w:kern w:val="22"/>
          <w:u w:color="000000"/>
        </w:rPr>
        <w:t>项目的人都能有效处理这些问题</w:t>
      </w:r>
      <w:r w:rsidR="002A25C5" w:rsidRPr="00DA2A09">
        <w:rPr>
          <w:rStyle w:val="FootnoteReference"/>
          <w:kern w:val="22"/>
        </w:rPr>
        <w:footnoteReference w:id="33"/>
      </w:r>
      <w:r w:rsidR="000F4C35">
        <w:rPr>
          <w:rFonts w:ascii="SimSun" w:hAnsi="SimSun" w:cs="SimSun" w:hint="eastAsia"/>
          <w:kern w:val="22"/>
          <w:u w:color="000000"/>
        </w:rPr>
        <w:t>。</w:t>
      </w:r>
    </w:p>
    <w:p w14:paraId="50A5B69B" w14:textId="77777777" w:rsidR="002A5A07" w:rsidRPr="000F4C35" w:rsidRDefault="002A5A07" w:rsidP="00095C28">
      <w:pPr>
        <w:pBdr>
          <w:top w:val="nil"/>
          <w:left w:val="nil"/>
          <w:bottom w:val="nil"/>
          <w:right w:val="nil"/>
          <w:between w:val="nil"/>
          <w:bar w:val="nil"/>
        </w:pBdr>
        <w:spacing w:before="120" w:after="120" w:line="228" w:lineRule="auto"/>
        <w:jc w:val="center"/>
        <w:rPr>
          <w:rFonts w:ascii="KaiTi" w:eastAsia="KaiTi" w:hAnsi="KaiTi"/>
          <w:snapToGrid w:val="0"/>
          <w:kern w:val="22"/>
          <w:u w:color="000000"/>
        </w:rPr>
      </w:pPr>
      <w:r w:rsidRPr="000F4C35">
        <w:rPr>
          <w:rFonts w:ascii="KaiTi" w:eastAsia="KaiTi" w:hAnsi="KaiTi"/>
          <w:noProof/>
          <w:snapToGrid w:val="0"/>
          <w:color w:val="000000"/>
          <w:kern w:val="22"/>
          <w:u w:color="000000"/>
        </w:rPr>
        <w:t xml:space="preserve">3. </w:t>
      </w:r>
      <w:r w:rsidRPr="000F4C35">
        <w:rPr>
          <w:rFonts w:ascii="KaiTi" w:eastAsia="KaiTi" w:hAnsi="KaiTi"/>
          <w:noProof/>
          <w:snapToGrid w:val="0"/>
          <w:color w:val="000000"/>
          <w:kern w:val="22"/>
          <w:u w:color="000000"/>
        </w:rPr>
        <w:tab/>
      </w:r>
      <w:r w:rsidR="00095C28" w:rsidRPr="000F4C35">
        <w:rPr>
          <w:rFonts w:ascii="KaiTi" w:eastAsia="KaiTi" w:hAnsi="KaiTi" w:hint="eastAsia"/>
          <w:noProof/>
          <w:snapToGrid w:val="0"/>
          <w:kern w:val="22"/>
          <w:u w:color="000000"/>
        </w:rPr>
        <w:t>结论</w:t>
      </w:r>
      <w:r w:rsidRPr="000F4C35">
        <w:rPr>
          <w:rFonts w:ascii="KaiTi" w:eastAsia="KaiTi" w:hAnsi="KaiTi" w:cs="SimSun" w:hint="eastAsia"/>
          <w:kern w:val="22"/>
          <w:u w:color="000000"/>
        </w:rPr>
        <w:t>和建议</w:t>
      </w:r>
    </w:p>
    <w:p w14:paraId="005B44A9" w14:textId="77777777" w:rsidR="002A5A07" w:rsidRPr="00DA2A09" w:rsidRDefault="002A5A07"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极少数国家在报告中提供了关于为执行</w:t>
      </w:r>
      <w:r w:rsidR="00155D93">
        <w:rPr>
          <w:rFonts w:ascii="SimSun" w:hAnsi="SimSun" w:cs="SimSun" w:hint="eastAsia"/>
          <w:kern w:val="22"/>
          <w:sz w:val="24"/>
          <w:szCs w:val="24"/>
          <w:u w:color="000000"/>
          <w:lang w:eastAsia="zh-CN"/>
        </w:rPr>
        <w:t>议定书</w:t>
      </w:r>
      <w:r w:rsidRPr="00DA2A09">
        <w:rPr>
          <w:rFonts w:ascii="SimSun" w:hAnsi="SimSun" w:cs="SimSun" w:hint="eastAsia"/>
          <w:kern w:val="22"/>
          <w:sz w:val="24"/>
          <w:szCs w:val="24"/>
          <w:u w:color="000000"/>
          <w:lang w:eastAsia="zh-CN"/>
        </w:rPr>
        <w:t>第</w:t>
      </w:r>
      <w:r w:rsidRPr="00DA2A09">
        <w:rPr>
          <w:rFonts w:eastAsia="Calibri" w:hint="eastAsia"/>
          <w:kern w:val="22"/>
          <w:sz w:val="24"/>
          <w:szCs w:val="24"/>
          <w:u w:color="000000"/>
          <w:lang w:eastAsia="zh-CN"/>
        </w:rPr>
        <w:t>16</w:t>
      </w:r>
      <w:r w:rsidRPr="00DA2A09">
        <w:rPr>
          <w:rFonts w:ascii="SimSun" w:hAnsi="SimSun" w:cs="SimSun" w:hint="eastAsia"/>
          <w:kern w:val="22"/>
          <w:sz w:val="24"/>
          <w:szCs w:val="24"/>
          <w:u w:color="000000"/>
          <w:lang w:eastAsia="zh-CN"/>
        </w:rPr>
        <w:t>条所采取措施的补充信息或详情。如履约委员会在</w:t>
      </w:r>
      <w:r w:rsidR="00095C28">
        <w:rPr>
          <w:rFonts w:ascii="SimSun" w:hAnsi="SimSun" w:cs="SimSun" w:hint="eastAsia"/>
          <w:kern w:val="22"/>
          <w:sz w:val="24"/>
          <w:szCs w:val="24"/>
          <w:u w:color="000000"/>
          <w:lang w:eastAsia="zh-CN"/>
        </w:rPr>
        <w:t>结论</w:t>
      </w:r>
      <w:r w:rsidRPr="00DA2A09">
        <w:rPr>
          <w:rFonts w:ascii="SimSun" w:hAnsi="SimSun" w:cs="SimSun" w:hint="eastAsia"/>
          <w:kern w:val="22"/>
          <w:sz w:val="24"/>
          <w:szCs w:val="24"/>
          <w:u w:color="000000"/>
          <w:lang w:eastAsia="zh-CN"/>
        </w:rPr>
        <w:t>和建议中指出的，许多缔约方仍</w:t>
      </w:r>
      <w:r w:rsidR="00CD6094" w:rsidRPr="00DA2A09">
        <w:rPr>
          <w:rFonts w:eastAsiaTheme="minorEastAsia" w:hint="eastAsia"/>
          <w:kern w:val="22"/>
          <w:sz w:val="24"/>
          <w:szCs w:val="24"/>
          <w:u w:color="000000"/>
          <w:lang w:eastAsia="zh-CN"/>
        </w:rPr>
        <w:t>处于为执行</w:t>
      </w:r>
      <w:r w:rsidR="00155D93">
        <w:rPr>
          <w:rFonts w:eastAsiaTheme="minorEastAsia" w:hint="eastAsia"/>
          <w:kern w:val="22"/>
          <w:sz w:val="24"/>
          <w:szCs w:val="24"/>
          <w:u w:color="000000"/>
          <w:lang w:eastAsia="zh-CN"/>
        </w:rPr>
        <w:t>议定书</w:t>
      </w:r>
      <w:r w:rsidRPr="00DA2A09">
        <w:rPr>
          <w:rFonts w:eastAsiaTheme="minorEastAsia" w:hint="eastAsia"/>
          <w:kern w:val="22"/>
          <w:sz w:val="24"/>
          <w:szCs w:val="24"/>
          <w:u w:color="000000"/>
          <w:lang w:eastAsia="zh-CN"/>
        </w:rPr>
        <w:t>而</w:t>
      </w:r>
      <w:r w:rsidRPr="00DA2A09">
        <w:rPr>
          <w:rFonts w:ascii="SimSun" w:hAnsi="SimSun" w:cs="SimSun" w:hint="eastAsia"/>
          <w:kern w:val="22"/>
          <w:sz w:val="24"/>
          <w:szCs w:val="24"/>
          <w:u w:color="000000"/>
          <w:lang w:eastAsia="zh-CN"/>
        </w:rPr>
        <w:t>制定获取和惠益分享措施和体制安排</w:t>
      </w:r>
      <w:r w:rsidRPr="00DA2A09">
        <w:rPr>
          <w:rFonts w:eastAsiaTheme="minorEastAsia" w:hint="eastAsia"/>
          <w:kern w:val="22"/>
          <w:sz w:val="24"/>
          <w:szCs w:val="24"/>
          <w:u w:color="000000"/>
          <w:lang w:eastAsia="zh-CN"/>
        </w:rPr>
        <w:t>的</w:t>
      </w:r>
      <w:r w:rsidR="00095C28">
        <w:rPr>
          <w:rFonts w:eastAsiaTheme="minorEastAsia" w:hint="eastAsia"/>
          <w:kern w:val="22"/>
          <w:sz w:val="24"/>
          <w:szCs w:val="24"/>
          <w:u w:color="000000"/>
          <w:lang w:eastAsia="zh-CN"/>
        </w:rPr>
        <w:t>进</w:t>
      </w:r>
      <w:r w:rsidRPr="00DA2A09">
        <w:rPr>
          <w:rFonts w:eastAsiaTheme="minorEastAsia" w:hint="eastAsia"/>
          <w:kern w:val="22"/>
          <w:sz w:val="24"/>
          <w:szCs w:val="24"/>
          <w:u w:color="000000"/>
          <w:lang w:eastAsia="zh-CN"/>
        </w:rPr>
        <w:t>程中。</w:t>
      </w:r>
      <w:r w:rsidRPr="00DA2A09">
        <w:rPr>
          <w:rFonts w:ascii="SimSun" w:hAnsi="SimSun" w:cs="SimSun" w:hint="eastAsia"/>
          <w:kern w:val="22"/>
          <w:sz w:val="24"/>
          <w:szCs w:val="24"/>
          <w:u w:color="000000"/>
          <w:lang w:eastAsia="zh-CN"/>
        </w:rPr>
        <w:t>委员会</w:t>
      </w:r>
      <w:r w:rsidR="00CD6094" w:rsidRPr="00DA2A09">
        <w:rPr>
          <w:rFonts w:ascii="SimSun" w:hAnsi="SimSun" w:cs="SimSun" w:hint="eastAsia"/>
          <w:kern w:val="22"/>
          <w:sz w:val="24"/>
          <w:szCs w:val="24"/>
          <w:u w:color="000000"/>
          <w:lang w:eastAsia="zh-CN"/>
        </w:rPr>
        <w:t>指</w:t>
      </w:r>
      <w:r w:rsidRPr="00DA2A09">
        <w:rPr>
          <w:rFonts w:eastAsiaTheme="minorEastAsia" w:hint="eastAsia"/>
          <w:kern w:val="22"/>
          <w:sz w:val="24"/>
          <w:szCs w:val="24"/>
          <w:u w:color="000000"/>
          <w:lang w:eastAsia="zh-CN"/>
        </w:rPr>
        <w:t>明</w:t>
      </w:r>
      <w:r w:rsidR="00CD6094" w:rsidRPr="00DA2A09">
        <w:rPr>
          <w:rFonts w:eastAsiaTheme="minorEastAsia" w:hint="eastAsia"/>
          <w:kern w:val="22"/>
          <w:sz w:val="24"/>
          <w:szCs w:val="24"/>
          <w:u w:color="000000"/>
          <w:lang w:eastAsia="zh-CN"/>
        </w:rPr>
        <w:t>执行</w:t>
      </w:r>
      <w:r w:rsidR="00155D93">
        <w:rPr>
          <w:rFonts w:ascii="SimSun" w:hAnsi="SimSun" w:cs="SimSun" w:hint="eastAsia"/>
          <w:kern w:val="22"/>
          <w:sz w:val="24"/>
          <w:szCs w:val="24"/>
          <w:u w:color="000000"/>
          <w:lang w:eastAsia="zh-CN"/>
        </w:rPr>
        <w:t>议定书</w:t>
      </w:r>
      <w:r w:rsidRPr="00DA2A09">
        <w:rPr>
          <w:rFonts w:ascii="SimSun" w:hAnsi="SimSun" w:cs="SimSun" w:hint="eastAsia"/>
          <w:kern w:val="22"/>
          <w:sz w:val="24"/>
          <w:szCs w:val="24"/>
          <w:u w:color="000000"/>
          <w:lang w:eastAsia="zh-CN"/>
        </w:rPr>
        <w:t>的一些新</w:t>
      </w:r>
      <w:r w:rsidR="00CD6094" w:rsidRPr="00DA2A09">
        <w:rPr>
          <w:rFonts w:ascii="SimSun" w:hAnsi="SimSun" w:cs="SimSun" w:hint="eastAsia"/>
          <w:kern w:val="22"/>
          <w:sz w:val="24"/>
          <w:szCs w:val="24"/>
          <w:u w:color="000000"/>
          <w:lang w:eastAsia="zh-CN"/>
        </w:rPr>
        <w:t>要点</w:t>
      </w:r>
      <w:r w:rsidRPr="00DA2A09">
        <w:rPr>
          <w:rFonts w:ascii="SimSun" w:hAnsi="SimSun" w:cs="SimSun" w:hint="eastAsia"/>
          <w:kern w:val="22"/>
          <w:sz w:val="24"/>
          <w:szCs w:val="24"/>
          <w:u w:color="000000"/>
          <w:lang w:eastAsia="zh-CN"/>
        </w:rPr>
        <w:t>特别具有挑战性。</w:t>
      </w:r>
      <w:r w:rsidR="00095C28">
        <w:rPr>
          <w:rFonts w:ascii="SimSun" w:hAnsi="SimSun" w:cs="SimSun" w:hint="eastAsia"/>
          <w:kern w:val="22"/>
          <w:sz w:val="24"/>
          <w:szCs w:val="24"/>
          <w:u w:color="000000"/>
          <w:lang w:eastAsia="zh-CN"/>
        </w:rPr>
        <w:t>其中</w:t>
      </w:r>
      <w:r w:rsidR="00CD6094" w:rsidRPr="00DA2A09">
        <w:rPr>
          <w:rFonts w:ascii="SimSun" w:hAnsi="SimSun" w:cs="SimSun" w:hint="eastAsia"/>
          <w:kern w:val="22"/>
          <w:sz w:val="24"/>
          <w:szCs w:val="24"/>
          <w:u w:color="000000"/>
          <w:lang w:eastAsia="zh-CN"/>
        </w:rPr>
        <w:t>包括执行与土著人民和地方社区有关</w:t>
      </w:r>
      <w:r w:rsidR="00BE3E89">
        <w:rPr>
          <w:rFonts w:ascii="SimSun" w:hAnsi="SimSun" w:cs="SimSun" w:hint="eastAsia"/>
          <w:kern w:val="22"/>
          <w:sz w:val="24"/>
          <w:szCs w:val="24"/>
          <w:u w:color="000000"/>
          <w:lang w:eastAsia="zh-CN"/>
        </w:rPr>
        <w:t>的</w:t>
      </w:r>
      <w:r w:rsidRPr="00DA2A09">
        <w:rPr>
          <w:rFonts w:ascii="SimSun" w:hAnsi="SimSun" w:cs="SimSun" w:hint="eastAsia"/>
          <w:kern w:val="22"/>
          <w:sz w:val="24"/>
          <w:szCs w:val="24"/>
          <w:u w:color="000000"/>
          <w:lang w:eastAsia="zh-CN"/>
        </w:rPr>
        <w:t>履约</w:t>
      </w:r>
      <w:r w:rsidR="00CD6094" w:rsidRPr="00DA2A09">
        <w:rPr>
          <w:rFonts w:ascii="SimSun" w:hAnsi="SimSun" w:cs="SimSun" w:hint="eastAsia"/>
          <w:kern w:val="22"/>
          <w:sz w:val="24"/>
          <w:szCs w:val="24"/>
          <w:u w:color="000000"/>
          <w:lang w:eastAsia="zh-CN"/>
        </w:rPr>
        <w:t>和</w:t>
      </w:r>
      <w:r w:rsidRPr="00DA2A09">
        <w:rPr>
          <w:rFonts w:ascii="SimSun" w:hAnsi="SimSun" w:cs="SimSun" w:hint="eastAsia"/>
          <w:kern w:val="22"/>
          <w:sz w:val="24"/>
          <w:szCs w:val="24"/>
          <w:u w:color="000000"/>
          <w:lang w:eastAsia="zh-CN"/>
        </w:rPr>
        <w:t>义务</w:t>
      </w:r>
      <w:r w:rsidR="00BE3E89" w:rsidRPr="00DA2A09">
        <w:rPr>
          <w:rFonts w:ascii="SimSun" w:hAnsi="SimSun" w:cs="SimSun" w:hint="eastAsia"/>
          <w:kern w:val="22"/>
          <w:sz w:val="24"/>
          <w:szCs w:val="24"/>
          <w:u w:color="000000"/>
          <w:lang w:eastAsia="zh-CN"/>
        </w:rPr>
        <w:t>条款</w:t>
      </w:r>
      <w:r w:rsidR="00CD6094" w:rsidRPr="00DA2A09">
        <w:rPr>
          <w:rStyle w:val="FootnoteReference"/>
          <w:rFonts w:eastAsia="Calibri"/>
          <w:kern w:val="22"/>
          <w:szCs w:val="24"/>
        </w:rPr>
        <w:footnoteReference w:id="34"/>
      </w:r>
      <w:r w:rsidR="00A91A91">
        <w:rPr>
          <w:rFonts w:ascii="SimSun" w:hAnsi="SimSun" w:cs="SimSun" w:hint="eastAsia"/>
          <w:kern w:val="22"/>
          <w:sz w:val="24"/>
          <w:szCs w:val="24"/>
          <w:u w:color="000000"/>
          <w:lang w:eastAsia="zh-CN"/>
        </w:rPr>
        <w:t>。</w:t>
      </w:r>
    </w:p>
    <w:p w14:paraId="4865AD88" w14:textId="77777777" w:rsidR="002A5A07" w:rsidRPr="00DA2A09" w:rsidRDefault="002A5A07"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关于土著人民和地方社区，委员会还查明了一些挑战，并提出了一些建议来应对这些挑战，包括需要建立缔约方支持执行</w:t>
      </w:r>
      <w:r w:rsidRPr="00DA2A09">
        <w:rPr>
          <w:rFonts w:eastAsiaTheme="minorEastAsia" w:hint="eastAsia"/>
          <w:kern w:val="22"/>
          <w:sz w:val="24"/>
          <w:szCs w:val="24"/>
          <w:u w:color="000000"/>
          <w:lang w:eastAsia="zh-CN"/>
        </w:rPr>
        <w:t>与</w:t>
      </w:r>
      <w:r w:rsidRPr="00DA2A09">
        <w:rPr>
          <w:rFonts w:ascii="SimSun" w:hAnsi="SimSun" w:cs="SimSun" w:hint="eastAsia"/>
          <w:kern w:val="22"/>
          <w:sz w:val="24"/>
          <w:szCs w:val="24"/>
          <w:u w:color="000000"/>
          <w:lang w:eastAsia="zh-CN"/>
        </w:rPr>
        <w:t>土著人民和地方社区相关的</w:t>
      </w:r>
      <w:r w:rsidR="00155D93">
        <w:rPr>
          <w:rFonts w:ascii="SimSun" w:hAnsi="SimSun" w:cs="SimSun" w:hint="eastAsia"/>
          <w:kern w:val="22"/>
          <w:sz w:val="24"/>
          <w:szCs w:val="24"/>
          <w:u w:color="000000"/>
          <w:lang w:eastAsia="zh-CN"/>
        </w:rPr>
        <w:t>议定书</w:t>
      </w:r>
      <w:r w:rsidRPr="00DA2A09">
        <w:rPr>
          <w:rFonts w:ascii="SimSun" w:hAnsi="SimSun" w:cs="SimSun" w:hint="eastAsia"/>
          <w:kern w:val="22"/>
          <w:sz w:val="24"/>
          <w:szCs w:val="24"/>
          <w:u w:color="000000"/>
          <w:lang w:eastAsia="zh-CN"/>
        </w:rPr>
        <w:t>条款的能力</w:t>
      </w:r>
      <w:r w:rsidR="00095C28">
        <w:rPr>
          <w:rFonts w:ascii="SimSun" w:hAnsi="SimSun" w:cs="SimSun" w:hint="eastAsia"/>
          <w:kern w:val="22"/>
          <w:sz w:val="24"/>
          <w:szCs w:val="24"/>
          <w:u w:color="000000"/>
          <w:lang w:eastAsia="zh-CN"/>
        </w:rPr>
        <w:t>，</w:t>
      </w:r>
      <w:r w:rsidRPr="00DA2A09">
        <w:rPr>
          <w:rFonts w:ascii="SimSun" w:hAnsi="SimSun" w:cs="SimSun" w:hint="eastAsia"/>
          <w:kern w:val="22"/>
          <w:sz w:val="24"/>
          <w:szCs w:val="24"/>
          <w:u w:color="000000"/>
          <w:lang w:eastAsia="zh-CN"/>
        </w:rPr>
        <w:t>以及</w:t>
      </w:r>
      <w:r w:rsidRPr="00DA2A09">
        <w:rPr>
          <w:rFonts w:eastAsiaTheme="minorEastAsia" w:hint="eastAsia"/>
          <w:kern w:val="22"/>
          <w:sz w:val="24"/>
          <w:szCs w:val="24"/>
          <w:u w:color="000000"/>
          <w:lang w:eastAsia="zh-CN"/>
        </w:rPr>
        <w:t>土著人民和地方社区</w:t>
      </w:r>
      <w:r w:rsidRPr="00DA2A09">
        <w:rPr>
          <w:rFonts w:ascii="SimSun" w:hAnsi="SimSun" w:cs="SimSun" w:hint="eastAsia"/>
          <w:kern w:val="22"/>
          <w:sz w:val="24"/>
          <w:szCs w:val="24"/>
          <w:u w:color="000000"/>
          <w:lang w:eastAsia="zh-CN"/>
        </w:rPr>
        <w:t>在获取和惠益分享问题方面的能力</w:t>
      </w:r>
      <w:r w:rsidR="00CD6094" w:rsidRPr="00DA2A09">
        <w:rPr>
          <w:rStyle w:val="FootnoteReference"/>
          <w:rFonts w:eastAsia="Calibri"/>
          <w:kern w:val="22"/>
          <w:szCs w:val="24"/>
        </w:rPr>
        <w:footnoteReference w:id="35"/>
      </w:r>
      <w:r w:rsidR="000F4C35">
        <w:rPr>
          <w:rFonts w:ascii="SimSun" w:hAnsi="SimSun" w:cs="SimSun" w:hint="eastAsia"/>
          <w:kern w:val="22"/>
          <w:sz w:val="24"/>
          <w:szCs w:val="24"/>
          <w:u w:color="000000"/>
          <w:lang w:eastAsia="zh-CN"/>
        </w:rPr>
        <w:t>。</w:t>
      </w:r>
    </w:p>
    <w:p w14:paraId="7FBF25B4" w14:textId="77777777" w:rsidR="004345CB" w:rsidRPr="004345CB" w:rsidRDefault="002A5A07" w:rsidP="00AE6926">
      <w:pPr>
        <w:pStyle w:val="Para1"/>
        <w:numPr>
          <w:ilvl w:val="0"/>
          <w:numId w:val="9"/>
        </w:numPr>
        <w:suppressLineNumbers/>
        <w:suppressAutoHyphens/>
        <w:rPr>
          <w:rFonts w:eastAsia="Calibri"/>
          <w:kern w:val="22"/>
          <w:sz w:val="24"/>
          <w:szCs w:val="24"/>
          <w:u w:color="000000"/>
          <w:lang w:eastAsia="zh-CN"/>
        </w:rPr>
      </w:pPr>
      <w:r w:rsidRPr="00DA2A09">
        <w:rPr>
          <w:rFonts w:ascii="SimSun" w:hAnsi="SimSun" w:cs="SimSun" w:hint="eastAsia"/>
          <w:kern w:val="22"/>
          <w:sz w:val="24"/>
          <w:szCs w:val="24"/>
          <w:u w:color="000000"/>
          <w:lang w:eastAsia="zh-CN"/>
        </w:rPr>
        <w:t>为确保</w:t>
      </w:r>
      <w:r w:rsidR="002F2AE0" w:rsidRPr="00DA2A09">
        <w:rPr>
          <w:rFonts w:ascii="SimSun" w:hAnsi="SimSun" w:cs="SimSun" w:hint="eastAsia"/>
          <w:kern w:val="22"/>
          <w:sz w:val="24"/>
          <w:szCs w:val="24"/>
          <w:u w:color="000000"/>
          <w:lang w:eastAsia="zh-CN"/>
        </w:rPr>
        <w:t>对</w:t>
      </w:r>
      <w:r w:rsidRPr="00DA2A09">
        <w:rPr>
          <w:rFonts w:ascii="SimSun" w:hAnsi="SimSun" w:cs="SimSun" w:hint="eastAsia"/>
          <w:color w:val="000000" w:themeColor="text1"/>
          <w:sz w:val="24"/>
          <w:szCs w:val="24"/>
          <w:lang w:eastAsia="zh-CN"/>
        </w:rPr>
        <w:t>知识产权组织</w:t>
      </w:r>
      <w:r w:rsidR="002F2AE0" w:rsidRPr="00DA2A09">
        <w:rPr>
          <w:rFonts w:ascii="SimSun" w:hAnsi="SimSun" w:cs="SimSun" w:hint="eastAsia"/>
          <w:kern w:val="22"/>
          <w:sz w:val="24"/>
          <w:szCs w:val="24"/>
          <w:u w:color="000000"/>
          <w:lang w:eastAsia="zh-CN"/>
        </w:rPr>
        <w:t>下遗传资源、</w:t>
      </w:r>
      <w:r w:rsidRPr="00DA2A09">
        <w:rPr>
          <w:rFonts w:ascii="SimSun" w:hAnsi="SimSun" w:cs="SimSun" w:hint="eastAsia"/>
          <w:kern w:val="22"/>
          <w:sz w:val="24"/>
          <w:szCs w:val="24"/>
          <w:u w:color="000000"/>
          <w:lang w:eastAsia="zh-CN"/>
        </w:rPr>
        <w:t>传统知识和传统文化表现形式的</w:t>
      </w:r>
      <w:r w:rsidR="002F2AE0" w:rsidRPr="00DA2A09">
        <w:rPr>
          <w:rFonts w:ascii="SimSun" w:hAnsi="SimSun" w:cs="SimSun" w:hint="eastAsia"/>
          <w:kern w:val="22"/>
          <w:sz w:val="24"/>
          <w:szCs w:val="24"/>
          <w:u w:color="000000"/>
          <w:lang w:eastAsia="zh-CN"/>
        </w:rPr>
        <w:t>均</w:t>
      </w:r>
      <w:r w:rsidRPr="00DA2A09">
        <w:rPr>
          <w:rFonts w:ascii="SimSun" w:hAnsi="SimSun" w:cs="SimSun" w:hint="eastAsia"/>
          <w:kern w:val="22"/>
          <w:sz w:val="24"/>
          <w:szCs w:val="24"/>
          <w:u w:color="000000"/>
          <w:lang w:eastAsia="zh-CN"/>
        </w:rPr>
        <w:t>衡和有效保护，关于知识产权的一项</w:t>
      </w:r>
      <w:r w:rsidR="002F2AE0" w:rsidRPr="00DA2A09">
        <w:rPr>
          <w:rFonts w:ascii="SimSun" w:hAnsi="SimSun" w:cs="SimSun" w:hint="eastAsia"/>
          <w:kern w:val="22"/>
          <w:sz w:val="24"/>
          <w:szCs w:val="24"/>
          <w:u w:color="000000"/>
          <w:lang w:eastAsia="zh-CN"/>
        </w:rPr>
        <w:t>（</w:t>
      </w:r>
      <w:r w:rsidRPr="00DA2A09">
        <w:rPr>
          <w:rFonts w:ascii="SimSun" w:hAnsi="SimSun" w:cs="SimSun" w:hint="eastAsia"/>
          <w:kern w:val="22"/>
          <w:sz w:val="24"/>
          <w:szCs w:val="24"/>
          <w:u w:color="000000"/>
          <w:lang w:eastAsia="zh-CN"/>
        </w:rPr>
        <w:t>多项</w:t>
      </w:r>
      <w:r w:rsidR="002F2AE0" w:rsidRPr="00DA2A09">
        <w:rPr>
          <w:rFonts w:ascii="SimSun" w:hAnsi="SimSun" w:cs="SimSun" w:hint="eastAsia"/>
          <w:kern w:val="22"/>
          <w:sz w:val="24"/>
          <w:szCs w:val="24"/>
          <w:u w:color="000000"/>
          <w:lang w:eastAsia="zh-CN"/>
        </w:rPr>
        <w:t>）</w:t>
      </w:r>
      <w:r w:rsidRPr="00DA2A09">
        <w:rPr>
          <w:rFonts w:ascii="SimSun" w:hAnsi="SimSun" w:cs="SimSun" w:hint="eastAsia"/>
          <w:kern w:val="22"/>
          <w:sz w:val="24"/>
          <w:szCs w:val="24"/>
          <w:u w:color="000000"/>
          <w:lang w:eastAsia="zh-CN"/>
        </w:rPr>
        <w:t>国际法律文书的工作仍在进行之中，因此评估这一进程的成果如何有助于执行《名古屋议定书》</w:t>
      </w:r>
      <w:r w:rsidRPr="00DA2A09">
        <w:rPr>
          <w:rFonts w:eastAsiaTheme="minorEastAsia" w:hint="eastAsia"/>
          <w:kern w:val="22"/>
          <w:sz w:val="24"/>
          <w:szCs w:val="24"/>
          <w:u w:color="000000"/>
          <w:lang w:eastAsia="zh-CN"/>
        </w:rPr>
        <w:t>还为时过早</w:t>
      </w:r>
      <w:r w:rsidRPr="00DA2A09">
        <w:rPr>
          <w:rFonts w:ascii="SimSun" w:hAnsi="SimSun" w:cs="SimSun" w:hint="eastAsia"/>
          <w:kern w:val="22"/>
          <w:sz w:val="24"/>
          <w:szCs w:val="24"/>
          <w:u w:color="000000"/>
          <w:lang w:eastAsia="zh-CN"/>
        </w:rPr>
        <w:t>。</w:t>
      </w:r>
    </w:p>
    <w:p w14:paraId="631656CF" w14:textId="77777777" w:rsidR="002A5A07" w:rsidRPr="004345CB" w:rsidRDefault="002F2AE0" w:rsidP="00AE6926">
      <w:pPr>
        <w:pStyle w:val="Para1"/>
        <w:numPr>
          <w:ilvl w:val="0"/>
          <w:numId w:val="9"/>
        </w:numPr>
        <w:suppressLineNumbers/>
        <w:suppressAutoHyphens/>
        <w:rPr>
          <w:rFonts w:eastAsia="Calibri"/>
          <w:kern w:val="22"/>
          <w:u w:color="000000"/>
          <w:lang w:eastAsia="zh-CN"/>
        </w:rPr>
      </w:pPr>
      <w:r w:rsidRPr="004345CB">
        <w:rPr>
          <w:rFonts w:ascii="SimSun" w:hAnsi="SimSun" w:cs="SimSun" w:hint="eastAsia"/>
          <w:kern w:val="22"/>
          <w:sz w:val="24"/>
          <w:szCs w:val="24"/>
          <w:u w:color="000000"/>
          <w:lang w:eastAsia="zh-CN"/>
        </w:rPr>
        <w:lastRenderedPageBreak/>
        <w:t>但是，缔约方在推动执行</w:t>
      </w:r>
      <w:r w:rsidR="002A5A07" w:rsidRPr="004345CB">
        <w:rPr>
          <w:rFonts w:ascii="SimSun" w:hAnsi="SimSun" w:cs="SimSun" w:hint="eastAsia"/>
          <w:kern w:val="22"/>
          <w:sz w:val="24"/>
          <w:szCs w:val="24"/>
          <w:u w:color="000000"/>
          <w:lang w:eastAsia="zh-CN"/>
        </w:rPr>
        <w:t>《名古屋议定书》第</w:t>
      </w:r>
      <w:r w:rsidR="002A5A07" w:rsidRPr="004345CB">
        <w:rPr>
          <w:rFonts w:eastAsia="Calibri" w:hint="eastAsia"/>
          <w:kern w:val="22"/>
          <w:sz w:val="24"/>
          <w:szCs w:val="24"/>
          <w:u w:color="000000"/>
          <w:lang w:eastAsia="zh-CN"/>
        </w:rPr>
        <w:t>16</w:t>
      </w:r>
      <w:r w:rsidR="002A5A07" w:rsidRPr="004345CB">
        <w:rPr>
          <w:rFonts w:ascii="SimSun" w:hAnsi="SimSun" w:cs="SimSun" w:hint="eastAsia"/>
          <w:kern w:val="22"/>
          <w:sz w:val="24"/>
          <w:szCs w:val="24"/>
          <w:u w:color="000000"/>
          <w:lang w:eastAsia="zh-CN"/>
        </w:rPr>
        <w:t>条时</w:t>
      </w:r>
      <w:r w:rsidR="00BE3E89">
        <w:rPr>
          <w:rFonts w:ascii="SimSun" w:hAnsi="SimSun" w:cs="SimSun" w:hint="eastAsia"/>
          <w:kern w:val="22"/>
          <w:sz w:val="24"/>
          <w:szCs w:val="24"/>
          <w:u w:color="000000"/>
          <w:lang w:eastAsia="zh-CN"/>
        </w:rPr>
        <w:t>可</w:t>
      </w:r>
      <w:r w:rsidR="002A5A07" w:rsidRPr="004345CB">
        <w:rPr>
          <w:rFonts w:ascii="SimSun" w:hAnsi="SimSun" w:cs="SimSun" w:hint="eastAsia"/>
          <w:kern w:val="22"/>
          <w:sz w:val="24"/>
          <w:szCs w:val="24"/>
          <w:u w:color="000000"/>
          <w:lang w:eastAsia="zh-CN"/>
        </w:rPr>
        <w:t>以使用若干现有工具和资源，其中包括由</w:t>
      </w:r>
      <w:r w:rsidR="002A5A07" w:rsidRPr="004345CB">
        <w:rPr>
          <w:rFonts w:ascii="SimSun" w:hAnsi="SimSun" w:cs="SimSun" w:hint="eastAsia"/>
          <w:color w:val="000000" w:themeColor="text1"/>
          <w:sz w:val="24"/>
          <w:szCs w:val="24"/>
          <w:lang w:eastAsia="zh-CN"/>
        </w:rPr>
        <w:t>知识产权组织</w:t>
      </w:r>
      <w:r w:rsidR="002A5A07" w:rsidRPr="004345CB">
        <w:rPr>
          <w:rFonts w:ascii="SimSun" w:hAnsi="SimSun" w:cs="SimSun" w:hint="eastAsia"/>
          <w:kern w:val="22"/>
          <w:sz w:val="24"/>
          <w:szCs w:val="24"/>
          <w:u w:color="000000"/>
          <w:lang w:eastAsia="zh-CN"/>
        </w:rPr>
        <w:t>制定并在上文第</w:t>
      </w:r>
      <w:r w:rsidR="002A5A07" w:rsidRPr="004345CB">
        <w:rPr>
          <w:rFonts w:eastAsia="Calibri" w:hint="eastAsia"/>
          <w:kern w:val="22"/>
          <w:sz w:val="24"/>
          <w:szCs w:val="24"/>
          <w:u w:color="000000"/>
          <w:lang w:eastAsia="zh-CN"/>
        </w:rPr>
        <w:t>94</w:t>
      </w:r>
      <w:r w:rsidR="002A5A07" w:rsidRPr="004345CB">
        <w:rPr>
          <w:rFonts w:ascii="SimSun" w:hAnsi="SimSun" w:cs="SimSun" w:hint="eastAsia"/>
          <w:kern w:val="22"/>
          <w:sz w:val="24"/>
          <w:szCs w:val="24"/>
          <w:u w:color="000000"/>
          <w:lang w:eastAsia="zh-CN"/>
        </w:rPr>
        <w:t>段中提到的那些</w:t>
      </w:r>
      <w:r w:rsidR="00E47A6E">
        <w:rPr>
          <w:rFonts w:ascii="SimSun" w:hAnsi="SimSun" w:cs="SimSun" w:hint="eastAsia"/>
          <w:kern w:val="22"/>
          <w:sz w:val="24"/>
          <w:szCs w:val="24"/>
          <w:u w:color="000000"/>
          <w:lang w:eastAsia="zh-CN"/>
        </w:rPr>
        <w:t>、</w:t>
      </w:r>
      <w:r w:rsidR="002A5A07" w:rsidRPr="004345CB">
        <w:rPr>
          <w:rFonts w:ascii="SimSun" w:hAnsi="SimSun" w:cs="SimSun" w:hint="eastAsia"/>
          <w:kern w:val="22"/>
          <w:sz w:val="24"/>
          <w:szCs w:val="24"/>
          <w:u w:color="000000"/>
          <w:lang w:eastAsia="zh-CN"/>
        </w:rPr>
        <w:t>生物多样性公约</w:t>
      </w:r>
      <w:r w:rsidR="002A5A07" w:rsidRPr="004345CB">
        <w:rPr>
          <w:rFonts w:eastAsiaTheme="minorEastAsia" w:hint="eastAsia"/>
          <w:kern w:val="22"/>
          <w:sz w:val="24"/>
          <w:szCs w:val="24"/>
          <w:u w:color="000000"/>
          <w:lang w:eastAsia="zh-CN"/>
        </w:rPr>
        <w:t>生命之根</w:t>
      </w:r>
      <w:r w:rsidR="002A5A07" w:rsidRPr="004345CB">
        <w:rPr>
          <w:rFonts w:ascii="SimSun" w:hAnsi="SimSun" w:cs="SimSun" w:hint="eastAsia"/>
          <w:kern w:val="22"/>
          <w:sz w:val="24"/>
          <w:szCs w:val="24"/>
          <w:u w:color="000000"/>
          <w:lang w:eastAsia="zh-CN"/>
        </w:rPr>
        <w:t>自愿性</w:t>
      </w:r>
      <w:r w:rsidR="002A5A07" w:rsidRPr="004345CB">
        <w:rPr>
          <w:rFonts w:eastAsiaTheme="minorEastAsia" w:hint="eastAsia"/>
          <w:kern w:val="22"/>
          <w:sz w:val="24"/>
          <w:szCs w:val="24"/>
          <w:u w:color="000000"/>
          <w:lang w:eastAsia="zh-CN"/>
        </w:rPr>
        <w:t>准则</w:t>
      </w:r>
      <w:r w:rsidR="004345CB" w:rsidRPr="004345CB">
        <w:rPr>
          <w:rStyle w:val="FootnoteReference"/>
          <w:rFonts w:eastAsia="Calibri"/>
          <w:kern w:val="22"/>
        </w:rPr>
        <w:footnoteReference w:id="36"/>
      </w:r>
      <w:r w:rsidR="000F4C35">
        <w:rPr>
          <w:rFonts w:eastAsiaTheme="minorEastAsia" w:hint="eastAsia"/>
          <w:kern w:val="22"/>
          <w:sz w:val="24"/>
          <w:szCs w:val="24"/>
          <w:u w:color="000000"/>
          <w:lang w:eastAsia="zh-CN"/>
        </w:rPr>
        <w:t>。</w:t>
      </w:r>
    </w:p>
    <w:p w14:paraId="6B0D3D1B" w14:textId="77777777" w:rsidR="00C20363" w:rsidRPr="005571F6" w:rsidRDefault="00C20363" w:rsidP="00C20363">
      <w:pPr>
        <w:pStyle w:val="bodytextnoindent"/>
        <w:widowControl w:val="0"/>
        <w:tabs>
          <w:tab w:val="left" w:pos="720"/>
        </w:tabs>
        <w:overflowPunct w:val="0"/>
        <w:autoSpaceDE w:val="0"/>
        <w:autoSpaceDN w:val="0"/>
        <w:adjustRightInd w:val="0"/>
        <w:spacing w:after="240"/>
        <w:ind w:left="1152" w:right="720" w:hanging="432"/>
        <w:textAlignment w:val="baseline"/>
        <w:rPr>
          <w:rFonts w:ascii="SimSun" w:hAnsi="SimSun"/>
          <w:b/>
          <w:sz w:val="24"/>
          <w:lang w:eastAsia="zh-CN"/>
        </w:rPr>
      </w:pPr>
      <w:r w:rsidRPr="005571F6">
        <w:rPr>
          <w:rFonts w:ascii="SimSun" w:hAnsi="SimSun" w:hint="eastAsia"/>
          <w:b/>
          <w:sz w:val="24"/>
          <w:lang w:eastAsia="zh-CN"/>
        </w:rPr>
        <w:t>F.</w:t>
      </w:r>
      <w:r w:rsidRPr="005571F6">
        <w:rPr>
          <w:rFonts w:ascii="SimSun" w:hAnsi="SimSun"/>
          <w:b/>
          <w:sz w:val="24"/>
          <w:lang w:eastAsia="zh-CN"/>
        </w:rPr>
        <w:t xml:space="preserve"> </w:t>
      </w:r>
      <w:r>
        <w:rPr>
          <w:rFonts w:ascii="SimSun" w:hAnsi="SimSun" w:hint="eastAsia"/>
          <w:b/>
          <w:sz w:val="24"/>
          <w:lang w:eastAsia="zh-CN"/>
        </w:rPr>
        <w:t>评估</w:t>
      </w:r>
      <w:r w:rsidRPr="005571F6">
        <w:rPr>
          <w:rFonts w:ascii="SimSun" w:hAnsi="SimSun" w:hint="eastAsia"/>
          <w:b/>
          <w:sz w:val="24"/>
          <w:lang w:eastAsia="zh-CN"/>
        </w:rPr>
        <w:t>示范合同条款、行为守则、准则、最佳做法和标准以及</w:t>
      </w:r>
      <w:r>
        <w:rPr>
          <w:rFonts w:ascii="SimSun" w:hAnsi="SimSun" w:hint="eastAsia"/>
          <w:b/>
          <w:sz w:val="24"/>
          <w:lang w:eastAsia="zh-CN"/>
        </w:rPr>
        <w:t>土著</w:t>
      </w:r>
      <w:r w:rsidRPr="005571F6">
        <w:rPr>
          <w:rFonts w:ascii="SimSun" w:hAnsi="SimSun" w:hint="eastAsia"/>
          <w:b/>
          <w:sz w:val="24"/>
          <w:lang w:eastAsia="zh-CN"/>
        </w:rPr>
        <w:t>人民和</w:t>
      </w:r>
      <w:r>
        <w:rPr>
          <w:rFonts w:ascii="SimSun" w:hAnsi="SimSun" w:hint="eastAsia"/>
          <w:b/>
          <w:sz w:val="24"/>
          <w:lang w:eastAsia="zh-CN"/>
        </w:rPr>
        <w:t>地方社区</w:t>
      </w:r>
      <w:r w:rsidRPr="005571F6">
        <w:rPr>
          <w:rFonts w:ascii="SimSun" w:hAnsi="SimSun" w:hint="eastAsia"/>
          <w:b/>
          <w:sz w:val="24"/>
          <w:lang w:eastAsia="zh-CN"/>
        </w:rPr>
        <w:t>习惯法、社区规约和程序</w:t>
      </w:r>
      <w:r>
        <w:rPr>
          <w:rFonts w:ascii="SimSun" w:hAnsi="SimSun" w:hint="eastAsia"/>
          <w:b/>
          <w:sz w:val="24"/>
          <w:lang w:eastAsia="zh-CN"/>
        </w:rPr>
        <w:t>的使用情况</w:t>
      </w:r>
    </w:p>
    <w:p w14:paraId="75EE22F3" w14:textId="77777777" w:rsidR="00C20363" w:rsidRPr="005571F6"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rFonts w:ascii="SimSun" w:hAnsi="SimSun"/>
          <w:sz w:val="24"/>
          <w:lang w:eastAsia="zh-CN"/>
        </w:rPr>
      </w:pPr>
      <w:r w:rsidRPr="005571F6">
        <w:rPr>
          <w:rFonts w:ascii="SimSun" w:hAnsi="SimSun" w:hint="eastAsia"/>
          <w:sz w:val="24"/>
          <w:lang w:eastAsia="zh-CN"/>
        </w:rPr>
        <w:t>作为缔约方会议的缔约方大会在第NP-1/5号决定中</w:t>
      </w:r>
      <w:r w:rsidRPr="00D01C8D">
        <w:rPr>
          <w:rFonts w:ascii="SimSun" w:hAnsi="SimSun" w:hint="eastAsia"/>
          <w:sz w:val="24"/>
          <w:lang w:eastAsia="zh-CN"/>
        </w:rPr>
        <w:t>决定</w:t>
      </w:r>
      <w:r w:rsidR="000F4C35">
        <w:rPr>
          <w:rFonts w:ascii="SimSun" w:hAnsi="SimSun" w:hint="eastAsia"/>
          <w:sz w:val="24"/>
          <w:lang w:eastAsia="zh-CN"/>
        </w:rPr>
        <w:t>议定书</w:t>
      </w:r>
      <w:r w:rsidRPr="00D01C8D">
        <w:rPr>
          <w:rFonts w:ascii="SimSun" w:hAnsi="SimSun" w:hint="eastAsia"/>
          <w:sz w:val="24"/>
          <w:lang w:eastAsia="zh-CN"/>
        </w:rPr>
        <w:t>生效四年</w:t>
      </w:r>
      <w:r>
        <w:rPr>
          <w:rFonts w:ascii="SimSun" w:hAnsi="SimSun" w:hint="eastAsia"/>
          <w:sz w:val="24"/>
          <w:lang w:eastAsia="zh-CN"/>
        </w:rPr>
        <w:t>后，</w:t>
      </w:r>
      <w:r w:rsidRPr="00D01C8D">
        <w:rPr>
          <w:rFonts w:ascii="SimSun" w:hAnsi="SimSun" w:hint="eastAsia"/>
          <w:sz w:val="24"/>
          <w:lang w:eastAsia="zh-CN"/>
        </w:rPr>
        <w:t>在对</w:t>
      </w:r>
      <w:r w:rsidR="000F4C35">
        <w:rPr>
          <w:rFonts w:ascii="SimSun" w:hAnsi="SimSun" w:hint="eastAsia"/>
          <w:sz w:val="24"/>
          <w:lang w:eastAsia="zh-CN"/>
        </w:rPr>
        <w:t>议定书</w:t>
      </w:r>
      <w:r w:rsidRPr="00D01C8D">
        <w:rPr>
          <w:rFonts w:ascii="SimSun" w:hAnsi="SimSun" w:hint="eastAsia"/>
          <w:sz w:val="24"/>
          <w:lang w:eastAsia="zh-CN"/>
        </w:rPr>
        <w:t>进行第一次评估和审查的同时，根据第12、</w:t>
      </w:r>
      <w:r>
        <w:rPr>
          <w:rFonts w:ascii="SimSun" w:hAnsi="SimSun" w:hint="eastAsia"/>
          <w:sz w:val="24"/>
          <w:lang w:eastAsia="zh-CN"/>
        </w:rPr>
        <w:t>第</w:t>
      </w:r>
      <w:r w:rsidRPr="00D01C8D">
        <w:rPr>
          <w:rFonts w:ascii="SimSun" w:hAnsi="SimSun" w:hint="eastAsia"/>
          <w:sz w:val="24"/>
          <w:lang w:eastAsia="zh-CN"/>
        </w:rPr>
        <w:t>19和</w:t>
      </w:r>
      <w:r>
        <w:rPr>
          <w:rFonts w:ascii="SimSun" w:hAnsi="SimSun" w:hint="eastAsia"/>
          <w:sz w:val="24"/>
          <w:lang w:eastAsia="zh-CN"/>
        </w:rPr>
        <w:t>第</w:t>
      </w:r>
      <w:r w:rsidRPr="00D01C8D">
        <w:rPr>
          <w:rFonts w:ascii="SimSun" w:hAnsi="SimSun" w:hint="eastAsia"/>
          <w:sz w:val="24"/>
          <w:lang w:eastAsia="zh-CN"/>
        </w:rPr>
        <w:t>20条，对示范合同条款、行为守则、准则</w:t>
      </w:r>
      <w:r>
        <w:rPr>
          <w:rFonts w:ascii="SimSun" w:hAnsi="SimSun" w:hint="eastAsia"/>
          <w:sz w:val="24"/>
          <w:lang w:eastAsia="zh-CN"/>
        </w:rPr>
        <w:t>、</w:t>
      </w:r>
      <w:r w:rsidRPr="00D01C8D">
        <w:rPr>
          <w:rFonts w:ascii="SimSun" w:hAnsi="SimSun" w:hint="eastAsia"/>
          <w:sz w:val="24"/>
          <w:lang w:eastAsia="zh-CN"/>
        </w:rPr>
        <w:t>最佳做法和标准、土著</w:t>
      </w:r>
      <w:r>
        <w:rPr>
          <w:rFonts w:ascii="SimSun" w:hAnsi="SimSun" w:hint="eastAsia"/>
          <w:sz w:val="24"/>
          <w:lang w:eastAsia="zh-CN"/>
        </w:rPr>
        <w:t>人民</w:t>
      </w:r>
      <w:r w:rsidRPr="00D01C8D">
        <w:rPr>
          <w:rFonts w:ascii="SimSun" w:hAnsi="SimSun" w:hint="eastAsia"/>
          <w:sz w:val="24"/>
          <w:lang w:eastAsia="zh-CN"/>
        </w:rPr>
        <w:t>和地方社区习惯法、社区规约和程序的使用情况进行</w:t>
      </w:r>
      <w:r>
        <w:rPr>
          <w:rFonts w:ascii="SimSun" w:hAnsi="SimSun" w:hint="eastAsia"/>
          <w:sz w:val="24"/>
          <w:lang w:eastAsia="zh-CN"/>
        </w:rPr>
        <w:t>评估。</w:t>
      </w:r>
    </w:p>
    <w:p w14:paraId="4BBFC514" w14:textId="77777777" w:rsidR="00C20363" w:rsidRPr="005571F6"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rFonts w:ascii="SimSun" w:hAnsi="SimSun"/>
          <w:sz w:val="24"/>
          <w:lang w:eastAsia="zh-CN"/>
        </w:rPr>
      </w:pPr>
      <w:r w:rsidRPr="005571F6">
        <w:rPr>
          <w:rFonts w:ascii="SimSun" w:hAnsi="SimSun" w:hint="eastAsia"/>
          <w:sz w:val="24"/>
          <w:lang w:eastAsia="zh-CN"/>
        </w:rPr>
        <w:t>议定书缔约方会议</w:t>
      </w:r>
      <w:r>
        <w:rPr>
          <w:rFonts w:ascii="SimSun" w:hAnsi="SimSun" w:hint="eastAsia"/>
          <w:sz w:val="24"/>
          <w:lang w:eastAsia="zh-CN"/>
        </w:rPr>
        <w:t>在</w:t>
      </w:r>
      <w:r w:rsidRPr="005571F6">
        <w:rPr>
          <w:rFonts w:ascii="SimSun" w:hAnsi="SimSun" w:hint="eastAsia"/>
          <w:sz w:val="24"/>
          <w:lang w:eastAsia="zh-CN"/>
        </w:rPr>
        <w:t>第NP-2/4号决定附件</w:t>
      </w:r>
      <w:r>
        <w:rPr>
          <w:rFonts w:ascii="SimSun" w:hAnsi="SimSun" w:hint="eastAsia"/>
          <w:sz w:val="24"/>
          <w:lang w:eastAsia="zh-CN"/>
        </w:rPr>
        <w:t>中</w:t>
      </w:r>
      <w:r w:rsidRPr="005571F6">
        <w:rPr>
          <w:rFonts w:ascii="SimSun" w:hAnsi="SimSun" w:hint="eastAsia"/>
          <w:sz w:val="24"/>
          <w:lang w:eastAsia="zh-CN"/>
        </w:rPr>
        <w:t>决定评估这一</w:t>
      </w:r>
      <w:r>
        <w:rPr>
          <w:rFonts w:ascii="SimSun" w:hAnsi="SimSun" w:hint="eastAsia"/>
          <w:sz w:val="24"/>
          <w:lang w:eastAsia="zh-CN"/>
        </w:rPr>
        <w:t>要点</w:t>
      </w:r>
      <w:r w:rsidRPr="005571F6">
        <w:rPr>
          <w:rFonts w:ascii="SimSun" w:hAnsi="SimSun" w:hint="eastAsia"/>
          <w:sz w:val="24"/>
          <w:lang w:eastAsia="zh-CN"/>
        </w:rPr>
        <w:t>。</w:t>
      </w:r>
    </w:p>
    <w:p w14:paraId="16F87366" w14:textId="77777777" w:rsidR="00C20363" w:rsidRPr="0061591C" w:rsidRDefault="00C20363" w:rsidP="00AE6926">
      <w:pPr>
        <w:pStyle w:val="bodytextnoindent"/>
        <w:widowControl w:val="0"/>
        <w:numPr>
          <w:ilvl w:val="0"/>
          <w:numId w:val="16"/>
        </w:numPr>
        <w:overflowPunct w:val="0"/>
        <w:autoSpaceDE w:val="0"/>
        <w:autoSpaceDN w:val="0"/>
        <w:adjustRightInd w:val="0"/>
        <w:spacing w:line="240" w:lineRule="atLeast"/>
        <w:jc w:val="center"/>
        <w:textAlignment w:val="baseline"/>
        <w:rPr>
          <w:rFonts w:ascii="KaiTi" w:eastAsia="KaiTi" w:hAnsi="KaiTi"/>
          <w:sz w:val="24"/>
        </w:rPr>
      </w:pPr>
      <w:r w:rsidRPr="0061591C">
        <w:rPr>
          <w:rFonts w:ascii="KaiTi" w:eastAsia="KaiTi" w:hAnsi="KaiTi" w:hint="eastAsia"/>
          <w:sz w:val="24"/>
          <w:lang w:eastAsia="zh-CN"/>
        </w:rPr>
        <w:t>分析和参考点摘要</w:t>
      </w:r>
      <w:r>
        <w:rPr>
          <w:rStyle w:val="FootnoteReference"/>
          <w:rFonts w:ascii="KaiTi" w:eastAsia="KaiTi" w:hAnsi="KaiTi"/>
        </w:rPr>
        <w:footnoteReference w:id="37"/>
      </w:r>
    </w:p>
    <w:p w14:paraId="546FCF71" w14:textId="77777777" w:rsidR="00C20363" w:rsidRPr="005571F6"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rFonts w:ascii="SimSun" w:hAnsi="SimSun"/>
          <w:sz w:val="24"/>
          <w:lang w:eastAsia="zh-CN"/>
        </w:rPr>
      </w:pPr>
      <w:r w:rsidRPr="005571F6">
        <w:rPr>
          <w:rFonts w:ascii="SimSun" w:hAnsi="SimSun" w:hint="eastAsia"/>
          <w:sz w:val="24"/>
          <w:lang w:eastAsia="zh-CN"/>
        </w:rPr>
        <w:t>所提供的信息侧重于这些工具的</w:t>
      </w:r>
      <w:r>
        <w:rPr>
          <w:rFonts w:ascii="SimSun" w:hAnsi="SimSun" w:hint="eastAsia"/>
          <w:sz w:val="24"/>
          <w:lang w:eastAsia="zh-CN"/>
        </w:rPr>
        <w:t>制定</w:t>
      </w:r>
      <w:r w:rsidRPr="005571F6">
        <w:rPr>
          <w:rFonts w:ascii="SimSun" w:hAnsi="SimSun" w:hint="eastAsia"/>
          <w:sz w:val="24"/>
          <w:lang w:eastAsia="zh-CN"/>
        </w:rPr>
        <w:t>而不是其用途。因此，以下摘要根据对不同信息来源的分析，提供了</w:t>
      </w:r>
      <w:r>
        <w:rPr>
          <w:rFonts w:ascii="SimSun" w:hAnsi="SimSun" w:hint="eastAsia"/>
          <w:sz w:val="24"/>
          <w:lang w:eastAsia="zh-CN"/>
        </w:rPr>
        <w:t>所制定</w:t>
      </w:r>
      <w:r w:rsidRPr="005571F6">
        <w:rPr>
          <w:rFonts w:ascii="SimSun" w:hAnsi="SimSun" w:hint="eastAsia"/>
          <w:sz w:val="24"/>
          <w:lang w:eastAsia="zh-CN"/>
        </w:rPr>
        <w:t>工具</w:t>
      </w:r>
      <w:r>
        <w:rPr>
          <w:rFonts w:ascii="SimSun" w:hAnsi="SimSun" w:hint="eastAsia"/>
          <w:sz w:val="24"/>
          <w:lang w:eastAsia="zh-CN"/>
        </w:rPr>
        <w:t>数目</w:t>
      </w:r>
      <w:r w:rsidRPr="005571F6">
        <w:rPr>
          <w:rFonts w:ascii="SimSun" w:hAnsi="SimSun" w:hint="eastAsia"/>
          <w:sz w:val="24"/>
          <w:lang w:eastAsia="zh-CN"/>
        </w:rPr>
        <w:t>的信息。所提供的信息可以作为参考点。</w:t>
      </w:r>
    </w:p>
    <w:tbl>
      <w:tblPr>
        <w:tblStyle w:val="TableGrid"/>
        <w:tblW w:w="0" w:type="auto"/>
        <w:jc w:val="center"/>
        <w:tblLook w:val="04A0" w:firstRow="1" w:lastRow="0" w:firstColumn="1" w:lastColumn="0" w:noHBand="0" w:noVBand="1"/>
      </w:tblPr>
      <w:tblGrid>
        <w:gridCol w:w="2718"/>
        <w:gridCol w:w="6858"/>
      </w:tblGrid>
      <w:tr w:rsidR="00C20363" w:rsidRPr="00646D82" w14:paraId="629C1D7F" w14:textId="77777777" w:rsidTr="00C20363">
        <w:trPr>
          <w:tblHeader/>
          <w:jc w:val="center"/>
        </w:trPr>
        <w:tc>
          <w:tcPr>
            <w:tcW w:w="2718" w:type="dxa"/>
          </w:tcPr>
          <w:p w14:paraId="60761583" w14:textId="77777777" w:rsidR="00C20363" w:rsidRPr="003258CB" w:rsidRDefault="00C20363" w:rsidP="00C20363">
            <w:pPr>
              <w:pStyle w:val="Para1"/>
              <w:suppressLineNumbers/>
              <w:suppressAutoHyphens/>
              <w:jc w:val="center"/>
              <w:rPr>
                <w:rFonts w:ascii="SimSun" w:eastAsia="SimSun" w:hAnsi="SimSun" w:cs="Times New Roman"/>
                <w:b/>
                <w:kern w:val="22"/>
              </w:rPr>
            </w:pPr>
            <w:r w:rsidRPr="003258CB">
              <w:rPr>
                <w:rFonts w:ascii="SimSun" w:eastAsia="SimSun" w:hAnsi="SimSun" w:cs="Times New Roman" w:hint="eastAsia"/>
                <w:b/>
                <w:kern w:val="22"/>
                <w:lang w:eastAsia="zh-CN"/>
              </w:rPr>
              <w:t>议定书条款</w:t>
            </w:r>
          </w:p>
        </w:tc>
        <w:tc>
          <w:tcPr>
            <w:tcW w:w="6858" w:type="dxa"/>
          </w:tcPr>
          <w:p w14:paraId="2D243F46" w14:textId="77777777" w:rsidR="00C20363" w:rsidRPr="003258CB" w:rsidRDefault="00C20363" w:rsidP="00C20363">
            <w:pPr>
              <w:pStyle w:val="Para1"/>
              <w:suppressLineNumbers/>
              <w:suppressAutoHyphens/>
              <w:jc w:val="center"/>
              <w:rPr>
                <w:rFonts w:ascii="SimSun" w:eastAsia="SimSun" w:hAnsi="SimSun" w:cs="Times New Roman"/>
                <w:b/>
                <w:kern w:val="22"/>
              </w:rPr>
            </w:pPr>
            <w:r w:rsidRPr="003258CB">
              <w:rPr>
                <w:rFonts w:ascii="SimSun" w:eastAsia="SimSun" w:hAnsi="SimSun" w:cs="Times New Roman" w:hint="eastAsia"/>
                <w:b/>
                <w:kern w:val="22"/>
                <w:lang w:eastAsia="zh-CN"/>
              </w:rPr>
              <w:t>现状和参考点</w:t>
            </w:r>
          </w:p>
        </w:tc>
      </w:tr>
      <w:tr w:rsidR="00C20363" w:rsidRPr="00646D82" w14:paraId="6F2E9656" w14:textId="77777777" w:rsidTr="00C20363">
        <w:trPr>
          <w:jc w:val="center"/>
        </w:trPr>
        <w:tc>
          <w:tcPr>
            <w:tcW w:w="2718" w:type="dxa"/>
          </w:tcPr>
          <w:p w14:paraId="1A246C67" w14:textId="77777777" w:rsidR="00C20363" w:rsidRPr="003258CB" w:rsidRDefault="00C20363" w:rsidP="00C20363">
            <w:pPr>
              <w:pStyle w:val="Para1"/>
              <w:suppressLineNumbers/>
              <w:suppressAutoHyphens/>
              <w:ind w:left="0"/>
              <w:jc w:val="left"/>
              <w:rPr>
                <w:rFonts w:ascii="SimSun" w:eastAsia="SimSun" w:hAnsi="SimSun" w:cs="Times New Roman"/>
                <w:b/>
                <w:kern w:val="22"/>
              </w:rPr>
            </w:pPr>
            <w:r w:rsidRPr="003258CB">
              <w:rPr>
                <w:rFonts w:ascii="SimSun" w:eastAsia="SimSun" w:hAnsi="SimSun" w:cs="Microsoft YaHei" w:hint="eastAsia"/>
                <w:kern w:val="22"/>
                <w:u w:color="000000"/>
                <w:lang w:eastAsia="zh-CN"/>
              </w:rPr>
              <w:t>示范合同条款</w:t>
            </w:r>
            <w:r w:rsidRPr="003258CB">
              <w:rPr>
                <w:rFonts w:ascii="SimSun" w:eastAsia="SimSun" w:hAnsi="SimSun" w:cs="Times New Roman"/>
                <w:kern w:val="22"/>
                <w:u w:color="000000"/>
              </w:rPr>
              <w:t>(</w:t>
            </w:r>
            <w:r w:rsidRPr="003258CB">
              <w:rPr>
                <w:rFonts w:ascii="SimSun" w:eastAsia="SimSun" w:hAnsi="SimSun" w:cs="Microsoft YaHei" w:hint="eastAsia"/>
                <w:kern w:val="22"/>
                <w:u w:color="000000"/>
                <w:lang w:eastAsia="zh-CN"/>
              </w:rPr>
              <w:t>第</w:t>
            </w:r>
            <w:r w:rsidRPr="003258CB">
              <w:rPr>
                <w:rFonts w:ascii="SimSun" w:eastAsia="SimSun" w:hAnsi="SimSun" w:cs="Times New Roman"/>
                <w:kern w:val="22"/>
                <w:u w:color="000000"/>
              </w:rPr>
              <w:t>19</w:t>
            </w:r>
            <w:r w:rsidRPr="003258CB">
              <w:rPr>
                <w:rFonts w:ascii="SimSun" w:eastAsia="SimSun" w:hAnsi="SimSun" w:cs="Microsoft YaHei" w:hint="eastAsia"/>
                <w:kern w:val="22"/>
                <w:u w:color="000000"/>
                <w:lang w:eastAsia="zh-CN"/>
              </w:rPr>
              <w:t>条</w:t>
            </w:r>
            <w:r w:rsidRPr="003258CB">
              <w:rPr>
                <w:rFonts w:ascii="SimSun" w:eastAsia="SimSun" w:hAnsi="SimSun" w:cs="Times New Roman"/>
                <w:kern w:val="22"/>
                <w:u w:color="000000"/>
              </w:rPr>
              <w:t>)</w:t>
            </w:r>
            <w:r w:rsidRPr="003258CB">
              <w:rPr>
                <w:rStyle w:val="FootnoteReference"/>
                <w:rFonts w:eastAsia="SimSun" w:cs="Times New Roman"/>
                <w:kern w:val="22"/>
                <w:u w:color="000000"/>
              </w:rPr>
              <w:t xml:space="preserve"> </w:t>
            </w:r>
          </w:p>
        </w:tc>
        <w:tc>
          <w:tcPr>
            <w:tcW w:w="6858" w:type="dxa"/>
          </w:tcPr>
          <w:p w14:paraId="025F680A" w14:textId="77777777" w:rsidR="00C20363" w:rsidRPr="003258CB" w:rsidRDefault="00C20363" w:rsidP="00C20363">
            <w:pPr>
              <w:pStyle w:val="Para1"/>
              <w:suppressLineNumbers/>
              <w:suppressAutoHyphens/>
              <w:ind w:left="0"/>
              <w:jc w:val="left"/>
              <w:rPr>
                <w:rFonts w:ascii="SimSun" w:eastAsia="SimSun" w:hAnsi="SimSun" w:cs="Times New Roman"/>
                <w:kern w:val="22"/>
                <w:u w:color="000000"/>
                <w:lang w:eastAsia="zh-CN"/>
              </w:rPr>
            </w:pPr>
            <w:r>
              <w:rPr>
                <w:rFonts w:ascii="SimSun" w:eastAsia="SimSun" w:hAnsi="SimSun" w:cs="Microsoft YaHei" w:hint="eastAsia"/>
                <w:kern w:val="22"/>
                <w:u w:color="000000"/>
                <w:lang w:eastAsia="zh-CN"/>
              </w:rPr>
              <w:t>制定</w:t>
            </w:r>
            <w:r w:rsidRPr="003258CB">
              <w:rPr>
                <w:rFonts w:ascii="SimSun" w:eastAsia="SimSun" w:hAnsi="SimSun" w:cs="Microsoft YaHei" w:hint="eastAsia"/>
                <w:kern w:val="22"/>
                <w:u w:color="000000"/>
                <w:lang w:eastAsia="zh-CN"/>
              </w:rPr>
              <w:t>了</w:t>
            </w:r>
            <w:r w:rsidRPr="003258CB">
              <w:rPr>
                <w:rFonts w:ascii="SimSun" w:eastAsia="SimSun" w:hAnsi="SimSun" w:cs="Times New Roman"/>
                <w:kern w:val="22"/>
                <w:u w:color="000000"/>
                <w:lang w:eastAsia="zh-CN"/>
              </w:rPr>
              <w:t>29</w:t>
            </w:r>
            <w:r>
              <w:rPr>
                <w:rFonts w:ascii="SimSun" w:eastAsia="SimSun" w:hAnsi="SimSun" w:cs="Times New Roman" w:hint="eastAsia"/>
                <w:kern w:val="22"/>
                <w:u w:color="000000"/>
                <w:lang w:eastAsia="zh-CN"/>
              </w:rPr>
              <w:t>个</w:t>
            </w:r>
            <w:r w:rsidRPr="003258CB">
              <w:rPr>
                <w:rFonts w:ascii="SimSun" w:eastAsia="SimSun" w:hAnsi="SimSun" w:cs="Microsoft YaHei" w:hint="eastAsia"/>
                <w:kern w:val="22"/>
                <w:u w:color="000000"/>
                <w:lang w:eastAsia="zh-CN"/>
              </w:rPr>
              <w:t>示范条款。</w:t>
            </w:r>
          </w:p>
          <w:p w14:paraId="2126F916" w14:textId="77777777" w:rsidR="00C20363" w:rsidRPr="003258CB" w:rsidRDefault="00C20363" w:rsidP="00C20363">
            <w:pPr>
              <w:pStyle w:val="Para1"/>
              <w:suppressLineNumbers/>
              <w:suppressAutoHyphens/>
              <w:ind w:left="0"/>
              <w:rPr>
                <w:rFonts w:ascii="SimSun" w:eastAsia="SimSun" w:hAnsi="SimSun" w:cs="Times New Roman"/>
                <w:b/>
                <w:kern w:val="22"/>
                <w:lang w:eastAsia="zh-CN"/>
              </w:rPr>
            </w:pPr>
            <w:proofErr w:type="gramStart"/>
            <w:r w:rsidRPr="003258CB">
              <w:rPr>
                <w:rFonts w:ascii="SimSun" w:eastAsia="SimSun" w:hAnsi="SimSun" w:cs="Times New Roman"/>
                <w:kern w:val="22"/>
                <w:u w:color="000000"/>
                <w:lang w:eastAsia="zh-CN"/>
              </w:rPr>
              <w:t>17</w:t>
            </w:r>
            <w:r>
              <w:rPr>
                <w:rFonts w:ascii="SimSun" w:eastAsia="SimSun" w:hAnsi="SimSun" w:cs="Times New Roman" w:hint="eastAsia"/>
                <w:kern w:val="22"/>
                <w:u w:color="000000"/>
                <w:lang w:eastAsia="zh-CN"/>
              </w:rPr>
              <w:t>个</w:t>
            </w:r>
            <w:r w:rsidRPr="003258CB">
              <w:rPr>
                <w:rFonts w:ascii="SimSun" w:eastAsia="SimSun" w:hAnsi="SimSun" w:cs="Times New Roman"/>
                <w:kern w:val="22"/>
                <w:u w:color="000000"/>
                <w:lang w:eastAsia="zh-CN"/>
              </w:rPr>
              <w:t>(</w:t>
            </w:r>
            <w:proofErr w:type="gramEnd"/>
            <w:r w:rsidRPr="003258CB">
              <w:rPr>
                <w:rFonts w:ascii="SimSun" w:eastAsia="SimSun" w:hAnsi="SimSun" w:cs="Times New Roman"/>
                <w:kern w:val="22"/>
                <w:u w:color="000000"/>
                <w:lang w:eastAsia="zh-CN"/>
              </w:rPr>
              <w:t>59%)</w:t>
            </w:r>
            <w:r w:rsidRPr="003258CB">
              <w:rPr>
                <w:rFonts w:ascii="SimSun" w:eastAsia="SimSun" w:hAnsi="SimSun" w:cs="Microsoft YaHei" w:hint="eastAsia"/>
                <w:kern w:val="22"/>
                <w:u w:color="000000"/>
                <w:lang w:eastAsia="zh-CN"/>
              </w:rPr>
              <w:t>已提交</w:t>
            </w:r>
            <w:r>
              <w:rPr>
                <w:rFonts w:ascii="SimSun" w:eastAsia="SimSun" w:hAnsi="SimSun" w:cs="Microsoft YaHei" w:hint="eastAsia"/>
                <w:kern w:val="22"/>
                <w:u w:color="000000"/>
                <w:lang w:eastAsia="zh-CN"/>
              </w:rPr>
              <w:t>信息交换所</w:t>
            </w:r>
            <w:r w:rsidRPr="003258CB">
              <w:rPr>
                <w:rFonts w:ascii="SimSun" w:eastAsia="SimSun" w:hAnsi="SimSun" w:cs="Microsoft YaHei" w:hint="eastAsia"/>
                <w:kern w:val="22"/>
                <w:u w:color="000000"/>
                <w:lang w:eastAsia="zh-CN"/>
              </w:rPr>
              <w:t>。</w:t>
            </w:r>
          </w:p>
        </w:tc>
      </w:tr>
      <w:tr w:rsidR="00C20363" w:rsidRPr="00646D82" w14:paraId="37E48798" w14:textId="77777777" w:rsidTr="00C20363">
        <w:trPr>
          <w:jc w:val="center"/>
        </w:trPr>
        <w:tc>
          <w:tcPr>
            <w:tcW w:w="2718" w:type="dxa"/>
          </w:tcPr>
          <w:p w14:paraId="694A4DD0" w14:textId="77777777" w:rsidR="00C20363" w:rsidRPr="003258CB" w:rsidRDefault="00C20363" w:rsidP="00C20363">
            <w:pPr>
              <w:pStyle w:val="Para1"/>
              <w:suppressLineNumbers/>
              <w:suppressAutoHyphens/>
              <w:ind w:left="0"/>
              <w:jc w:val="left"/>
              <w:rPr>
                <w:rFonts w:ascii="SimSun" w:eastAsia="SimSun" w:hAnsi="SimSun" w:cs="Times New Roman"/>
                <w:kern w:val="22"/>
                <w:u w:color="000000"/>
                <w:lang w:eastAsia="zh-CN"/>
              </w:rPr>
            </w:pPr>
            <w:r w:rsidRPr="003258CB">
              <w:rPr>
                <w:rFonts w:ascii="SimSun" w:eastAsia="SimSun" w:hAnsi="SimSun" w:cs="Microsoft YaHei" w:hint="eastAsia"/>
                <w:kern w:val="22"/>
                <w:u w:color="000000"/>
                <w:lang w:eastAsia="zh-CN"/>
              </w:rPr>
              <w:t>行为守则、准则、最佳做法和标准</w:t>
            </w:r>
            <w:r w:rsidRPr="003258CB">
              <w:rPr>
                <w:rFonts w:ascii="SimSun" w:eastAsia="SimSun" w:hAnsi="SimSun" w:cs="Times New Roman"/>
                <w:kern w:val="22"/>
                <w:u w:color="000000"/>
                <w:lang w:eastAsia="zh-CN"/>
              </w:rPr>
              <w:t>(</w:t>
            </w:r>
            <w:r w:rsidRPr="003258CB">
              <w:rPr>
                <w:rFonts w:ascii="SimSun" w:eastAsia="SimSun" w:hAnsi="SimSun" w:cs="Microsoft YaHei" w:hint="eastAsia"/>
                <w:kern w:val="22"/>
                <w:u w:color="000000"/>
                <w:lang w:eastAsia="zh-CN"/>
              </w:rPr>
              <w:t>第</w:t>
            </w:r>
            <w:r w:rsidRPr="003258CB">
              <w:rPr>
                <w:rFonts w:ascii="SimSun" w:eastAsia="SimSun" w:hAnsi="SimSun" w:cs="Times New Roman"/>
                <w:kern w:val="22"/>
                <w:u w:color="000000"/>
                <w:lang w:eastAsia="zh-CN"/>
              </w:rPr>
              <w:t>20</w:t>
            </w:r>
            <w:r w:rsidRPr="003258CB">
              <w:rPr>
                <w:rFonts w:ascii="SimSun" w:eastAsia="SimSun" w:hAnsi="SimSun" w:cs="Microsoft YaHei" w:hint="eastAsia"/>
                <w:kern w:val="22"/>
                <w:u w:color="000000"/>
                <w:lang w:eastAsia="zh-CN"/>
              </w:rPr>
              <w:t>条</w:t>
            </w:r>
            <w:r w:rsidRPr="003258CB">
              <w:rPr>
                <w:rFonts w:ascii="SimSun" w:eastAsia="SimSun" w:hAnsi="SimSun" w:cs="Times New Roman"/>
                <w:kern w:val="22"/>
                <w:u w:color="000000"/>
                <w:lang w:eastAsia="zh-CN"/>
              </w:rPr>
              <w:t>)</w:t>
            </w:r>
            <w:r w:rsidRPr="003258CB">
              <w:rPr>
                <w:rStyle w:val="FootnoteReference"/>
                <w:rFonts w:eastAsia="SimSun" w:cs="Times New Roman"/>
                <w:kern w:val="22"/>
                <w:u w:color="000000"/>
                <w:lang w:eastAsia="zh-CN"/>
              </w:rPr>
              <w:t xml:space="preserve"> </w:t>
            </w:r>
          </w:p>
        </w:tc>
        <w:tc>
          <w:tcPr>
            <w:tcW w:w="6858" w:type="dxa"/>
          </w:tcPr>
          <w:p w14:paraId="6298060B" w14:textId="77777777" w:rsidR="00C20363" w:rsidRPr="003258CB" w:rsidRDefault="00C20363" w:rsidP="00C20363">
            <w:pPr>
              <w:pStyle w:val="Para1"/>
              <w:suppressLineNumbers/>
              <w:suppressAutoHyphens/>
              <w:ind w:left="0"/>
              <w:rPr>
                <w:rFonts w:ascii="SimSun" w:eastAsia="SimSun" w:hAnsi="SimSun" w:cs="Times New Roman"/>
                <w:kern w:val="22"/>
                <w:u w:color="000000"/>
                <w:lang w:eastAsia="zh-CN"/>
              </w:rPr>
            </w:pPr>
            <w:r>
              <w:rPr>
                <w:rFonts w:ascii="SimSun" w:eastAsia="SimSun" w:hAnsi="SimSun" w:cs="Microsoft YaHei" w:hint="eastAsia"/>
                <w:kern w:val="22"/>
                <w:u w:color="000000"/>
                <w:lang w:eastAsia="zh-CN"/>
              </w:rPr>
              <w:t>制定了</w:t>
            </w:r>
            <w:r w:rsidRPr="003258CB">
              <w:rPr>
                <w:rFonts w:ascii="SimSun" w:eastAsia="SimSun" w:hAnsi="SimSun" w:cs="Times New Roman"/>
                <w:kern w:val="22"/>
                <w:u w:color="000000"/>
                <w:lang w:eastAsia="zh-CN"/>
              </w:rPr>
              <w:t>33</w:t>
            </w:r>
            <w:r>
              <w:rPr>
                <w:rFonts w:ascii="SimSun" w:eastAsia="SimSun" w:hAnsi="SimSun" w:cs="Times New Roman" w:hint="eastAsia"/>
                <w:kern w:val="22"/>
                <w:u w:color="000000"/>
                <w:lang w:eastAsia="zh-CN"/>
              </w:rPr>
              <w:t>个</w:t>
            </w:r>
            <w:r w:rsidRPr="003258CB">
              <w:rPr>
                <w:rFonts w:ascii="SimSun" w:eastAsia="SimSun" w:hAnsi="SimSun" w:cs="Microsoft YaHei" w:hint="eastAsia"/>
                <w:kern w:val="22"/>
                <w:u w:color="000000"/>
                <w:lang w:eastAsia="zh-CN"/>
              </w:rPr>
              <w:t>行为守则、准则、最佳做法或标准。</w:t>
            </w:r>
          </w:p>
          <w:p w14:paraId="7D2CB9E5" w14:textId="77777777" w:rsidR="00C20363" w:rsidRPr="003258CB" w:rsidRDefault="00C20363" w:rsidP="00C20363">
            <w:pPr>
              <w:pStyle w:val="Para1"/>
              <w:suppressLineNumbers/>
              <w:suppressAutoHyphens/>
              <w:ind w:left="0"/>
              <w:rPr>
                <w:rFonts w:ascii="SimSun" w:eastAsia="SimSun" w:hAnsi="SimSun" w:cs="Times New Roman"/>
                <w:kern w:val="22"/>
                <w:u w:color="000000"/>
                <w:lang w:eastAsia="zh-CN"/>
              </w:rPr>
            </w:pPr>
            <w:proofErr w:type="gramStart"/>
            <w:r w:rsidRPr="003258CB">
              <w:rPr>
                <w:rFonts w:ascii="SimSun" w:eastAsia="SimSun" w:hAnsi="SimSun" w:cs="Times New Roman"/>
                <w:kern w:val="22"/>
                <w:u w:color="000000"/>
                <w:lang w:eastAsia="zh-CN"/>
              </w:rPr>
              <w:t>25</w:t>
            </w:r>
            <w:r>
              <w:rPr>
                <w:rFonts w:ascii="SimSun" w:eastAsia="SimSun" w:hAnsi="SimSun" w:cs="Times New Roman" w:hint="eastAsia"/>
                <w:kern w:val="22"/>
                <w:u w:color="000000"/>
                <w:lang w:eastAsia="zh-CN"/>
              </w:rPr>
              <w:t>个</w:t>
            </w:r>
            <w:r w:rsidRPr="003258CB">
              <w:rPr>
                <w:rFonts w:ascii="SimSun" w:eastAsia="SimSun" w:hAnsi="SimSun" w:cs="Times New Roman"/>
                <w:kern w:val="22"/>
                <w:u w:color="000000"/>
                <w:lang w:eastAsia="zh-CN"/>
              </w:rPr>
              <w:t>(</w:t>
            </w:r>
            <w:proofErr w:type="gramEnd"/>
            <w:r w:rsidRPr="003258CB">
              <w:rPr>
                <w:rFonts w:ascii="SimSun" w:eastAsia="SimSun" w:hAnsi="SimSun" w:cs="Times New Roman"/>
                <w:kern w:val="22"/>
                <w:u w:color="000000"/>
                <w:lang w:eastAsia="zh-CN"/>
              </w:rPr>
              <w:t>75%)</w:t>
            </w:r>
            <w:r w:rsidRPr="003258CB">
              <w:rPr>
                <w:rFonts w:ascii="SimSun" w:eastAsia="SimSun" w:hAnsi="SimSun" w:cs="Microsoft YaHei" w:hint="eastAsia"/>
                <w:kern w:val="22"/>
                <w:u w:color="000000"/>
                <w:lang w:eastAsia="zh-CN"/>
              </w:rPr>
              <w:t>已提交</w:t>
            </w:r>
            <w:r>
              <w:rPr>
                <w:rFonts w:ascii="SimSun" w:eastAsia="SimSun" w:hAnsi="SimSun" w:cs="Microsoft YaHei" w:hint="eastAsia"/>
                <w:kern w:val="22"/>
                <w:u w:color="000000"/>
                <w:lang w:eastAsia="zh-CN"/>
              </w:rPr>
              <w:t>信息交换所</w:t>
            </w:r>
            <w:r w:rsidRPr="003258CB">
              <w:rPr>
                <w:rFonts w:ascii="SimSun" w:eastAsia="SimSun" w:hAnsi="SimSun" w:cs="Microsoft YaHei" w:hint="eastAsia"/>
                <w:kern w:val="22"/>
                <w:u w:color="000000"/>
                <w:lang w:eastAsia="zh-CN"/>
              </w:rPr>
              <w:t>。</w:t>
            </w:r>
          </w:p>
        </w:tc>
      </w:tr>
      <w:tr w:rsidR="00C20363" w:rsidRPr="00646D82" w14:paraId="1AED30B6" w14:textId="77777777" w:rsidTr="00C20363">
        <w:trPr>
          <w:jc w:val="center"/>
        </w:trPr>
        <w:tc>
          <w:tcPr>
            <w:tcW w:w="2718" w:type="dxa"/>
          </w:tcPr>
          <w:p w14:paraId="5532A05E" w14:textId="77777777" w:rsidR="00C20363" w:rsidRPr="003258CB" w:rsidRDefault="00C20363" w:rsidP="00C20363">
            <w:pPr>
              <w:pStyle w:val="Para1"/>
              <w:suppressLineNumbers/>
              <w:suppressAutoHyphens/>
              <w:ind w:left="0"/>
              <w:jc w:val="left"/>
              <w:rPr>
                <w:rFonts w:ascii="SimSun" w:eastAsia="SimSun" w:hAnsi="SimSun" w:cs="Times New Roman"/>
                <w:kern w:val="22"/>
                <w:u w:color="000000"/>
                <w:lang w:eastAsia="zh-CN"/>
              </w:rPr>
            </w:pPr>
            <w:r w:rsidRPr="003258CB">
              <w:rPr>
                <w:rFonts w:ascii="SimSun" w:eastAsia="SimSun" w:hAnsi="SimSun" w:cs="Microsoft YaHei" w:hint="eastAsia"/>
                <w:kern w:val="22"/>
                <w:u w:color="000000"/>
                <w:lang w:eastAsia="zh-CN"/>
              </w:rPr>
              <w:t>土著人民和地方社区习惯法、社区规约和程序</w:t>
            </w:r>
            <w:r w:rsidRPr="003258CB">
              <w:rPr>
                <w:rFonts w:ascii="SimSun" w:eastAsia="SimSun" w:hAnsi="SimSun" w:cs="Times New Roman"/>
                <w:kern w:val="22"/>
                <w:u w:color="000000"/>
                <w:lang w:eastAsia="zh-CN"/>
              </w:rPr>
              <w:t xml:space="preserve">   </w:t>
            </w:r>
          </w:p>
        </w:tc>
        <w:tc>
          <w:tcPr>
            <w:tcW w:w="6858" w:type="dxa"/>
          </w:tcPr>
          <w:p w14:paraId="123F214D" w14:textId="77777777" w:rsidR="00C20363" w:rsidRPr="003258CB" w:rsidRDefault="00C20363" w:rsidP="00C20363">
            <w:pPr>
              <w:pStyle w:val="Para1"/>
              <w:suppressLineNumbers/>
              <w:suppressAutoHyphens/>
              <w:ind w:left="0"/>
              <w:rPr>
                <w:rFonts w:ascii="SimSun" w:eastAsia="SimSun" w:hAnsi="SimSun" w:cs="Times New Roman"/>
                <w:kern w:val="22"/>
                <w:u w:color="000000"/>
                <w:lang w:eastAsia="zh-CN"/>
              </w:rPr>
            </w:pPr>
            <w:r w:rsidRPr="003258CB">
              <w:rPr>
                <w:rFonts w:ascii="SimSun" w:eastAsia="SimSun" w:hAnsi="SimSun" w:cs="Microsoft YaHei" w:hint="eastAsia"/>
                <w:kern w:val="22"/>
                <w:u w:color="000000"/>
                <w:lang w:eastAsia="zh-CN"/>
              </w:rPr>
              <w:t>社区规约</w:t>
            </w:r>
            <w:r>
              <w:rPr>
                <w:rFonts w:ascii="SimSun" w:eastAsia="SimSun" w:hAnsi="SimSun" w:cs="Microsoft YaHei" w:hint="eastAsia"/>
                <w:kern w:val="22"/>
                <w:u w:color="000000"/>
                <w:lang w:eastAsia="zh-CN"/>
              </w:rPr>
              <w:t>制定数目</w:t>
            </w:r>
            <w:r w:rsidRPr="003258CB">
              <w:rPr>
                <w:rFonts w:ascii="SimSun" w:eastAsia="SimSun" w:hAnsi="SimSun" w:cs="Microsoft YaHei" w:hint="eastAsia"/>
                <w:kern w:val="22"/>
                <w:u w:color="000000"/>
                <w:lang w:eastAsia="zh-CN"/>
              </w:rPr>
              <w:t>信息</w:t>
            </w:r>
            <w:r w:rsidR="00D423EF">
              <w:rPr>
                <w:rFonts w:ascii="SimSun" w:eastAsia="SimSun" w:hAnsi="SimSun" w:cs="Microsoft YaHei" w:hint="eastAsia"/>
                <w:kern w:val="22"/>
                <w:u w:color="000000"/>
                <w:lang w:eastAsia="zh-CN"/>
              </w:rPr>
              <w:t>缺少确凿性</w:t>
            </w:r>
            <w:r w:rsidRPr="003258CB">
              <w:rPr>
                <w:rFonts w:ascii="SimSun" w:eastAsia="SimSun" w:hAnsi="SimSun" w:cs="Microsoft YaHei" w:hint="eastAsia"/>
                <w:kern w:val="22"/>
                <w:u w:color="000000"/>
                <w:lang w:eastAsia="zh-CN"/>
              </w:rPr>
              <w:t>。</w:t>
            </w:r>
            <w:r w:rsidRPr="003258CB">
              <w:rPr>
                <w:rFonts w:ascii="SimSun" w:eastAsia="SimSun" w:hAnsi="SimSun" w:cs="Times New Roman"/>
                <w:kern w:val="22"/>
                <w:u w:color="000000"/>
                <w:lang w:eastAsia="zh-CN"/>
              </w:rPr>
              <w:t xml:space="preserve"> </w:t>
            </w:r>
          </w:p>
        </w:tc>
      </w:tr>
    </w:tbl>
    <w:p w14:paraId="18727044" w14:textId="77777777" w:rsidR="00C20363" w:rsidRDefault="00C20363" w:rsidP="00C20363">
      <w:pPr>
        <w:pStyle w:val="bodytextnoindent"/>
        <w:widowControl w:val="0"/>
        <w:tabs>
          <w:tab w:val="clear" w:pos="360"/>
          <w:tab w:val="left" w:pos="720"/>
        </w:tabs>
        <w:overflowPunct w:val="0"/>
        <w:autoSpaceDE w:val="0"/>
        <w:autoSpaceDN w:val="0"/>
        <w:adjustRightInd w:val="0"/>
        <w:textAlignment w:val="baseline"/>
        <w:rPr>
          <w:sz w:val="24"/>
          <w:lang w:eastAsia="zh-CN"/>
        </w:rPr>
      </w:pPr>
    </w:p>
    <w:p w14:paraId="79499261" w14:textId="77777777" w:rsidR="00C20363" w:rsidRPr="00CF7A4D"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CF7A4D">
        <w:rPr>
          <w:rFonts w:hint="eastAsia"/>
          <w:sz w:val="24"/>
          <w:lang w:eastAsia="zh-CN"/>
        </w:rPr>
        <w:t>此外还有</w:t>
      </w:r>
      <w:r w:rsidRPr="00CF7A4D">
        <w:rPr>
          <w:rFonts w:hint="eastAsia"/>
          <w:sz w:val="24"/>
          <w:lang w:eastAsia="zh-CN"/>
        </w:rPr>
        <w:t>7</w:t>
      </w:r>
      <w:r w:rsidRPr="00CF7A4D">
        <w:rPr>
          <w:rFonts w:hint="eastAsia"/>
          <w:sz w:val="24"/>
          <w:lang w:eastAsia="zh-CN"/>
        </w:rPr>
        <w:t>个示范合同条款正在</w:t>
      </w:r>
      <w:r>
        <w:rPr>
          <w:rFonts w:hint="eastAsia"/>
          <w:sz w:val="24"/>
          <w:lang w:eastAsia="zh-CN"/>
        </w:rPr>
        <w:t>制定</w:t>
      </w:r>
      <w:r w:rsidRPr="00CF7A4D">
        <w:rPr>
          <w:rFonts w:hint="eastAsia"/>
          <w:sz w:val="24"/>
          <w:lang w:eastAsia="zh-CN"/>
        </w:rPr>
        <w:t>中。现有的</w:t>
      </w:r>
      <w:r w:rsidRPr="00CF7A4D">
        <w:rPr>
          <w:rFonts w:hint="eastAsia"/>
          <w:sz w:val="24"/>
          <w:lang w:eastAsia="zh-CN"/>
        </w:rPr>
        <w:t>29</w:t>
      </w:r>
      <w:r w:rsidRPr="00CF7A4D">
        <w:rPr>
          <w:rFonts w:hint="eastAsia"/>
          <w:sz w:val="24"/>
          <w:lang w:eastAsia="zh-CN"/>
        </w:rPr>
        <w:t>个示范条款，</w:t>
      </w:r>
      <w:r w:rsidRPr="00CF7A4D">
        <w:rPr>
          <w:rFonts w:hint="eastAsia"/>
          <w:sz w:val="24"/>
          <w:lang w:eastAsia="zh-CN"/>
        </w:rPr>
        <w:t>14</w:t>
      </w:r>
      <w:r w:rsidRPr="00CF7A4D">
        <w:rPr>
          <w:rFonts w:hint="eastAsia"/>
          <w:sz w:val="24"/>
          <w:lang w:eastAsia="zh-CN"/>
        </w:rPr>
        <w:t>个</w:t>
      </w:r>
      <w:r>
        <w:rPr>
          <w:rFonts w:hint="eastAsia"/>
          <w:sz w:val="24"/>
          <w:lang w:eastAsia="zh-CN"/>
        </w:rPr>
        <w:t>由</w:t>
      </w:r>
      <w:r w:rsidRPr="00CF7A4D">
        <w:rPr>
          <w:rFonts w:hint="eastAsia"/>
          <w:sz w:val="24"/>
          <w:lang w:eastAsia="zh-CN"/>
        </w:rPr>
        <w:t>缔约方</w:t>
      </w:r>
      <w:r>
        <w:rPr>
          <w:rFonts w:hint="eastAsia"/>
          <w:sz w:val="24"/>
          <w:lang w:eastAsia="zh-CN"/>
        </w:rPr>
        <w:t>制定</w:t>
      </w:r>
      <w:r w:rsidRPr="00CF7A4D">
        <w:rPr>
          <w:rFonts w:hint="eastAsia"/>
          <w:sz w:val="24"/>
          <w:lang w:eastAsia="zh-CN"/>
        </w:rPr>
        <w:t>，</w:t>
      </w:r>
      <w:r w:rsidRPr="00CF7A4D">
        <w:rPr>
          <w:rFonts w:hint="eastAsia"/>
          <w:sz w:val="24"/>
          <w:lang w:eastAsia="zh-CN"/>
        </w:rPr>
        <w:t>1</w:t>
      </w:r>
      <w:r w:rsidRPr="00CF7A4D">
        <w:rPr>
          <w:rFonts w:hint="eastAsia"/>
          <w:sz w:val="24"/>
          <w:lang w:eastAsia="zh-CN"/>
        </w:rPr>
        <w:t>个</w:t>
      </w:r>
      <w:r>
        <w:rPr>
          <w:rFonts w:hint="eastAsia"/>
          <w:sz w:val="24"/>
          <w:lang w:eastAsia="zh-CN"/>
        </w:rPr>
        <w:t>由</w:t>
      </w:r>
      <w:r w:rsidRPr="00CF7A4D">
        <w:rPr>
          <w:rFonts w:hint="eastAsia"/>
          <w:sz w:val="24"/>
          <w:lang w:eastAsia="zh-CN"/>
        </w:rPr>
        <w:t>非缔约方</w:t>
      </w:r>
      <w:r>
        <w:rPr>
          <w:rFonts w:hint="eastAsia"/>
          <w:sz w:val="24"/>
          <w:lang w:eastAsia="zh-CN"/>
        </w:rPr>
        <w:t>制定</w:t>
      </w:r>
      <w:r w:rsidRPr="00CF7A4D">
        <w:rPr>
          <w:rFonts w:hint="eastAsia"/>
          <w:sz w:val="24"/>
          <w:lang w:eastAsia="zh-CN"/>
        </w:rPr>
        <w:t>，</w:t>
      </w:r>
      <w:r w:rsidRPr="00CF7A4D">
        <w:rPr>
          <w:rFonts w:hint="eastAsia"/>
          <w:sz w:val="24"/>
          <w:lang w:eastAsia="zh-CN"/>
        </w:rPr>
        <w:t>2</w:t>
      </w:r>
      <w:r w:rsidRPr="00CF7A4D">
        <w:rPr>
          <w:rFonts w:hint="eastAsia"/>
          <w:sz w:val="24"/>
          <w:lang w:eastAsia="zh-CN"/>
        </w:rPr>
        <w:t>个</w:t>
      </w:r>
      <w:r>
        <w:rPr>
          <w:rFonts w:hint="eastAsia"/>
          <w:sz w:val="24"/>
          <w:lang w:eastAsia="zh-CN"/>
        </w:rPr>
        <w:t>由</w:t>
      </w:r>
      <w:r w:rsidRPr="00CF7A4D">
        <w:rPr>
          <w:rFonts w:hint="eastAsia"/>
          <w:sz w:val="24"/>
          <w:lang w:eastAsia="zh-CN"/>
        </w:rPr>
        <w:t>区域集团</w:t>
      </w:r>
      <w:r>
        <w:rPr>
          <w:rFonts w:hint="eastAsia"/>
          <w:sz w:val="24"/>
          <w:lang w:eastAsia="zh-CN"/>
        </w:rPr>
        <w:t>制定</w:t>
      </w:r>
      <w:r w:rsidRPr="00CF7A4D">
        <w:rPr>
          <w:rFonts w:hint="eastAsia"/>
          <w:sz w:val="24"/>
          <w:lang w:eastAsia="zh-CN"/>
        </w:rPr>
        <w:t>，</w:t>
      </w:r>
      <w:r w:rsidRPr="00CF7A4D">
        <w:rPr>
          <w:rFonts w:hint="eastAsia"/>
          <w:sz w:val="24"/>
          <w:lang w:eastAsia="zh-CN"/>
        </w:rPr>
        <w:t>12</w:t>
      </w:r>
      <w:r w:rsidRPr="00CF7A4D">
        <w:rPr>
          <w:rFonts w:hint="eastAsia"/>
          <w:sz w:val="24"/>
          <w:lang w:eastAsia="zh-CN"/>
        </w:rPr>
        <w:t>个</w:t>
      </w:r>
      <w:r>
        <w:rPr>
          <w:rFonts w:hint="eastAsia"/>
          <w:sz w:val="24"/>
          <w:lang w:eastAsia="zh-CN"/>
        </w:rPr>
        <w:t>由各</w:t>
      </w:r>
      <w:r w:rsidRPr="00CF7A4D">
        <w:rPr>
          <w:rFonts w:hint="eastAsia"/>
          <w:sz w:val="24"/>
          <w:lang w:eastAsia="zh-CN"/>
        </w:rPr>
        <w:t>组织</w:t>
      </w:r>
      <w:r>
        <w:rPr>
          <w:rFonts w:hint="eastAsia"/>
          <w:sz w:val="24"/>
          <w:lang w:eastAsia="zh-CN"/>
        </w:rPr>
        <w:t>制定</w:t>
      </w:r>
      <w:r w:rsidRPr="00CF7A4D">
        <w:rPr>
          <w:rFonts w:hint="eastAsia"/>
          <w:sz w:val="24"/>
          <w:lang w:eastAsia="zh-CN"/>
        </w:rPr>
        <w:t>。</w:t>
      </w:r>
    </w:p>
    <w:p w14:paraId="16817D7D" w14:textId="77777777" w:rsidR="00C20363" w:rsidRPr="00CF7A4D"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CF7A4D">
        <w:rPr>
          <w:rFonts w:hint="eastAsia"/>
          <w:sz w:val="24"/>
          <w:lang w:eastAsia="zh-CN"/>
        </w:rPr>
        <w:t>关于行为守则</w:t>
      </w:r>
      <w:r>
        <w:rPr>
          <w:rFonts w:hint="eastAsia"/>
          <w:sz w:val="24"/>
          <w:lang w:eastAsia="zh-CN"/>
        </w:rPr>
        <w:t>、</w:t>
      </w:r>
      <w:r w:rsidRPr="00CF7A4D">
        <w:rPr>
          <w:rFonts w:hint="eastAsia"/>
          <w:sz w:val="24"/>
          <w:lang w:eastAsia="zh-CN"/>
        </w:rPr>
        <w:t>准则</w:t>
      </w:r>
      <w:r>
        <w:rPr>
          <w:rFonts w:hint="eastAsia"/>
          <w:sz w:val="24"/>
          <w:lang w:eastAsia="zh-CN"/>
        </w:rPr>
        <w:t>、</w:t>
      </w:r>
      <w:r w:rsidRPr="00CF7A4D">
        <w:rPr>
          <w:rFonts w:hint="eastAsia"/>
          <w:sz w:val="24"/>
          <w:lang w:eastAsia="zh-CN"/>
        </w:rPr>
        <w:t>最佳做法和标准，</w:t>
      </w:r>
      <w:r>
        <w:rPr>
          <w:rFonts w:hint="eastAsia"/>
          <w:sz w:val="24"/>
          <w:lang w:eastAsia="zh-CN"/>
        </w:rPr>
        <w:t>还有</w:t>
      </w:r>
      <w:r w:rsidRPr="00CF7A4D">
        <w:rPr>
          <w:rFonts w:hint="eastAsia"/>
          <w:sz w:val="24"/>
          <w:lang w:eastAsia="zh-CN"/>
        </w:rPr>
        <w:t>7</w:t>
      </w:r>
      <w:r w:rsidRPr="00CF7A4D">
        <w:rPr>
          <w:rFonts w:hint="eastAsia"/>
          <w:sz w:val="24"/>
          <w:lang w:eastAsia="zh-CN"/>
        </w:rPr>
        <w:t>个第</w:t>
      </w:r>
      <w:r w:rsidRPr="00CF7A4D">
        <w:rPr>
          <w:rFonts w:hint="eastAsia"/>
          <w:sz w:val="24"/>
          <w:lang w:eastAsia="zh-CN"/>
        </w:rPr>
        <w:t>20</w:t>
      </w:r>
      <w:r w:rsidRPr="00CF7A4D">
        <w:rPr>
          <w:rFonts w:hint="eastAsia"/>
          <w:sz w:val="24"/>
          <w:lang w:eastAsia="zh-CN"/>
        </w:rPr>
        <w:t>条工具正在</w:t>
      </w:r>
      <w:r>
        <w:rPr>
          <w:rFonts w:hint="eastAsia"/>
          <w:sz w:val="24"/>
          <w:lang w:eastAsia="zh-CN"/>
        </w:rPr>
        <w:t>制定</w:t>
      </w:r>
      <w:r w:rsidRPr="00CF7A4D">
        <w:rPr>
          <w:rFonts w:hint="eastAsia"/>
          <w:sz w:val="24"/>
          <w:lang w:eastAsia="zh-CN"/>
        </w:rPr>
        <w:t>中。现有的</w:t>
      </w:r>
      <w:r w:rsidRPr="00CF7A4D">
        <w:rPr>
          <w:rFonts w:hint="eastAsia"/>
          <w:sz w:val="24"/>
          <w:lang w:eastAsia="zh-CN"/>
        </w:rPr>
        <w:t>33</w:t>
      </w:r>
      <w:r w:rsidRPr="00CF7A4D">
        <w:rPr>
          <w:rFonts w:hint="eastAsia"/>
          <w:sz w:val="24"/>
          <w:lang w:eastAsia="zh-CN"/>
        </w:rPr>
        <w:t>个工具，</w:t>
      </w:r>
      <w:r w:rsidRPr="00CF7A4D">
        <w:rPr>
          <w:rFonts w:hint="eastAsia"/>
          <w:sz w:val="24"/>
          <w:lang w:eastAsia="zh-CN"/>
        </w:rPr>
        <w:t>7</w:t>
      </w:r>
      <w:r w:rsidRPr="00CF7A4D">
        <w:rPr>
          <w:rFonts w:hint="eastAsia"/>
          <w:sz w:val="24"/>
          <w:lang w:eastAsia="zh-CN"/>
        </w:rPr>
        <w:t>个由缔约方</w:t>
      </w:r>
      <w:r>
        <w:rPr>
          <w:rFonts w:hint="eastAsia"/>
          <w:sz w:val="24"/>
          <w:lang w:eastAsia="zh-CN"/>
        </w:rPr>
        <w:t>制定</w:t>
      </w:r>
      <w:r w:rsidRPr="00CF7A4D">
        <w:rPr>
          <w:rFonts w:hint="eastAsia"/>
          <w:sz w:val="24"/>
          <w:lang w:eastAsia="zh-CN"/>
        </w:rPr>
        <w:t>，</w:t>
      </w:r>
      <w:r w:rsidRPr="00CF7A4D">
        <w:rPr>
          <w:rFonts w:hint="eastAsia"/>
          <w:sz w:val="24"/>
          <w:lang w:eastAsia="zh-CN"/>
        </w:rPr>
        <w:t>4</w:t>
      </w:r>
      <w:r w:rsidRPr="00CF7A4D">
        <w:rPr>
          <w:rFonts w:hint="eastAsia"/>
          <w:sz w:val="24"/>
          <w:lang w:eastAsia="zh-CN"/>
        </w:rPr>
        <w:t>个由区域集团</w:t>
      </w:r>
      <w:r>
        <w:rPr>
          <w:rFonts w:hint="eastAsia"/>
          <w:sz w:val="24"/>
          <w:lang w:eastAsia="zh-CN"/>
        </w:rPr>
        <w:t>制定</w:t>
      </w:r>
      <w:r w:rsidRPr="00CF7A4D">
        <w:rPr>
          <w:rFonts w:hint="eastAsia"/>
          <w:sz w:val="24"/>
          <w:lang w:eastAsia="zh-CN"/>
        </w:rPr>
        <w:t>，</w:t>
      </w:r>
      <w:r w:rsidRPr="00CF7A4D">
        <w:rPr>
          <w:rFonts w:hint="eastAsia"/>
          <w:sz w:val="24"/>
          <w:lang w:eastAsia="zh-CN"/>
        </w:rPr>
        <w:t>22</w:t>
      </w:r>
      <w:r w:rsidRPr="00CF7A4D">
        <w:rPr>
          <w:rFonts w:hint="eastAsia"/>
          <w:sz w:val="24"/>
          <w:lang w:eastAsia="zh-CN"/>
        </w:rPr>
        <w:t>个由各组织</w:t>
      </w:r>
      <w:r>
        <w:rPr>
          <w:rFonts w:hint="eastAsia"/>
          <w:sz w:val="24"/>
          <w:lang w:eastAsia="zh-CN"/>
        </w:rPr>
        <w:t>制定</w:t>
      </w:r>
      <w:r w:rsidRPr="00CF7A4D">
        <w:rPr>
          <w:rFonts w:hint="eastAsia"/>
          <w:sz w:val="24"/>
          <w:lang w:eastAsia="zh-CN"/>
        </w:rPr>
        <w:t>。</w:t>
      </w:r>
    </w:p>
    <w:p w14:paraId="00B7EDC5" w14:textId="77777777" w:rsidR="00C20363" w:rsidRPr="00CF7A4D"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CF7A4D">
        <w:rPr>
          <w:rFonts w:hint="eastAsia"/>
          <w:sz w:val="24"/>
          <w:lang w:eastAsia="zh-CN"/>
        </w:rPr>
        <w:t>根据现有</w:t>
      </w:r>
      <w:r>
        <w:rPr>
          <w:rFonts w:hint="eastAsia"/>
          <w:sz w:val="24"/>
          <w:lang w:eastAsia="zh-CN"/>
        </w:rPr>
        <w:t>信息</w:t>
      </w:r>
      <w:r w:rsidRPr="00CF7A4D">
        <w:rPr>
          <w:rFonts w:hint="eastAsia"/>
          <w:sz w:val="24"/>
          <w:lang w:eastAsia="zh-CN"/>
        </w:rPr>
        <w:t>，已</w:t>
      </w:r>
      <w:r>
        <w:rPr>
          <w:rFonts w:hint="eastAsia"/>
          <w:sz w:val="24"/>
          <w:lang w:eastAsia="zh-CN"/>
        </w:rPr>
        <w:t>制定</w:t>
      </w:r>
      <w:r w:rsidRPr="00CF7A4D">
        <w:rPr>
          <w:rFonts w:hint="eastAsia"/>
          <w:sz w:val="24"/>
          <w:lang w:eastAsia="zh-CN"/>
        </w:rPr>
        <w:t>7</w:t>
      </w:r>
      <w:r w:rsidRPr="00CF7A4D">
        <w:rPr>
          <w:rFonts w:hint="eastAsia"/>
          <w:sz w:val="24"/>
          <w:lang w:eastAsia="zh-CN"/>
        </w:rPr>
        <w:t>个社区</w:t>
      </w:r>
      <w:r>
        <w:rPr>
          <w:rFonts w:hint="eastAsia"/>
          <w:sz w:val="24"/>
          <w:lang w:eastAsia="zh-CN"/>
        </w:rPr>
        <w:t>规约</w:t>
      </w:r>
      <w:r w:rsidRPr="00CF7A4D">
        <w:rPr>
          <w:rFonts w:hint="eastAsia"/>
          <w:sz w:val="24"/>
          <w:lang w:eastAsia="zh-CN"/>
        </w:rPr>
        <w:t>，</w:t>
      </w:r>
      <w:r w:rsidRPr="00CF7A4D">
        <w:rPr>
          <w:rFonts w:hint="eastAsia"/>
          <w:sz w:val="24"/>
          <w:lang w:eastAsia="zh-CN"/>
        </w:rPr>
        <w:t>6</w:t>
      </w:r>
      <w:r w:rsidRPr="00CF7A4D">
        <w:rPr>
          <w:rFonts w:hint="eastAsia"/>
          <w:sz w:val="24"/>
          <w:lang w:eastAsia="zh-CN"/>
        </w:rPr>
        <w:t>个缔约方表示</w:t>
      </w:r>
      <w:r>
        <w:rPr>
          <w:rFonts w:hint="eastAsia"/>
          <w:sz w:val="24"/>
          <w:lang w:eastAsia="zh-CN"/>
        </w:rPr>
        <w:t>本国在制定</w:t>
      </w:r>
      <w:r w:rsidRPr="00CF7A4D">
        <w:rPr>
          <w:rFonts w:hint="eastAsia"/>
          <w:sz w:val="24"/>
          <w:lang w:eastAsia="zh-CN"/>
        </w:rPr>
        <w:t>一项或多项社区</w:t>
      </w:r>
      <w:r>
        <w:rPr>
          <w:rFonts w:hint="eastAsia"/>
          <w:sz w:val="24"/>
          <w:lang w:eastAsia="zh-CN"/>
        </w:rPr>
        <w:t>规约</w:t>
      </w:r>
      <w:r w:rsidRPr="00CF7A4D">
        <w:rPr>
          <w:rFonts w:hint="eastAsia"/>
          <w:sz w:val="24"/>
          <w:lang w:eastAsia="zh-CN"/>
        </w:rPr>
        <w:t>，但没有提供进一步</w:t>
      </w:r>
      <w:r>
        <w:rPr>
          <w:rFonts w:hint="eastAsia"/>
          <w:sz w:val="24"/>
          <w:lang w:eastAsia="zh-CN"/>
        </w:rPr>
        <w:t>信息</w:t>
      </w:r>
      <w:r w:rsidRPr="00CF7A4D">
        <w:rPr>
          <w:rFonts w:hint="eastAsia"/>
          <w:sz w:val="24"/>
          <w:lang w:eastAsia="zh-CN"/>
        </w:rPr>
        <w:t>。此外</w:t>
      </w:r>
      <w:r w:rsidRPr="00CF7A4D">
        <w:rPr>
          <w:rFonts w:hint="eastAsia"/>
          <w:sz w:val="24"/>
          <w:lang w:eastAsia="zh-CN"/>
        </w:rPr>
        <w:t>3</w:t>
      </w:r>
      <w:r w:rsidRPr="00CF7A4D">
        <w:rPr>
          <w:rFonts w:hint="eastAsia"/>
          <w:sz w:val="24"/>
          <w:lang w:eastAsia="zh-CN"/>
        </w:rPr>
        <w:t>个社区</w:t>
      </w:r>
      <w:r>
        <w:rPr>
          <w:rFonts w:hint="eastAsia"/>
          <w:sz w:val="24"/>
          <w:lang w:eastAsia="zh-CN"/>
        </w:rPr>
        <w:t>规约</w:t>
      </w:r>
      <w:r w:rsidRPr="00CF7A4D">
        <w:rPr>
          <w:rFonts w:hint="eastAsia"/>
          <w:sz w:val="24"/>
          <w:lang w:eastAsia="zh-CN"/>
        </w:rPr>
        <w:t>正在</w:t>
      </w:r>
      <w:r>
        <w:rPr>
          <w:rFonts w:hint="eastAsia"/>
          <w:sz w:val="24"/>
          <w:lang w:eastAsia="zh-CN"/>
        </w:rPr>
        <w:t>制定</w:t>
      </w:r>
      <w:r w:rsidRPr="00CF7A4D">
        <w:rPr>
          <w:rFonts w:hint="eastAsia"/>
          <w:sz w:val="24"/>
          <w:lang w:eastAsia="zh-CN"/>
        </w:rPr>
        <w:t>中，</w:t>
      </w:r>
      <w:r w:rsidRPr="00CF7A4D">
        <w:rPr>
          <w:rFonts w:hint="eastAsia"/>
          <w:sz w:val="24"/>
          <w:lang w:eastAsia="zh-CN"/>
        </w:rPr>
        <w:t>7</w:t>
      </w:r>
      <w:r w:rsidRPr="00CF7A4D">
        <w:rPr>
          <w:rFonts w:hint="eastAsia"/>
          <w:sz w:val="24"/>
          <w:lang w:eastAsia="zh-CN"/>
        </w:rPr>
        <w:t>个缔约方报告说正在</w:t>
      </w:r>
      <w:r>
        <w:rPr>
          <w:rFonts w:hint="eastAsia"/>
          <w:sz w:val="24"/>
          <w:lang w:eastAsia="zh-CN"/>
        </w:rPr>
        <w:t>制定</w:t>
      </w:r>
      <w:r w:rsidRPr="00CF7A4D">
        <w:rPr>
          <w:rFonts w:hint="eastAsia"/>
          <w:sz w:val="24"/>
          <w:lang w:eastAsia="zh-CN"/>
        </w:rPr>
        <w:t>一项或多项社区</w:t>
      </w:r>
      <w:r>
        <w:rPr>
          <w:rFonts w:hint="eastAsia"/>
          <w:sz w:val="24"/>
          <w:lang w:eastAsia="zh-CN"/>
        </w:rPr>
        <w:t>规约</w:t>
      </w:r>
      <w:r w:rsidRPr="00CF7A4D">
        <w:rPr>
          <w:rFonts w:hint="eastAsia"/>
          <w:sz w:val="24"/>
          <w:lang w:eastAsia="zh-CN"/>
        </w:rPr>
        <w:t>。</w:t>
      </w:r>
      <w:r>
        <w:rPr>
          <w:rFonts w:hint="eastAsia"/>
          <w:sz w:val="24"/>
          <w:lang w:eastAsia="zh-CN"/>
        </w:rPr>
        <w:t>其中</w:t>
      </w:r>
      <w:r>
        <w:rPr>
          <w:rFonts w:hint="eastAsia"/>
          <w:sz w:val="24"/>
          <w:lang w:eastAsia="zh-CN"/>
        </w:rPr>
        <w:t>3</w:t>
      </w:r>
      <w:r>
        <w:rPr>
          <w:rFonts w:hint="eastAsia"/>
          <w:sz w:val="24"/>
          <w:lang w:eastAsia="zh-CN"/>
        </w:rPr>
        <w:t>个规约已提交信息交换所。</w:t>
      </w:r>
    </w:p>
    <w:p w14:paraId="2B294B60" w14:textId="77777777" w:rsidR="00C20363" w:rsidRPr="00CF7A4D"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CF7A4D">
        <w:rPr>
          <w:rFonts w:hint="eastAsia"/>
          <w:sz w:val="24"/>
          <w:lang w:eastAsia="zh-CN"/>
        </w:rPr>
        <w:t>目前还不清楚</w:t>
      </w:r>
      <w:r>
        <w:rPr>
          <w:rFonts w:hint="eastAsia"/>
          <w:sz w:val="24"/>
          <w:lang w:eastAsia="zh-CN"/>
        </w:rPr>
        <w:t>制定了</w:t>
      </w:r>
      <w:r w:rsidRPr="00CF7A4D">
        <w:rPr>
          <w:rFonts w:hint="eastAsia"/>
          <w:sz w:val="24"/>
          <w:lang w:eastAsia="zh-CN"/>
        </w:rPr>
        <w:t>多少个</w:t>
      </w:r>
      <w:r>
        <w:rPr>
          <w:rFonts w:hint="eastAsia"/>
          <w:sz w:val="24"/>
          <w:lang w:eastAsia="zh-CN"/>
        </w:rPr>
        <w:t>涉及</w:t>
      </w:r>
      <w:r w:rsidRPr="00CF7A4D">
        <w:rPr>
          <w:rFonts w:hint="eastAsia"/>
          <w:sz w:val="24"/>
          <w:lang w:eastAsia="zh-CN"/>
        </w:rPr>
        <w:t>获取和惠益分享的社区</w:t>
      </w:r>
      <w:r>
        <w:rPr>
          <w:rFonts w:hint="eastAsia"/>
          <w:sz w:val="24"/>
          <w:lang w:eastAsia="zh-CN"/>
        </w:rPr>
        <w:t>规约</w:t>
      </w:r>
      <w:r w:rsidRPr="00CF7A4D">
        <w:rPr>
          <w:rFonts w:hint="eastAsia"/>
          <w:sz w:val="24"/>
          <w:lang w:eastAsia="zh-CN"/>
        </w:rPr>
        <w:t>。</w:t>
      </w:r>
      <w:r>
        <w:rPr>
          <w:rFonts w:hint="eastAsia"/>
          <w:sz w:val="24"/>
          <w:lang w:eastAsia="zh-CN"/>
        </w:rPr>
        <w:t>信息交换所发布的很</w:t>
      </w:r>
      <w:r>
        <w:rPr>
          <w:rFonts w:hint="eastAsia"/>
          <w:sz w:val="24"/>
          <w:lang w:eastAsia="zh-CN"/>
        </w:rPr>
        <w:lastRenderedPageBreak/>
        <w:t>少</w:t>
      </w:r>
      <w:r w:rsidRPr="00CF7A4D">
        <w:rPr>
          <w:rFonts w:hint="eastAsia"/>
          <w:sz w:val="24"/>
          <w:lang w:eastAsia="zh-CN"/>
        </w:rPr>
        <w:t>，各国临时国家报告没有提供</w:t>
      </w:r>
      <w:r>
        <w:rPr>
          <w:rFonts w:hint="eastAsia"/>
          <w:sz w:val="24"/>
          <w:lang w:eastAsia="zh-CN"/>
        </w:rPr>
        <w:t>多少</w:t>
      </w:r>
      <w:r w:rsidRPr="00CF7A4D">
        <w:rPr>
          <w:rFonts w:hint="eastAsia"/>
          <w:sz w:val="24"/>
          <w:lang w:eastAsia="zh-CN"/>
        </w:rPr>
        <w:t>细节。因此现有信息可能不足以建立参考点。</w:t>
      </w:r>
    </w:p>
    <w:p w14:paraId="6A3D6D2D" w14:textId="77777777" w:rsidR="00C20363" w:rsidRPr="00DE33E4" w:rsidRDefault="00C20363" w:rsidP="00AE6926">
      <w:pPr>
        <w:pStyle w:val="bodytextnoindent"/>
        <w:widowControl w:val="0"/>
        <w:numPr>
          <w:ilvl w:val="0"/>
          <w:numId w:val="16"/>
        </w:numPr>
        <w:tabs>
          <w:tab w:val="left" w:pos="720"/>
        </w:tabs>
        <w:overflowPunct w:val="0"/>
        <w:autoSpaceDE w:val="0"/>
        <w:autoSpaceDN w:val="0"/>
        <w:adjustRightInd w:val="0"/>
        <w:ind w:left="648"/>
        <w:jc w:val="center"/>
        <w:textAlignment w:val="baseline"/>
        <w:rPr>
          <w:rFonts w:ascii="KaiTi" w:eastAsia="KaiTi" w:hAnsi="KaiTi"/>
          <w:sz w:val="24"/>
          <w:lang w:eastAsia="zh-CN"/>
        </w:rPr>
      </w:pPr>
      <w:r>
        <w:rPr>
          <w:rFonts w:ascii="KaiTi" w:eastAsia="KaiTi" w:hAnsi="KaiTi" w:hint="eastAsia"/>
          <w:sz w:val="24"/>
          <w:lang w:eastAsia="zh-CN"/>
        </w:rPr>
        <w:t>结论</w:t>
      </w:r>
      <w:r w:rsidRPr="00DE33E4">
        <w:rPr>
          <w:rFonts w:ascii="KaiTi" w:eastAsia="KaiTi" w:hAnsi="KaiTi" w:hint="eastAsia"/>
          <w:sz w:val="24"/>
          <w:lang w:eastAsia="zh-CN"/>
        </w:rPr>
        <w:t>和建议</w:t>
      </w:r>
    </w:p>
    <w:p w14:paraId="519251BE" w14:textId="77777777" w:rsidR="00C20363" w:rsidRPr="00DE33E4"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各国</w:t>
      </w:r>
      <w:r w:rsidRPr="00DE33E4">
        <w:rPr>
          <w:rFonts w:hint="eastAsia"/>
          <w:sz w:val="24"/>
          <w:lang w:eastAsia="zh-CN"/>
        </w:rPr>
        <w:t>政府和</w:t>
      </w:r>
      <w:r>
        <w:rPr>
          <w:rFonts w:hint="eastAsia"/>
          <w:sz w:val="24"/>
          <w:lang w:eastAsia="zh-CN"/>
        </w:rPr>
        <w:t>各</w:t>
      </w:r>
      <w:r w:rsidRPr="00DE33E4">
        <w:rPr>
          <w:rFonts w:hint="eastAsia"/>
          <w:sz w:val="24"/>
          <w:lang w:eastAsia="zh-CN"/>
        </w:rPr>
        <w:t>组织</w:t>
      </w:r>
      <w:r>
        <w:rPr>
          <w:rFonts w:hint="eastAsia"/>
          <w:sz w:val="24"/>
          <w:lang w:eastAsia="zh-CN"/>
        </w:rPr>
        <w:t>制定</w:t>
      </w:r>
      <w:r w:rsidRPr="00DE33E4">
        <w:rPr>
          <w:rFonts w:hint="eastAsia"/>
          <w:sz w:val="24"/>
          <w:lang w:eastAsia="zh-CN"/>
        </w:rPr>
        <w:t>了</w:t>
      </w:r>
      <w:r>
        <w:rPr>
          <w:rFonts w:hint="eastAsia"/>
          <w:sz w:val="24"/>
          <w:lang w:eastAsia="zh-CN"/>
        </w:rPr>
        <w:t>各种</w:t>
      </w:r>
      <w:r w:rsidRPr="00DE33E4">
        <w:rPr>
          <w:rFonts w:hint="eastAsia"/>
          <w:sz w:val="24"/>
          <w:lang w:eastAsia="zh-CN"/>
        </w:rPr>
        <w:t>示范合同条款</w:t>
      </w:r>
      <w:r>
        <w:rPr>
          <w:rFonts w:hint="eastAsia"/>
          <w:sz w:val="24"/>
          <w:lang w:eastAsia="zh-CN"/>
        </w:rPr>
        <w:t>、</w:t>
      </w:r>
      <w:r w:rsidRPr="00DE33E4">
        <w:rPr>
          <w:rFonts w:hint="eastAsia"/>
          <w:sz w:val="24"/>
          <w:lang w:eastAsia="zh-CN"/>
        </w:rPr>
        <w:t>行为守则</w:t>
      </w:r>
      <w:r>
        <w:rPr>
          <w:rFonts w:hint="eastAsia"/>
          <w:sz w:val="24"/>
          <w:lang w:eastAsia="zh-CN"/>
        </w:rPr>
        <w:t>、</w:t>
      </w:r>
      <w:r w:rsidRPr="00DE33E4">
        <w:rPr>
          <w:rFonts w:hint="eastAsia"/>
          <w:sz w:val="24"/>
          <w:lang w:eastAsia="zh-CN"/>
        </w:rPr>
        <w:t>准则</w:t>
      </w:r>
      <w:r>
        <w:rPr>
          <w:rFonts w:hint="eastAsia"/>
          <w:sz w:val="24"/>
          <w:lang w:eastAsia="zh-CN"/>
        </w:rPr>
        <w:t>、</w:t>
      </w:r>
      <w:r w:rsidRPr="00DE33E4">
        <w:rPr>
          <w:rFonts w:hint="eastAsia"/>
          <w:sz w:val="24"/>
          <w:lang w:eastAsia="zh-CN"/>
        </w:rPr>
        <w:t>最佳做法和标准。</w:t>
      </w:r>
    </w:p>
    <w:p w14:paraId="7556C7E0" w14:textId="77777777" w:rsidR="00C20363" w:rsidRPr="00DE33E4"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DE33E4">
        <w:rPr>
          <w:rFonts w:hint="eastAsia"/>
          <w:sz w:val="24"/>
          <w:lang w:eastAsia="zh-CN"/>
        </w:rPr>
        <w:t>约一半的示范合同条款和</w:t>
      </w:r>
      <w:r w:rsidRPr="00DE33E4">
        <w:rPr>
          <w:rFonts w:hint="eastAsia"/>
          <w:sz w:val="24"/>
          <w:lang w:eastAsia="zh-CN"/>
        </w:rPr>
        <w:t>20</w:t>
      </w:r>
      <w:r w:rsidRPr="00DE33E4">
        <w:rPr>
          <w:rFonts w:hint="eastAsia"/>
          <w:sz w:val="24"/>
          <w:lang w:eastAsia="zh-CN"/>
        </w:rPr>
        <w:t>％的第</w:t>
      </w:r>
      <w:r w:rsidRPr="00DE33E4">
        <w:rPr>
          <w:rFonts w:hint="eastAsia"/>
          <w:sz w:val="24"/>
          <w:lang w:eastAsia="zh-CN"/>
        </w:rPr>
        <w:t>20</w:t>
      </w:r>
      <w:r w:rsidRPr="00DE33E4">
        <w:rPr>
          <w:rFonts w:hint="eastAsia"/>
          <w:sz w:val="24"/>
          <w:lang w:eastAsia="zh-CN"/>
        </w:rPr>
        <w:t>条工具</w:t>
      </w:r>
      <w:r>
        <w:rPr>
          <w:rFonts w:hint="eastAsia"/>
          <w:sz w:val="24"/>
          <w:lang w:eastAsia="zh-CN"/>
        </w:rPr>
        <w:t>由</w:t>
      </w:r>
      <w:r w:rsidRPr="00DE33E4">
        <w:rPr>
          <w:rFonts w:hint="eastAsia"/>
          <w:sz w:val="24"/>
          <w:lang w:eastAsia="zh-CN"/>
        </w:rPr>
        <w:t>各国政府和区域组织制定</w:t>
      </w:r>
      <w:r>
        <w:rPr>
          <w:rFonts w:hint="eastAsia"/>
          <w:sz w:val="24"/>
          <w:lang w:eastAsia="zh-CN"/>
        </w:rPr>
        <w:t>，用以促进实施</w:t>
      </w:r>
      <w:r w:rsidRPr="00DE33E4">
        <w:rPr>
          <w:rFonts w:hint="eastAsia"/>
          <w:sz w:val="24"/>
          <w:lang w:eastAsia="zh-CN"/>
        </w:rPr>
        <w:t>国家或区域获取和惠益分享框架。为</w:t>
      </w:r>
      <w:r>
        <w:rPr>
          <w:rFonts w:hint="eastAsia"/>
          <w:sz w:val="24"/>
          <w:lang w:eastAsia="zh-CN"/>
        </w:rPr>
        <w:t>促进</w:t>
      </w:r>
      <w:r w:rsidRPr="00DE33E4">
        <w:rPr>
          <w:rFonts w:hint="eastAsia"/>
          <w:sz w:val="24"/>
          <w:lang w:eastAsia="zh-CN"/>
        </w:rPr>
        <w:t>实施国家获取和惠益分享框架而制定的工具应作为国别概况的一部分提</w:t>
      </w:r>
      <w:r>
        <w:rPr>
          <w:rFonts w:hint="eastAsia"/>
          <w:sz w:val="24"/>
          <w:lang w:eastAsia="zh-CN"/>
        </w:rPr>
        <w:t>交信息交换所</w:t>
      </w:r>
      <w:r w:rsidRPr="00DE33E4">
        <w:rPr>
          <w:rFonts w:hint="eastAsia"/>
          <w:sz w:val="24"/>
          <w:lang w:eastAsia="zh-CN"/>
        </w:rPr>
        <w:t>。在这方面，目前正在制定一个单独的通用格式，</w:t>
      </w:r>
      <w:r>
        <w:rPr>
          <w:rFonts w:hint="eastAsia"/>
          <w:sz w:val="24"/>
          <w:lang w:eastAsia="zh-CN"/>
        </w:rPr>
        <w:t>供缔约方将其制定的示范合同条款作为其框架的一部分，作为国家记录提交信息交换所。</w:t>
      </w:r>
    </w:p>
    <w:p w14:paraId="1D3EE51F" w14:textId="77777777" w:rsidR="00C20363" w:rsidRPr="00DE33E4"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使用者</w:t>
      </w:r>
      <w:r w:rsidRPr="00DE33E4">
        <w:rPr>
          <w:rFonts w:hint="eastAsia"/>
          <w:sz w:val="24"/>
          <w:lang w:eastAsia="zh-CN"/>
        </w:rPr>
        <w:t>组织和网络在满足成员需求方面发挥</w:t>
      </w:r>
      <w:r>
        <w:rPr>
          <w:rFonts w:hint="eastAsia"/>
          <w:sz w:val="24"/>
          <w:lang w:eastAsia="zh-CN"/>
        </w:rPr>
        <w:t>着</w:t>
      </w:r>
      <w:r w:rsidRPr="00DE33E4">
        <w:rPr>
          <w:rFonts w:hint="eastAsia"/>
          <w:sz w:val="24"/>
          <w:lang w:eastAsia="zh-CN"/>
        </w:rPr>
        <w:t>重要作用，</w:t>
      </w:r>
      <w:r>
        <w:rPr>
          <w:rFonts w:hint="eastAsia"/>
          <w:sz w:val="24"/>
          <w:lang w:eastAsia="zh-CN"/>
        </w:rPr>
        <w:t>它们</w:t>
      </w:r>
      <w:r w:rsidRPr="00DE33E4">
        <w:rPr>
          <w:rFonts w:hint="eastAsia"/>
          <w:sz w:val="24"/>
          <w:lang w:eastAsia="zh-CN"/>
        </w:rPr>
        <w:t>开发</w:t>
      </w:r>
      <w:r>
        <w:rPr>
          <w:rFonts w:hint="eastAsia"/>
          <w:sz w:val="24"/>
          <w:lang w:eastAsia="zh-CN"/>
        </w:rPr>
        <w:t>的</w:t>
      </w:r>
      <w:r w:rsidRPr="00DE33E4">
        <w:rPr>
          <w:rFonts w:hint="eastAsia"/>
          <w:sz w:val="24"/>
          <w:lang w:eastAsia="zh-CN"/>
        </w:rPr>
        <w:t>工具可以</w:t>
      </w:r>
      <w:r>
        <w:rPr>
          <w:rFonts w:hint="eastAsia"/>
          <w:sz w:val="24"/>
          <w:lang w:eastAsia="zh-CN"/>
        </w:rPr>
        <w:t>清晰显示</w:t>
      </w:r>
      <w:r w:rsidRPr="00DE33E4">
        <w:rPr>
          <w:rFonts w:hint="eastAsia"/>
          <w:sz w:val="24"/>
          <w:lang w:eastAsia="zh-CN"/>
        </w:rPr>
        <w:t>如何将</w:t>
      </w:r>
      <w:r>
        <w:rPr>
          <w:rFonts w:hint="eastAsia"/>
          <w:sz w:val="24"/>
          <w:lang w:eastAsia="zh-CN"/>
        </w:rPr>
        <w:t>获取和惠益分享</w:t>
      </w:r>
      <w:r w:rsidRPr="00DE33E4">
        <w:rPr>
          <w:rFonts w:hint="eastAsia"/>
          <w:sz w:val="24"/>
          <w:lang w:eastAsia="zh-CN"/>
        </w:rPr>
        <w:t>纳入实践</w:t>
      </w:r>
      <w:r>
        <w:rPr>
          <w:rFonts w:hint="eastAsia"/>
          <w:sz w:val="24"/>
          <w:lang w:eastAsia="zh-CN"/>
        </w:rPr>
        <w:t>，</w:t>
      </w:r>
      <w:r w:rsidRPr="00DE33E4">
        <w:rPr>
          <w:rFonts w:hint="eastAsia"/>
          <w:sz w:val="24"/>
          <w:lang w:eastAsia="zh-CN"/>
        </w:rPr>
        <w:t>帮助成员组织遵守获取和惠益分享要求。许多组织制定了</w:t>
      </w:r>
      <w:r>
        <w:rPr>
          <w:rFonts w:hint="eastAsia"/>
          <w:sz w:val="24"/>
          <w:lang w:eastAsia="zh-CN"/>
        </w:rPr>
        <w:t>包括</w:t>
      </w:r>
      <w:r w:rsidRPr="00DE33E4">
        <w:rPr>
          <w:rFonts w:hint="eastAsia"/>
          <w:sz w:val="24"/>
          <w:lang w:eastAsia="zh-CN"/>
        </w:rPr>
        <w:t>获取和惠益分享要求的材料转让协定，</w:t>
      </w:r>
      <w:r>
        <w:rPr>
          <w:rFonts w:hint="eastAsia"/>
          <w:sz w:val="24"/>
          <w:lang w:eastAsia="zh-CN"/>
        </w:rPr>
        <w:t>用于</w:t>
      </w:r>
      <w:r w:rsidRPr="00DE33E4">
        <w:rPr>
          <w:rFonts w:hint="eastAsia"/>
          <w:sz w:val="24"/>
          <w:lang w:eastAsia="zh-CN"/>
        </w:rPr>
        <w:t>转让和交换遗传资源。</w:t>
      </w:r>
    </w:p>
    <w:p w14:paraId="10E89CC6" w14:textId="77777777" w:rsidR="00C20363"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DE33E4">
        <w:rPr>
          <w:rFonts w:hint="eastAsia"/>
          <w:sz w:val="24"/>
          <w:lang w:eastAsia="zh-CN"/>
        </w:rPr>
        <w:t>但有几个组织提出了这样的</w:t>
      </w:r>
      <w:r>
        <w:rPr>
          <w:rFonts w:hint="eastAsia"/>
          <w:sz w:val="24"/>
          <w:lang w:eastAsia="zh-CN"/>
        </w:rPr>
        <w:t>关切</w:t>
      </w:r>
      <w:r w:rsidRPr="00DE33E4">
        <w:rPr>
          <w:rFonts w:hint="eastAsia"/>
          <w:sz w:val="24"/>
          <w:lang w:eastAsia="zh-CN"/>
        </w:rPr>
        <w:t>，即</w:t>
      </w:r>
      <w:r>
        <w:rPr>
          <w:rFonts w:hint="eastAsia"/>
          <w:sz w:val="24"/>
          <w:lang w:eastAsia="zh-CN"/>
        </w:rPr>
        <w:t>使用者</w:t>
      </w:r>
      <w:r w:rsidRPr="00DE33E4">
        <w:rPr>
          <w:rFonts w:hint="eastAsia"/>
          <w:sz w:val="24"/>
          <w:lang w:eastAsia="zh-CN"/>
        </w:rPr>
        <w:t>要</w:t>
      </w:r>
      <w:r>
        <w:rPr>
          <w:rFonts w:hint="eastAsia"/>
          <w:sz w:val="24"/>
          <w:lang w:eastAsia="zh-CN"/>
        </w:rPr>
        <w:t>遵守</w:t>
      </w:r>
      <w:r w:rsidRPr="00DE33E4">
        <w:rPr>
          <w:rFonts w:hint="eastAsia"/>
          <w:sz w:val="24"/>
          <w:lang w:eastAsia="zh-CN"/>
        </w:rPr>
        <w:t>获取和惠益分享要求，需要</w:t>
      </w:r>
      <w:r>
        <w:rPr>
          <w:rFonts w:hint="eastAsia"/>
          <w:sz w:val="24"/>
          <w:lang w:eastAsia="zh-CN"/>
        </w:rPr>
        <w:t>知悉</w:t>
      </w:r>
      <w:r w:rsidRPr="00DE33E4">
        <w:rPr>
          <w:rFonts w:hint="eastAsia"/>
          <w:sz w:val="24"/>
          <w:lang w:eastAsia="zh-CN"/>
        </w:rPr>
        <w:t>在国家</w:t>
      </w:r>
      <w:r>
        <w:rPr>
          <w:rFonts w:hint="eastAsia"/>
          <w:sz w:val="24"/>
          <w:lang w:eastAsia="zh-CN"/>
        </w:rPr>
        <w:t>层面走什么程序来</w:t>
      </w:r>
      <w:r w:rsidRPr="00DE33E4">
        <w:rPr>
          <w:rFonts w:hint="eastAsia"/>
          <w:sz w:val="24"/>
          <w:lang w:eastAsia="zh-CN"/>
        </w:rPr>
        <w:t>获得事先知情同意和共同商定</w:t>
      </w:r>
      <w:r>
        <w:rPr>
          <w:rFonts w:hint="eastAsia"/>
          <w:sz w:val="24"/>
          <w:lang w:eastAsia="zh-CN"/>
        </w:rPr>
        <w:t>条件</w:t>
      </w:r>
      <w:r w:rsidRPr="00DE33E4">
        <w:rPr>
          <w:rFonts w:hint="eastAsia"/>
          <w:sz w:val="24"/>
          <w:lang w:eastAsia="zh-CN"/>
        </w:rPr>
        <w:t>。制定</w:t>
      </w:r>
      <w:r>
        <w:rPr>
          <w:rFonts w:hint="eastAsia"/>
          <w:sz w:val="24"/>
          <w:lang w:eastAsia="zh-CN"/>
        </w:rPr>
        <w:t>中的</w:t>
      </w:r>
      <w:r w:rsidRPr="00DE33E4">
        <w:rPr>
          <w:rFonts w:hint="eastAsia"/>
          <w:sz w:val="24"/>
          <w:lang w:eastAsia="zh-CN"/>
        </w:rPr>
        <w:t>通用格式</w:t>
      </w:r>
      <w:r>
        <w:rPr>
          <w:rFonts w:hint="eastAsia"/>
          <w:sz w:val="24"/>
          <w:lang w:eastAsia="zh-CN"/>
        </w:rPr>
        <w:t>如能列入</w:t>
      </w:r>
      <w:r w:rsidRPr="00DE33E4">
        <w:rPr>
          <w:rFonts w:hint="eastAsia"/>
          <w:sz w:val="24"/>
          <w:lang w:eastAsia="zh-CN"/>
        </w:rPr>
        <w:t>获取和惠益分享程序</w:t>
      </w:r>
      <w:r>
        <w:rPr>
          <w:rFonts w:hint="eastAsia"/>
          <w:sz w:val="24"/>
          <w:lang w:eastAsia="zh-CN"/>
        </w:rPr>
        <w:t>信息</w:t>
      </w:r>
      <w:r w:rsidRPr="00DE33E4">
        <w:rPr>
          <w:rFonts w:hint="eastAsia"/>
          <w:sz w:val="24"/>
          <w:lang w:eastAsia="zh-CN"/>
        </w:rPr>
        <w:t>可能有助于解决这些问题。</w:t>
      </w:r>
    </w:p>
    <w:p w14:paraId="46D3087C" w14:textId="77777777" w:rsidR="00C20363" w:rsidRPr="00615D2C"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615D2C">
        <w:rPr>
          <w:rFonts w:hint="eastAsia"/>
          <w:sz w:val="24"/>
          <w:lang w:eastAsia="zh-CN"/>
        </w:rPr>
        <w:t>通过</w:t>
      </w:r>
      <w:r>
        <w:rPr>
          <w:rFonts w:hint="eastAsia"/>
          <w:sz w:val="24"/>
          <w:lang w:eastAsia="zh-CN"/>
        </w:rPr>
        <w:t>信息交换所</w:t>
      </w:r>
      <w:r w:rsidRPr="00615D2C">
        <w:rPr>
          <w:rFonts w:hint="eastAsia"/>
          <w:sz w:val="24"/>
          <w:lang w:eastAsia="zh-CN"/>
        </w:rPr>
        <w:t>共享第</w:t>
      </w:r>
      <w:r w:rsidRPr="00615D2C">
        <w:rPr>
          <w:rFonts w:hint="eastAsia"/>
          <w:sz w:val="24"/>
          <w:lang w:eastAsia="zh-CN"/>
        </w:rPr>
        <w:t>19</w:t>
      </w:r>
      <w:r w:rsidRPr="00615D2C">
        <w:rPr>
          <w:rFonts w:hint="eastAsia"/>
          <w:sz w:val="24"/>
          <w:lang w:eastAsia="zh-CN"/>
        </w:rPr>
        <w:t>条和第</w:t>
      </w:r>
      <w:r w:rsidRPr="00615D2C">
        <w:rPr>
          <w:rFonts w:hint="eastAsia"/>
          <w:sz w:val="24"/>
          <w:lang w:eastAsia="zh-CN"/>
        </w:rPr>
        <w:t>20</w:t>
      </w:r>
      <w:r w:rsidRPr="00615D2C">
        <w:rPr>
          <w:rFonts w:hint="eastAsia"/>
          <w:sz w:val="24"/>
          <w:lang w:eastAsia="zh-CN"/>
        </w:rPr>
        <w:t>条工具，可帮助其他组织制定适合</w:t>
      </w:r>
      <w:r>
        <w:rPr>
          <w:rFonts w:hint="eastAsia"/>
          <w:sz w:val="24"/>
          <w:lang w:eastAsia="zh-CN"/>
        </w:rPr>
        <w:t>自身</w:t>
      </w:r>
      <w:r w:rsidRPr="00615D2C">
        <w:rPr>
          <w:rFonts w:hint="eastAsia"/>
          <w:sz w:val="24"/>
          <w:lang w:eastAsia="zh-CN"/>
        </w:rPr>
        <w:t>情况的类似文件，并向</w:t>
      </w:r>
      <w:r>
        <w:rPr>
          <w:rFonts w:hint="eastAsia"/>
          <w:sz w:val="24"/>
          <w:lang w:eastAsia="zh-CN"/>
        </w:rPr>
        <w:t>可</w:t>
      </w:r>
      <w:r w:rsidRPr="00615D2C">
        <w:rPr>
          <w:rFonts w:hint="eastAsia"/>
          <w:sz w:val="24"/>
          <w:lang w:eastAsia="zh-CN"/>
        </w:rPr>
        <w:t>能不知道</w:t>
      </w:r>
      <w:r>
        <w:rPr>
          <w:rFonts w:hint="eastAsia"/>
          <w:sz w:val="24"/>
          <w:lang w:eastAsia="zh-CN"/>
        </w:rPr>
        <w:t>有</w:t>
      </w:r>
      <w:r w:rsidRPr="00615D2C">
        <w:rPr>
          <w:rFonts w:hint="eastAsia"/>
          <w:sz w:val="24"/>
          <w:lang w:eastAsia="zh-CN"/>
        </w:rPr>
        <w:t>这些工具</w:t>
      </w:r>
      <w:r>
        <w:rPr>
          <w:rFonts w:hint="eastAsia"/>
          <w:sz w:val="24"/>
          <w:lang w:eastAsia="zh-CN"/>
        </w:rPr>
        <w:t>和希望在自身工作中</w:t>
      </w:r>
      <w:r w:rsidRPr="00615D2C">
        <w:rPr>
          <w:rFonts w:hint="eastAsia"/>
          <w:sz w:val="24"/>
          <w:lang w:eastAsia="zh-CN"/>
        </w:rPr>
        <w:t>采用最佳做法</w:t>
      </w:r>
      <w:r>
        <w:rPr>
          <w:rFonts w:hint="eastAsia"/>
          <w:sz w:val="24"/>
          <w:lang w:eastAsia="zh-CN"/>
        </w:rPr>
        <w:t>的</w:t>
      </w:r>
      <w:r w:rsidRPr="00615D2C">
        <w:rPr>
          <w:rFonts w:hint="eastAsia"/>
          <w:sz w:val="24"/>
          <w:lang w:eastAsia="zh-CN"/>
        </w:rPr>
        <w:t>遗传资源和相关传统知识</w:t>
      </w:r>
      <w:r>
        <w:rPr>
          <w:rFonts w:hint="eastAsia"/>
          <w:sz w:val="24"/>
          <w:lang w:eastAsia="zh-CN"/>
        </w:rPr>
        <w:t>使用者</w:t>
      </w:r>
      <w:r w:rsidRPr="00615D2C">
        <w:rPr>
          <w:rFonts w:hint="eastAsia"/>
          <w:sz w:val="24"/>
          <w:lang w:eastAsia="zh-CN"/>
        </w:rPr>
        <w:t>提供指导。</w:t>
      </w:r>
    </w:p>
    <w:p w14:paraId="28F94B80" w14:textId="77777777" w:rsidR="00C20363" w:rsidRPr="00615D2C"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如履约</w:t>
      </w:r>
      <w:r w:rsidRPr="00615D2C">
        <w:rPr>
          <w:rFonts w:hint="eastAsia"/>
          <w:sz w:val="24"/>
          <w:lang w:eastAsia="zh-CN"/>
        </w:rPr>
        <w:t>委员会</w:t>
      </w:r>
      <w:r>
        <w:rPr>
          <w:rFonts w:hint="eastAsia"/>
          <w:sz w:val="24"/>
          <w:lang w:eastAsia="zh-CN"/>
        </w:rPr>
        <w:t>所</w:t>
      </w:r>
      <w:r w:rsidRPr="00615D2C">
        <w:rPr>
          <w:rFonts w:hint="eastAsia"/>
          <w:sz w:val="24"/>
          <w:lang w:eastAsia="zh-CN"/>
        </w:rPr>
        <w:t>指出，执行与</w:t>
      </w:r>
      <w:r>
        <w:rPr>
          <w:rFonts w:hint="eastAsia"/>
          <w:sz w:val="24"/>
          <w:lang w:eastAsia="zh-CN"/>
        </w:rPr>
        <w:t>土著人民和地方社区</w:t>
      </w:r>
      <w:r w:rsidRPr="00615D2C">
        <w:rPr>
          <w:rFonts w:hint="eastAsia"/>
          <w:sz w:val="24"/>
          <w:lang w:eastAsia="zh-CN"/>
        </w:rPr>
        <w:t>相关的条款</w:t>
      </w:r>
      <w:r>
        <w:rPr>
          <w:rFonts w:hint="eastAsia"/>
          <w:sz w:val="24"/>
          <w:lang w:eastAsia="zh-CN"/>
        </w:rPr>
        <w:t>被</w:t>
      </w:r>
      <w:r w:rsidRPr="00615D2C">
        <w:rPr>
          <w:rFonts w:hint="eastAsia"/>
          <w:sz w:val="24"/>
          <w:lang w:eastAsia="zh-CN"/>
        </w:rPr>
        <w:t>缔约方</w:t>
      </w:r>
      <w:r>
        <w:rPr>
          <w:rFonts w:hint="eastAsia"/>
          <w:sz w:val="24"/>
          <w:lang w:eastAsia="zh-CN"/>
        </w:rPr>
        <w:t>视为</w:t>
      </w:r>
      <w:r w:rsidRPr="00615D2C">
        <w:rPr>
          <w:rFonts w:hint="eastAsia"/>
          <w:sz w:val="24"/>
          <w:lang w:eastAsia="zh-CN"/>
        </w:rPr>
        <w:t>主要挑战之一。获取和惠益分享社区</w:t>
      </w:r>
      <w:r>
        <w:rPr>
          <w:rFonts w:hint="eastAsia"/>
          <w:sz w:val="24"/>
          <w:lang w:eastAsia="zh-CN"/>
        </w:rPr>
        <w:t>规约</w:t>
      </w:r>
      <w:r w:rsidRPr="00615D2C">
        <w:rPr>
          <w:rFonts w:hint="eastAsia"/>
          <w:sz w:val="24"/>
          <w:lang w:eastAsia="zh-CN"/>
        </w:rPr>
        <w:t>可以帮助解决上文第</w:t>
      </w:r>
      <w:r w:rsidRPr="00615D2C">
        <w:rPr>
          <w:rFonts w:hint="eastAsia"/>
          <w:sz w:val="24"/>
          <w:lang w:eastAsia="zh-CN"/>
        </w:rPr>
        <w:t>46</w:t>
      </w:r>
      <w:r w:rsidRPr="00615D2C">
        <w:rPr>
          <w:rFonts w:hint="eastAsia"/>
          <w:sz w:val="24"/>
          <w:lang w:eastAsia="zh-CN"/>
        </w:rPr>
        <w:t>段</w:t>
      </w:r>
      <w:r>
        <w:rPr>
          <w:rFonts w:hint="eastAsia"/>
          <w:sz w:val="24"/>
          <w:lang w:eastAsia="zh-CN"/>
        </w:rPr>
        <w:t>所述</w:t>
      </w:r>
      <w:r w:rsidRPr="00615D2C">
        <w:rPr>
          <w:rFonts w:hint="eastAsia"/>
          <w:sz w:val="24"/>
          <w:lang w:eastAsia="zh-CN"/>
        </w:rPr>
        <w:t>一些挑战。</w:t>
      </w:r>
    </w:p>
    <w:p w14:paraId="7ED227CA" w14:textId="77777777" w:rsidR="00C20363" w:rsidRPr="00615D2C"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土著人民和地方社区制定的</w:t>
      </w:r>
      <w:r w:rsidRPr="00615D2C">
        <w:rPr>
          <w:rFonts w:hint="eastAsia"/>
          <w:sz w:val="24"/>
          <w:lang w:eastAsia="zh-CN"/>
        </w:rPr>
        <w:t>社区</w:t>
      </w:r>
      <w:r>
        <w:rPr>
          <w:rFonts w:hint="eastAsia"/>
          <w:sz w:val="24"/>
          <w:lang w:eastAsia="zh-CN"/>
        </w:rPr>
        <w:t>规约有助于</w:t>
      </w:r>
      <w:r w:rsidRPr="00615D2C">
        <w:rPr>
          <w:rFonts w:hint="eastAsia"/>
          <w:sz w:val="24"/>
          <w:lang w:eastAsia="zh-CN"/>
        </w:rPr>
        <w:t>它们阐明其价值观</w:t>
      </w:r>
      <w:r>
        <w:rPr>
          <w:rFonts w:hint="eastAsia"/>
          <w:sz w:val="24"/>
          <w:lang w:eastAsia="zh-CN"/>
        </w:rPr>
        <w:t>、</w:t>
      </w:r>
      <w:r w:rsidRPr="00615D2C">
        <w:rPr>
          <w:rFonts w:hint="eastAsia"/>
          <w:sz w:val="24"/>
          <w:lang w:eastAsia="zh-CN"/>
        </w:rPr>
        <w:t>做法和愿望</w:t>
      </w:r>
      <w:r>
        <w:rPr>
          <w:rFonts w:hint="eastAsia"/>
          <w:sz w:val="24"/>
          <w:lang w:eastAsia="zh-CN"/>
        </w:rPr>
        <w:t>，也有助于</w:t>
      </w:r>
      <w:r w:rsidRPr="00615D2C">
        <w:rPr>
          <w:rFonts w:hint="eastAsia"/>
          <w:sz w:val="24"/>
          <w:lang w:eastAsia="zh-CN"/>
        </w:rPr>
        <w:t>各国政府执行</w:t>
      </w:r>
      <w:r w:rsidR="000F4C35">
        <w:rPr>
          <w:rFonts w:hint="eastAsia"/>
          <w:sz w:val="24"/>
          <w:lang w:eastAsia="zh-CN"/>
        </w:rPr>
        <w:t>议定书</w:t>
      </w:r>
      <w:r>
        <w:rPr>
          <w:rFonts w:hint="eastAsia"/>
          <w:sz w:val="24"/>
          <w:lang w:eastAsia="zh-CN"/>
        </w:rPr>
        <w:t>土著人民和地方社区</w:t>
      </w:r>
      <w:r w:rsidRPr="00615D2C">
        <w:rPr>
          <w:rFonts w:hint="eastAsia"/>
          <w:sz w:val="24"/>
          <w:lang w:eastAsia="zh-CN"/>
        </w:rPr>
        <w:t>相关条款，</w:t>
      </w:r>
      <w:r>
        <w:rPr>
          <w:rFonts w:hint="eastAsia"/>
          <w:sz w:val="24"/>
          <w:lang w:eastAsia="zh-CN"/>
        </w:rPr>
        <w:t>还让使用者清晰而明确地了解如何</w:t>
      </w:r>
      <w:r w:rsidRPr="00615D2C">
        <w:rPr>
          <w:rFonts w:hint="eastAsia"/>
          <w:sz w:val="24"/>
          <w:lang w:eastAsia="zh-CN"/>
        </w:rPr>
        <w:t>获取</w:t>
      </w:r>
      <w:r>
        <w:rPr>
          <w:rFonts w:hint="eastAsia"/>
          <w:sz w:val="24"/>
          <w:lang w:eastAsia="zh-CN"/>
        </w:rPr>
        <w:t>土著人民和地方社区</w:t>
      </w:r>
      <w:r w:rsidRPr="00615D2C">
        <w:rPr>
          <w:rFonts w:hint="eastAsia"/>
          <w:sz w:val="24"/>
          <w:lang w:eastAsia="zh-CN"/>
        </w:rPr>
        <w:t>持有的遗传资源和</w:t>
      </w:r>
      <w:r>
        <w:rPr>
          <w:rFonts w:hint="eastAsia"/>
          <w:sz w:val="24"/>
          <w:lang w:eastAsia="zh-CN"/>
        </w:rPr>
        <w:t>（</w:t>
      </w:r>
      <w:r w:rsidRPr="00615D2C">
        <w:rPr>
          <w:rFonts w:hint="eastAsia"/>
          <w:sz w:val="24"/>
          <w:lang w:eastAsia="zh-CN"/>
        </w:rPr>
        <w:t>或</w:t>
      </w:r>
      <w:r>
        <w:rPr>
          <w:rFonts w:hint="eastAsia"/>
          <w:sz w:val="24"/>
          <w:lang w:eastAsia="zh-CN"/>
        </w:rPr>
        <w:t>）</w:t>
      </w:r>
      <w:r w:rsidRPr="00615D2C">
        <w:rPr>
          <w:rFonts w:hint="eastAsia"/>
          <w:sz w:val="24"/>
          <w:lang w:eastAsia="zh-CN"/>
        </w:rPr>
        <w:t>相关传统知识。</w:t>
      </w:r>
    </w:p>
    <w:p w14:paraId="5F4D7CB9" w14:textId="77777777" w:rsidR="00C20363" w:rsidRPr="00615D2C"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正在制定</w:t>
      </w:r>
      <w:r w:rsidRPr="00615D2C">
        <w:rPr>
          <w:rFonts w:hint="eastAsia"/>
          <w:sz w:val="24"/>
          <w:lang w:eastAsia="zh-CN"/>
        </w:rPr>
        <w:t>社区</w:t>
      </w:r>
      <w:r>
        <w:rPr>
          <w:rFonts w:hint="eastAsia"/>
          <w:sz w:val="24"/>
          <w:lang w:eastAsia="zh-CN"/>
        </w:rPr>
        <w:t>规约并用</w:t>
      </w:r>
      <w:r w:rsidRPr="00615D2C">
        <w:rPr>
          <w:rFonts w:hint="eastAsia"/>
          <w:sz w:val="24"/>
          <w:lang w:eastAsia="zh-CN"/>
        </w:rPr>
        <w:t>于各种</w:t>
      </w:r>
      <w:r>
        <w:rPr>
          <w:rFonts w:hint="eastAsia"/>
          <w:sz w:val="24"/>
          <w:lang w:eastAsia="zh-CN"/>
        </w:rPr>
        <w:t>情况</w:t>
      </w:r>
      <w:r w:rsidRPr="00615D2C">
        <w:rPr>
          <w:rFonts w:hint="eastAsia"/>
          <w:sz w:val="24"/>
          <w:lang w:eastAsia="zh-CN"/>
        </w:rPr>
        <w:t>，包括但不限于获取和惠益分享。</w:t>
      </w:r>
      <w:r>
        <w:rPr>
          <w:rFonts w:hint="eastAsia"/>
          <w:sz w:val="24"/>
          <w:lang w:eastAsia="zh-CN"/>
        </w:rPr>
        <w:t>有的</w:t>
      </w:r>
      <w:r w:rsidRPr="00615D2C">
        <w:rPr>
          <w:rFonts w:hint="eastAsia"/>
          <w:sz w:val="24"/>
          <w:lang w:eastAsia="zh-CN"/>
        </w:rPr>
        <w:t>涉及生物贸易或土地问题，</w:t>
      </w:r>
      <w:r>
        <w:rPr>
          <w:rFonts w:hint="eastAsia"/>
          <w:sz w:val="24"/>
          <w:lang w:eastAsia="zh-CN"/>
        </w:rPr>
        <w:t>其中在更广泛背景下</w:t>
      </w:r>
      <w:r w:rsidRPr="00615D2C">
        <w:rPr>
          <w:rFonts w:hint="eastAsia"/>
          <w:sz w:val="24"/>
          <w:lang w:eastAsia="zh-CN"/>
        </w:rPr>
        <w:t>包括一些获取和惠益分享的</w:t>
      </w:r>
      <w:r>
        <w:rPr>
          <w:rFonts w:hint="eastAsia"/>
          <w:sz w:val="24"/>
          <w:lang w:eastAsia="zh-CN"/>
        </w:rPr>
        <w:t>要点</w:t>
      </w:r>
      <w:r w:rsidRPr="00615D2C">
        <w:rPr>
          <w:rFonts w:hint="eastAsia"/>
          <w:sz w:val="24"/>
          <w:lang w:eastAsia="zh-CN"/>
        </w:rPr>
        <w:t>。将</w:t>
      </w:r>
      <w:r>
        <w:rPr>
          <w:rFonts w:hint="eastAsia"/>
          <w:sz w:val="24"/>
          <w:lang w:eastAsia="zh-CN"/>
        </w:rPr>
        <w:t>获取和惠益分享要点</w:t>
      </w:r>
      <w:r w:rsidRPr="00615D2C">
        <w:rPr>
          <w:rFonts w:hint="eastAsia"/>
          <w:sz w:val="24"/>
          <w:lang w:eastAsia="zh-CN"/>
        </w:rPr>
        <w:t>纳入现有资源或土地管理或生物贸易社区</w:t>
      </w:r>
      <w:r>
        <w:rPr>
          <w:rFonts w:hint="eastAsia"/>
          <w:sz w:val="24"/>
          <w:lang w:eastAsia="zh-CN"/>
        </w:rPr>
        <w:t>规约</w:t>
      </w:r>
      <w:r w:rsidRPr="00615D2C">
        <w:rPr>
          <w:rFonts w:hint="eastAsia"/>
          <w:sz w:val="24"/>
          <w:lang w:eastAsia="zh-CN"/>
        </w:rPr>
        <w:t>可能会促进这一</w:t>
      </w:r>
      <w:r>
        <w:rPr>
          <w:rFonts w:hint="eastAsia"/>
          <w:sz w:val="24"/>
          <w:lang w:eastAsia="zh-CN"/>
        </w:rPr>
        <w:t>进</w:t>
      </w:r>
      <w:r w:rsidRPr="00615D2C">
        <w:rPr>
          <w:rFonts w:hint="eastAsia"/>
          <w:sz w:val="24"/>
          <w:lang w:eastAsia="zh-CN"/>
        </w:rPr>
        <w:t>程。</w:t>
      </w:r>
    </w:p>
    <w:p w14:paraId="3AB6A74A" w14:textId="77777777" w:rsidR="00C20363"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615D2C">
        <w:rPr>
          <w:rFonts w:hint="eastAsia"/>
          <w:sz w:val="24"/>
          <w:lang w:eastAsia="zh-CN"/>
        </w:rPr>
        <w:t>支持</w:t>
      </w:r>
      <w:r>
        <w:rPr>
          <w:rFonts w:hint="eastAsia"/>
          <w:sz w:val="24"/>
          <w:lang w:eastAsia="zh-CN"/>
        </w:rPr>
        <w:t>土著人民和地方社区</w:t>
      </w:r>
      <w:r w:rsidRPr="00615D2C">
        <w:rPr>
          <w:rFonts w:hint="eastAsia"/>
          <w:sz w:val="24"/>
          <w:lang w:eastAsia="zh-CN"/>
        </w:rPr>
        <w:t>制定社区</w:t>
      </w:r>
      <w:r>
        <w:rPr>
          <w:rFonts w:hint="eastAsia"/>
          <w:sz w:val="24"/>
          <w:lang w:eastAsia="zh-CN"/>
        </w:rPr>
        <w:t>规约是一项</w:t>
      </w:r>
      <w:r w:rsidRPr="00615D2C">
        <w:rPr>
          <w:rFonts w:hint="eastAsia"/>
          <w:sz w:val="24"/>
          <w:lang w:eastAsia="zh-CN"/>
        </w:rPr>
        <w:t>重要</w:t>
      </w:r>
      <w:r>
        <w:rPr>
          <w:rFonts w:hint="eastAsia"/>
          <w:sz w:val="24"/>
          <w:lang w:eastAsia="zh-CN"/>
        </w:rPr>
        <w:t>工作</w:t>
      </w:r>
      <w:r w:rsidRPr="00615D2C">
        <w:rPr>
          <w:rFonts w:hint="eastAsia"/>
          <w:sz w:val="24"/>
          <w:lang w:eastAsia="zh-CN"/>
        </w:rPr>
        <w:t>，</w:t>
      </w:r>
      <w:r>
        <w:rPr>
          <w:rFonts w:hint="eastAsia"/>
          <w:sz w:val="24"/>
          <w:lang w:eastAsia="zh-CN"/>
        </w:rPr>
        <w:t>同样重要的是，支持的方式要</w:t>
      </w:r>
      <w:r w:rsidRPr="00615D2C">
        <w:rPr>
          <w:rFonts w:hint="eastAsia"/>
          <w:sz w:val="24"/>
          <w:lang w:eastAsia="zh-CN"/>
        </w:rPr>
        <w:t>确保</w:t>
      </w:r>
      <w:r>
        <w:rPr>
          <w:rFonts w:hint="eastAsia"/>
          <w:sz w:val="24"/>
          <w:lang w:eastAsia="zh-CN"/>
        </w:rPr>
        <w:t>规约</w:t>
      </w:r>
      <w:r w:rsidRPr="00615D2C">
        <w:rPr>
          <w:rFonts w:hint="eastAsia"/>
          <w:sz w:val="24"/>
          <w:lang w:eastAsia="zh-CN"/>
        </w:rPr>
        <w:t>代表社区</w:t>
      </w:r>
      <w:r>
        <w:rPr>
          <w:rFonts w:hint="eastAsia"/>
          <w:sz w:val="24"/>
          <w:lang w:eastAsia="zh-CN"/>
        </w:rPr>
        <w:t>的</w:t>
      </w:r>
      <w:r w:rsidRPr="00615D2C">
        <w:rPr>
          <w:rFonts w:hint="eastAsia"/>
          <w:sz w:val="24"/>
          <w:lang w:eastAsia="zh-CN"/>
        </w:rPr>
        <w:t>价值观</w:t>
      </w:r>
      <w:r>
        <w:rPr>
          <w:rFonts w:hint="eastAsia"/>
          <w:sz w:val="24"/>
          <w:lang w:eastAsia="zh-CN"/>
        </w:rPr>
        <w:t>、</w:t>
      </w:r>
      <w:r w:rsidRPr="00615D2C">
        <w:rPr>
          <w:rFonts w:hint="eastAsia"/>
          <w:sz w:val="24"/>
          <w:lang w:eastAsia="zh-CN"/>
        </w:rPr>
        <w:t>实践和愿望。</w:t>
      </w:r>
    </w:p>
    <w:p w14:paraId="0C3C92CF" w14:textId="77777777" w:rsidR="00C20363" w:rsidRPr="006B3BB6"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6B3BB6">
        <w:rPr>
          <w:rFonts w:hint="eastAsia"/>
          <w:sz w:val="24"/>
          <w:lang w:eastAsia="zh-CN"/>
        </w:rPr>
        <w:t>通过</w:t>
      </w:r>
      <w:r>
        <w:rPr>
          <w:rFonts w:hint="eastAsia"/>
          <w:sz w:val="24"/>
          <w:lang w:eastAsia="zh-CN"/>
        </w:rPr>
        <w:t>信息交换所</w:t>
      </w:r>
      <w:r w:rsidRPr="006B3BB6">
        <w:rPr>
          <w:rFonts w:hint="eastAsia"/>
          <w:sz w:val="24"/>
          <w:lang w:eastAsia="zh-CN"/>
        </w:rPr>
        <w:t>共享社区</w:t>
      </w:r>
      <w:r>
        <w:rPr>
          <w:rFonts w:hint="eastAsia"/>
          <w:sz w:val="24"/>
          <w:lang w:eastAsia="zh-CN"/>
        </w:rPr>
        <w:t>规约</w:t>
      </w:r>
      <w:r w:rsidRPr="006B3BB6">
        <w:rPr>
          <w:rFonts w:hint="eastAsia"/>
          <w:sz w:val="24"/>
          <w:lang w:eastAsia="zh-CN"/>
        </w:rPr>
        <w:t>信息可帮助潜在</w:t>
      </w:r>
      <w:r>
        <w:rPr>
          <w:rFonts w:hint="eastAsia"/>
          <w:sz w:val="24"/>
          <w:lang w:eastAsia="zh-CN"/>
        </w:rPr>
        <w:t>使用者</w:t>
      </w:r>
      <w:r w:rsidRPr="006B3BB6">
        <w:rPr>
          <w:rFonts w:hint="eastAsia"/>
          <w:sz w:val="24"/>
          <w:lang w:eastAsia="zh-CN"/>
        </w:rPr>
        <w:t>了解如何</w:t>
      </w:r>
      <w:r>
        <w:rPr>
          <w:rFonts w:hint="eastAsia"/>
          <w:sz w:val="24"/>
          <w:lang w:eastAsia="zh-CN"/>
        </w:rPr>
        <w:t>从社区</w:t>
      </w:r>
      <w:r w:rsidRPr="006B3BB6">
        <w:rPr>
          <w:rFonts w:hint="eastAsia"/>
          <w:sz w:val="24"/>
          <w:lang w:eastAsia="zh-CN"/>
        </w:rPr>
        <w:t>获取与遗传资源相关的传统知识。还可帮助其他</w:t>
      </w:r>
      <w:r>
        <w:rPr>
          <w:rFonts w:hint="eastAsia"/>
          <w:sz w:val="24"/>
          <w:lang w:eastAsia="zh-CN"/>
        </w:rPr>
        <w:t>土著人民和地方社区制定</w:t>
      </w:r>
      <w:r w:rsidRPr="006B3BB6">
        <w:rPr>
          <w:rFonts w:hint="eastAsia"/>
          <w:sz w:val="24"/>
          <w:lang w:eastAsia="zh-CN"/>
        </w:rPr>
        <w:t>自己的社区</w:t>
      </w:r>
      <w:r>
        <w:rPr>
          <w:rFonts w:hint="eastAsia"/>
          <w:sz w:val="24"/>
          <w:lang w:eastAsia="zh-CN"/>
        </w:rPr>
        <w:t>规约</w:t>
      </w:r>
      <w:r w:rsidRPr="006B3BB6">
        <w:rPr>
          <w:rFonts w:hint="eastAsia"/>
          <w:sz w:val="24"/>
          <w:lang w:eastAsia="zh-CN"/>
        </w:rPr>
        <w:t>。分享</w:t>
      </w:r>
      <w:r>
        <w:rPr>
          <w:rFonts w:hint="eastAsia"/>
          <w:sz w:val="24"/>
          <w:lang w:eastAsia="zh-CN"/>
        </w:rPr>
        <w:t>从</w:t>
      </w:r>
      <w:r w:rsidRPr="006B3BB6">
        <w:rPr>
          <w:rFonts w:hint="eastAsia"/>
          <w:sz w:val="24"/>
          <w:lang w:eastAsia="zh-CN"/>
        </w:rPr>
        <w:t>制定和实施社区</w:t>
      </w:r>
      <w:r>
        <w:rPr>
          <w:rFonts w:hint="eastAsia"/>
          <w:sz w:val="24"/>
          <w:lang w:eastAsia="zh-CN"/>
        </w:rPr>
        <w:t>规约</w:t>
      </w:r>
      <w:r w:rsidRPr="006B3BB6">
        <w:rPr>
          <w:rFonts w:hint="eastAsia"/>
          <w:sz w:val="24"/>
          <w:lang w:eastAsia="zh-CN"/>
        </w:rPr>
        <w:t>和程序中汲取的经验和教训可能对那些</w:t>
      </w:r>
      <w:r>
        <w:rPr>
          <w:rFonts w:hint="eastAsia"/>
          <w:sz w:val="24"/>
          <w:lang w:eastAsia="zh-CN"/>
        </w:rPr>
        <w:t>正在</w:t>
      </w:r>
      <w:r w:rsidRPr="006B3BB6">
        <w:rPr>
          <w:rFonts w:hint="eastAsia"/>
          <w:sz w:val="24"/>
          <w:lang w:eastAsia="zh-CN"/>
        </w:rPr>
        <w:t>制定或计划</w:t>
      </w:r>
      <w:r>
        <w:rPr>
          <w:rFonts w:hint="eastAsia"/>
          <w:sz w:val="24"/>
          <w:lang w:eastAsia="zh-CN"/>
        </w:rPr>
        <w:t>制定规约</w:t>
      </w:r>
      <w:r w:rsidRPr="006B3BB6">
        <w:rPr>
          <w:rFonts w:hint="eastAsia"/>
          <w:sz w:val="24"/>
          <w:lang w:eastAsia="zh-CN"/>
        </w:rPr>
        <w:t>的</w:t>
      </w:r>
      <w:r>
        <w:rPr>
          <w:rFonts w:hint="eastAsia"/>
          <w:sz w:val="24"/>
          <w:lang w:eastAsia="zh-CN"/>
        </w:rPr>
        <w:t>缔约方有益</w:t>
      </w:r>
      <w:r>
        <w:rPr>
          <w:rStyle w:val="FootnoteReference"/>
          <w:lang w:eastAsia="zh-CN"/>
        </w:rPr>
        <w:footnoteReference w:id="38"/>
      </w:r>
      <w:r w:rsidRPr="006B3BB6">
        <w:rPr>
          <w:rFonts w:hint="eastAsia"/>
          <w:sz w:val="24"/>
          <w:lang w:eastAsia="zh-CN"/>
        </w:rPr>
        <w:t>。</w:t>
      </w:r>
    </w:p>
    <w:p w14:paraId="0AD8C946" w14:textId="77777777" w:rsidR="00C20363" w:rsidRPr="00585E05" w:rsidRDefault="00C20363" w:rsidP="00C20363">
      <w:pPr>
        <w:pStyle w:val="bodytextnoindent"/>
        <w:widowControl w:val="0"/>
        <w:tabs>
          <w:tab w:val="clear" w:pos="360"/>
        </w:tabs>
        <w:overflowPunct w:val="0"/>
        <w:autoSpaceDE w:val="0"/>
        <w:autoSpaceDN w:val="0"/>
        <w:adjustRightInd w:val="0"/>
        <w:spacing w:line="240" w:lineRule="atLeast"/>
        <w:ind w:left="1152" w:right="720" w:hanging="432"/>
        <w:textAlignment w:val="baseline"/>
        <w:rPr>
          <w:rFonts w:ascii="SimSun" w:hAnsi="SimSun"/>
          <w:b/>
          <w:sz w:val="24"/>
          <w:lang w:eastAsia="zh-CN"/>
        </w:rPr>
      </w:pPr>
      <w:r w:rsidRPr="00585E05">
        <w:rPr>
          <w:rFonts w:ascii="SimSun" w:hAnsi="SimSun" w:hint="eastAsia"/>
          <w:b/>
          <w:sz w:val="24"/>
          <w:lang w:eastAsia="zh-CN"/>
        </w:rPr>
        <w:t>G.</w:t>
      </w:r>
      <w:r>
        <w:rPr>
          <w:rFonts w:ascii="SimSun" w:hAnsi="SimSun"/>
          <w:b/>
          <w:sz w:val="24"/>
          <w:lang w:eastAsia="zh-CN"/>
        </w:rPr>
        <w:t xml:space="preserve"> </w:t>
      </w:r>
      <w:r w:rsidRPr="00585E05">
        <w:rPr>
          <w:rFonts w:ascii="SimSun" w:hAnsi="SimSun" w:hint="eastAsia"/>
          <w:b/>
          <w:sz w:val="24"/>
          <w:lang w:eastAsia="zh-CN"/>
        </w:rPr>
        <w:t>审查</w:t>
      </w:r>
      <w:r>
        <w:rPr>
          <w:rFonts w:ascii="SimSun" w:hAnsi="SimSun" w:hint="eastAsia"/>
          <w:b/>
          <w:sz w:val="24"/>
          <w:lang w:eastAsia="zh-CN"/>
        </w:rPr>
        <w:t>信息交换所</w:t>
      </w:r>
      <w:r w:rsidRPr="00585E05">
        <w:rPr>
          <w:rFonts w:ascii="SimSun" w:hAnsi="SimSun" w:hint="eastAsia"/>
          <w:b/>
          <w:sz w:val="24"/>
          <w:lang w:eastAsia="zh-CN"/>
        </w:rPr>
        <w:t>的实施和运作情况，包括提供的获取和惠益分享措施的</w:t>
      </w:r>
      <w:r>
        <w:rPr>
          <w:rFonts w:ascii="SimSun" w:hAnsi="SimSun" w:hint="eastAsia"/>
          <w:b/>
          <w:sz w:val="24"/>
          <w:lang w:eastAsia="zh-CN"/>
        </w:rPr>
        <w:t>数目</w:t>
      </w:r>
      <w:r w:rsidRPr="00585E05">
        <w:rPr>
          <w:rFonts w:ascii="SimSun" w:hAnsi="SimSun" w:hint="eastAsia"/>
          <w:b/>
          <w:sz w:val="24"/>
          <w:lang w:eastAsia="zh-CN"/>
        </w:rPr>
        <w:t>；已</w:t>
      </w:r>
      <w:r>
        <w:rPr>
          <w:rFonts w:ascii="SimSun" w:hAnsi="SimSun" w:hint="eastAsia"/>
          <w:b/>
          <w:sz w:val="24"/>
          <w:lang w:eastAsia="zh-CN"/>
        </w:rPr>
        <w:t>发布国家主管部门</w:t>
      </w:r>
      <w:r w:rsidRPr="00585E05">
        <w:rPr>
          <w:rFonts w:ascii="SimSun" w:hAnsi="SimSun" w:hint="eastAsia"/>
          <w:b/>
          <w:sz w:val="24"/>
          <w:lang w:eastAsia="zh-CN"/>
        </w:rPr>
        <w:t>信息的国家</w:t>
      </w:r>
      <w:r>
        <w:rPr>
          <w:rFonts w:ascii="SimSun" w:hAnsi="SimSun" w:hint="eastAsia"/>
          <w:b/>
          <w:sz w:val="24"/>
          <w:lang w:eastAsia="zh-CN"/>
        </w:rPr>
        <w:t>数目</w:t>
      </w:r>
      <w:r w:rsidRPr="00585E05">
        <w:rPr>
          <w:rFonts w:ascii="SimSun" w:hAnsi="SimSun" w:hint="eastAsia"/>
          <w:b/>
          <w:sz w:val="24"/>
          <w:lang w:eastAsia="zh-CN"/>
        </w:rPr>
        <w:t>；已</w:t>
      </w:r>
      <w:r>
        <w:rPr>
          <w:rFonts w:ascii="SimSun" w:hAnsi="SimSun" w:hint="eastAsia"/>
          <w:b/>
          <w:sz w:val="24"/>
          <w:lang w:eastAsia="zh-CN"/>
        </w:rPr>
        <w:t>构成</w:t>
      </w:r>
      <w:r w:rsidRPr="00585E05">
        <w:rPr>
          <w:rFonts w:ascii="SimSun" w:hAnsi="SimSun" w:hint="eastAsia"/>
          <w:b/>
          <w:sz w:val="24"/>
          <w:lang w:eastAsia="zh-CN"/>
        </w:rPr>
        <w:t>的国际公认</w:t>
      </w:r>
      <w:r>
        <w:rPr>
          <w:rFonts w:ascii="SimSun" w:hAnsi="SimSun" w:hint="eastAsia"/>
          <w:b/>
          <w:sz w:val="24"/>
          <w:lang w:eastAsia="zh-CN"/>
        </w:rPr>
        <w:t>遵守</w:t>
      </w:r>
      <w:r w:rsidRPr="00585E05">
        <w:rPr>
          <w:rFonts w:ascii="SimSun" w:hAnsi="SimSun" w:hint="eastAsia"/>
          <w:b/>
          <w:sz w:val="24"/>
          <w:lang w:eastAsia="zh-CN"/>
        </w:rPr>
        <w:t>证书的</w:t>
      </w:r>
      <w:r>
        <w:rPr>
          <w:rFonts w:ascii="SimSun" w:hAnsi="SimSun" w:hint="eastAsia"/>
          <w:b/>
          <w:sz w:val="24"/>
          <w:lang w:eastAsia="zh-CN"/>
        </w:rPr>
        <w:t>数目</w:t>
      </w:r>
      <w:r w:rsidRPr="00585E05">
        <w:rPr>
          <w:rFonts w:ascii="SimSun" w:hAnsi="SimSun" w:hint="eastAsia"/>
          <w:b/>
          <w:sz w:val="24"/>
          <w:lang w:eastAsia="zh-CN"/>
        </w:rPr>
        <w:t>和</w:t>
      </w:r>
      <w:r>
        <w:rPr>
          <w:rFonts w:ascii="SimSun" w:hAnsi="SimSun" w:hint="eastAsia"/>
          <w:b/>
          <w:sz w:val="24"/>
          <w:lang w:eastAsia="zh-CN"/>
        </w:rPr>
        <w:t>已发布</w:t>
      </w:r>
      <w:r w:rsidRPr="00585E05">
        <w:rPr>
          <w:rFonts w:ascii="SimSun" w:hAnsi="SimSun" w:hint="eastAsia"/>
          <w:b/>
          <w:sz w:val="24"/>
          <w:lang w:eastAsia="zh-CN"/>
        </w:rPr>
        <w:t>的检查站公报的</w:t>
      </w:r>
      <w:r>
        <w:rPr>
          <w:rFonts w:ascii="SimSun" w:hAnsi="SimSun" w:hint="eastAsia"/>
          <w:b/>
          <w:sz w:val="24"/>
          <w:lang w:eastAsia="zh-CN"/>
        </w:rPr>
        <w:t>数目</w:t>
      </w:r>
    </w:p>
    <w:p w14:paraId="39AE2D24" w14:textId="77777777" w:rsidR="00C20363" w:rsidRPr="006B3BB6"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6B3BB6">
        <w:rPr>
          <w:rFonts w:hint="eastAsia"/>
          <w:sz w:val="24"/>
          <w:lang w:eastAsia="zh-CN"/>
        </w:rPr>
        <w:lastRenderedPageBreak/>
        <w:t>作为缔约方会议的缔约方大会第二次会议决定</w:t>
      </w:r>
      <w:r w:rsidRPr="00183CA6">
        <w:rPr>
          <w:rFonts w:hint="eastAsia"/>
          <w:sz w:val="24"/>
          <w:lang w:eastAsia="zh-CN"/>
        </w:rPr>
        <w:t>在对议定书的有效性进行</w:t>
      </w:r>
      <w:r w:rsidR="000F4C35">
        <w:rPr>
          <w:rFonts w:hint="eastAsia"/>
          <w:sz w:val="24"/>
          <w:lang w:eastAsia="zh-CN"/>
        </w:rPr>
        <w:t>议定书</w:t>
      </w:r>
      <w:r w:rsidRPr="00183CA6">
        <w:rPr>
          <w:rFonts w:hint="eastAsia"/>
          <w:sz w:val="24"/>
          <w:lang w:eastAsia="zh-CN"/>
        </w:rPr>
        <w:t>第</w:t>
      </w:r>
      <w:r w:rsidRPr="00183CA6">
        <w:rPr>
          <w:rFonts w:hint="eastAsia"/>
          <w:sz w:val="24"/>
          <w:lang w:eastAsia="zh-CN"/>
        </w:rPr>
        <w:t>31</w:t>
      </w:r>
      <w:r w:rsidRPr="00183CA6">
        <w:rPr>
          <w:rFonts w:hint="eastAsia"/>
          <w:sz w:val="24"/>
          <w:lang w:eastAsia="zh-CN"/>
        </w:rPr>
        <w:t>条规定的评估和审查的过程中审查</w:t>
      </w:r>
      <w:r>
        <w:rPr>
          <w:rFonts w:hint="eastAsia"/>
          <w:sz w:val="24"/>
          <w:lang w:eastAsia="zh-CN"/>
        </w:rPr>
        <w:t>信息交换所</w:t>
      </w:r>
      <w:r w:rsidRPr="00183CA6">
        <w:rPr>
          <w:rFonts w:hint="eastAsia"/>
          <w:sz w:val="24"/>
          <w:lang w:eastAsia="zh-CN"/>
        </w:rPr>
        <w:t>的实施和运作情况</w:t>
      </w:r>
      <w:r w:rsidRPr="006B3BB6">
        <w:rPr>
          <w:rFonts w:hint="eastAsia"/>
          <w:sz w:val="24"/>
          <w:lang w:eastAsia="zh-CN"/>
        </w:rPr>
        <w:t>（</w:t>
      </w:r>
      <w:r>
        <w:rPr>
          <w:rFonts w:hint="eastAsia"/>
          <w:sz w:val="24"/>
          <w:lang w:eastAsia="zh-CN"/>
        </w:rPr>
        <w:t>第</w:t>
      </w:r>
      <w:r w:rsidRPr="006B3BB6">
        <w:rPr>
          <w:rFonts w:hint="eastAsia"/>
          <w:sz w:val="24"/>
          <w:lang w:eastAsia="zh-CN"/>
        </w:rPr>
        <w:t>NP-2/2</w:t>
      </w:r>
      <w:r>
        <w:rPr>
          <w:rFonts w:hint="eastAsia"/>
          <w:sz w:val="24"/>
          <w:lang w:eastAsia="zh-CN"/>
        </w:rPr>
        <w:t>号决定</w:t>
      </w:r>
      <w:r w:rsidRPr="006B3BB6">
        <w:rPr>
          <w:rFonts w:hint="eastAsia"/>
          <w:sz w:val="24"/>
          <w:lang w:eastAsia="zh-CN"/>
        </w:rPr>
        <w:t>，第</w:t>
      </w:r>
      <w:r w:rsidRPr="006B3BB6">
        <w:rPr>
          <w:rFonts w:hint="eastAsia"/>
          <w:sz w:val="24"/>
          <w:lang w:eastAsia="zh-CN"/>
        </w:rPr>
        <w:t>9</w:t>
      </w:r>
      <w:r w:rsidRPr="006B3BB6">
        <w:rPr>
          <w:rFonts w:hint="eastAsia"/>
          <w:sz w:val="24"/>
          <w:lang w:eastAsia="zh-CN"/>
        </w:rPr>
        <w:t>段）。</w:t>
      </w:r>
    </w:p>
    <w:p w14:paraId="6A068615" w14:textId="77777777" w:rsidR="00C20363"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6B3BB6">
        <w:rPr>
          <w:rFonts w:hint="eastAsia"/>
          <w:sz w:val="24"/>
          <w:lang w:eastAsia="zh-CN"/>
        </w:rPr>
        <w:t>上文</w:t>
      </w:r>
      <w:r>
        <w:rPr>
          <w:rFonts w:hint="eastAsia"/>
          <w:sz w:val="24"/>
          <w:lang w:eastAsia="zh-CN"/>
        </w:rPr>
        <w:t>要点</w:t>
      </w:r>
      <w:r w:rsidRPr="006B3BB6">
        <w:rPr>
          <w:rFonts w:hint="eastAsia"/>
          <w:sz w:val="24"/>
          <w:lang w:eastAsia="zh-CN"/>
        </w:rPr>
        <w:t>（</w:t>
      </w:r>
      <w:r w:rsidRPr="006B3BB6">
        <w:rPr>
          <w:rFonts w:hint="eastAsia"/>
          <w:sz w:val="24"/>
          <w:lang w:eastAsia="zh-CN"/>
        </w:rPr>
        <w:t>a</w:t>
      </w:r>
      <w:r w:rsidRPr="006B3BB6">
        <w:rPr>
          <w:rFonts w:hint="eastAsia"/>
          <w:sz w:val="24"/>
          <w:lang w:eastAsia="zh-CN"/>
        </w:rPr>
        <w:t>）</w:t>
      </w:r>
      <w:r>
        <w:rPr>
          <w:rFonts w:hint="eastAsia"/>
          <w:sz w:val="24"/>
          <w:lang w:eastAsia="zh-CN"/>
        </w:rPr>
        <w:t>讨论了</w:t>
      </w:r>
      <w:r w:rsidRPr="006B3BB6">
        <w:rPr>
          <w:rFonts w:hint="eastAsia"/>
          <w:sz w:val="24"/>
          <w:lang w:eastAsia="zh-CN"/>
        </w:rPr>
        <w:t>缔约方履行</w:t>
      </w:r>
      <w:r>
        <w:rPr>
          <w:rFonts w:hint="eastAsia"/>
          <w:sz w:val="24"/>
          <w:lang w:eastAsia="zh-CN"/>
        </w:rPr>
        <w:t>义务</w:t>
      </w:r>
      <w:r w:rsidRPr="006B3BB6">
        <w:rPr>
          <w:rFonts w:hint="eastAsia"/>
          <w:sz w:val="24"/>
          <w:lang w:eastAsia="zh-CN"/>
        </w:rPr>
        <w:t>向</w:t>
      </w:r>
      <w:r>
        <w:rPr>
          <w:rFonts w:hint="eastAsia"/>
          <w:sz w:val="24"/>
          <w:lang w:eastAsia="zh-CN"/>
        </w:rPr>
        <w:t>信息交换所</w:t>
      </w:r>
      <w:r w:rsidRPr="006B3BB6">
        <w:rPr>
          <w:rFonts w:hint="eastAsia"/>
          <w:sz w:val="24"/>
          <w:lang w:eastAsia="zh-CN"/>
        </w:rPr>
        <w:t>提供信息</w:t>
      </w:r>
      <w:r>
        <w:rPr>
          <w:rFonts w:hint="eastAsia"/>
          <w:sz w:val="24"/>
          <w:lang w:eastAsia="zh-CN"/>
        </w:rPr>
        <w:t>的情况</w:t>
      </w:r>
      <w:r w:rsidRPr="006B3BB6">
        <w:rPr>
          <w:rFonts w:hint="eastAsia"/>
          <w:sz w:val="24"/>
          <w:lang w:eastAsia="zh-CN"/>
        </w:rPr>
        <w:t>。以下</w:t>
      </w:r>
      <w:r>
        <w:rPr>
          <w:rFonts w:hint="eastAsia"/>
          <w:sz w:val="24"/>
          <w:lang w:eastAsia="zh-CN"/>
        </w:rPr>
        <w:t>摘要提出结论和建议，说明在支持执行</w:t>
      </w:r>
      <w:r w:rsidR="000F4C35">
        <w:rPr>
          <w:rFonts w:hint="eastAsia"/>
          <w:sz w:val="24"/>
          <w:lang w:eastAsia="zh-CN"/>
        </w:rPr>
        <w:t>议定书</w:t>
      </w:r>
      <w:r>
        <w:rPr>
          <w:rFonts w:hint="eastAsia"/>
          <w:sz w:val="24"/>
          <w:lang w:eastAsia="zh-CN"/>
        </w:rPr>
        <w:t>方面信息交换所</w:t>
      </w:r>
      <w:r w:rsidRPr="006B3BB6">
        <w:rPr>
          <w:rFonts w:hint="eastAsia"/>
          <w:sz w:val="24"/>
          <w:lang w:eastAsia="zh-CN"/>
        </w:rPr>
        <w:t>的实施和运作在多大程度上满足</w:t>
      </w:r>
      <w:r>
        <w:rPr>
          <w:rFonts w:hint="eastAsia"/>
          <w:sz w:val="24"/>
          <w:lang w:eastAsia="zh-CN"/>
        </w:rPr>
        <w:t>了</w:t>
      </w:r>
      <w:r w:rsidRPr="006B3BB6">
        <w:rPr>
          <w:rFonts w:hint="eastAsia"/>
          <w:sz w:val="24"/>
          <w:lang w:eastAsia="zh-CN"/>
        </w:rPr>
        <w:t>缔约方</w:t>
      </w:r>
      <w:r>
        <w:rPr>
          <w:rFonts w:hint="eastAsia"/>
          <w:sz w:val="24"/>
          <w:lang w:eastAsia="zh-CN"/>
        </w:rPr>
        <w:t>、</w:t>
      </w:r>
      <w:r w:rsidRPr="006B3BB6">
        <w:rPr>
          <w:rFonts w:hint="eastAsia"/>
          <w:sz w:val="24"/>
          <w:lang w:eastAsia="zh-CN"/>
        </w:rPr>
        <w:t>非缔约方</w:t>
      </w:r>
      <w:r>
        <w:rPr>
          <w:rFonts w:hint="eastAsia"/>
          <w:sz w:val="24"/>
          <w:lang w:eastAsia="zh-CN"/>
        </w:rPr>
        <w:t>、土著</w:t>
      </w:r>
      <w:r w:rsidRPr="006B3BB6">
        <w:rPr>
          <w:rFonts w:hint="eastAsia"/>
          <w:sz w:val="24"/>
          <w:lang w:eastAsia="zh-CN"/>
        </w:rPr>
        <w:t>人民和地方社区以及相关利益攸关方的</w:t>
      </w:r>
      <w:r>
        <w:rPr>
          <w:rFonts w:hint="eastAsia"/>
          <w:sz w:val="24"/>
          <w:lang w:eastAsia="zh-CN"/>
        </w:rPr>
        <w:t>需要</w:t>
      </w:r>
      <w:r w:rsidRPr="006B3BB6">
        <w:rPr>
          <w:rFonts w:hint="eastAsia"/>
          <w:sz w:val="24"/>
          <w:lang w:eastAsia="zh-CN"/>
        </w:rPr>
        <w:t>。</w:t>
      </w:r>
      <w:r>
        <w:rPr>
          <w:rFonts w:hint="eastAsia"/>
          <w:sz w:val="24"/>
          <w:lang w:eastAsia="zh-CN"/>
        </w:rPr>
        <w:t>正是为此目的</w:t>
      </w:r>
      <w:r w:rsidRPr="006B3BB6">
        <w:rPr>
          <w:rFonts w:hint="eastAsia"/>
          <w:sz w:val="24"/>
          <w:lang w:eastAsia="zh-CN"/>
        </w:rPr>
        <w:t>，还为这一</w:t>
      </w:r>
      <w:r>
        <w:rPr>
          <w:rFonts w:hint="eastAsia"/>
          <w:sz w:val="24"/>
          <w:lang w:eastAsia="zh-CN"/>
        </w:rPr>
        <w:t>要点</w:t>
      </w:r>
      <w:r w:rsidRPr="006B3BB6">
        <w:rPr>
          <w:rFonts w:hint="eastAsia"/>
          <w:sz w:val="24"/>
          <w:lang w:eastAsia="zh-CN"/>
        </w:rPr>
        <w:t>提供了非缔约方的信息。</w:t>
      </w:r>
    </w:p>
    <w:p w14:paraId="1752C2D3" w14:textId="77777777" w:rsidR="00C20363" w:rsidRPr="00A016FC" w:rsidRDefault="00C20363" w:rsidP="00C20363">
      <w:pPr>
        <w:pStyle w:val="bodytextnoindent"/>
        <w:widowControl w:val="0"/>
        <w:tabs>
          <w:tab w:val="clear" w:pos="360"/>
        </w:tabs>
        <w:overflowPunct w:val="0"/>
        <w:autoSpaceDE w:val="0"/>
        <w:autoSpaceDN w:val="0"/>
        <w:adjustRightInd w:val="0"/>
        <w:spacing w:line="240" w:lineRule="atLeast"/>
        <w:jc w:val="center"/>
        <w:textAlignment w:val="baseline"/>
        <w:rPr>
          <w:rFonts w:ascii="KaiTi" w:eastAsia="KaiTi" w:hAnsi="KaiTi"/>
          <w:sz w:val="24"/>
          <w:lang w:eastAsia="zh-CN"/>
        </w:rPr>
      </w:pPr>
      <w:r w:rsidRPr="00A016FC">
        <w:rPr>
          <w:rFonts w:ascii="KaiTi" w:eastAsia="KaiTi" w:hAnsi="KaiTi" w:hint="eastAsia"/>
          <w:sz w:val="24"/>
          <w:lang w:eastAsia="zh-CN"/>
        </w:rPr>
        <w:t>1.</w:t>
      </w:r>
      <w:r w:rsidRPr="00A016FC">
        <w:rPr>
          <w:rFonts w:ascii="KaiTi" w:eastAsia="KaiTi" w:hAnsi="KaiTi"/>
          <w:sz w:val="24"/>
          <w:lang w:eastAsia="zh-CN"/>
        </w:rPr>
        <w:t xml:space="preserve"> </w:t>
      </w:r>
      <w:r w:rsidRPr="00A016FC">
        <w:rPr>
          <w:rFonts w:ascii="KaiTi" w:eastAsia="KaiTi" w:hAnsi="KaiTi" w:hint="eastAsia"/>
          <w:sz w:val="24"/>
          <w:lang w:eastAsia="zh-CN"/>
        </w:rPr>
        <w:t>分析和参考点摘要</w:t>
      </w:r>
      <w:r>
        <w:rPr>
          <w:rStyle w:val="FootnoteReference"/>
          <w:rFonts w:eastAsia="KaiTi"/>
          <w:lang w:eastAsia="zh-CN"/>
        </w:rPr>
        <w:footnoteReference w:id="39"/>
      </w:r>
    </w:p>
    <w:p w14:paraId="5D08E168" w14:textId="77777777" w:rsidR="00C20363" w:rsidRPr="00A016FC"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A016FC">
        <w:rPr>
          <w:rFonts w:ascii="KaiTi" w:eastAsia="KaiTi" w:hAnsi="KaiTi" w:hint="eastAsia"/>
          <w:sz w:val="24"/>
          <w:lang w:eastAsia="zh-CN"/>
        </w:rPr>
        <w:t>易用性和功能性</w:t>
      </w:r>
      <w:r w:rsidRPr="00A016FC">
        <w:rPr>
          <w:rFonts w:hint="eastAsia"/>
          <w:sz w:val="24"/>
          <w:lang w:eastAsia="zh-CN"/>
        </w:rPr>
        <w:t>：针对性调查的</w:t>
      </w:r>
      <w:r>
        <w:rPr>
          <w:rFonts w:hint="eastAsia"/>
          <w:sz w:val="24"/>
          <w:lang w:eastAsia="zh-CN"/>
        </w:rPr>
        <w:t>答卷</w:t>
      </w:r>
      <w:r w:rsidRPr="00A016FC">
        <w:rPr>
          <w:rFonts w:hint="eastAsia"/>
          <w:sz w:val="24"/>
          <w:lang w:eastAsia="zh-CN"/>
        </w:rPr>
        <w:t>者有</w:t>
      </w:r>
      <w:r w:rsidRPr="00A016FC">
        <w:rPr>
          <w:rFonts w:hint="eastAsia"/>
          <w:sz w:val="24"/>
          <w:lang w:eastAsia="zh-CN"/>
        </w:rPr>
        <w:t>53</w:t>
      </w:r>
      <w:r w:rsidRPr="00A016FC">
        <w:rPr>
          <w:rFonts w:hint="eastAsia"/>
          <w:sz w:val="24"/>
          <w:lang w:eastAsia="zh-CN"/>
        </w:rPr>
        <w:t>％强烈同意或</w:t>
      </w:r>
      <w:r>
        <w:rPr>
          <w:rFonts w:hint="eastAsia"/>
          <w:sz w:val="24"/>
          <w:lang w:eastAsia="zh-CN"/>
        </w:rPr>
        <w:t>同意信息交换所方便用户</w:t>
      </w:r>
      <w:r w:rsidRPr="00A016FC">
        <w:rPr>
          <w:rFonts w:hint="eastAsia"/>
          <w:sz w:val="24"/>
          <w:lang w:eastAsia="zh-CN"/>
        </w:rPr>
        <w:t>且易于使用。不到</w:t>
      </w:r>
      <w:r w:rsidRPr="00A016FC">
        <w:rPr>
          <w:rFonts w:hint="eastAsia"/>
          <w:sz w:val="24"/>
          <w:lang w:eastAsia="zh-CN"/>
        </w:rPr>
        <w:t>15</w:t>
      </w:r>
      <w:r w:rsidRPr="00A016FC">
        <w:rPr>
          <w:rFonts w:hint="eastAsia"/>
          <w:sz w:val="24"/>
          <w:lang w:eastAsia="zh-CN"/>
        </w:rPr>
        <w:t>％的用户</w:t>
      </w:r>
      <w:r>
        <w:rPr>
          <w:rFonts w:hint="eastAsia"/>
          <w:sz w:val="24"/>
          <w:lang w:eastAsia="zh-CN"/>
        </w:rPr>
        <w:t>不认为信息交换所方便</w:t>
      </w:r>
      <w:r w:rsidRPr="00A016FC">
        <w:rPr>
          <w:rFonts w:hint="eastAsia"/>
          <w:sz w:val="24"/>
          <w:lang w:eastAsia="zh-CN"/>
        </w:rPr>
        <w:t>用户或易于使用。然而这种不满意</w:t>
      </w:r>
      <w:r>
        <w:rPr>
          <w:rFonts w:hint="eastAsia"/>
          <w:sz w:val="24"/>
          <w:lang w:eastAsia="zh-CN"/>
        </w:rPr>
        <w:t>常常</w:t>
      </w:r>
      <w:r w:rsidRPr="00A016FC">
        <w:rPr>
          <w:rFonts w:hint="eastAsia"/>
          <w:sz w:val="24"/>
          <w:lang w:eastAsia="zh-CN"/>
        </w:rPr>
        <w:t>与网站设计无关，而是因为用户找</w:t>
      </w:r>
      <w:r>
        <w:rPr>
          <w:rFonts w:hint="eastAsia"/>
          <w:sz w:val="24"/>
          <w:lang w:eastAsia="zh-CN"/>
        </w:rPr>
        <w:t>不到需要</w:t>
      </w:r>
      <w:r w:rsidRPr="00A016FC">
        <w:rPr>
          <w:rFonts w:hint="eastAsia"/>
          <w:sz w:val="24"/>
          <w:lang w:eastAsia="zh-CN"/>
        </w:rPr>
        <w:t>的信息（例如</w:t>
      </w:r>
      <w:r>
        <w:rPr>
          <w:rFonts w:hint="eastAsia"/>
          <w:sz w:val="24"/>
          <w:lang w:eastAsia="zh-CN"/>
        </w:rPr>
        <w:t>清晰的访问</w:t>
      </w:r>
      <w:r w:rsidRPr="00A016FC">
        <w:rPr>
          <w:rFonts w:hint="eastAsia"/>
          <w:sz w:val="24"/>
          <w:lang w:eastAsia="zh-CN"/>
        </w:rPr>
        <w:t>程序）或</w:t>
      </w:r>
      <w:r>
        <w:rPr>
          <w:rFonts w:hint="eastAsia"/>
          <w:sz w:val="24"/>
          <w:lang w:eastAsia="zh-CN"/>
        </w:rPr>
        <w:t>因为与</w:t>
      </w:r>
      <w:r w:rsidRPr="00A016FC">
        <w:rPr>
          <w:rFonts w:hint="eastAsia"/>
          <w:sz w:val="24"/>
          <w:lang w:eastAsia="zh-CN"/>
        </w:rPr>
        <w:t>加载</w:t>
      </w:r>
      <w:r>
        <w:rPr>
          <w:rFonts w:hint="eastAsia"/>
          <w:sz w:val="24"/>
          <w:lang w:eastAsia="zh-CN"/>
        </w:rPr>
        <w:t>缓慢有关的</w:t>
      </w:r>
      <w:r w:rsidRPr="00A016FC">
        <w:rPr>
          <w:rFonts w:hint="eastAsia"/>
          <w:sz w:val="24"/>
          <w:lang w:eastAsia="zh-CN"/>
        </w:rPr>
        <w:t>其他问题。尽管平均加载</w:t>
      </w:r>
      <w:r>
        <w:rPr>
          <w:rFonts w:hint="eastAsia"/>
          <w:sz w:val="24"/>
          <w:lang w:eastAsia="zh-CN"/>
        </w:rPr>
        <w:t>时间</w:t>
      </w:r>
      <w:r w:rsidRPr="00A016FC">
        <w:rPr>
          <w:rFonts w:hint="eastAsia"/>
          <w:sz w:val="24"/>
          <w:lang w:eastAsia="zh-CN"/>
        </w:rPr>
        <w:t>速度</w:t>
      </w:r>
      <w:r>
        <w:rPr>
          <w:rFonts w:hint="eastAsia"/>
          <w:sz w:val="24"/>
          <w:lang w:eastAsia="zh-CN"/>
        </w:rPr>
        <w:t>已经缩短</w:t>
      </w:r>
      <w:r w:rsidRPr="00A016FC">
        <w:rPr>
          <w:rFonts w:hint="eastAsia"/>
          <w:sz w:val="24"/>
          <w:lang w:eastAsia="zh-CN"/>
        </w:rPr>
        <w:t>，但仍有一些国家的网站加载速度低于平均水平。</w:t>
      </w:r>
    </w:p>
    <w:p w14:paraId="38BC3AEF" w14:textId="77777777" w:rsidR="00C20363" w:rsidRPr="00A016FC"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8D545D">
        <w:rPr>
          <w:rFonts w:ascii="KaiTi" w:eastAsia="KaiTi" w:hAnsi="KaiTi" w:hint="eastAsia"/>
          <w:sz w:val="24"/>
          <w:lang w:eastAsia="zh-CN"/>
        </w:rPr>
        <w:t>访问者</w:t>
      </w:r>
      <w:r w:rsidRPr="00A016FC">
        <w:rPr>
          <w:rFonts w:hint="eastAsia"/>
          <w:sz w:val="24"/>
          <w:lang w:eastAsia="zh-CN"/>
        </w:rPr>
        <w:t>：去年</w:t>
      </w:r>
      <w:r>
        <w:rPr>
          <w:rFonts w:hint="eastAsia"/>
          <w:sz w:val="24"/>
          <w:lang w:eastAsia="zh-CN"/>
        </w:rPr>
        <w:t>访问者</w:t>
      </w:r>
      <w:r w:rsidRPr="00A016FC">
        <w:rPr>
          <w:rFonts w:hint="eastAsia"/>
          <w:sz w:val="24"/>
          <w:lang w:eastAsia="zh-CN"/>
        </w:rPr>
        <w:t>人数为</w:t>
      </w:r>
      <w:r w:rsidRPr="00A016FC">
        <w:rPr>
          <w:rFonts w:hint="eastAsia"/>
          <w:sz w:val="24"/>
          <w:lang w:eastAsia="zh-CN"/>
        </w:rPr>
        <w:t>18,709</w:t>
      </w:r>
      <w:r w:rsidRPr="00A016FC">
        <w:rPr>
          <w:rFonts w:hint="eastAsia"/>
          <w:sz w:val="24"/>
          <w:lang w:eastAsia="zh-CN"/>
        </w:rPr>
        <w:t>人次</w:t>
      </w:r>
      <w:r>
        <w:rPr>
          <w:rStyle w:val="FootnoteReference"/>
          <w:lang w:eastAsia="zh-CN"/>
        </w:rPr>
        <w:footnoteReference w:id="40"/>
      </w:r>
      <w:r>
        <w:rPr>
          <w:rFonts w:hint="eastAsia"/>
          <w:sz w:val="24"/>
          <w:lang w:eastAsia="zh-CN"/>
        </w:rPr>
        <w:t>，</w:t>
      </w:r>
      <w:r w:rsidRPr="00A016FC">
        <w:rPr>
          <w:rFonts w:hint="eastAsia"/>
          <w:sz w:val="24"/>
          <w:lang w:eastAsia="zh-CN"/>
        </w:rPr>
        <w:t>自</w:t>
      </w:r>
      <w:r w:rsidR="000F4C35">
        <w:rPr>
          <w:rFonts w:hint="eastAsia"/>
          <w:sz w:val="24"/>
          <w:lang w:eastAsia="zh-CN"/>
        </w:rPr>
        <w:t>议定书</w:t>
      </w:r>
      <w:r w:rsidRPr="00A016FC">
        <w:rPr>
          <w:rFonts w:hint="eastAsia"/>
          <w:sz w:val="24"/>
          <w:lang w:eastAsia="zh-CN"/>
        </w:rPr>
        <w:t>生效以来增加了</w:t>
      </w:r>
      <w:r w:rsidRPr="00A016FC">
        <w:rPr>
          <w:rFonts w:hint="eastAsia"/>
          <w:sz w:val="24"/>
          <w:lang w:eastAsia="zh-CN"/>
        </w:rPr>
        <w:t>83</w:t>
      </w:r>
      <w:r w:rsidRPr="00A016FC">
        <w:rPr>
          <w:rFonts w:hint="eastAsia"/>
          <w:sz w:val="24"/>
          <w:lang w:eastAsia="zh-CN"/>
        </w:rPr>
        <w:t>％。</w:t>
      </w:r>
      <w:r>
        <w:rPr>
          <w:rFonts w:hint="eastAsia"/>
          <w:sz w:val="24"/>
          <w:lang w:eastAsia="zh-CN"/>
        </w:rPr>
        <w:t>从</w:t>
      </w:r>
      <w:r w:rsidRPr="00A016FC">
        <w:rPr>
          <w:rFonts w:hint="eastAsia"/>
          <w:sz w:val="24"/>
          <w:lang w:eastAsia="zh-CN"/>
        </w:rPr>
        <w:t>地理位置</w:t>
      </w:r>
      <w:r>
        <w:rPr>
          <w:rFonts w:hint="eastAsia"/>
          <w:sz w:val="24"/>
          <w:lang w:eastAsia="zh-CN"/>
        </w:rPr>
        <w:t>看</w:t>
      </w:r>
      <w:r w:rsidRPr="00A016FC">
        <w:rPr>
          <w:rFonts w:hint="eastAsia"/>
          <w:sz w:val="24"/>
          <w:lang w:eastAsia="zh-CN"/>
        </w:rPr>
        <w:t>，前</w:t>
      </w:r>
      <w:r w:rsidRPr="00A016FC">
        <w:rPr>
          <w:rFonts w:hint="eastAsia"/>
          <w:sz w:val="24"/>
          <w:lang w:eastAsia="zh-CN"/>
        </w:rPr>
        <w:t>10</w:t>
      </w:r>
      <w:r w:rsidRPr="00A016FC">
        <w:rPr>
          <w:rFonts w:hint="eastAsia"/>
          <w:sz w:val="24"/>
          <w:lang w:eastAsia="zh-CN"/>
        </w:rPr>
        <w:t>位国家</w:t>
      </w:r>
      <w:r>
        <w:rPr>
          <w:rFonts w:hint="eastAsia"/>
          <w:sz w:val="24"/>
          <w:lang w:eastAsia="zh-CN"/>
        </w:rPr>
        <w:t>为</w:t>
      </w:r>
      <w:r w:rsidRPr="00A016FC">
        <w:rPr>
          <w:rFonts w:hint="eastAsia"/>
          <w:sz w:val="24"/>
          <w:lang w:eastAsia="zh-CN"/>
        </w:rPr>
        <w:t>日本</w:t>
      </w:r>
      <w:r>
        <w:rPr>
          <w:rFonts w:hint="eastAsia"/>
          <w:sz w:val="24"/>
          <w:lang w:eastAsia="zh-CN"/>
        </w:rPr>
        <w:t>、</w:t>
      </w:r>
      <w:r w:rsidRPr="00A016FC">
        <w:rPr>
          <w:rFonts w:hint="eastAsia"/>
          <w:sz w:val="24"/>
          <w:lang w:eastAsia="zh-CN"/>
        </w:rPr>
        <w:t>德国</w:t>
      </w:r>
      <w:r>
        <w:rPr>
          <w:rFonts w:hint="eastAsia"/>
          <w:sz w:val="24"/>
          <w:lang w:eastAsia="zh-CN"/>
        </w:rPr>
        <w:t>、</w:t>
      </w:r>
      <w:r w:rsidRPr="00A016FC">
        <w:rPr>
          <w:rFonts w:hint="eastAsia"/>
          <w:sz w:val="24"/>
          <w:lang w:eastAsia="zh-CN"/>
        </w:rPr>
        <w:t>法国</w:t>
      </w:r>
      <w:r>
        <w:rPr>
          <w:rFonts w:hint="eastAsia"/>
          <w:sz w:val="24"/>
          <w:lang w:eastAsia="zh-CN"/>
        </w:rPr>
        <w:t>、</w:t>
      </w:r>
      <w:r w:rsidRPr="00A016FC">
        <w:rPr>
          <w:rFonts w:hint="eastAsia"/>
          <w:sz w:val="24"/>
          <w:lang w:eastAsia="zh-CN"/>
        </w:rPr>
        <w:t>美利坚合众国</w:t>
      </w:r>
      <w:r>
        <w:rPr>
          <w:rFonts w:hint="eastAsia"/>
          <w:sz w:val="24"/>
          <w:lang w:eastAsia="zh-CN"/>
        </w:rPr>
        <w:t>、</w:t>
      </w:r>
      <w:r w:rsidRPr="00A016FC">
        <w:rPr>
          <w:rFonts w:hint="eastAsia"/>
          <w:sz w:val="24"/>
          <w:lang w:eastAsia="zh-CN"/>
        </w:rPr>
        <w:t>大不列颠及北爱尔兰联合王国</w:t>
      </w:r>
      <w:r>
        <w:rPr>
          <w:rFonts w:hint="eastAsia"/>
          <w:sz w:val="24"/>
          <w:lang w:eastAsia="zh-CN"/>
        </w:rPr>
        <w:t>、</w:t>
      </w:r>
      <w:r w:rsidRPr="00A016FC">
        <w:rPr>
          <w:rFonts w:hint="eastAsia"/>
          <w:sz w:val="24"/>
          <w:lang w:eastAsia="zh-CN"/>
        </w:rPr>
        <w:t>大韩民国</w:t>
      </w:r>
      <w:r>
        <w:rPr>
          <w:rFonts w:hint="eastAsia"/>
          <w:sz w:val="24"/>
          <w:lang w:eastAsia="zh-CN"/>
        </w:rPr>
        <w:t>、</w:t>
      </w:r>
      <w:r w:rsidRPr="00A016FC">
        <w:rPr>
          <w:rFonts w:hint="eastAsia"/>
          <w:sz w:val="24"/>
          <w:lang w:eastAsia="zh-CN"/>
        </w:rPr>
        <w:t>比利时</w:t>
      </w:r>
      <w:r>
        <w:rPr>
          <w:rFonts w:hint="eastAsia"/>
          <w:sz w:val="24"/>
          <w:lang w:eastAsia="zh-CN"/>
        </w:rPr>
        <w:t>、</w:t>
      </w:r>
      <w:r w:rsidRPr="00A016FC">
        <w:rPr>
          <w:rFonts w:hint="eastAsia"/>
          <w:sz w:val="24"/>
          <w:lang w:eastAsia="zh-CN"/>
        </w:rPr>
        <w:t>加拿大</w:t>
      </w:r>
      <w:r>
        <w:rPr>
          <w:rFonts w:hint="eastAsia"/>
          <w:sz w:val="24"/>
          <w:lang w:eastAsia="zh-CN"/>
        </w:rPr>
        <w:t>、</w:t>
      </w:r>
      <w:r w:rsidRPr="00A016FC">
        <w:rPr>
          <w:rFonts w:hint="eastAsia"/>
          <w:sz w:val="24"/>
          <w:lang w:eastAsia="zh-CN"/>
        </w:rPr>
        <w:t>印度和瑞士</w:t>
      </w:r>
      <w:r>
        <w:rPr>
          <w:rFonts w:hint="eastAsia"/>
          <w:sz w:val="24"/>
          <w:lang w:eastAsia="zh-CN"/>
        </w:rPr>
        <w:t>，占去年总访问人数的</w:t>
      </w:r>
      <w:r>
        <w:rPr>
          <w:rFonts w:hint="eastAsia"/>
          <w:sz w:val="24"/>
          <w:lang w:eastAsia="zh-CN"/>
        </w:rPr>
        <w:t>6</w:t>
      </w:r>
      <w:r>
        <w:rPr>
          <w:sz w:val="24"/>
          <w:lang w:eastAsia="zh-CN"/>
        </w:rPr>
        <w:t>2</w:t>
      </w:r>
      <w:r>
        <w:rPr>
          <w:rFonts w:hint="eastAsia"/>
          <w:sz w:val="24"/>
          <w:lang w:eastAsia="zh-CN"/>
        </w:rPr>
        <w:t>%</w:t>
      </w:r>
      <w:r w:rsidRPr="00A016FC">
        <w:rPr>
          <w:rFonts w:hint="eastAsia"/>
          <w:sz w:val="24"/>
          <w:lang w:eastAsia="zh-CN"/>
        </w:rPr>
        <w:t>。从大陆看，大多数</w:t>
      </w:r>
      <w:r>
        <w:rPr>
          <w:rFonts w:hint="eastAsia"/>
          <w:sz w:val="24"/>
          <w:lang w:eastAsia="zh-CN"/>
        </w:rPr>
        <w:t>访问者</w:t>
      </w:r>
      <w:r w:rsidRPr="00A016FC">
        <w:rPr>
          <w:rFonts w:hint="eastAsia"/>
          <w:sz w:val="24"/>
          <w:lang w:eastAsia="zh-CN"/>
        </w:rPr>
        <w:t>来自欧洲（</w:t>
      </w:r>
      <w:r w:rsidRPr="00A016FC">
        <w:rPr>
          <w:rFonts w:hint="eastAsia"/>
          <w:sz w:val="24"/>
          <w:lang w:eastAsia="zh-CN"/>
        </w:rPr>
        <w:t>45</w:t>
      </w:r>
      <w:r w:rsidRPr="00A016FC">
        <w:rPr>
          <w:rFonts w:hint="eastAsia"/>
          <w:sz w:val="24"/>
          <w:lang w:eastAsia="zh-CN"/>
        </w:rPr>
        <w:t>％），其次是亚洲（</w:t>
      </w:r>
      <w:r w:rsidRPr="00A016FC">
        <w:rPr>
          <w:rFonts w:hint="eastAsia"/>
          <w:sz w:val="24"/>
          <w:lang w:eastAsia="zh-CN"/>
        </w:rPr>
        <w:t>25</w:t>
      </w:r>
      <w:r w:rsidRPr="00A016FC">
        <w:rPr>
          <w:rFonts w:hint="eastAsia"/>
          <w:sz w:val="24"/>
          <w:lang w:eastAsia="zh-CN"/>
        </w:rPr>
        <w:t>％），美洲（</w:t>
      </w:r>
      <w:r w:rsidRPr="00A016FC">
        <w:rPr>
          <w:rFonts w:hint="eastAsia"/>
          <w:sz w:val="24"/>
          <w:lang w:eastAsia="zh-CN"/>
        </w:rPr>
        <w:t>23</w:t>
      </w:r>
      <w:r w:rsidRPr="00A016FC">
        <w:rPr>
          <w:rFonts w:hint="eastAsia"/>
          <w:sz w:val="24"/>
          <w:lang w:eastAsia="zh-CN"/>
        </w:rPr>
        <w:t>％），非洲（</w:t>
      </w:r>
      <w:r w:rsidRPr="00A016FC">
        <w:rPr>
          <w:rFonts w:hint="eastAsia"/>
          <w:sz w:val="24"/>
          <w:lang w:eastAsia="zh-CN"/>
        </w:rPr>
        <w:t>5</w:t>
      </w:r>
      <w:r w:rsidRPr="00A016FC">
        <w:rPr>
          <w:rFonts w:hint="eastAsia"/>
          <w:sz w:val="24"/>
          <w:lang w:eastAsia="zh-CN"/>
        </w:rPr>
        <w:t>％）和大洋洲（</w:t>
      </w:r>
      <w:r w:rsidRPr="00A016FC">
        <w:rPr>
          <w:rFonts w:hint="eastAsia"/>
          <w:sz w:val="24"/>
          <w:lang w:eastAsia="zh-CN"/>
        </w:rPr>
        <w:t>2</w:t>
      </w:r>
      <w:r w:rsidRPr="00A016FC">
        <w:rPr>
          <w:rFonts w:hint="eastAsia"/>
          <w:sz w:val="24"/>
          <w:lang w:eastAsia="zh-CN"/>
        </w:rPr>
        <w:t>％）。</w:t>
      </w:r>
    </w:p>
    <w:p w14:paraId="282DA8BC" w14:textId="77777777" w:rsidR="00C20363" w:rsidRPr="00A016FC"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A016FC">
        <w:rPr>
          <w:rFonts w:hint="eastAsia"/>
          <w:sz w:val="24"/>
          <w:lang w:eastAsia="zh-CN"/>
        </w:rPr>
        <w:t>实时聊天</w:t>
      </w:r>
      <w:r>
        <w:rPr>
          <w:rFonts w:hint="eastAsia"/>
          <w:sz w:val="24"/>
          <w:lang w:eastAsia="zh-CN"/>
        </w:rPr>
        <w:t>、</w:t>
      </w:r>
      <w:r w:rsidRPr="00A016FC">
        <w:rPr>
          <w:rFonts w:hint="eastAsia"/>
          <w:sz w:val="24"/>
          <w:lang w:eastAsia="zh-CN"/>
        </w:rPr>
        <w:t>针对性调查和谷歌分析</w:t>
      </w:r>
      <w:r>
        <w:rPr>
          <w:rFonts w:hint="eastAsia"/>
          <w:sz w:val="24"/>
          <w:lang w:eastAsia="zh-CN"/>
        </w:rPr>
        <w:t>显示</w:t>
      </w:r>
      <w:r w:rsidRPr="00A016FC">
        <w:rPr>
          <w:rFonts w:hint="eastAsia"/>
          <w:sz w:val="24"/>
          <w:lang w:eastAsia="zh-CN"/>
        </w:rPr>
        <w:t>，</w:t>
      </w:r>
      <w:r>
        <w:rPr>
          <w:rFonts w:hint="eastAsia"/>
          <w:sz w:val="24"/>
          <w:lang w:eastAsia="zh-CN"/>
        </w:rPr>
        <w:t>信息交换所的用户</w:t>
      </w:r>
      <w:r w:rsidRPr="00A016FC">
        <w:rPr>
          <w:rFonts w:hint="eastAsia"/>
          <w:sz w:val="24"/>
          <w:lang w:eastAsia="zh-CN"/>
        </w:rPr>
        <w:t>至少</w:t>
      </w:r>
      <w:r w:rsidRPr="00A016FC">
        <w:rPr>
          <w:rFonts w:hint="eastAsia"/>
          <w:sz w:val="24"/>
          <w:lang w:eastAsia="zh-CN"/>
        </w:rPr>
        <w:t>50</w:t>
      </w:r>
      <w:r w:rsidRPr="00A016FC">
        <w:rPr>
          <w:rFonts w:hint="eastAsia"/>
          <w:sz w:val="24"/>
          <w:lang w:eastAsia="zh-CN"/>
        </w:rPr>
        <w:t>％是遗传资源或相关传统知识的使用者。但迄今为止，网站的开发和用户测试</w:t>
      </w:r>
      <w:r>
        <w:rPr>
          <w:rFonts w:hint="eastAsia"/>
          <w:sz w:val="24"/>
          <w:lang w:eastAsia="zh-CN"/>
        </w:rPr>
        <w:t>大</w:t>
      </w:r>
      <w:r w:rsidRPr="00A016FC">
        <w:rPr>
          <w:rFonts w:hint="eastAsia"/>
          <w:sz w:val="24"/>
          <w:lang w:eastAsia="zh-CN"/>
        </w:rPr>
        <w:t>都</w:t>
      </w:r>
      <w:r>
        <w:rPr>
          <w:rFonts w:hint="eastAsia"/>
          <w:sz w:val="24"/>
          <w:lang w:eastAsia="zh-CN"/>
        </w:rPr>
        <w:t>优先考虑</w:t>
      </w:r>
      <w:r w:rsidRPr="00A016FC">
        <w:rPr>
          <w:rFonts w:hint="eastAsia"/>
          <w:sz w:val="24"/>
          <w:lang w:eastAsia="zh-CN"/>
        </w:rPr>
        <w:t>政府用户。</w:t>
      </w:r>
    </w:p>
    <w:p w14:paraId="7AAEF9D4" w14:textId="77777777" w:rsidR="00C20363"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8D545D">
        <w:rPr>
          <w:rFonts w:ascii="KaiTi" w:eastAsia="KaiTi" w:hAnsi="KaiTi" w:hint="eastAsia"/>
          <w:sz w:val="24"/>
          <w:lang w:eastAsia="zh-CN"/>
        </w:rPr>
        <w:t>语</w:t>
      </w:r>
      <w:r>
        <w:rPr>
          <w:rFonts w:ascii="KaiTi" w:eastAsia="KaiTi" w:hAnsi="KaiTi" w:hint="eastAsia"/>
          <w:sz w:val="24"/>
          <w:lang w:eastAsia="zh-CN"/>
        </w:rPr>
        <w:t>文</w:t>
      </w:r>
      <w:r w:rsidRPr="00A016FC">
        <w:rPr>
          <w:rFonts w:hint="eastAsia"/>
          <w:sz w:val="24"/>
          <w:lang w:eastAsia="zh-CN"/>
        </w:rPr>
        <w:t>：</w:t>
      </w:r>
      <w:r w:rsidRPr="00A016FC">
        <w:rPr>
          <w:rFonts w:hint="eastAsia"/>
          <w:sz w:val="24"/>
          <w:lang w:eastAsia="zh-CN"/>
        </w:rPr>
        <w:t>40</w:t>
      </w:r>
      <w:r w:rsidRPr="00A016FC">
        <w:rPr>
          <w:rFonts w:hint="eastAsia"/>
          <w:sz w:val="24"/>
          <w:lang w:eastAsia="zh-CN"/>
        </w:rPr>
        <w:t>％的</w:t>
      </w:r>
      <w:r>
        <w:rPr>
          <w:rFonts w:hint="eastAsia"/>
          <w:sz w:val="24"/>
          <w:lang w:eastAsia="zh-CN"/>
        </w:rPr>
        <w:t>针对性</w:t>
      </w:r>
      <w:r w:rsidRPr="00A016FC">
        <w:rPr>
          <w:rFonts w:hint="eastAsia"/>
          <w:sz w:val="24"/>
          <w:lang w:eastAsia="zh-CN"/>
        </w:rPr>
        <w:t>调查</w:t>
      </w:r>
      <w:r>
        <w:rPr>
          <w:rFonts w:hint="eastAsia"/>
          <w:sz w:val="24"/>
          <w:lang w:eastAsia="zh-CN"/>
        </w:rPr>
        <w:t>答卷者</w:t>
      </w:r>
      <w:r w:rsidRPr="00A016FC">
        <w:rPr>
          <w:rFonts w:hint="eastAsia"/>
          <w:sz w:val="24"/>
          <w:lang w:eastAsia="zh-CN"/>
        </w:rPr>
        <w:t>回答说，</w:t>
      </w:r>
      <w:r>
        <w:rPr>
          <w:rFonts w:hint="eastAsia"/>
          <w:sz w:val="24"/>
          <w:lang w:eastAsia="zh-CN"/>
        </w:rPr>
        <w:t>信息交换所</w:t>
      </w:r>
      <w:r w:rsidRPr="00A016FC">
        <w:rPr>
          <w:rFonts w:hint="eastAsia"/>
          <w:sz w:val="24"/>
          <w:lang w:eastAsia="zh-CN"/>
        </w:rPr>
        <w:t>的翻译</w:t>
      </w:r>
      <w:r>
        <w:rPr>
          <w:rFonts w:hint="eastAsia"/>
          <w:sz w:val="24"/>
          <w:lang w:eastAsia="zh-CN"/>
        </w:rPr>
        <w:t>妨碍</w:t>
      </w:r>
      <w:r w:rsidRPr="00A016FC">
        <w:rPr>
          <w:rFonts w:hint="eastAsia"/>
          <w:sz w:val="24"/>
          <w:lang w:eastAsia="zh-CN"/>
        </w:rPr>
        <w:t>他们发布信息。</w:t>
      </w:r>
      <w:r>
        <w:rPr>
          <w:rFonts w:hint="eastAsia"/>
          <w:sz w:val="24"/>
          <w:lang w:eastAsia="zh-CN"/>
        </w:rPr>
        <w:t>信息交换所</w:t>
      </w:r>
      <w:r w:rsidRPr="00A016FC">
        <w:rPr>
          <w:rFonts w:hint="eastAsia"/>
          <w:sz w:val="24"/>
          <w:lang w:eastAsia="zh-CN"/>
        </w:rPr>
        <w:t>所有</w:t>
      </w:r>
      <w:r>
        <w:rPr>
          <w:rFonts w:hint="eastAsia"/>
          <w:sz w:val="24"/>
          <w:lang w:eastAsia="zh-CN"/>
        </w:rPr>
        <w:t>呈件</w:t>
      </w:r>
      <w:r w:rsidRPr="00A016FC">
        <w:rPr>
          <w:rFonts w:hint="eastAsia"/>
          <w:sz w:val="24"/>
          <w:lang w:eastAsia="zh-CN"/>
        </w:rPr>
        <w:t>表格的翻译工作已经完成，其余所有内容将在未来几个月内</w:t>
      </w:r>
      <w:r>
        <w:rPr>
          <w:rFonts w:hint="eastAsia"/>
          <w:sz w:val="24"/>
          <w:lang w:eastAsia="zh-CN"/>
        </w:rPr>
        <w:t>送去翻译</w:t>
      </w:r>
      <w:r w:rsidRPr="00A016FC">
        <w:rPr>
          <w:rFonts w:hint="eastAsia"/>
          <w:sz w:val="24"/>
          <w:lang w:eastAsia="zh-CN"/>
        </w:rPr>
        <w:t>，年底前完成。</w:t>
      </w:r>
    </w:p>
    <w:p w14:paraId="25B32970" w14:textId="77777777" w:rsidR="00C20363"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A44E92">
        <w:rPr>
          <w:rFonts w:ascii="KaiTi" w:eastAsia="KaiTi" w:hAnsi="KaiTi" w:hint="eastAsia"/>
          <w:sz w:val="24"/>
          <w:lang w:eastAsia="zh-CN"/>
        </w:rPr>
        <w:t>信息的可</w:t>
      </w:r>
      <w:r>
        <w:rPr>
          <w:rFonts w:ascii="KaiTi" w:eastAsia="KaiTi" w:hAnsi="KaiTi" w:hint="eastAsia"/>
          <w:sz w:val="24"/>
          <w:lang w:eastAsia="zh-CN"/>
        </w:rPr>
        <w:t>得</w:t>
      </w:r>
      <w:r w:rsidRPr="00A44E92">
        <w:rPr>
          <w:rFonts w:ascii="KaiTi" w:eastAsia="KaiTi" w:hAnsi="KaiTi" w:hint="eastAsia"/>
          <w:sz w:val="24"/>
          <w:lang w:eastAsia="zh-CN"/>
        </w:rPr>
        <w:t>性</w:t>
      </w:r>
      <w:r w:rsidRPr="00A44E92">
        <w:rPr>
          <w:rFonts w:hint="eastAsia"/>
          <w:sz w:val="24"/>
          <w:lang w:eastAsia="zh-CN"/>
        </w:rPr>
        <w:t>：下表概述截至</w:t>
      </w:r>
      <w:r w:rsidRPr="00A44E92">
        <w:rPr>
          <w:rFonts w:hint="eastAsia"/>
          <w:sz w:val="24"/>
          <w:lang w:eastAsia="zh-CN"/>
        </w:rPr>
        <w:t>2018</w:t>
      </w:r>
      <w:r w:rsidRPr="00A44E92">
        <w:rPr>
          <w:rFonts w:hint="eastAsia"/>
          <w:sz w:val="24"/>
          <w:lang w:eastAsia="zh-CN"/>
        </w:rPr>
        <w:t>年</w:t>
      </w:r>
      <w:r w:rsidRPr="00A44E92">
        <w:rPr>
          <w:rFonts w:hint="eastAsia"/>
          <w:sz w:val="24"/>
          <w:lang w:eastAsia="zh-CN"/>
        </w:rPr>
        <w:t>2</w:t>
      </w:r>
      <w:r w:rsidRPr="00A44E92">
        <w:rPr>
          <w:rFonts w:hint="eastAsia"/>
          <w:sz w:val="24"/>
          <w:lang w:eastAsia="zh-CN"/>
        </w:rPr>
        <w:t>月</w:t>
      </w:r>
      <w:r w:rsidRPr="00A44E92">
        <w:rPr>
          <w:rFonts w:hint="eastAsia"/>
          <w:sz w:val="24"/>
          <w:lang w:eastAsia="zh-CN"/>
        </w:rPr>
        <w:t>22</w:t>
      </w:r>
      <w:r w:rsidRPr="00A44E92">
        <w:rPr>
          <w:rFonts w:hint="eastAsia"/>
          <w:sz w:val="24"/>
          <w:lang w:eastAsia="zh-CN"/>
        </w:rPr>
        <w:t>日在</w:t>
      </w:r>
      <w:r>
        <w:rPr>
          <w:rFonts w:hint="eastAsia"/>
          <w:sz w:val="24"/>
          <w:lang w:eastAsia="zh-CN"/>
        </w:rPr>
        <w:t>信息交换所</w:t>
      </w:r>
      <w:r w:rsidRPr="00FB2CF3">
        <w:rPr>
          <w:rFonts w:ascii="SimSun" w:hAnsi="SimSun" w:cs="Microsoft YaHei" w:hint="eastAsia"/>
          <w:sz w:val="24"/>
          <w:lang w:eastAsia="zh-CN"/>
        </w:rPr>
        <w:t>发</w:t>
      </w:r>
      <w:r w:rsidRPr="00A44E92">
        <w:rPr>
          <w:rFonts w:hint="eastAsia"/>
          <w:sz w:val="24"/>
          <w:lang w:eastAsia="zh-CN"/>
        </w:rPr>
        <w:t>布的国家和参考记录的数量。所提供信息可以作为参考点。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1"/>
        <w:gridCol w:w="2321"/>
        <w:gridCol w:w="2492"/>
      </w:tblGrid>
      <w:tr w:rsidR="00C20363" w:rsidRPr="00646D82" w14:paraId="6EF75805" w14:textId="77777777" w:rsidTr="00C20363">
        <w:trPr>
          <w:cantSplit/>
          <w:trHeight w:val="269"/>
          <w:jc w:val="center"/>
        </w:trPr>
        <w:tc>
          <w:tcPr>
            <w:tcW w:w="3411" w:type="dxa"/>
            <w:vMerge w:val="restart"/>
            <w:tcBorders>
              <w:top w:val="single" w:sz="4" w:space="0" w:color="auto"/>
              <w:left w:val="single" w:sz="4" w:space="0" w:color="auto"/>
              <w:right w:val="single" w:sz="4" w:space="0" w:color="auto"/>
            </w:tcBorders>
          </w:tcPr>
          <w:p w14:paraId="6549650F" w14:textId="77777777" w:rsidR="00C20363" w:rsidRPr="00122CF0" w:rsidRDefault="00C20363" w:rsidP="00C20363">
            <w:pPr>
              <w:keepNext/>
              <w:keepLines/>
              <w:jc w:val="center"/>
              <w:rPr>
                <w:rFonts w:ascii="SimSun" w:hAnsi="SimSun"/>
                <w:b/>
                <w:bCs/>
                <w:iCs/>
                <w:snapToGrid w:val="0"/>
                <w:color w:val="000000"/>
                <w:kern w:val="22"/>
                <w:sz w:val="22"/>
                <w:szCs w:val="22"/>
                <w:u w:color="000000"/>
              </w:rPr>
            </w:pPr>
          </w:p>
          <w:p w14:paraId="4BB6D334" w14:textId="77777777" w:rsidR="00C20363" w:rsidRPr="00122CF0" w:rsidRDefault="00C20363" w:rsidP="00C20363">
            <w:pPr>
              <w:keepNext/>
              <w:keepLines/>
              <w:jc w:val="center"/>
              <w:rPr>
                <w:rFonts w:ascii="SimSun" w:hAnsi="SimSun"/>
                <w:b/>
                <w:bCs/>
                <w:iCs/>
                <w:snapToGrid w:val="0"/>
                <w:color w:val="000000"/>
                <w:kern w:val="22"/>
                <w:sz w:val="22"/>
                <w:szCs w:val="22"/>
                <w:u w:color="000000"/>
              </w:rPr>
            </w:pPr>
            <w:r w:rsidRPr="00122CF0">
              <w:rPr>
                <w:rFonts w:ascii="SimSun" w:hAnsi="SimSun" w:hint="eastAsia"/>
                <w:b/>
                <w:bCs/>
                <w:iCs/>
                <w:snapToGrid w:val="0"/>
                <w:color w:val="000000"/>
                <w:kern w:val="22"/>
                <w:sz w:val="22"/>
                <w:szCs w:val="22"/>
                <w:u w:color="000000"/>
              </w:rPr>
              <w:t>国家记录</w:t>
            </w:r>
          </w:p>
          <w:p w14:paraId="3FD15B2A" w14:textId="77777777" w:rsidR="00C20363" w:rsidRPr="00122CF0" w:rsidRDefault="00C20363" w:rsidP="00C20363">
            <w:pPr>
              <w:keepNext/>
              <w:keepLines/>
              <w:jc w:val="center"/>
              <w:rPr>
                <w:rFonts w:ascii="SimSun" w:hAnsi="SimSun"/>
                <w:b/>
                <w:bCs/>
                <w:iCs/>
                <w:snapToGrid w:val="0"/>
                <w:color w:val="000000"/>
                <w:kern w:val="22"/>
                <w:sz w:val="22"/>
                <w:szCs w:val="22"/>
                <w:u w:color="000000"/>
              </w:rPr>
            </w:pPr>
            <w:r w:rsidRPr="00122CF0">
              <w:rPr>
                <w:rFonts w:ascii="SimSun" w:hAnsi="SimSun" w:hint="eastAsia"/>
                <w:b/>
                <w:bCs/>
                <w:iCs/>
                <w:snapToGrid w:val="0"/>
                <w:color w:val="000000"/>
                <w:kern w:val="22"/>
                <w:sz w:val="22"/>
                <w:szCs w:val="22"/>
                <w:u w:color="000000"/>
              </w:rPr>
              <w:t>信息类型</w:t>
            </w:r>
          </w:p>
          <w:p w14:paraId="5DA33BF6" w14:textId="77777777" w:rsidR="00C20363" w:rsidRPr="00122CF0" w:rsidRDefault="00C20363" w:rsidP="00C20363">
            <w:pPr>
              <w:keepNext/>
              <w:keepLines/>
              <w:jc w:val="center"/>
              <w:rPr>
                <w:rFonts w:ascii="SimSun" w:hAnsi="SimSun"/>
                <w:b/>
                <w:bCs/>
                <w:iCs/>
                <w:snapToGrid w:val="0"/>
                <w:color w:val="000000"/>
                <w:kern w:val="22"/>
                <w:sz w:val="22"/>
                <w:szCs w:val="22"/>
                <w:u w:color="000000"/>
              </w:rPr>
            </w:pPr>
          </w:p>
        </w:tc>
        <w:tc>
          <w:tcPr>
            <w:tcW w:w="4813" w:type="dxa"/>
            <w:gridSpan w:val="2"/>
            <w:tcBorders>
              <w:top w:val="single" w:sz="4" w:space="0" w:color="auto"/>
              <w:left w:val="single" w:sz="4" w:space="0" w:color="auto"/>
              <w:bottom w:val="single" w:sz="4" w:space="0" w:color="auto"/>
              <w:right w:val="single" w:sz="4" w:space="0" w:color="auto"/>
            </w:tcBorders>
          </w:tcPr>
          <w:p w14:paraId="5A40472C" w14:textId="77777777" w:rsidR="00C20363" w:rsidRPr="00122CF0" w:rsidRDefault="00C20363" w:rsidP="00C20363">
            <w:pPr>
              <w:keepNext/>
              <w:keepLines/>
              <w:jc w:val="center"/>
              <w:rPr>
                <w:rFonts w:ascii="SimSun" w:hAnsi="SimSun"/>
                <w:bCs/>
                <w:iCs/>
                <w:snapToGrid w:val="0"/>
                <w:color w:val="000000"/>
                <w:kern w:val="22"/>
                <w:sz w:val="22"/>
                <w:szCs w:val="22"/>
                <w:u w:color="000000"/>
              </w:rPr>
            </w:pPr>
            <w:r w:rsidRPr="00122CF0">
              <w:rPr>
                <w:rFonts w:ascii="SimSun" w:hAnsi="SimSun" w:hint="eastAsia"/>
                <w:bCs/>
                <w:iCs/>
                <w:snapToGrid w:val="0"/>
                <w:color w:val="000000"/>
                <w:kern w:val="22"/>
                <w:sz w:val="22"/>
                <w:szCs w:val="22"/>
                <w:u w:color="000000"/>
              </w:rPr>
              <w:t>参考点</w:t>
            </w:r>
          </w:p>
        </w:tc>
      </w:tr>
      <w:tr w:rsidR="00C20363" w:rsidRPr="00646D82" w14:paraId="2E0FB84A" w14:textId="77777777" w:rsidTr="00C20363">
        <w:trPr>
          <w:cantSplit/>
          <w:trHeight w:val="560"/>
          <w:jc w:val="center"/>
        </w:trPr>
        <w:tc>
          <w:tcPr>
            <w:tcW w:w="3411" w:type="dxa"/>
            <w:vMerge/>
            <w:tcBorders>
              <w:left w:val="single" w:sz="4" w:space="0" w:color="auto"/>
              <w:bottom w:val="single" w:sz="4" w:space="0" w:color="auto"/>
              <w:right w:val="single" w:sz="4" w:space="0" w:color="auto"/>
            </w:tcBorders>
            <w:hideMark/>
          </w:tcPr>
          <w:p w14:paraId="21F8AD62" w14:textId="77777777" w:rsidR="00C20363" w:rsidRPr="00122CF0" w:rsidRDefault="00C20363" w:rsidP="00C20363">
            <w:pPr>
              <w:keepNext/>
              <w:keepLines/>
              <w:jc w:val="center"/>
              <w:rPr>
                <w:rFonts w:ascii="SimSun" w:hAnsi="SimSun"/>
                <w:bCs/>
                <w:i/>
                <w:iCs/>
                <w:snapToGrid w:val="0"/>
                <w:color w:val="000000"/>
                <w:kern w:val="22"/>
                <w:sz w:val="22"/>
                <w:szCs w:val="22"/>
                <w:u w:color="000000"/>
              </w:rPr>
            </w:pPr>
          </w:p>
        </w:tc>
        <w:tc>
          <w:tcPr>
            <w:tcW w:w="2321" w:type="dxa"/>
            <w:tcBorders>
              <w:top w:val="single" w:sz="4" w:space="0" w:color="auto"/>
              <w:left w:val="single" w:sz="4" w:space="0" w:color="auto"/>
              <w:bottom w:val="single" w:sz="4" w:space="0" w:color="auto"/>
              <w:right w:val="single" w:sz="4" w:space="0" w:color="auto"/>
            </w:tcBorders>
            <w:hideMark/>
          </w:tcPr>
          <w:p w14:paraId="5C203BED" w14:textId="77777777" w:rsidR="00C20363" w:rsidRDefault="00C20363" w:rsidP="00C20363">
            <w:pPr>
              <w:keepNext/>
              <w:keepLines/>
              <w:jc w:val="center"/>
              <w:rPr>
                <w:rFonts w:ascii="KaiTi" w:eastAsia="KaiTi" w:hAnsi="KaiTi"/>
                <w:bCs/>
                <w:iCs/>
                <w:snapToGrid w:val="0"/>
                <w:color w:val="000000"/>
                <w:kern w:val="22"/>
                <w:sz w:val="22"/>
                <w:szCs w:val="22"/>
                <w:u w:color="000000"/>
              </w:rPr>
            </w:pPr>
            <w:r>
              <w:rPr>
                <w:rFonts w:ascii="KaiTi" w:eastAsia="KaiTi" w:hAnsi="KaiTi" w:hint="eastAsia"/>
                <w:bCs/>
                <w:iCs/>
                <w:snapToGrid w:val="0"/>
                <w:color w:val="000000"/>
                <w:kern w:val="22"/>
                <w:sz w:val="22"/>
                <w:szCs w:val="22"/>
                <w:u w:color="000000"/>
              </w:rPr>
              <w:t>发</w:t>
            </w:r>
            <w:r w:rsidRPr="00122CF0">
              <w:rPr>
                <w:rFonts w:ascii="KaiTi" w:eastAsia="KaiTi" w:hAnsi="KaiTi" w:hint="eastAsia"/>
                <w:bCs/>
                <w:iCs/>
                <w:snapToGrid w:val="0"/>
                <w:color w:val="000000"/>
                <w:kern w:val="22"/>
                <w:sz w:val="22"/>
                <w:szCs w:val="22"/>
                <w:u w:color="000000"/>
              </w:rPr>
              <w:t>布记录的缔约方</w:t>
            </w:r>
          </w:p>
          <w:p w14:paraId="5BA7DD32" w14:textId="77777777" w:rsidR="00C20363" w:rsidRPr="00122CF0" w:rsidRDefault="00C20363" w:rsidP="00C20363">
            <w:pPr>
              <w:keepNext/>
              <w:keepLines/>
              <w:jc w:val="center"/>
              <w:rPr>
                <w:rFonts w:ascii="KaiTi" w:eastAsia="KaiTi" w:hAnsi="KaiTi"/>
                <w:bCs/>
                <w:iCs/>
                <w:snapToGrid w:val="0"/>
                <w:color w:val="000000"/>
                <w:kern w:val="22"/>
                <w:sz w:val="22"/>
                <w:szCs w:val="22"/>
                <w:u w:color="000000"/>
              </w:rPr>
            </w:pPr>
            <w:r w:rsidRPr="00122CF0">
              <w:rPr>
                <w:rFonts w:ascii="KaiTi" w:eastAsia="KaiTi" w:hAnsi="KaiTi" w:hint="eastAsia"/>
                <w:bCs/>
                <w:iCs/>
                <w:snapToGrid w:val="0"/>
                <w:color w:val="000000"/>
                <w:kern w:val="22"/>
                <w:sz w:val="22"/>
                <w:szCs w:val="22"/>
                <w:u w:color="000000"/>
              </w:rPr>
              <w:t>数目</w:t>
            </w:r>
          </w:p>
        </w:tc>
        <w:tc>
          <w:tcPr>
            <w:tcW w:w="2492" w:type="dxa"/>
            <w:tcBorders>
              <w:top w:val="single" w:sz="4" w:space="0" w:color="auto"/>
              <w:left w:val="single" w:sz="4" w:space="0" w:color="auto"/>
              <w:bottom w:val="single" w:sz="4" w:space="0" w:color="auto"/>
              <w:right w:val="single" w:sz="4" w:space="0" w:color="auto"/>
            </w:tcBorders>
            <w:hideMark/>
          </w:tcPr>
          <w:p w14:paraId="51DDA8CB" w14:textId="77777777" w:rsidR="00C20363" w:rsidRDefault="00C20363" w:rsidP="00C20363">
            <w:pPr>
              <w:keepNext/>
              <w:keepLines/>
              <w:jc w:val="center"/>
              <w:rPr>
                <w:rFonts w:ascii="KaiTi" w:eastAsia="KaiTi" w:hAnsi="KaiTi"/>
                <w:bCs/>
                <w:iCs/>
                <w:snapToGrid w:val="0"/>
                <w:color w:val="000000"/>
                <w:kern w:val="22"/>
                <w:sz w:val="22"/>
                <w:szCs w:val="22"/>
                <w:u w:color="000000"/>
              </w:rPr>
            </w:pPr>
            <w:r>
              <w:rPr>
                <w:rFonts w:ascii="KaiTi" w:eastAsia="KaiTi" w:hAnsi="KaiTi" w:hint="eastAsia"/>
                <w:bCs/>
                <w:iCs/>
                <w:snapToGrid w:val="0"/>
                <w:color w:val="000000"/>
                <w:kern w:val="22"/>
                <w:sz w:val="22"/>
                <w:szCs w:val="22"/>
                <w:u w:color="000000"/>
              </w:rPr>
              <w:t>发</w:t>
            </w:r>
            <w:r w:rsidRPr="00122CF0">
              <w:rPr>
                <w:rFonts w:ascii="KaiTi" w:eastAsia="KaiTi" w:hAnsi="KaiTi" w:hint="eastAsia"/>
                <w:bCs/>
                <w:iCs/>
                <w:snapToGrid w:val="0"/>
                <w:color w:val="000000"/>
                <w:kern w:val="22"/>
                <w:sz w:val="22"/>
                <w:szCs w:val="22"/>
                <w:u w:color="000000"/>
              </w:rPr>
              <w:t>布记录的非缔约方</w:t>
            </w:r>
          </w:p>
          <w:p w14:paraId="3FA16796" w14:textId="77777777" w:rsidR="00C20363" w:rsidRPr="00122CF0" w:rsidRDefault="00C20363" w:rsidP="00C20363">
            <w:pPr>
              <w:keepNext/>
              <w:keepLines/>
              <w:jc w:val="center"/>
              <w:rPr>
                <w:rFonts w:ascii="KaiTi" w:eastAsia="KaiTi" w:hAnsi="KaiTi"/>
                <w:bCs/>
                <w:iCs/>
                <w:snapToGrid w:val="0"/>
                <w:color w:val="000000"/>
                <w:kern w:val="22"/>
                <w:sz w:val="22"/>
                <w:szCs w:val="22"/>
                <w:u w:color="000000"/>
              </w:rPr>
            </w:pPr>
            <w:r w:rsidRPr="00122CF0">
              <w:rPr>
                <w:rFonts w:ascii="KaiTi" w:eastAsia="KaiTi" w:hAnsi="KaiTi" w:hint="eastAsia"/>
                <w:bCs/>
                <w:iCs/>
                <w:snapToGrid w:val="0"/>
                <w:color w:val="000000"/>
                <w:kern w:val="22"/>
                <w:sz w:val="22"/>
                <w:szCs w:val="22"/>
                <w:u w:color="000000"/>
              </w:rPr>
              <w:t>数目</w:t>
            </w:r>
          </w:p>
        </w:tc>
      </w:tr>
      <w:tr w:rsidR="00C20363" w:rsidRPr="00646D82" w14:paraId="2F3BA168" w14:textId="77777777" w:rsidTr="00C20363">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2C1DBDB5" w14:textId="77777777" w:rsidR="00C20363" w:rsidRPr="00122CF0" w:rsidRDefault="00C20363" w:rsidP="00C20363">
            <w:pPr>
              <w:keepNext/>
              <w:keepLines/>
              <w:rPr>
                <w:rFonts w:ascii="SimSun" w:hAnsi="SimSun"/>
                <w:bCs/>
                <w:snapToGrid w:val="0"/>
                <w:color w:val="000000"/>
                <w:kern w:val="22"/>
                <w:sz w:val="22"/>
                <w:szCs w:val="22"/>
                <w:u w:color="000000"/>
              </w:rPr>
            </w:pPr>
            <w:r>
              <w:rPr>
                <w:rFonts w:ascii="SimSun" w:hAnsi="SimSun" w:hint="eastAsia"/>
                <w:bCs/>
                <w:snapToGrid w:val="0"/>
                <w:color w:val="000000"/>
                <w:kern w:val="22"/>
                <w:sz w:val="22"/>
                <w:szCs w:val="22"/>
                <w:u w:color="000000"/>
              </w:rPr>
              <w:t>国家主管部门</w:t>
            </w:r>
          </w:p>
        </w:tc>
        <w:tc>
          <w:tcPr>
            <w:tcW w:w="2321" w:type="dxa"/>
            <w:tcBorders>
              <w:top w:val="single" w:sz="4" w:space="0" w:color="auto"/>
              <w:left w:val="single" w:sz="4" w:space="0" w:color="auto"/>
              <w:bottom w:val="single" w:sz="4" w:space="0" w:color="auto"/>
              <w:right w:val="single" w:sz="4" w:space="0" w:color="auto"/>
            </w:tcBorders>
            <w:vAlign w:val="bottom"/>
            <w:hideMark/>
          </w:tcPr>
          <w:p w14:paraId="0C03A5E5" w14:textId="77777777" w:rsidR="00C20363" w:rsidRPr="00122CF0" w:rsidRDefault="00C20363" w:rsidP="00C20363">
            <w:pPr>
              <w:keepNext/>
              <w:keepLines/>
              <w:jc w:val="center"/>
              <w:rPr>
                <w:rFonts w:ascii="SimSun" w:hAnsi="SimSun"/>
                <w:snapToGrid w:val="0"/>
                <w:color w:val="000000"/>
                <w:kern w:val="22"/>
                <w:sz w:val="22"/>
                <w:szCs w:val="22"/>
                <w:u w:color="000000"/>
              </w:rPr>
            </w:pPr>
            <w:r w:rsidRPr="00122CF0">
              <w:rPr>
                <w:rFonts w:ascii="SimSun" w:hAnsi="SimSun"/>
                <w:snapToGrid w:val="0"/>
                <w:color w:val="000000"/>
                <w:kern w:val="22"/>
                <w:sz w:val="22"/>
                <w:szCs w:val="22"/>
                <w:u w:color="000000"/>
              </w:rPr>
              <w:t>45</w:t>
            </w:r>
          </w:p>
        </w:tc>
        <w:tc>
          <w:tcPr>
            <w:tcW w:w="2492" w:type="dxa"/>
            <w:tcBorders>
              <w:top w:val="single" w:sz="4" w:space="0" w:color="auto"/>
              <w:left w:val="single" w:sz="4" w:space="0" w:color="auto"/>
              <w:bottom w:val="single" w:sz="4" w:space="0" w:color="auto"/>
              <w:right w:val="single" w:sz="4" w:space="0" w:color="auto"/>
            </w:tcBorders>
            <w:vAlign w:val="bottom"/>
            <w:hideMark/>
          </w:tcPr>
          <w:p w14:paraId="02FFED34" w14:textId="77777777" w:rsidR="00C20363" w:rsidRPr="00122CF0" w:rsidRDefault="00C20363" w:rsidP="00C20363">
            <w:pPr>
              <w:keepNext/>
              <w:keepLines/>
              <w:jc w:val="center"/>
              <w:rPr>
                <w:rFonts w:ascii="SimSun" w:hAnsi="SimSun"/>
                <w:snapToGrid w:val="0"/>
                <w:color w:val="000000"/>
                <w:kern w:val="22"/>
                <w:sz w:val="22"/>
                <w:szCs w:val="22"/>
                <w:u w:color="000000"/>
              </w:rPr>
            </w:pPr>
            <w:r w:rsidRPr="00122CF0">
              <w:rPr>
                <w:rFonts w:ascii="SimSun" w:hAnsi="SimSun"/>
                <w:snapToGrid w:val="0"/>
                <w:color w:val="000000"/>
                <w:kern w:val="22"/>
                <w:sz w:val="22"/>
                <w:szCs w:val="22"/>
                <w:u w:color="000000"/>
              </w:rPr>
              <w:t>7</w:t>
            </w:r>
          </w:p>
        </w:tc>
      </w:tr>
      <w:tr w:rsidR="00C20363" w:rsidRPr="00646D82" w14:paraId="4B436C52" w14:textId="77777777" w:rsidTr="00C20363">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1DABF17F" w14:textId="77777777" w:rsidR="00C20363" w:rsidRPr="00122CF0" w:rsidRDefault="00C20363" w:rsidP="00C20363">
            <w:pPr>
              <w:keepNext/>
              <w:keepLines/>
              <w:rPr>
                <w:rFonts w:ascii="SimSun" w:hAnsi="SimSun"/>
                <w:bCs/>
                <w:snapToGrid w:val="0"/>
                <w:color w:val="000000"/>
                <w:kern w:val="22"/>
                <w:sz w:val="22"/>
                <w:szCs w:val="22"/>
                <w:u w:color="000000"/>
              </w:rPr>
            </w:pPr>
            <w:r w:rsidRPr="00122CF0">
              <w:rPr>
                <w:rFonts w:ascii="SimSun" w:hAnsi="SimSun" w:hint="eastAsia"/>
                <w:bCs/>
                <w:snapToGrid w:val="0"/>
                <w:color w:val="000000"/>
                <w:kern w:val="22"/>
                <w:sz w:val="22"/>
                <w:szCs w:val="22"/>
                <w:u w:color="000000"/>
              </w:rPr>
              <w:t>获取和惠益分享措施</w:t>
            </w:r>
          </w:p>
        </w:tc>
        <w:tc>
          <w:tcPr>
            <w:tcW w:w="2321" w:type="dxa"/>
            <w:tcBorders>
              <w:top w:val="single" w:sz="4" w:space="0" w:color="auto"/>
              <w:left w:val="single" w:sz="4" w:space="0" w:color="auto"/>
              <w:bottom w:val="single" w:sz="4" w:space="0" w:color="auto"/>
              <w:right w:val="single" w:sz="4" w:space="0" w:color="auto"/>
            </w:tcBorders>
            <w:vAlign w:val="bottom"/>
            <w:hideMark/>
          </w:tcPr>
          <w:p w14:paraId="685C5007" w14:textId="77777777" w:rsidR="00C20363" w:rsidRPr="00122CF0" w:rsidRDefault="00C20363" w:rsidP="00C20363">
            <w:pPr>
              <w:keepNext/>
              <w:keepLines/>
              <w:jc w:val="center"/>
              <w:rPr>
                <w:rFonts w:ascii="SimSun" w:hAnsi="SimSun"/>
                <w:snapToGrid w:val="0"/>
                <w:color w:val="000000"/>
                <w:kern w:val="22"/>
                <w:sz w:val="22"/>
                <w:szCs w:val="22"/>
                <w:u w:color="000000"/>
              </w:rPr>
            </w:pPr>
            <w:r w:rsidRPr="00122CF0">
              <w:rPr>
                <w:rFonts w:ascii="SimSun" w:hAnsi="SimSun"/>
                <w:snapToGrid w:val="0"/>
                <w:color w:val="000000"/>
                <w:kern w:val="22"/>
                <w:sz w:val="22"/>
                <w:szCs w:val="22"/>
                <w:u w:color="000000"/>
              </w:rPr>
              <w:t>45</w:t>
            </w:r>
          </w:p>
        </w:tc>
        <w:tc>
          <w:tcPr>
            <w:tcW w:w="2492" w:type="dxa"/>
            <w:tcBorders>
              <w:top w:val="single" w:sz="4" w:space="0" w:color="auto"/>
              <w:left w:val="single" w:sz="4" w:space="0" w:color="auto"/>
              <w:bottom w:val="single" w:sz="4" w:space="0" w:color="auto"/>
              <w:right w:val="single" w:sz="4" w:space="0" w:color="auto"/>
            </w:tcBorders>
            <w:vAlign w:val="bottom"/>
            <w:hideMark/>
          </w:tcPr>
          <w:p w14:paraId="387713E8" w14:textId="77777777" w:rsidR="00C20363" w:rsidRPr="00122CF0" w:rsidRDefault="00C20363" w:rsidP="00C20363">
            <w:pPr>
              <w:keepNext/>
              <w:keepLines/>
              <w:jc w:val="center"/>
              <w:rPr>
                <w:rFonts w:ascii="SimSun" w:hAnsi="SimSun"/>
                <w:snapToGrid w:val="0"/>
                <w:color w:val="000000"/>
                <w:kern w:val="22"/>
                <w:sz w:val="22"/>
                <w:szCs w:val="22"/>
                <w:u w:color="000000"/>
              </w:rPr>
            </w:pPr>
            <w:r w:rsidRPr="00122CF0">
              <w:rPr>
                <w:rFonts w:ascii="SimSun" w:hAnsi="SimSun"/>
                <w:snapToGrid w:val="0"/>
                <w:color w:val="000000"/>
                <w:kern w:val="22"/>
                <w:sz w:val="22"/>
                <w:szCs w:val="22"/>
                <w:u w:color="000000"/>
              </w:rPr>
              <w:t>5</w:t>
            </w:r>
          </w:p>
        </w:tc>
      </w:tr>
      <w:tr w:rsidR="00C20363" w:rsidRPr="00646D82" w14:paraId="4672BE9C" w14:textId="77777777" w:rsidTr="00C20363">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749F52BD" w14:textId="77777777" w:rsidR="00C20363" w:rsidRPr="00122CF0" w:rsidRDefault="00C20363" w:rsidP="00C20363">
            <w:pPr>
              <w:keepNext/>
              <w:keepLines/>
              <w:rPr>
                <w:rFonts w:ascii="SimSun" w:hAnsi="SimSun"/>
                <w:bCs/>
                <w:snapToGrid w:val="0"/>
                <w:color w:val="000000"/>
                <w:kern w:val="22"/>
                <w:sz w:val="22"/>
                <w:szCs w:val="22"/>
                <w:u w:color="000000"/>
              </w:rPr>
            </w:pPr>
            <w:r w:rsidRPr="00122CF0">
              <w:rPr>
                <w:rFonts w:ascii="SimSun" w:hAnsi="SimSun" w:hint="eastAsia"/>
                <w:bCs/>
                <w:snapToGrid w:val="0"/>
                <w:color w:val="000000"/>
                <w:kern w:val="22"/>
                <w:sz w:val="22"/>
                <w:szCs w:val="22"/>
                <w:u w:color="000000"/>
              </w:rPr>
              <w:t>检查点</w:t>
            </w:r>
          </w:p>
        </w:tc>
        <w:tc>
          <w:tcPr>
            <w:tcW w:w="2321" w:type="dxa"/>
            <w:tcBorders>
              <w:top w:val="single" w:sz="4" w:space="0" w:color="auto"/>
              <w:left w:val="single" w:sz="4" w:space="0" w:color="auto"/>
              <w:bottom w:val="single" w:sz="4" w:space="0" w:color="auto"/>
              <w:right w:val="single" w:sz="4" w:space="0" w:color="auto"/>
            </w:tcBorders>
            <w:vAlign w:val="bottom"/>
            <w:hideMark/>
          </w:tcPr>
          <w:p w14:paraId="1F360B68" w14:textId="77777777" w:rsidR="00C20363" w:rsidRPr="00122CF0" w:rsidRDefault="00C20363" w:rsidP="00C20363">
            <w:pPr>
              <w:keepNext/>
              <w:keepLines/>
              <w:jc w:val="center"/>
              <w:rPr>
                <w:rFonts w:ascii="SimSun" w:hAnsi="SimSun"/>
                <w:snapToGrid w:val="0"/>
                <w:color w:val="000000"/>
                <w:kern w:val="22"/>
                <w:sz w:val="22"/>
                <w:szCs w:val="22"/>
                <w:u w:color="000000"/>
              </w:rPr>
            </w:pPr>
            <w:r w:rsidRPr="00122CF0">
              <w:rPr>
                <w:rFonts w:ascii="SimSun" w:hAnsi="SimSun"/>
                <w:snapToGrid w:val="0"/>
                <w:color w:val="000000"/>
                <w:kern w:val="22"/>
                <w:sz w:val="22"/>
                <w:szCs w:val="22"/>
                <w:u w:color="000000"/>
              </w:rPr>
              <w:t>20</w:t>
            </w:r>
          </w:p>
        </w:tc>
        <w:tc>
          <w:tcPr>
            <w:tcW w:w="2492" w:type="dxa"/>
            <w:tcBorders>
              <w:top w:val="single" w:sz="4" w:space="0" w:color="auto"/>
              <w:left w:val="single" w:sz="4" w:space="0" w:color="auto"/>
              <w:bottom w:val="single" w:sz="4" w:space="0" w:color="auto"/>
              <w:right w:val="single" w:sz="4" w:space="0" w:color="auto"/>
            </w:tcBorders>
            <w:vAlign w:val="bottom"/>
            <w:hideMark/>
          </w:tcPr>
          <w:p w14:paraId="77605A3D" w14:textId="77777777" w:rsidR="00C20363" w:rsidRPr="00122CF0" w:rsidRDefault="00C20363" w:rsidP="00C20363">
            <w:pPr>
              <w:keepNext/>
              <w:keepLines/>
              <w:jc w:val="center"/>
              <w:rPr>
                <w:rFonts w:ascii="SimSun" w:hAnsi="SimSun"/>
                <w:snapToGrid w:val="0"/>
                <w:color w:val="000000"/>
                <w:kern w:val="22"/>
                <w:sz w:val="22"/>
                <w:szCs w:val="22"/>
                <w:u w:color="000000"/>
              </w:rPr>
            </w:pPr>
            <w:r w:rsidRPr="00122CF0">
              <w:rPr>
                <w:rFonts w:ascii="SimSun" w:hAnsi="SimSun"/>
                <w:snapToGrid w:val="0"/>
                <w:color w:val="000000"/>
                <w:kern w:val="22"/>
                <w:sz w:val="22"/>
                <w:szCs w:val="22"/>
                <w:u w:color="000000"/>
              </w:rPr>
              <w:t>1</w:t>
            </w:r>
          </w:p>
        </w:tc>
      </w:tr>
      <w:tr w:rsidR="00C20363" w:rsidRPr="00646D82" w14:paraId="5BE2AC0E" w14:textId="77777777" w:rsidTr="00C20363">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3B07489B" w14:textId="77777777" w:rsidR="00C20363" w:rsidRPr="00122CF0" w:rsidRDefault="00C20363" w:rsidP="00C20363">
            <w:pPr>
              <w:keepNext/>
              <w:keepLines/>
              <w:jc w:val="left"/>
              <w:rPr>
                <w:rFonts w:ascii="SimSun" w:hAnsi="SimSun"/>
                <w:bCs/>
                <w:snapToGrid w:val="0"/>
                <w:color w:val="000000"/>
                <w:kern w:val="22"/>
                <w:sz w:val="22"/>
                <w:szCs w:val="22"/>
                <w:u w:color="000000"/>
              </w:rPr>
            </w:pPr>
            <w:r w:rsidRPr="00122CF0">
              <w:rPr>
                <w:rFonts w:ascii="SimSun" w:hAnsi="SimSun" w:hint="eastAsia"/>
                <w:snapToGrid w:val="0"/>
                <w:color w:val="000000"/>
                <w:kern w:val="22"/>
                <w:sz w:val="22"/>
                <w:szCs w:val="22"/>
                <w:u w:color="000000"/>
              </w:rPr>
              <w:t>构成国际公认遵守证书的许可证或等同</w:t>
            </w:r>
            <w:r>
              <w:rPr>
                <w:rFonts w:ascii="SimSun" w:hAnsi="SimSun" w:hint="eastAsia"/>
                <w:snapToGrid w:val="0"/>
                <w:color w:val="000000"/>
                <w:kern w:val="22"/>
                <w:sz w:val="22"/>
                <w:szCs w:val="22"/>
                <w:u w:color="000000"/>
              </w:rPr>
              <w:t>文件</w:t>
            </w:r>
          </w:p>
        </w:tc>
        <w:tc>
          <w:tcPr>
            <w:tcW w:w="2321" w:type="dxa"/>
            <w:tcBorders>
              <w:top w:val="single" w:sz="4" w:space="0" w:color="auto"/>
              <w:left w:val="single" w:sz="4" w:space="0" w:color="auto"/>
              <w:bottom w:val="single" w:sz="4" w:space="0" w:color="auto"/>
              <w:right w:val="single" w:sz="4" w:space="0" w:color="auto"/>
            </w:tcBorders>
            <w:vAlign w:val="bottom"/>
            <w:hideMark/>
          </w:tcPr>
          <w:p w14:paraId="2179254C" w14:textId="77777777" w:rsidR="00C20363" w:rsidRPr="00122CF0" w:rsidRDefault="00C20363" w:rsidP="00C20363">
            <w:pPr>
              <w:keepNext/>
              <w:keepLines/>
              <w:jc w:val="center"/>
              <w:rPr>
                <w:rFonts w:ascii="SimSun" w:hAnsi="SimSun"/>
                <w:snapToGrid w:val="0"/>
                <w:color w:val="000000"/>
                <w:kern w:val="22"/>
                <w:sz w:val="22"/>
                <w:szCs w:val="22"/>
                <w:u w:color="000000"/>
              </w:rPr>
            </w:pPr>
            <w:r w:rsidRPr="00122CF0">
              <w:rPr>
                <w:rFonts w:ascii="SimSun" w:hAnsi="SimSun"/>
                <w:snapToGrid w:val="0"/>
                <w:color w:val="000000"/>
                <w:kern w:val="22"/>
                <w:sz w:val="22"/>
                <w:szCs w:val="22"/>
                <w:u w:color="000000"/>
              </w:rPr>
              <w:t>12</w:t>
            </w:r>
          </w:p>
        </w:tc>
        <w:tc>
          <w:tcPr>
            <w:tcW w:w="2492" w:type="dxa"/>
            <w:tcBorders>
              <w:top w:val="single" w:sz="4" w:space="0" w:color="auto"/>
              <w:left w:val="single" w:sz="4" w:space="0" w:color="auto"/>
              <w:bottom w:val="single" w:sz="4" w:space="0" w:color="auto"/>
              <w:right w:val="single" w:sz="4" w:space="0" w:color="auto"/>
            </w:tcBorders>
            <w:vAlign w:val="bottom"/>
            <w:hideMark/>
          </w:tcPr>
          <w:p w14:paraId="3F9896EC" w14:textId="77777777" w:rsidR="00C20363" w:rsidRPr="00122CF0" w:rsidRDefault="00C20363" w:rsidP="00C20363">
            <w:pPr>
              <w:keepNext/>
              <w:keepLines/>
              <w:jc w:val="center"/>
              <w:rPr>
                <w:rFonts w:ascii="SimSun" w:hAnsi="SimSun"/>
                <w:snapToGrid w:val="0"/>
                <w:color w:val="000000"/>
                <w:kern w:val="22"/>
                <w:sz w:val="22"/>
                <w:szCs w:val="22"/>
                <w:u w:color="000000"/>
              </w:rPr>
            </w:pPr>
            <w:r w:rsidRPr="00122CF0">
              <w:rPr>
                <w:rFonts w:ascii="SimSun" w:hAnsi="SimSun"/>
                <w:snapToGrid w:val="0"/>
                <w:color w:val="000000"/>
                <w:kern w:val="22"/>
                <w:sz w:val="22"/>
                <w:szCs w:val="22"/>
                <w:u w:color="000000"/>
              </w:rPr>
              <w:t>0</w:t>
            </w:r>
          </w:p>
        </w:tc>
      </w:tr>
      <w:tr w:rsidR="00C20363" w:rsidRPr="00646D82" w14:paraId="558DD8EC" w14:textId="77777777" w:rsidTr="00C20363">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21EF8A80" w14:textId="77777777" w:rsidR="00C20363" w:rsidRPr="00122CF0" w:rsidRDefault="00C20363" w:rsidP="00C20363">
            <w:pPr>
              <w:keepNext/>
              <w:keepLines/>
              <w:rPr>
                <w:rFonts w:ascii="SimSun" w:hAnsi="SimSun"/>
                <w:snapToGrid w:val="0"/>
                <w:color w:val="000000"/>
                <w:kern w:val="22"/>
                <w:sz w:val="22"/>
                <w:szCs w:val="22"/>
                <w:u w:color="000000"/>
              </w:rPr>
            </w:pPr>
            <w:r w:rsidRPr="00122CF0">
              <w:rPr>
                <w:rFonts w:ascii="SimSun" w:hAnsi="SimSun" w:hint="eastAsia"/>
                <w:snapToGrid w:val="0"/>
                <w:color w:val="000000"/>
                <w:kern w:val="22"/>
                <w:sz w:val="22"/>
                <w:szCs w:val="22"/>
                <w:u w:color="000000"/>
              </w:rPr>
              <w:t>检查点公报</w:t>
            </w:r>
          </w:p>
        </w:tc>
        <w:tc>
          <w:tcPr>
            <w:tcW w:w="2321" w:type="dxa"/>
            <w:tcBorders>
              <w:top w:val="single" w:sz="4" w:space="0" w:color="auto"/>
              <w:left w:val="single" w:sz="4" w:space="0" w:color="auto"/>
              <w:bottom w:val="single" w:sz="4" w:space="0" w:color="auto"/>
              <w:right w:val="single" w:sz="4" w:space="0" w:color="auto"/>
            </w:tcBorders>
            <w:vAlign w:val="bottom"/>
            <w:hideMark/>
          </w:tcPr>
          <w:p w14:paraId="7DA11C2D" w14:textId="77777777" w:rsidR="00C20363" w:rsidRPr="00122CF0" w:rsidRDefault="00C20363" w:rsidP="00C20363">
            <w:pPr>
              <w:keepNext/>
              <w:keepLines/>
              <w:jc w:val="center"/>
              <w:rPr>
                <w:rFonts w:ascii="SimSun" w:hAnsi="SimSun"/>
                <w:snapToGrid w:val="0"/>
                <w:color w:val="000000"/>
                <w:kern w:val="22"/>
                <w:sz w:val="22"/>
                <w:szCs w:val="22"/>
                <w:u w:color="000000"/>
              </w:rPr>
            </w:pPr>
            <w:r w:rsidRPr="00122CF0">
              <w:rPr>
                <w:rFonts w:ascii="SimSun" w:hAnsi="SimSun"/>
                <w:snapToGrid w:val="0"/>
                <w:color w:val="000000"/>
                <w:kern w:val="22"/>
                <w:sz w:val="22"/>
                <w:szCs w:val="22"/>
                <w:u w:color="000000"/>
              </w:rPr>
              <w:t>0</w:t>
            </w:r>
          </w:p>
        </w:tc>
        <w:tc>
          <w:tcPr>
            <w:tcW w:w="2492" w:type="dxa"/>
            <w:tcBorders>
              <w:top w:val="single" w:sz="4" w:space="0" w:color="auto"/>
              <w:left w:val="single" w:sz="4" w:space="0" w:color="auto"/>
              <w:bottom w:val="single" w:sz="4" w:space="0" w:color="auto"/>
              <w:right w:val="single" w:sz="4" w:space="0" w:color="auto"/>
            </w:tcBorders>
            <w:vAlign w:val="bottom"/>
            <w:hideMark/>
          </w:tcPr>
          <w:p w14:paraId="28C2D5B9" w14:textId="77777777" w:rsidR="00C20363" w:rsidRPr="00122CF0" w:rsidRDefault="00C20363" w:rsidP="00C20363">
            <w:pPr>
              <w:keepNext/>
              <w:keepLines/>
              <w:jc w:val="center"/>
              <w:rPr>
                <w:rFonts w:ascii="SimSun" w:hAnsi="SimSun"/>
                <w:snapToGrid w:val="0"/>
                <w:color w:val="000000"/>
                <w:kern w:val="22"/>
                <w:sz w:val="22"/>
                <w:szCs w:val="22"/>
                <w:u w:color="000000"/>
              </w:rPr>
            </w:pPr>
            <w:r w:rsidRPr="00122CF0">
              <w:rPr>
                <w:rFonts w:ascii="SimSun" w:hAnsi="SimSun"/>
                <w:snapToGrid w:val="0"/>
                <w:color w:val="000000"/>
                <w:kern w:val="22"/>
                <w:sz w:val="22"/>
                <w:szCs w:val="22"/>
                <w:u w:color="000000"/>
              </w:rPr>
              <w:t>0</w:t>
            </w:r>
          </w:p>
        </w:tc>
      </w:tr>
    </w:tbl>
    <w:p w14:paraId="3DC7B0D9" w14:textId="77777777" w:rsidR="00C20363" w:rsidRPr="00646D82" w:rsidRDefault="00C20363" w:rsidP="00C20363">
      <w:pPr>
        <w:spacing w:before="120" w:after="120"/>
        <w:rPr>
          <w:b/>
          <w:szCs w:val="22"/>
        </w:rPr>
      </w:pPr>
    </w:p>
    <w:tbl>
      <w:tblPr>
        <w:tblStyle w:val="TableGrid"/>
        <w:tblW w:w="0" w:type="auto"/>
        <w:tblInd w:w="535" w:type="dxa"/>
        <w:tblLook w:val="04A0" w:firstRow="1" w:lastRow="0" w:firstColumn="1" w:lastColumn="0" w:noHBand="0" w:noVBand="1"/>
      </w:tblPr>
      <w:tblGrid>
        <w:gridCol w:w="4640"/>
        <w:gridCol w:w="3640"/>
      </w:tblGrid>
      <w:tr w:rsidR="00C20363" w:rsidRPr="00646D82" w14:paraId="5C8D180E" w14:textId="77777777" w:rsidTr="00C20363">
        <w:trPr>
          <w:trHeight w:val="305"/>
        </w:trPr>
        <w:tc>
          <w:tcPr>
            <w:tcW w:w="4640" w:type="dxa"/>
            <w:vMerge w:val="restart"/>
          </w:tcPr>
          <w:p w14:paraId="30D849E0" w14:textId="77777777" w:rsidR="00C20363" w:rsidRPr="00122CF0" w:rsidRDefault="00C20363" w:rsidP="00C20363">
            <w:pPr>
              <w:pStyle w:val="ListParagraph"/>
              <w:spacing w:before="120" w:after="120"/>
              <w:ind w:left="0"/>
              <w:jc w:val="center"/>
              <w:rPr>
                <w:rFonts w:ascii="SimSun" w:hAnsi="SimSun" w:cs="Times New Roman"/>
                <w:b/>
                <w:snapToGrid w:val="0"/>
                <w:kern w:val="22"/>
                <w:szCs w:val="22"/>
              </w:rPr>
            </w:pPr>
            <w:r w:rsidRPr="00122CF0">
              <w:rPr>
                <w:rFonts w:ascii="SimSun" w:hAnsi="SimSun" w:cs="Times New Roman" w:hint="eastAsia"/>
                <w:b/>
                <w:snapToGrid w:val="0"/>
                <w:kern w:val="22"/>
                <w:szCs w:val="22"/>
                <w:lang w:eastAsia="zh-CN"/>
              </w:rPr>
              <w:lastRenderedPageBreak/>
              <w:t>参考记录</w:t>
            </w:r>
          </w:p>
          <w:p w14:paraId="7496F66E" w14:textId="77777777" w:rsidR="00C20363" w:rsidRPr="00122CF0" w:rsidRDefault="00C20363" w:rsidP="00C20363">
            <w:pPr>
              <w:pStyle w:val="ListParagraph"/>
              <w:spacing w:before="120" w:after="120"/>
              <w:ind w:left="0"/>
              <w:jc w:val="center"/>
              <w:rPr>
                <w:rFonts w:ascii="SimSun" w:hAnsi="SimSun" w:cs="Times New Roman"/>
                <w:b/>
                <w:snapToGrid w:val="0"/>
                <w:kern w:val="22"/>
                <w:szCs w:val="22"/>
              </w:rPr>
            </w:pPr>
            <w:r w:rsidRPr="00122CF0">
              <w:rPr>
                <w:rFonts w:ascii="SimSun" w:hAnsi="SimSun" w:cs="Times New Roman" w:hint="eastAsia"/>
                <w:b/>
                <w:snapToGrid w:val="0"/>
                <w:kern w:val="22"/>
                <w:szCs w:val="22"/>
                <w:lang w:eastAsia="zh-CN"/>
              </w:rPr>
              <w:t>信息类型</w:t>
            </w:r>
          </w:p>
        </w:tc>
        <w:tc>
          <w:tcPr>
            <w:tcW w:w="3640" w:type="dxa"/>
          </w:tcPr>
          <w:p w14:paraId="5E78D4EB" w14:textId="77777777" w:rsidR="00C20363" w:rsidRPr="00122CF0" w:rsidRDefault="00C20363" w:rsidP="00C20363">
            <w:pPr>
              <w:pStyle w:val="ListParagraph"/>
              <w:spacing w:before="120" w:after="120"/>
              <w:ind w:left="0"/>
              <w:jc w:val="center"/>
              <w:rPr>
                <w:rFonts w:ascii="SimSun" w:hAnsi="SimSun" w:cs="Times New Roman"/>
                <w:b/>
                <w:snapToGrid w:val="0"/>
                <w:kern w:val="22"/>
                <w:szCs w:val="22"/>
              </w:rPr>
            </w:pPr>
            <w:r w:rsidRPr="00122CF0">
              <w:rPr>
                <w:rFonts w:ascii="SimSun" w:hAnsi="SimSun" w:cs="Times New Roman" w:hint="eastAsia"/>
                <w:b/>
                <w:snapToGrid w:val="0"/>
                <w:kern w:val="22"/>
                <w:szCs w:val="22"/>
                <w:lang w:eastAsia="zh-CN"/>
              </w:rPr>
              <w:t>参考点</w:t>
            </w:r>
          </w:p>
        </w:tc>
      </w:tr>
      <w:tr w:rsidR="00C20363" w:rsidRPr="00646D82" w14:paraId="5E56BD5C" w14:textId="77777777" w:rsidTr="00C20363">
        <w:tc>
          <w:tcPr>
            <w:tcW w:w="4640" w:type="dxa"/>
            <w:vMerge/>
          </w:tcPr>
          <w:p w14:paraId="2BE0C560" w14:textId="77777777" w:rsidR="00C20363" w:rsidRPr="00122CF0" w:rsidRDefault="00C20363" w:rsidP="00C20363">
            <w:pPr>
              <w:pStyle w:val="ListParagraph"/>
              <w:spacing w:before="120" w:after="120"/>
              <w:ind w:left="0"/>
              <w:jc w:val="center"/>
              <w:rPr>
                <w:rFonts w:ascii="SimSun" w:hAnsi="SimSun" w:cs="Times New Roman"/>
                <w:i/>
                <w:snapToGrid w:val="0"/>
                <w:kern w:val="22"/>
                <w:szCs w:val="22"/>
              </w:rPr>
            </w:pPr>
          </w:p>
        </w:tc>
        <w:tc>
          <w:tcPr>
            <w:tcW w:w="3640" w:type="dxa"/>
          </w:tcPr>
          <w:p w14:paraId="6900CA1E" w14:textId="77777777" w:rsidR="00C20363" w:rsidRPr="00122CF0" w:rsidRDefault="00C20363" w:rsidP="00C20363">
            <w:pPr>
              <w:pStyle w:val="ListParagraph"/>
              <w:spacing w:before="120" w:after="120"/>
              <w:ind w:left="0"/>
              <w:jc w:val="center"/>
              <w:rPr>
                <w:rFonts w:ascii="KaiTi" w:eastAsia="KaiTi" w:hAnsi="KaiTi" w:cs="Times New Roman"/>
                <w:snapToGrid w:val="0"/>
                <w:kern w:val="22"/>
                <w:szCs w:val="22"/>
              </w:rPr>
            </w:pPr>
            <w:r>
              <w:rPr>
                <w:rFonts w:ascii="KaiTi" w:eastAsia="KaiTi" w:hAnsi="KaiTi" w:cs="Times New Roman" w:hint="eastAsia"/>
                <w:snapToGrid w:val="0"/>
                <w:kern w:val="22"/>
                <w:szCs w:val="22"/>
                <w:lang w:eastAsia="zh-CN"/>
              </w:rPr>
              <w:t>发</w:t>
            </w:r>
            <w:r w:rsidRPr="00122CF0">
              <w:rPr>
                <w:rFonts w:ascii="KaiTi" w:eastAsia="KaiTi" w:hAnsi="KaiTi" w:cs="Times New Roman" w:hint="eastAsia"/>
                <w:snapToGrid w:val="0"/>
                <w:kern w:val="22"/>
                <w:szCs w:val="22"/>
                <w:lang w:eastAsia="zh-CN"/>
              </w:rPr>
              <w:t>布的记录数目</w:t>
            </w:r>
          </w:p>
        </w:tc>
      </w:tr>
      <w:tr w:rsidR="00C20363" w:rsidRPr="00646D82" w14:paraId="28F88064" w14:textId="77777777" w:rsidTr="00C20363">
        <w:tc>
          <w:tcPr>
            <w:tcW w:w="4640" w:type="dxa"/>
          </w:tcPr>
          <w:p w14:paraId="40AB51CE" w14:textId="77777777" w:rsidR="00C20363" w:rsidRPr="00122CF0" w:rsidRDefault="00C20363" w:rsidP="00C20363">
            <w:pPr>
              <w:pStyle w:val="ListParagraph"/>
              <w:ind w:left="0"/>
              <w:jc w:val="left"/>
              <w:rPr>
                <w:rFonts w:ascii="SimSun" w:hAnsi="SimSun" w:cs="Times New Roman"/>
                <w:b/>
                <w:kern w:val="22"/>
                <w:szCs w:val="22"/>
                <w:lang w:eastAsia="zh-CN"/>
              </w:rPr>
            </w:pPr>
            <w:r w:rsidRPr="00122CF0">
              <w:rPr>
                <w:rFonts w:ascii="SimSun" w:hAnsi="SimSun" w:hint="eastAsia"/>
                <w:lang w:eastAsia="zh-CN"/>
              </w:rPr>
              <w:t>虚拟图书馆记录（包括参考资料、文献和能力建设资源）</w:t>
            </w:r>
          </w:p>
        </w:tc>
        <w:tc>
          <w:tcPr>
            <w:tcW w:w="3640" w:type="dxa"/>
          </w:tcPr>
          <w:p w14:paraId="076E2E72" w14:textId="77777777" w:rsidR="00C20363" w:rsidRPr="00122CF0" w:rsidRDefault="00C20363" w:rsidP="00C20363">
            <w:pPr>
              <w:pStyle w:val="ListParagraph"/>
              <w:ind w:left="0"/>
              <w:jc w:val="center"/>
              <w:rPr>
                <w:rFonts w:ascii="SimSun" w:hAnsi="SimSun" w:cs="Times New Roman"/>
                <w:b/>
                <w:kern w:val="22"/>
                <w:szCs w:val="22"/>
              </w:rPr>
            </w:pPr>
            <w:r w:rsidRPr="00122CF0">
              <w:rPr>
                <w:rFonts w:ascii="SimSun" w:hAnsi="SimSun" w:cs="Times New Roman"/>
                <w:snapToGrid w:val="0"/>
                <w:kern w:val="22"/>
                <w:szCs w:val="22"/>
              </w:rPr>
              <w:t>134</w:t>
            </w:r>
          </w:p>
        </w:tc>
      </w:tr>
      <w:tr w:rsidR="00C20363" w:rsidRPr="00646D82" w14:paraId="4E0C1A1C" w14:textId="77777777" w:rsidTr="00C20363">
        <w:tc>
          <w:tcPr>
            <w:tcW w:w="4640" w:type="dxa"/>
          </w:tcPr>
          <w:p w14:paraId="60623FE9" w14:textId="77777777" w:rsidR="00C20363" w:rsidRPr="00122CF0" w:rsidRDefault="00C20363" w:rsidP="00C20363">
            <w:pPr>
              <w:pStyle w:val="ListParagraph"/>
              <w:ind w:left="0"/>
              <w:jc w:val="left"/>
              <w:rPr>
                <w:rFonts w:ascii="SimSun" w:hAnsi="SimSun" w:cs="Times New Roman" w:hint="eastAsia"/>
                <w:b/>
                <w:kern w:val="22"/>
                <w:szCs w:val="22"/>
                <w:lang w:eastAsia="zh-CN"/>
              </w:rPr>
            </w:pPr>
            <w:bookmarkStart w:id="1" w:name="_GoBack"/>
            <w:r w:rsidRPr="00122CF0">
              <w:rPr>
                <w:rFonts w:ascii="SimSun" w:hAnsi="SimSun" w:hint="eastAsia"/>
                <w:lang w:eastAsia="zh-CN"/>
              </w:rPr>
              <w:t>能力建设举措</w:t>
            </w:r>
            <w:bookmarkEnd w:id="1"/>
          </w:p>
        </w:tc>
        <w:tc>
          <w:tcPr>
            <w:tcW w:w="3640" w:type="dxa"/>
          </w:tcPr>
          <w:p w14:paraId="343AC7B4" w14:textId="77777777" w:rsidR="00C20363" w:rsidRPr="00122CF0" w:rsidRDefault="00C20363" w:rsidP="00C20363">
            <w:pPr>
              <w:pStyle w:val="ListParagraph"/>
              <w:ind w:left="0"/>
              <w:jc w:val="center"/>
              <w:rPr>
                <w:rFonts w:ascii="SimSun" w:hAnsi="SimSun" w:cs="Times New Roman"/>
                <w:b/>
                <w:kern w:val="22"/>
                <w:szCs w:val="22"/>
              </w:rPr>
            </w:pPr>
            <w:r w:rsidRPr="00122CF0">
              <w:rPr>
                <w:rFonts w:ascii="SimSun" w:hAnsi="SimSun" w:cs="Times New Roman"/>
                <w:snapToGrid w:val="0"/>
                <w:kern w:val="22"/>
                <w:szCs w:val="22"/>
              </w:rPr>
              <w:t>74</w:t>
            </w:r>
          </w:p>
        </w:tc>
      </w:tr>
      <w:tr w:rsidR="00C20363" w:rsidRPr="00646D82" w14:paraId="4D43AF9A" w14:textId="77777777" w:rsidTr="00C20363">
        <w:tc>
          <w:tcPr>
            <w:tcW w:w="4640" w:type="dxa"/>
          </w:tcPr>
          <w:p w14:paraId="41527638" w14:textId="77777777" w:rsidR="00C20363" w:rsidRPr="00122CF0" w:rsidRDefault="00C20363" w:rsidP="00C20363">
            <w:pPr>
              <w:pStyle w:val="ListParagraph"/>
              <w:ind w:left="0"/>
              <w:jc w:val="left"/>
              <w:rPr>
                <w:rFonts w:ascii="SimSun" w:hAnsi="SimSun" w:cs="Times New Roman"/>
                <w:b/>
                <w:kern w:val="22"/>
                <w:szCs w:val="22"/>
                <w:lang w:eastAsia="zh-CN"/>
              </w:rPr>
            </w:pPr>
            <w:r w:rsidRPr="00122CF0">
              <w:rPr>
                <w:rFonts w:ascii="SimSun" w:hAnsi="SimSun" w:hint="eastAsia"/>
                <w:lang w:eastAsia="zh-CN"/>
              </w:rPr>
              <w:t>示范合同条款、行为守则、准则、最佳做法和（或）标准</w:t>
            </w:r>
          </w:p>
        </w:tc>
        <w:tc>
          <w:tcPr>
            <w:tcW w:w="3640" w:type="dxa"/>
          </w:tcPr>
          <w:p w14:paraId="138E1837" w14:textId="77777777" w:rsidR="00C20363" w:rsidRPr="00122CF0" w:rsidRDefault="00C20363" w:rsidP="00C20363">
            <w:pPr>
              <w:pStyle w:val="ListParagraph"/>
              <w:ind w:left="0"/>
              <w:jc w:val="center"/>
              <w:rPr>
                <w:rFonts w:ascii="SimSun" w:hAnsi="SimSun" w:cs="Times New Roman"/>
                <w:b/>
                <w:kern w:val="22"/>
                <w:szCs w:val="22"/>
              </w:rPr>
            </w:pPr>
            <w:r w:rsidRPr="00122CF0">
              <w:rPr>
                <w:rFonts w:ascii="SimSun" w:hAnsi="SimSun" w:cs="Times New Roman"/>
                <w:snapToGrid w:val="0"/>
                <w:kern w:val="22"/>
                <w:szCs w:val="22"/>
              </w:rPr>
              <w:t>28</w:t>
            </w:r>
          </w:p>
        </w:tc>
      </w:tr>
      <w:tr w:rsidR="00C20363" w:rsidRPr="00646D82" w14:paraId="6AC3A383" w14:textId="77777777" w:rsidTr="00C20363">
        <w:tc>
          <w:tcPr>
            <w:tcW w:w="4640" w:type="dxa"/>
          </w:tcPr>
          <w:p w14:paraId="38B47492" w14:textId="77777777" w:rsidR="00C20363" w:rsidRPr="00122CF0" w:rsidRDefault="00C20363" w:rsidP="00C20363">
            <w:pPr>
              <w:pStyle w:val="ListParagraph"/>
              <w:ind w:left="0"/>
              <w:jc w:val="left"/>
              <w:rPr>
                <w:rFonts w:ascii="SimSun" w:hAnsi="SimSun" w:cs="Times New Roman"/>
                <w:snapToGrid w:val="0"/>
                <w:kern w:val="22"/>
                <w:szCs w:val="22"/>
                <w:lang w:eastAsia="zh-CN"/>
              </w:rPr>
            </w:pPr>
            <w:r w:rsidRPr="00122CF0">
              <w:rPr>
                <w:rFonts w:ascii="SimSun" w:hAnsi="SimSun" w:hint="eastAsia"/>
                <w:lang w:eastAsia="zh-CN"/>
              </w:rPr>
              <w:t>社区规约和程序以及习惯法</w:t>
            </w:r>
          </w:p>
        </w:tc>
        <w:tc>
          <w:tcPr>
            <w:tcW w:w="3640" w:type="dxa"/>
          </w:tcPr>
          <w:p w14:paraId="7DE8E5C5" w14:textId="77777777" w:rsidR="00C20363" w:rsidRPr="00122CF0" w:rsidRDefault="00C20363" w:rsidP="00C20363">
            <w:pPr>
              <w:pStyle w:val="ListParagraph"/>
              <w:ind w:left="0"/>
              <w:jc w:val="center"/>
              <w:rPr>
                <w:rFonts w:ascii="SimSun" w:hAnsi="SimSun" w:cs="Times New Roman"/>
                <w:b/>
                <w:kern w:val="22"/>
                <w:szCs w:val="22"/>
              </w:rPr>
            </w:pPr>
            <w:r w:rsidRPr="00122CF0">
              <w:rPr>
                <w:rFonts w:ascii="SimSun" w:hAnsi="SimSun" w:cs="Times New Roman"/>
                <w:snapToGrid w:val="0"/>
                <w:kern w:val="22"/>
                <w:szCs w:val="22"/>
              </w:rPr>
              <w:t>3</w:t>
            </w:r>
          </w:p>
        </w:tc>
      </w:tr>
    </w:tbl>
    <w:p w14:paraId="6E64B69F" w14:textId="77777777" w:rsidR="00C20363" w:rsidRPr="00646D82" w:rsidRDefault="00C20363" w:rsidP="00C20363">
      <w:pPr>
        <w:pStyle w:val="Para1"/>
        <w:suppressLineNumbers/>
        <w:suppressAutoHyphens/>
        <w:rPr>
          <w:i/>
        </w:rPr>
      </w:pPr>
    </w:p>
    <w:p w14:paraId="28BEF064" w14:textId="77777777" w:rsidR="00C20363" w:rsidRPr="00122CF0"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122CF0">
        <w:rPr>
          <w:rFonts w:hint="eastAsia"/>
          <w:sz w:val="24"/>
          <w:lang w:eastAsia="zh-CN"/>
        </w:rPr>
        <w:t>如上文</w:t>
      </w:r>
      <w:r>
        <w:rPr>
          <w:rFonts w:hint="eastAsia"/>
          <w:sz w:val="24"/>
          <w:lang w:eastAsia="zh-CN"/>
        </w:rPr>
        <w:t>要点</w:t>
      </w:r>
      <w:r w:rsidRPr="00122CF0">
        <w:rPr>
          <w:rFonts w:hint="eastAsia"/>
          <w:sz w:val="24"/>
          <w:lang w:eastAsia="zh-CN"/>
        </w:rPr>
        <w:t>（</w:t>
      </w:r>
      <w:r w:rsidRPr="00122CF0">
        <w:rPr>
          <w:rFonts w:hint="eastAsia"/>
          <w:sz w:val="24"/>
          <w:lang w:eastAsia="zh-CN"/>
        </w:rPr>
        <w:t>a</w:t>
      </w:r>
      <w:r w:rsidRPr="00122CF0">
        <w:rPr>
          <w:rFonts w:hint="eastAsia"/>
          <w:sz w:val="24"/>
          <w:lang w:eastAsia="zh-CN"/>
        </w:rPr>
        <w:t>）和（</w:t>
      </w:r>
      <w:r w:rsidRPr="00122CF0">
        <w:rPr>
          <w:rFonts w:hint="eastAsia"/>
          <w:sz w:val="24"/>
          <w:lang w:eastAsia="zh-CN"/>
        </w:rPr>
        <w:t>f</w:t>
      </w:r>
      <w:r w:rsidRPr="00122CF0">
        <w:rPr>
          <w:rFonts w:hint="eastAsia"/>
          <w:sz w:val="24"/>
          <w:lang w:eastAsia="zh-CN"/>
        </w:rPr>
        <w:t>）所示，缔约方</w:t>
      </w:r>
      <w:r>
        <w:rPr>
          <w:rFonts w:hint="eastAsia"/>
          <w:sz w:val="24"/>
          <w:lang w:eastAsia="zh-CN"/>
        </w:rPr>
        <w:t>、</w:t>
      </w:r>
      <w:r w:rsidRPr="00122CF0">
        <w:rPr>
          <w:rFonts w:hint="eastAsia"/>
          <w:sz w:val="24"/>
          <w:lang w:eastAsia="zh-CN"/>
        </w:rPr>
        <w:t>相关利益攸关方</w:t>
      </w:r>
      <w:r>
        <w:rPr>
          <w:rFonts w:hint="eastAsia"/>
          <w:sz w:val="24"/>
          <w:lang w:eastAsia="zh-CN"/>
        </w:rPr>
        <w:t>、土著</w:t>
      </w:r>
      <w:r w:rsidRPr="00122CF0">
        <w:rPr>
          <w:rFonts w:hint="eastAsia"/>
          <w:sz w:val="24"/>
          <w:lang w:eastAsia="zh-CN"/>
        </w:rPr>
        <w:t>人民和</w:t>
      </w:r>
      <w:r>
        <w:rPr>
          <w:rFonts w:hint="eastAsia"/>
          <w:sz w:val="24"/>
          <w:lang w:eastAsia="zh-CN"/>
        </w:rPr>
        <w:t>地方社区</w:t>
      </w:r>
      <w:r w:rsidRPr="00122CF0">
        <w:rPr>
          <w:rFonts w:hint="eastAsia"/>
          <w:sz w:val="24"/>
          <w:lang w:eastAsia="zh-CN"/>
        </w:rPr>
        <w:t>以及有关组织仍有</w:t>
      </w:r>
      <w:r w:rsidRPr="00FD3A8C">
        <w:rPr>
          <w:rFonts w:ascii="SimSun" w:hAnsi="SimSun" w:hint="eastAsia"/>
          <w:sz w:val="24"/>
          <w:lang w:eastAsia="zh-CN"/>
        </w:rPr>
        <w:t>相关</w:t>
      </w:r>
      <w:r>
        <w:rPr>
          <w:rFonts w:ascii="SimSun" w:hAnsi="SimSun" w:hint="eastAsia"/>
          <w:sz w:val="24"/>
          <w:lang w:eastAsia="zh-CN"/>
        </w:rPr>
        <w:t>信息</w:t>
      </w:r>
      <w:r w:rsidRPr="00122CF0">
        <w:rPr>
          <w:rFonts w:hint="eastAsia"/>
          <w:sz w:val="24"/>
          <w:lang w:eastAsia="zh-CN"/>
        </w:rPr>
        <w:t>尚待</w:t>
      </w:r>
      <w:r>
        <w:rPr>
          <w:rFonts w:hint="eastAsia"/>
          <w:sz w:val="24"/>
          <w:lang w:eastAsia="zh-CN"/>
        </w:rPr>
        <w:t>作为</w:t>
      </w:r>
      <w:r w:rsidRPr="00122CF0">
        <w:rPr>
          <w:rFonts w:hint="eastAsia"/>
          <w:sz w:val="24"/>
          <w:lang w:eastAsia="zh-CN"/>
        </w:rPr>
        <w:t>国家或参考记录</w:t>
      </w:r>
      <w:r>
        <w:rPr>
          <w:rFonts w:hint="eastAsia"/>
          <w:sz w:val="24"/>
          <w:lang w:eastAsia="zh-CN"/>
        </w:rPr>
        <w:t>发</w:t>
      </w:r>
      <w:r w:rsidRPr="00122CF0">
        <w:rPr>
          <w:rFonts w:hint="eastAsia"/>
          <w:sz w:val="24"/>
          <w:lang w:eastAsia="zh-CN"/>
        </w:rPr>
        <w:t>布。</w:t>
      </w:r>
    </w:p>
    <w:p w14:paraId="40190545" w14:textId="77777777" w:rsidR="00C20363" w:rsidRPr="00122CF0"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122CF0">
        <w:rPr>
          <w:rFonts w:hint="eastAsia"/>
          <w:sz w:val="24"/>
          <w:lang w:eastAsia="zh-CN"/>
        </w:rPr>
        <w:t>根据收到的反馈意见，遗传资源或相关传统知识</w:t>
      </w:r>
      <w:r>
        <w:rPr>
          <w:rFonts w:hint="eastAsia"/>
          <w:sz w:val="24"/>
          <w:lang w:eastAsia="zh-CN"/>
        </w:rPr>
        <w:t>使用者</w:t>
      </w:r>
      <w:r w:rsidRPr="00122CF0">
        <w:rPr>
          <w:rFonts w:hint="eastAsia"/>
          <w:sz w:val="24"/>
          <w:lang w:eastAsia="zh-CN"/>
        </w:rPr>
        <w:t>希望</w:t>
      </w:r>
      <w:r>
        <w:rPr>
          <w:rFonts w:hint="eastAsia"/>
          <w:sz w:val="24"/>
          <w:lang w:eastAsia="zh-CN"/>
        </w:rPr>
        <w:t>确切知道信息交换所</w:t>
      </w:r>
      <w:r w:rsidRPr="00122CF0">
        <w:rPr>
          <w:rFonts w:hint="eastAsia"/>
          <w:sz w:val="24"/>
          <w:lang w:eastAsia="zh-CN"/>
        </w:rPr>
        <w:t>上的信息特别是国家信息是完整和最新的。另一方面，许多缔约方</w:t>
      </w:r>
      <w:r>
        <w:rPr>
          <w:rFonts w:hint="eastAsia"/>
          <w:sz w:val="24"/>
          <w:lang w:eastAsia="zh-CN"/>
        </w:rPr>
        <w:t>在报告中</w:t>
      </w:r>
      <w:r w:rsidRPr="00122CF0">
        <w:rPr>
          <w:rFonts w:hint="eastAsia"/>
          <w:sz w:val="24"/>
          <w:lang w:eastAsia="zh-CN"/>
        </w:rPr>
        <w:t>表示正在建立或更新其体制结构和获取和惠益分享措施，因此尚未</w:t>
      </w:r>
      <w:r>
        <w:rPr>
          <w:rFonts w:hint="eastAsia"/>
          <w:sz w:val="24"/>
          <w:lang w:eastAsia="zh-CN"/>
        </w:rPr>
        <w:t>在信息交换所</w:t>
      </w:r>
      <w:r w:rsidRPr="00921D2D">
        <w:rPr>
          <w:rFonts w:ascii="SimSun" w:hAnsi="SimSun" w:cs="Microsoft YaHei" w:hint="eastAsia"/>
          <w:sz w:val="24"/>
          <w:lang w:eastAsia="zh-CN"/>
        </w:rPr>
        <w:t>发</w:t>
      </w:r>
      <w:r>
        <w:rPr>
          <w:rFonts w:hint="eastAsia"/>
          <w:sz w:val="24"/>
          <w:lang w:eastAsia="zh-CN"/>
        </w:rPr>
        <w:t>布</w:t>
      </w:r>
      <w:r w:rsidRPr="00122CF0">
        <w:rPr>
          <w:rFonts w:hint="eastAsia"/>
          <w:sz w:val="24"/>
          <w:lang w:eastAsia="zh-CN"/>
        </w:rPr>
        <w:t>强制性信息。</w:t>
      </w:r>
    </w:p>
    <w:p w14:paraId="1AEBF2D9" w14:textId="77777777" w:rsidR="00C20363" w:rsidRPr="00122CF0" w:rsidRDefault="00C20363" w:rsidP="00C20363">
      <w:pPr>
        <w:pStyle w:val="bodytextnoindent"/>
        <w:widowControl w:val="0"/>
        <w:overflowPunct w:val="0"/>
        <w:autoSpaceDE w:val="0"/>
        <w:autoSpaceDN w:val="0"/>
        <w:adjustRightInd w:val="0"/>
        <w:spacing w:line="240" w:lineRule="atLeast"/>
        <w:textAlignment w:val="baseline"/>
        <w:rPr>
          <w:sz w:val="24"/>
          <w:lang w:eastAsia="zh-CN"/>
        </w:rPr>
      </w:pPr>
      <w:r w:rsidRPr="00122CF0">
        <w:rPr>
          <w:rFonts w:hint="eastAsia"/>
          <w:sz w:val="24"/>
          <w:lang w:eastAsia="zh-CN"/>
        </w:rPr>
        <w:t>64.</w:t>
      </w:r>
      <w:r>
        <w:rPr>
          <w:sz w:val="24"/>
          <w:lang w:eastAsia="zh-CN"/>
        </w:rPr>
        <w:t xml:space="preserve">  </w:t>
      </w:r>
      <w:r w:rsidRPr="002369BC">
        <w:rPr>
          <w:rFonts w:ascii="KaiTi" w:eastAsia="KaiTi" w:hAnsi="KaiTi" w:hint="eastAsia"/>
          <w:sz w:val="24"/>
          <w:lang w:eastAsia="zh-CN"/>
        </w:rPr>
        <w:t>为使用</w:t>
      </w:r>
      <w:r>
        <w:rPr>
          <w:rFonts w:ascii="KaiTi" w:eastAsia="KaiTi" w:hAnsi="KaiTi" w:hint="eastAsia"/>
          <w:sz w:val="24"/>
          <w:lang w:eastAsia="zh-CN"/>
        </w:rPr>
        <w:t>信息交换所</w:t>
      </w:r>
      <w:r w:rsidRPr="002369BC">
        <w:rPr>
          <w:rFonts w:ascii="KaiTi" w:eastAsia="KaiTi" w:hAnsi="KaiTi" w:hint="eastAsia"/>
          <w:sz w:val="24"/>
          <w:lang w:eastAsia="zh-CN"/>
        </w:rPr>
        <w:t>而进行能力建设和提高认识</w:t>
      </w:r>
      <w:r w:rsidRPr="00122CF0">
        <w:rPr>
          <w:rFonts w:hint="eastAsia"/>
          <w:sz w:val="24"/>
          <w:lang w:eastAsia="zh-CN"/>
        </w:rPr>
        <w:t>：作为</w:t>
      </w:r>
      <w:r>
        <w:rPr>
          <w:rFonts w:hint="eastAsia"/>
          <w:sz w:val="24"/>
          <w:lang w:eastAsia="zh-CN"/>
        </w:rPr>
        <w:t>外联</w:t>
      </w:r>
      <w:r w:rsidRPr="00122CF0">
        <w:rPr>
          <w:rFonts w:hint="eastAsia"/>
          <w:sz w:val="24"/>
          <w:lang w:eastAsia="zh-CN"/>
        </w:rPr>
        <w:t>和参与运动的一部分，自</w:t>
      </w:r>
      <w:r w:rsidRPr="00122CF0">
        <w:rPr>
          <w:rFonts w:hint="eastAsia"/>
          <w:sz w:val="24"/>
          <w:lang w:eastAsia="zh-CN"/>
        </w:rPr>
        <w:t>2014</w:t>
      </w:r>
      <w:r w:rsidRPr="00122CF0">
        <w:rPr>
          <w:rFonts w:hint="eastAsia"/>
          <w:sz w:val="24"/>
          <w:lang w:eastAsia="zh-CN"/>
        </w:rPr>
        <w:t>年</w:t>
      </w:r>
      <w:r w:rsidRPr="00122CF0">
        <w:rPr>
          <w:rFonts w:hint="eastAsia"/>
          <w:sz w:val="24"/>
          <w:lang w:eastAsia="zh-CN"/>
        </w:rPr>
        <w:t>8</w:t>
      </w:r>
      <w:r w:rsidRPr="00122CF0">
        <w:rPr>
          <w:rFonts w:hint="eastAsia"/>
          <w:sz w:val="24"/>
          <w:lang w:eastAsia="zh-CN"/>
        </w:rPr>
        <w:t>月至今，秘书处已组织了</w:t>
      </w:r>
      <w:r w:rsidRPr="00122CF0">
        <w:rPr>
          <w:rFonts w:hint="eastAsia"/>
          <w:sz w:val="24"/>
          <w:lang w:eastAsia="zh-CN"/>
        </w:rPr>
        <w:t>34</w:t>
      </w:r>
      <w:r w:rsidRPr="00122CF0">
        <w:rPr>
          <w:rFonts w:hint="eastAsia"/>
          <w:sz w:val="24"/>
          <w:lang w:eastAsia="zh-CN"/>
        </w:rPr>
        <w:t>次远程培训和</w:t>
      </w:r>
      <w:r w:rsidRPr="00122CF0">
        <w:rPr>
          <w:rFonts w:hint="eastAsia"/>
          <w:sz w:val="24"/>
          <w:lang w:eastAsia="zh-CN"/>
        </w:rPr>
        <w:t>10</w:t>
      </w:r>
      <w:r w:rsidRPr="00122CF0">
        <w:rPr>
          <w:rFonts w:hint="eastAsia"/>
          <w:sz w:val="24"/>
          <w:lang w:eastAsia="zh-CN"/>
        </w:rPr>
        <w:t>次面对面培训。还</w:t>
      </w:r>
      <w:r>
        <w:rPr>
          <w:rFonts w:hint="eastAsia"/>
          <w:sz w:val="24"/>
          <w:lang w:eastAsia="zh-CN"/>
        </w:rPr>
        <w:t>编制</w:t>
      </w:r>
      <w:r w:rsidRPr="00122CF0">
        <w:rPr>
          <w:rFonts w:hint="eastAsia"/>
          <w:sz w:val="24"/>
          <w:lang w:eastAsia="zh-CN"/>
        </w:rPr>
        <w:t>了一些材料，包括电子学习课程和几个分步指南。通过电话和电子邮件</w:t>
      </w:r>
      <w:r>
        <w:rPr>
          <w:rFonts w:hint="eastAsia"/>
          <w:sz w:val="24"/>
          <w:lang w:eastAsia="zh-CN"/>
        </w:rPr>
        <w:t>进行的</w:t>
      </w:r>
      <w:r w:rsidRPr="00122CF0">
        <w:rPr>
          <w:rFonts w:hint="eastAsia"/>
          <w:sz w:val="24"/>
          <w:lang w:eastAsia="zh-CN"/>
        </w:rPr>
        <w:t>外联活动针对各国的具体需求量身定制，并以一贯和</w:t>
      </w:r>
      <w:r>
        <w:rPr>
          <w:rFonts w:hint="eastAsia"/>
          <w:sz w:val="24"/>
          <w:lang w:eastAsia="zh-CN"/>
        </w:rPr>
        <w:t>积极</w:t>
      </w:r>
      <w:r w:rsidRPr="00122CF0">
        <w:rPr>
          <w:rFonts w:hint="eastAsia"/>
          <w:sz w:val="24"/>
          <w:lang w:eastAsia="zh-CN"/>
        </w:rPr>
        <w:t>主动的方式开展。</w:t>
      </w:r>
    </w:p>
    <w:p w14:paraId="68D02CF2" w14:textId="77777777" w:rsidR="00C20363" w:rsidRPr="00122CF0" w:rsidRDefault="00C20363" w:rsidP="00C20363">
      <w:pPr>
        <w:pStyle w:val="bodytextnoindent"/>
        <w:widowControl w:val="0"/>
        <w:overflowPunct w:val="0"/>
        <w:autoSpaceDE w:val="0"/>
        <w:autoSpaceDN w:val="0"/>
        <w:adjustRightInd w:val="0"/>
        <w:spacing w:line="240" w:lineRule="atLeast"/>
        <w:textAlignment w:val="baseline"/>
        <w:rPr>
          <w:sz w:val="24"/>
          <w:lang w:eastAsia="zh-CN"/>
        </w:rPr>
      </w:pPr>
      <w:r w:rsidRPr="00122CF0">
        <w:rPr>
          <w:rFonts w:hint="eastAsia"/>
          <w:sz w:val="24"/>
          <w:lang w:eastAsia="zh-CN"/>
        </w:rPr>
        <w:t>65.</w:t>
      </w:r>
      <w:r>
        <w:rPr>
          <w:sz w:val="24"/>
          <w:lang w:eastAsia="zh-CN"/>
        </w:rPr>
        <w:t xml:space="preserve">  </w:t>
      </w:r>
      <w:r>
        <w:rPr>
          <w:rFonts w:hint="eastAsia"/>
          <w:sz w:val="24"/>
          <w:lang w:eastAsia="zh-CN"/>
        </w:rPr>
        <w:t>信息交换所</w:t>
      </w:r>
      <w:r w:rsidRPr="00122CF0">
        <w:rPr>
          <w:rFonts w:hint="eastAsia"/>
          <w:sz w:val="24"/>
          <w:lang w:eastAsia="zh-CN"/>
        </w:rPr>
        <w:t>专家用户的数量正在增加，针对性调查显示，</w:t>
      </w:r>
      <w:r w:rsidRPr="00122CF0">
        <w:rPr>
          <w:rFonts w:hint="eastAsia"/>
          <w:sz w:val="24"/>
          <w:lang w:eastAsia="zh-CN"/>
        </w:rPr>
        <w:t>30</w:t>
      </w:r>
      <w:r w:rsidRPr="00122CF0">
        <w:rPr>
          <w:rFonts w:hint="eastAsia"/>
          <w:sz w:val="24"/>
          <w:lang w:eastAsia="zh-CN"/>
        </w:rPr>
        <w:t>％的</w:t>
      </w:r>
      <w:r>
        <w:rPr>
          <w:rFonts w:hint="eastAsia"/>
          <w:sz w:val="24"/>
          <w:lang w:eastAsia="zh-CN"/>
        </w:rPr>
        <w:t>答卷</w:t>
      </w:r>
      <w:r w:rsidRPr="00122CF0">
        <w:rPr>
          <w:rFonts w:hint="eastAsia"/>
          <w:sz w:val="24"/>
          <w:lang w:eastAsia="zh-CN"/>
        </w:rPr>
        <w:t>者认为自己是该网站的专家用户。但</w:t>
      </w:r>
      <w:r w:rsidRPr="00122CF0">
        <w:rPr>
          <w:rFonts w:hint="eastAsia"/>
          <w:sz w:val="24"/>
          <w:lang w:eastAsia="zh-CN"/>
        </w:rPr>
        <w:t>60</w:t>
      </w:r>
      <w:r w:rsidRPr="00122CF0">
        <w:rPr>
          <w:rFonts w:hint="eastAsia"/>
          <w:sz w:val="24"/>
          <w:lang w:eastAsia="zh-CN"/>
        </w:rPr>
        <w:t>％的</w:t>
      </w:r>
      <w:r>
        <w:rPr>
          <w:rFonts w:hint="eastAsia"/>
          <w:sz w:val="24"/>
          <w:lang w:eastAsia="zh-CN"/>
        </w:rPr>
        <w:t>答卷</w:t>
      </w:r>
      <w:r w:rsidRPr="00122CF0">
        <w:rPr>
          <w:rFonts w:hint="eastAsia"/>
          <w:sz w:val="24"/>
          <w:lang w:eastAsia="zh-CN"/>
        </w:rPr>
        <w:t>者表示</w:t>
      </w:r>
      <w:r>
        <w:rPr>
          <w:rFonts w:hint="eastAsia"/>
          <w:sz w:val="24"/>
          <w:lang w:eastAsia="zh-CN"/>
        </w:rPr>
        <w:t>他们</w:t>
      </w:r>
      <w:r w:rsidRPr="00122CF0">
        <w:rPr>
          <w:rFonts w:hint="eastAsia"/>
          <w:sz w:val="24"/>
          <w:lang w:eastAsia="zh-CN"/>
        </w:rPr>
        <w:t>需要额外技术</w:t>
      </w:r>
      <w:r>
        <w:rPr>
          <w:rFonts w:hint="eastAsia"/>
          <w:sz w:val="24"/>
          <w:lang w:eastAsia="zh-CN"/>
        </w:rPr>
        <w:t>帮助</w:t>
      </w:r>
      <w:r w:rsidRPr="00122CF0">
        <w:rPr>
          <w:rFonts w:hint="eastAsia"/>
          <w:sz w:val="24"/>
          <w:lang w:eastAsia="zh-CN"/>
        </w:rPr>
        <w:t>才能使用</w:t>
      </w:r>
      <w:r>
        <w:rPr>
          <w:rFonts w:hint="eastAsia"/>
          <w:sz w:val="24"/>
          <w:lang w:eastAsia="zh-CN"/>
        </w:rPr>
        <w:t>信息交换所</w:t>
      </w:r>
      <w:r w:rsidRPr="00122CF0">
        <w:rPr>
          <w:rFonts w:hint="eastAsia"/>
          <w:sz w:val="24"/>
          <w:lang w:eastAsia="zh-CN"/>
        </w:rPr>
        <w:t>。</w:t>
      </w:r>
    </w:p>
    <w:p w14:paraId="15593002" w14:textId="77777777" w:rsidR="00C20363" w:rsidRPr="00122CF0" w:rsidRDefault="00C20363" w:rsidP="00C20363">
      <w:pPr>
        <w:pStyle w:val="bodytextnoindent"/>
        <w:widowControl w:val="0"/>
        <w:overflowPunct w:val="0"/>
        <w:autoSpaceDE w:val="0"/>
        <w:autoSpaceDN w:val="0"/>
        <w:adjustRightInd w:val="0"/>
        <w:spacing w:line="240" w:lineRule="atLeast"/>
        <w:textAlignment w:val="baseline"/>
        <w:rPr>
          <w:sz w:val="24"/>
          <w:lang w:eastAsia="zh-CN"/>
        </w:rPr>
      </w:pPr>
      <w:r w:rsidRPr="00122CF0">
        <w:rPr>
          <w:rFonts w:hint="eastAsia"/>
          <w:sz w:val="24"/>
          <w:lang w:eastAsia="zh-CN"/>
        </w:rPr>
        <w:t>66.</w:t>
      </w:r>
      <w:r>
        <w:rPr>
          <w:sz w:val="24"/>
          <w:lang w:eastAsia="zh-CN"/>
        </w:rPr>
        <w:t xml:space="preserve">  </w:t>
      </w:r>
      <w:r>
        <w:rPr>
          <w:rFonts w:hint="eastAsia"/>
          <w:sz w:val="24"/>
          <w:lang w:eastAsia="zh-CN"/>
        </w:rPr>
        <w:t>信息交换所</w:t>
      </w:r>
      <w:r w:rsidRPr="00122CF0">
        <w:rPr>
          <w:rFonts w:hint="eastAsia"/>
          <w:sz w:val="24"/>
          <w:lang w:eastAsia="zh-CN"/>
        </w:rPr>
        <w:t>网站上</w:t>
      </w:r>
      <w:r>
        <w:rPr>
          <w:rFonts w:hint="eastAsia"/>
          <w:sz w:val="24"/>
          <w:lang w:eastAsia="zh-CN"/>
        </w:rPr>
        <w:t>的</w:t>
      </w:r>
      <w:r w:rsidRPr="00122CF0">
        <w:rPr>
          <w:rFonts w:hint="eastAsia"/>
          <w:sz w:val="24"/>
          <w:lang w:eastAsia="zh-CN"/>
        </w:rPr>
        <w:t>即时聊天服务</w:t>
      </w:r>
      <w:r>
        <w:rPr>
          <w:rFonts w:hint="eastAsia"/>
          <w:sz w:val="24"/>
          <w:lang w:eastAsia="zh-CN"/>
        </w:rPr>
        <w:t>可提供即时支持，</w:t>
      </w:r>
      <w:r w:rsidRPr="00122CF0">
        <w:rPr>
          <w:rFonts w:hint="eastAsia"/>
          <w:sz w:val="24"/>
          <w:lang w:eastAsia="zh-CN"/>
        </w:rPr>
        <w:t>用户</w:t>
      </w:r>
      <w:r>
        <w:rPr>
          <w:rFonts w:hint="eastAsia"/>
          <w:sz w:val="24"/>
          <w:lang w:eastAsia="zh-CN"/>
        </w:rPr>
        <w:t>对此给了</w:t>
      </w:r>
      <w:r w:rsidRPr="00122CF0">
        <w:rPr>
          <w:rFonts w:hint="eastAsia"/>
          <w:sz w:val="24"/>
          <w:lang w:eastAsia="zh-CN"/>
        </w:rPr>
        <w:t>很多积极反馈。在一年时间里，服务台进行了</w:t>
      </w:r>
      <w:r w:rsidRPr="00122CF0">
        <w:rPr>
          <w:rFonts w:hint="eastAsia"/>
          <w:sz w:val="24"/>
          <w:lang w:eastAsia="zh-CN"/>
        </w:rPr>
        <w:t>235</w:t>
      </w:r>
      <w:r w:rsidRPr="00122CF0">
        <w:rPr>
          <w:rFonts w:hint="eastAsia"/>
          <w:sz w:val="24"/>
          <w:lang w:eastAsia="zh-CN"/>
        </w:rPr>
        <w:t>次在线对话</w:t>
      </w:r>
      <w:r>
        <w:rPr>
          <w:rStyle w:val="FootnoteReference"/>
          <w:lang w:eastAsia="zh-CN"/>
        </w:rPr>
        <w:footnoteReference w:id="41"/>
      </w:r>
      <w:r w:rsidRPr="00122CF0">
        <w:rPr>
          <w:rFonts w:hint="eastAsia"/>
          <w:sz w:val="24"/>
          <w:lang w:eastAsia="zh-CN"/>
        </w:rPr>
        <w:t>。收到的所有问题几乎</w:t>
      </w:r>
      <w:r w:rsidRPr="00122CF0">
        <w:rPr>
          <w:rFonts w:hint="eastAsia"/>
          <w:sz w:val="24"/>
          <w:lang w:eastAsia="zh-CN"/>
        </w:rPr>
        <w:t>60</w:t>
      </w:r>
      <w:r w:rsidRPr="00122CF0">
        <w:rPr>
          <w:rFonts w:hint="eastAsia"/>
          <w:sz w:val="24"/>
          <w:lang w:eastAsia="zh-CN"/>
        </w:rPr>
        <w:t>％</w:t>
      </w:r>
      <w:r>
        <w:rPr>
          <w:rFonts w:hint="eastAsia"/>
          <w:sz w:val="24"/>
          <w:lang w:eastAsia="zh-CN"/>
        </w:rPr>
        <w:t>涉及</w:t>
      </w:r>
      <w:r w:rsidR="000F4C35">
        <w:rPr>
          <w:rFonts w:hint="eastAsia"/>
          <w:sz w:val="24"/>
          <w:lang w:eastAsia="zh-CN"/>
        </w:rPr>
        <w:t>议定书</w:t>
      </w:r>
      <w:r w:rsidRPr="00122CF0">
        <w:rPr>
          <w:rFonts w:hint="eastAsia"/>
          <w:sz w:val="24"/>
          <w:lang w:eastAsia="zh-CN"/>
        </w:rPr>
        <w:t>的实际执行而不是使用</w:t>
      </w:r>
      <w:r>
        <w:rPr>
          <w:rFonts w:hint="eastAsia"/>
          <w:sz w:val="24"/>
          <w:lang w:eastAsia="zh-CN"/>
        </w:rPr>
        <w:t>信息交换所</w:t>
      </w:r>
      <w:r w:rsidRPr="00122CF0">
        <w:rPr>
          <w:rFonts w:hint="eastAsia"/>
          <w:sz w:val="24"/>
          <w:lang w:eastAsia="zh-CN"/>
        </w:rPr>
        <w:t>的技术支持。其中许多对话涉及澄清获取和惠益分享措施，特别是获取遗传资源和相关传统知识，尤其是那些</w:t>
      </w:r>
      <w:r>
        <w:rPr>
          <w:rFonts w:hint="eastAsia"/>
          <w:sz w:val="24"/>
          <w:lang w:eastAsia="zh-CN"/>
        </w:rPr>
        <w:t>信息交换所没有提供多少</w:t>
      </w:r>
      <w:r w:rsidRPr="00122CF0">
        <w:rPr>
          <w:rFonts w:hint="eastAsia"/>
          <w:sz w:val="24"/>
          <w:lang w:eastAsia="zh-CN"/>
        </w:rPr>
        <w:t>信息或获取和惠益分享国家联络点无响应的国家。</w:t>
      </w:r>
    </w:p>
    <w:p w14:paraId="19938C61" w14:textId="77777777" w:rsidR="00C20363"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Pr>
          <w:rFonts w:ascii="KaiTi" w:eastAsia="KaiTi" w:hAnsi="KaiTi" w:hint="eastAsia"/>
          <w:sz w:val="24"/>
          <w:lang w:eastAsia="zh-CN"/>
        </w:rPr>
        <w:t>信息交换所</w:t>
      </w:r>
      <w:r w:rsidRPr="00CF6472">
        <w:rPr>
          <w:rFonts w:ascii="KaiTi" w:eastAsia="KaiTi" w:hAnsi="KaiTi" w:hint="eastAsia"/>
          <w:sz w:val="24"/>
          <w:lang w:eastAsia="zh-CN"/>
        </w:rPr>
        <w:t>非正式咨询委员会</w:t>
      </w:r>
      <w:r w:rsidRPr="00122CF0">
        <w:rPr>
          <w:rFonts w:hint="eastAsia"/>
          <w:sz w:val="24"/>
          <w:lang w:eastAsia="zh-CN"/>
        </w:rPr>
        <w:t>。</w:t>
      </w:r>
      <w:r w:rsidRPr="00122CF0">
        <w:rPr>
          <w:rFonts w:hint="eastAsia"/>
          <w:sz w:val="24"/>
          <w:lang w:eastAsia="zh-CN"/>
        </w:rPr>
        <w:t xml:space="preserve"> </w:t>
      </w:r>
      <w:r>
        <w:rPr>
          <w:rFonts w:hint="eastAsia"/>
          <w:sz w:val="24"/>
          <w:lang w:eastAsia="zh-CN"/>
        </w:rPr>
        <w:t>该委员会</w:t>
      </w:r>
      <w:r w:rsidRPr="00122CF0">
        <w:rPr>
          <w:rFonts w:hint="eastAsia"/>
          <w:sz w:val="24"/>
          <w:lang w:eastAsia="zh-CN"/>
        </w:rPr>
        <w:t>在</w:t>
      </w:r>
      <w:r>
        <w:rPr>
          <w:rFonts w:hint="eastAsia"/>
          <w:sz w:val="24"/>
          <w:lang w:eastAsia="zh-CN"/>
        </w:rPr>
        <w:t>开发</w:t>
      </w:r>
      <w:r w:rsidRPr="00122CF0">
        <w:rPr>
          <w:rFonts w:hint="eastAsia"/>
          <w:sz w:val="24"/>
          <w:lang w:eastAsia="zh-CN"/>
        </w:rPr>
        <w:t>和改进</w:t>
      </w:r>
      <w:r>
        <w:rPr>
          <w:rFonts w:hint="eastAsia"/>
          <w:sz w:val="24"/>
          <w:lang w:eastAsia="zh-CN"/>
        </w:rPr>
        <w:t>信息交换所</w:t>
      </w:r>
      <w:r w:rsidRPr="00122CF0">
        <w:rPr>
          <w:rFonts w:hint="eastAsia"/>
          <w:sz w:val="24"/>
          <w:lang w:eastAsia="zh-CN"/>
        </w:rPr>
        <w:t>方面发挥了重要作用。</w:t>
      </w:r>
      <w:r>
        <w:rPr>
          <w:rFonts w:hint="eastAsia"/>
          <w:sz w:val="24"/>
          <w:lang w:eastAsia="zh-CN"/>
        </w:rPr>
        <w:t>它的三次</w:t>
      </w:r>
      <w:r w:rsidRPr="00122CF0">
        <w:rPr>
          <w:rFonts w:hint="eastAsia"/>
          <w:sz w:val="24"/>
          <w:lang w:eastAsia="zh-CN"/>
        </w:rPr>
        <w:t>会议在提供技术指导以及为</w:t>
      </w:r>
      <w:r>
        <w:rPr>
          <w:rFonts w:hint="eastAsia"/>
          <w:sz w:val="24"/>
          <w:lang w:eastAsia="zh-CN"/>
        </w:rPr>
        <w:t>信息交换所</w:t>
      </w:r>
      <w:r w:rsidRPr="00122CF0">
        <w:rPr>
          <w:rFonts w:hint="eastAsia"/>
          <w:sz w:val="24"/>
          <w:lang w:eastAsia="zh-CN"/>
        </w:rPr>
        <w:t>发展确定优先事项方面</w:t>
      </w:r>
      <w:r>
        <w:rPr>
          <w:rFonts w:hint="eastAsia"/>
          <w:sz w:val="24"/>
          <w:lang w:eastAsia="zh-CN"/>
        </w:rPr>
        <w:t>颇</w:t>
      </w:r>
      <w:r w:rsidRPr="00122CF0">
        <w:rPr>
          <w:rFonts w:hint="eastAsia"/>
          <w:sz w:val="24"/>
          <w:lang w:eastAsia="zh-CN"/>
        </w:rPr>
        <w:t>有成效。</w:t>
      </w:r>
    </w:p>
    <w:p w14:paraId="4C7D1BEF" w14:textId="77777777" w:rsidR="00C20363" w:rsidRPr="00084324" w:rsidRDefault="00C20363" w:rsidP="00C20363">
      <w:pPr>
        <w:pStyle w:val="bodytextnoindent"/>
        <w:widowControl w:val="0"/>
        <w:tabs>
          <w:tab w:val="clear" w:pos="360"/>
        </w:tabs>
        <w:overflowPunct w:val="0"/>
        <w:autoSpaceDE w:val="0"/>
        <w:autoSpaceDN w:val="0"/>
        <w:adjustRightInd w:val="0"/>
        <w:spacing w:line="240" w:lineRule="atLeast"/>
        <w:textAlignment w:val="baseline"/>
        <w:rPr>
          <w:sz w:val="24"/>
          <w:lang w:eastAsia="zh-CN"/>
        </w:rPr>
      </w:pPr>
      <w:r w:rsidRPr="00084324">
        <w:rPr>
          <w:rFonts w:hint="eastAsia"/>
          <w:sz w:val="24"/>
          <w:lang w:eastAsia="zh-CN"/>
        </w:rPr>
        <w:t>67.</w:t>
      </w:r>
      <w:r>
        <w:rPr>
          <w:sz w:val="24"/>
          <w:lang w:eastAsia="zh-CN"/>
        </w:rPr>
        <w:t xml:space="preserve">  </w:t>
      </w:r>
      <w:r w:rsidRPr="00084324">
        <w:rPr>
          <w:rFonts w:ascii="KaiTi" w:eastAsia="KaiTi" w:hAnsi="KaiTi" w:hint="eastAsia"/>
          <w:sz w:val="24"/>
          <w:lang w:eastAsia="zh-CN"/>
        </w:rPr>
        <w:t>参考点</w:t>
      </w:r>
      <w:r w:rsidRPr="00084324">
        <w:rPr>
          <w:rFonts w:hint="eastAsia"/>
          <w:sz w:val="24"/>
          <w:lang w:eastAsia="zh-CN"/>
        </w:rPr>
        <w:t>：所分析的</w:t>
      </w:r>
      <w:r>
        <w:rPr>
          <w:rFonts w:hint="eastAsia"/>
          <w:sz w:val="24"/>
          <w:lang w:eastAsia="zh-CN"/>
        </w:rPr>
        <w:t>信息</w:t>
      </w:r>
      <w:r w:rsidRPr="00084324">
        <w:rPr>
          <w:rFonts w:hint="eastAsia"/>
          <w:sz w:val="24"/>
          <w:lang w:eastAsia="zh-CN"/>
        </w:rPr>
        <w:t>来源为进一步发展和</w:t>
      </w:r>
      <w:r>
        <w:rPr>
          <w:rFonts w:hint="eastAsia"/>
          <w:sz w:val="24"/>
          <w:lang w:eastAsia="zh-CN"/>
        </w:rPr>
        <w:t>改进信息交换所</w:t>
      </w:r>
      <w:r w:rsidRPr="00084324">
        <w:rPr>
          <w:rFonts w:hint="eastAsia"/>
          <w:sz w:val="24"/>
          <w:lang w:eastAsia="zh-CN"/>
        </w:rPr>
        <w:t>提供了非常有用的信息和反馈意见，执行秘书编写</w:t>
      </w:r>
      <w:r>
        <w:rPr>
          <w:rFonts w:hint="eastAsia"/>
          <w:sz w:val="24"/>
          <w:lang w:eastAsia="zh-CN"/>
        </w:rPr>
        <w:t>今后信息交换所</w:t>
      </w:r>
      <w:r w:rsidRPr="00084324">
        <w:rPr>
          <w:rFonts w:hint="eastAsia"/>
          <w:sz w:val="24"/>
          <w:lang w:eastAsia="zh-CN"/>
        </w:rPr>
        <w:t>进展情况报告</w:t>
      </w:r>
      <w:r>
        <w:rPr>
          <w:rFonts w:hint="eastAsia"/>
          <w:sz w:val="24"/>
          <w:lang w:eastAsia="zh-CN"/>
        </w:rPr>
        <w:t>时可收入这些</w:t>
      </w:r>
      <w:r w:rsidRPr="00084324">
        <w:rPr>
          <w:rFonts w:hint="eastAsia"/>
          <w:sz w:val="24"/>
          <w:lang w:eastAsia="zh-CN"/>
        </w:rPr>
        <w:t>信息。但是在评估和审查方面</w:t>
      </w:r>
      <w:r>
        <w:rPr>
          <w:rFonts w:hint="eastAsia"/>
          <w:sz w:val="24"/>
          <w:lang w:eastAsia="zh-CN"/>
        </w:rPr>
        <w:t>只</w:t>
      </w:r>
      <w:r w:rsidRPr="00084324">
        <w:rPr>
          <w:rFonts w:hint="eastAsia"/>
          <w:sz w:val="24"/>
          <w:lang w:eastAsia="zh-CN"/>
        </w:rPr>
        <w:t>提出了有限</w:t>
      </w:r>
      <w:r>
        <w:rPr>
          <w:rFonts w:hint="eastAsia"/>
          <w:sz w:val="24"/>
          <w:lang w:eastAsia="zh-CN"/>
        </w:rPr>
        <w:t>几个</w:t>
      </w:r>
      <w:r w:rsidRPr="00084324">
        <w:rPr>
          <w:rFonts w:hint="eastAsia"/>
          <w:sz w:val="24"/>
          <w:lang w:eastAsia="zh-CN"/>
        </w:rPr>
        <w:t>参考点和指标，用于衡量未来下列领域的进展情况：（</w:t>
      </w:r>
      <w:r w:rsidRPr="00084324">
        <w:rPr>
          <w:rFonts w:hint="eastAsia"/>
          <w:sz w:val="24"/>
          <w:lang w:eastAsia="zh-CN"/>
        </w:rPr>
        <w:t>a</w:t>
      </w:r>
      <w:r w:rsidRPr="00084324">
        <w:rPr>
          <w:rFonts w:hint="eastAsia"/>
          <w:sz w:val="24"/>
          <w:lang w:eastAsia="zh-CN"/>
        </w:rPr>
        <w:t>）缔约方</w:t>
      </w:r>
      <w:r>
        <w:rPr>
          <w:rFonts w:hint="eastAsia"/>
          <w:sz w:val="24"/>
          <w:lang w:eastAsia="zh-CN"/>
        </w:rPr>
        <w:t>发布</w:t>
      </w:r>
      <w:r w:rsidRPr="00084324">
        <w:rPr>
          <w:rFonts w:hint="eastAsia"/>
          <w:sz w:val="24"/>
          <w:lang w:eastAsia="zh-CN"/>
        </w:rPr>
        <w:t>国家记录（按记录类型分列）</w:t>
      </w:r>
      <w:r w:rsidRPr="00084324">
        <w:rPr>
          <w:rFonts w:hint="eastAsia"/>
          <w:sz w:val="24"/>
          <w:lang w:eastAsia="zh-CN"/>
        </w:rPr>
        <w:t xml:space="preserve">; </w:t>
      </w:r>
      <w:r w:rsidRPr="00084324">
        <w:rPr>
          <w:rFonts w:hint="eastAsia"/>
          <w:sz w:val="24"/>
          <w:lang w:eastAsia="zh-CN"/>
        </w:rPr>
        <w:t>（</w:t>
      </w:r>
      <w:r w:rsidRPr="00084324">
        <w:rPr>
          <w:rFonts w:hint="eastAsia"/>
          <w:sz w:val="24"/>
          <w:lang w:eastAsia="zh-CN"/>
        </w:rPr>
        <w:t>b</w:t>
      </w:r>
      <w:r w:rsidRPr="00084324">
        <w:rPr>
          <w:rFonts w:hint="eastAsia"/>
          <w:sz w:val="24"/>
          <w:lang w:eastAsia="zh-CN"/>
        </w:rPr>
        <w:t>）</w:t>
      </w:r>
      <w:r>
        <w:rPr>
          <w:rFonts w:hint="eastAsia"/>
          <w:sz w:val="24"/>
          <w:lang w:eastAsia="zh-CN"/>
        </w:rPr>
        <w:t>发</w:t>
      </w:r>
      <w:r w:rsidRPr="00084324">
        <w:rPr>
          <w:rFonts w:hint="eastAsia"/>
          <w:sz w:val="24"/>
          <w:lang w:eastAsia="zh-CN"/>
        </w:rPr>
        <w:t>布参考记录（按类型分列）</w:t>
      </w:r>
      <w:r>
        <w:rPr>
          <w:rFonts w:hint="eastAsia"/>
          <w:sz w:val="24"/>
          <w:lang w:eastAsia="zh-CN"/>
        </w:rPr>
        <w:t>；</w:t>
      </w:r>
      <w:r w:rsidRPr="00084324">
        <w:rPr>
          <w:rFonts w:hint="eastAsia"/>
          <w:sz w:val="24"/>
          <w:lang w:eastAsia="zh-CN"/>
        </w:rPr>
        <w:t>（</w:t>
      </w:r>
      <w:r w:rsidRPr="00084324">
        <w:rPr>
          <w:rFonts w:hint="eastAsia"/>
          <w:sz w:val="24"/>
          <w:lang w:eastAsia="zh-CN"/>
        </w:rPr>
        <w:t>c</w:t>
      </w:r>
      <w:r w:rsidRPr="00084324">
        <w:rPr>
          <w:rFonts w:hint="eastAsia"/>
          <w:sz w:val="24"/>
          <w:lang w:eastAsia="zh-CN"/>
        </w:rPr>
        <w:t>）</w:t>
      </w:r>
      <w:r>
        <w:rPr>
          <w:rFonts w:hint="eastAsia"/>
          <w:sz w:val="24"/>
          <w:lang w:eastAsia="zh-CN"/>
        </w:rPr>
        <w:t>访问者</w:t>
      </w:r>
      <w:r w:rsidRPr="00084324">
        <w:rPr>
          <w:rFonts w:hint="eastAsia"/>
          <w:sz w:val="24"/>
          <w:lang w:eastAsia="zh-CN"/>
        </w:rPr>
        <w:t>人数</w:t>
      </w:r>
      <w:r w:rsidRPr="00084324">
        <w:rPr>
          <w:rFonts w:hint="eastAsia"/>
          <w:sz w:val="24"/>
          <w:lang w:eastAsia="zh-CN"/>
        </w:rPr>
        <w:t xml:space="preserve">; </w:t>
      </w:r>
      <w:r w:rsidRPr="00084324">
        <w:rPr>
          <w:rFonts w:hint="eastAsia"/>
          <w:sz w:val="24"/>
          <w:lang w:eastAsia="zh-CN"/>
        </w:rPr>
        <w:t>（</w:t>
      </w:r>
      <w:r w:rsidRPr="00084324">
        <w:rPr>
          <w:rFonts w:hint="eastAsia"/>
          <w:sz w:val="24"/>
          <w:lang w:eastAsia="zh-CN"/>
        </w:rPr>
        <w:t>f</w:t>
      </w:r>
      <w:r w:rsidRPr="00084324">
        <w:rPr>
          <w:rFonts w:hint="eastAsia"/>
          <w:sz w:val="24"/>
          <w:lang w:eastAsia="zh-CN"/>
        </w:rPr>
        <w:t>）在</w:t>
      </w:r>
      <w:r>
        <w:rPr>
          <w:rFonts w:hint="eastAsia"/>
          <w:sz w:val="24"/>
          <w:lang w:eastAsia="zh-CN"/>
        </w:rPr>
        <w:t>信息交换所</w:t>
      </w:r>
      <w:r w:rsidRPr="00FB2CF3">
        <w:rPr>
          <w:rFonts w:ascii="SimSun" w:hAnsi="SimSun" w:cs="Microsoft YaHei" w:hint="eastAsia"/>
          <w:sz w:val="24"/>
          <w:lang w:eastAsia="zh-CN"/>
        </w:rPr>
        <w:t>发</w:t>
      </w:r>
      <w:r w:rsidRPr="00084324">
        <w:rPr>
          <w:rFonts w:hint="eastAsia"/>
          <w:sz w:val="24"/>
          <w:lang w:eastAsia="zh-CN"/>
        </w:rPr>
        <w:t>布国家信息（获取和惠益分享措施</w:t>
      </w:r>
      <w:r>
        <w:rPr>
          <w:rFonts w:hint="eastAsia"/>
          <w:sz w:val="24"/>
          <w:lang w:eastAsia="zh-CN"/>
        </w:rPr>
        <w:t>、国家主管部门</w:t>
      </w:r>
      <w:r w:rsidRPr="00084324">
        <w:rPr>
          <w:rFonts w:hint="eastAsia"/>
          <w:sz w:val="24"/>
          <w:lang w:eastAsia="zh-CN"/>
        </w:rPr>
        <w:t>或检查</w:t>
      </w:r>
      <w:r>
        <w:rPr>
          <w:rFonts w:hint="eastAsia"/>
          <w:sz w:val="24"/>
          <w:lang w:eastAsia="zh-CN"/>
        </w:rPr>
        <w:t>点</w:t>
      </w:r>
      <w:r w:rsidRPr="00084324">
        <w:rPr>
          <w:rFonts w:hint="eastAsia"/>
          <w:sz w:val="24"/>
          <w:lang w:eastAsia="zh-CN"/>
        </w:rPr>
        <w:t>）的非缔约方</w:t>
      </w:r>
      <w:r>
        <w:rPr>
          <w:rFonts w:hint="eastAsia"/>
          <w:sz w:val="24"/>
          <w:lang w:eastAsia="zh-CN"/>
        </w:rPr>
        <w:t>的</w:t>
      </w:r>
      <w:r w:rsidRPr="00084324">
        <w:rPr>
          <w:rFonts w:hint="eastAsia"/>
          <w:sz w:val="24"/>
          <w:lang w:eastAsia="zh-CN"/>
        </w:rPr>
        <w:t>数</w:t>
      </w:r>
      <w:r>
        <w:rPr>
          <w:rFonts w:hint="eastAsia"/>
          <w:sz w:val="24"/>
          <w:lang w:eastAsia="zh-CN"/>
        </w:rPr>
        <w:t>目</w:t>
      </w:r>
      <w:r w:rsidRPr="00084324">
        <w:rPr>
          <w:rFonts w:hint="eastAsia"/>
          <w:sz w:val="24"/>
          <w:lang w:eastAsia="zh-CN"/>
        </w:rPr>
        <w:t>。</w:t>
      </w:r>
    </w:p>
    <w:p w14:paraId="76A59097" w14:textId="77777777" w:rsidR="00C20363" w:rsidRPr="00084324" w:rsidRDefault="00C20363" w:rsidP="00C20363">
      <w:pPr>
        <w:pStyle w:val="bodytextnoindent"/>
        <w:widowControl w:val="0"/>
        <w:tabs>
          <w:tab w:val="clear" w:pos="360"/>
        </w:tabs>
        <w:overflowPunct w:val="0"/>
        <w:autoSpaceDE w:val="0"/>
        <w:autoSpaceDN w:val="0"/>
        <w:adjustRightInd w:val="0"/>
        <w:spacing w:line="240" w:lineRule="atLeast"/>
        <w:jc w:val="center"/>
        <w:textAlignment w:val="baseline"/>
        <w:rPr>
          <w:rFonts w:ascii="KaiTi" w:eastAsia="KaiTi" w:hAnsi="KaiTi"/>
          <w:sz w:val="24"/>
          <w:lang w:eastAsia="zh-CN"/>
        </w:rPr>
      </w:pPr>
      <w:r w:rsidRPr="00084324">
        <w:rPr>
          <w:rFonts w:ascii="KaiTi" w:eastAsia="KaiTi" w:hAnsi="KaiTi" w:hint="eastAsia"/>
          <w:sz w:val="24"/>
          <w:lang w:eastAsia="zh-CN"/>
        </w:rPr>
        <w:t>2.</w:t>
      </w:r>
      <w:r w:rsidRPr="00084324">
        <w:rPr>
          <w:rFonts w:ascii="KaiTi" w:eastAsia="KaiTi" w:hAnsi="KaiTi"/>
          <w:sz w:val="24"/>
          <w:lang w:eastAsia="zh-CN"/>
        </w:rPr>
        <w:t xml:space="preserve"> </w:t>
      </w:r>
      <w:r>
        <w:rPr>
          <w:rFonts w:ascii="KaiTi" w:eastAsia="KaiTi" w:hAnsi="KaiTi" w:hint="eastAsia"/>
          <w:sz w:val="24"/>
          <w:lang w:eastAsia="zh-CN"/>
        </w:rPr>
        <w:t>结论</w:t>
      </w:r>
      <w:r w:rsidRPr="00084324">
        <w:rPr>
          <w:rFonts w:ascii="KaiTi" w:eastAsia="KaiTi" w:hAnsi="KaiTi" w:hint="eastAsia"/>
          <w:sz w:val="24"/>
          <w:lang w:eastAsia="zh-CN"/>
        </w:rPr>
        <w:t>和建议</w:t>
      </w:r>
    </w:p>
    <w:p w14:paraId="48A8D8DB" w14:textId="77777777" w:rsidR="00C20363" w:rsidRPr="00084324"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1E6BA6">
        <w:rPr>
          <w:rFonts w:ascii="KaiTi" w:eastAsia="KaiTi" w:hAnsi="KaiTi" w:hint="eastAsia"/>
          <w:sz w:val="24"/>
          <w:lang w:eastAsia="zh-CN"/>
        </w:rPr>
        <w:t>易用性和功能性</w:t>
      </w:r>
      <w:r w:rsidRPr="00084324">
        <w:rPr>
          <w:rFonts w:hint="eastAsia"/>
          <w:sz w:val="24"/>
          <w:lang w:eastAsia="zh-CN"/>
        </w:rPr>
        <w:t>：</w:t>
      </w:r>
      <w:r>
        <w:rPr>
          <w:rFonts w:hint="eastAsia"/>
          <w:sz w:val="24"/>
          <w:lang w:eastAsia="zh-CN"/>
        </w:rPr>
        <w:t>信息交换所</w:t>
      </w:r>
      <w:r w:rsidRPr="00084324">
        <w:rPr>
          <w:rFonts w:hint="eastAsia"/>
          <w:sz w:val="24"/>
          <w:lang w:eastAsia="zh-CN"/>
        </w:rPr>
        <w:t>最受赞赏的功能是网站地图</w:t>
      </w:r>
      <w:r>
        <w:rPr>
          <w:rFonts w:hint="eastAsia"/>
          <w:sz w:val="24"/>
          <w:lang w:eastAsia="zh-CN"/>
        </w:rPr>
        <w:t>、</w:t>
      </w:r>
      <w:r w:rsidRPr="00084324">
        <w:rPr>
          <w:rFonts w:hint="eastAsia"/>
          <w:sz w:val="24"/>
          <w:lang w:eastAsia="zh-CN"/>
        </w:rPr>
        <w:t>国家概况</w:t>
      </w:r>
      <w:r>
        <w:rPr>
          <w:rFonts w:hint="eastAsia"/>
          <w:sz w:val="24"/>
          <w:lang w:eastAsia="zh-CN"/>
        </w:rPr>
        <w:t>、</w:t>
      </w:r>
      <w:r w:rsidRPr="00EE5374">
        <w:rPr>
          <w:rFonts w:ascii="SimSun" w:hAnsi="SimSun" w:hint="eastAsia"/>
          <w:sz w:val="24"/>
          <w:lang w:eastAsia="zh-CN"/>
        </w:rPr>
        <w:t>搜索</w:t>
      </w:r>
      <w:r w:rsidRPr="00084324">
        <w:rPr>
          <w:rFonts w:hint="eastAsia"/>
          <w:sz w:val="24"/>
          <w:lang w:eastAsia="zh-CN"/>
        </w:rPr>
        <w:t>和帮助</w:t>
      </w:r>
      <w:r w:rsidRPr="00084324">
        <w:rPr>
          <w:rFonts w:hint="eastAsia"/>
          <w:sz w:val="24"/>
          <w:lang w:eastAsia="zh-CN"/>
        </w:rPr>
        <w:lastRenderedPageBreak/>
        <w:t>页面以及实时聊天。应优先优化和完善这些功能，以</w:t>
      </w:r>
      <w:r>
        <w:rPr>
          <w:rFonts w:hint="eastAsia"/>
          <w:sz w:val="24"/>
          <w:lang w:eastAsia="zh-CN"/>
        </w:rPr>
        <w:t>充分</w:t>
      </w:r>
      <w:r w:rsidRPr="00084324">
        <w:rPr>
          <w:rFonts w:hint="eastAsia"/>
          <w:sz w:val="24"/>
          <w:lang w:eastAsia="zh-CN"/>
        </w:rPr>
        <w:t>满足</w:t>
      </w:r>
      <w:r>
        <w:rPr>
          <w:rFonts w:hint="eastAsia"/>
          <w:sz w:val="24"/>
          <w:lang w:eastAsia="zh-CN"/>
        </w:rPr>
        <w:t>信息交换所</w:t>
      </w:r>
      <w:r w:rsidRPr="00084324">
        <w:rPr>
          <w:rFonts w:hint="eastAsia"/>
          <w:sz w:val="24"/>
          <w:lang w:eastAsia="zh-CN"/>
        </w:rPr>
        <w:t>用户的需求。</w:t>
      </w:r>
    </w:p>
    <w:p w14:paraId="109427E6" w14:textId="77777777" w:rsidR="00C20363"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1E6BA6">
        <w:rPr>
          <w:rFonts w:ascii="KaiTi" w:eastAsia="KaiTi" w:hAnsi="KaiTi" w:hint="eastAsia"/>
          <w:sz w:val="24"/>
          <w:lang w:eastAsia="zh-CN"/>
        </w:rPr>
        <w:t>访问者</w:t>
      </w:r>
      <w:r w:rsidRPr="00084324">
        <w:rPr>
          <w:rFonts w:hint="eastAsia"/>
          <w:sz w:val="24"/>
          <w:lang w:eastAsia="zh-CN"/>
        </w:rPr>
        <w:t>：</w:t>
      </w:r>
      <w:r>
        <w:rPr>
          <w:rFonts w:hint="eastAsia"/>
          <w:sz w:val="24"/>
          <w:lang w:eastAsia="zh-CN"/>
        </w:rPr>
        <w:t>信息交换所</w:t>
      </w:r>
      <w:r w:rsidRPr="00084324">
        <w:rPr>
          <w:rFonts w:hint="eastAsia"/>
          <w:sz w:val="24"/>
          <w:lang w:eastAsia="zh-CN"/>
        </w:rPr>
        <w:t>大约一半的用户是遗传资源或相关传统知识的使用者。</w:t>
      </w:r>
      <w:r>
        <w:rPr>
          <w:rFonts w:hint="eastAsia"/>
          <w:sz w:val="24"/>
          <w:lang w:eastAsia="zh-CN"/>
        </w:rPr>
        <w:t>他们在回应针对性调查时已经</w:t>
      </w:r>
      <w:r w:rsidRPr="00084324">
        <w:rPr>
          <w:rFonts w:hint="eastAsia"/>
          <w:sz w:val="24"/>
          <w:lang w:eastAsia="zh-CN"/>
        </w:rPr>
        <w:t>提供了一些有用的建议，</w:t>
      </w:r>
      <w:r>
        <w:rPr>
          <w:rFonts w:hint="eastAsia"/>
          <w:sz w:val="24"/>
          <w:lang w:eastAsia="zh-CN"/>
        </w:rPr>
        <w:t>信息交换所</w:t>
      </w:r>
      <w:r w:rsidRPr="00084324">
        <w:rPr>
          <w:rFonts w:hint="eastAsia"/>
          <w:sz w:val="24"/>
          <w:lang w:eastAsia="zh-CN"/>
        </w:rPr>
        <w:t>未来发展</w:t>
      </w:r>
      <w:r>
        <w:rPr>
          <w:rFonts w:hint="eastAsia"/>
          <w:sz w:val="24"/>
          <w:lang w:eastAsia="zh-CN"/>
        </w:rPr>
        <w:t>中将考虑这些建议</w:t>
      </w:r>
      <w:r w:rsidRPr="00084324">
        <w:rPr>
          <w:rFonts w:hint="eastAsia"/>
          <w:sz w:val="24"/>
          <w:lang w:eastAsia="zh-CN"/>
        </w:rPr>
        <w:t>。</w:t>
      </w:r>
    </w:p>
    <w:p w14:paraId="1ECB49F8" w14:textId="77777777" w:rsidR="00C20363" w:rsidRPr="005F3A68"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5F3A68">
        <w:rPr>
          <w:rFonts w:hint="eastAsia"/>
          <w:sz w:val="24"/>
          <w:lang w:eastAsia="zh-CN"/>
        </w:rPr>
        <w:t>作为遗传资源使用者和相关信息</w:t>
      </w:r>
      <w:r>
        <w:rPr>
          <w:rFonts w:hint="eastAsia"/>
          <w:sz w:val="24"/>
          <w:lang w:eastAsia="zh-CN"/>
        </w:rPr>
        <w:t>的</w:t>
      </w:r>
      <w:r w:rsidRPr="005F3A68">
        <w:rPr>
          <w:rFonts w:hint="eastAsia"/>
          <w:sz w:val="24"/>
          <w:lang w:eastAsia="zh-CN"/>
        </w:rPr>
        <w:t>潜在贡献者（例如示范条款</w:t>
      </w:r>
      <w:r>
        <w:rPr>
          <w:rFonts w:hint="eastAsia"/>
          <w:sz w:val="24"/>
          <w:lang w:eastAsia="zh-CN"/>
        </w:rPr>
        <w:t>、</w:t>
      </w:r>
      <w:r w:rsidRPr="005F3A68">
        <w:rPr>
          <w:rFonts w:hint="eastAsia"/>
          <w:sz w:val="24"/>
          <w:lang w:eastAsia="zh-CN"/>
        </w:rPr>
        <w:t>行为守则</w:t>
      </w:r>
      <w:r>
        <w:rPr>
          <w:rFonts w:hint="eastAsia"/>
          <w:sz w:val="24"/>
          <w:lang w:eastAsia="zh-CN"/>
        </w:rPr>
        <w:t>、</w:t>
      </w:r>
      <w:r w:rsidRPr="005F3A68">
        <w:rPr>
          <w:rFonts w:hint="eastAsia"/>
          <w:sz w:val="24"/>
          <w:lang w:eastAsia="zh-CN"/>
        </w:rPr>
        <w:t>提高认识材料）</w:t>
      </w:r>
      <w:r>
        <w:rPr>
          <w:rFonts w:hint="eastAsia"/>
          <w:sz w:val="24"/>
          <w:lang w:eastAsia="zh-CN"/>
        </w:rPr>
        <w:t>，</w:t>
      </w:r>
      <w:r w:rsidRPr="005F3A68">
        <w:rPr>
          <w:rFonts w:hint="eastAsia"/>
          <w:sz w:val="24"/>
          <w:lang w:eastAsia="zh-CN"/>
        </w:rPr>
        <w:t>相关利益</w:t>
      </w:r>
      <w:r>
        <w:rPr>
          <w:rFonts w:hint="eastAsia"/>
          <w:sz w:val="24"/>
          <w:lang w:eastAsia="zh-CN"/>
        </w:rPr>
        <w:t>攸关</w:t>
      </w:r>
      <w:r w:rsidRPr="005F3A68">
        <w:rPr>
          <w:rFonts w:hint="eastAsia"/>
          <w:sz w:val="24"/>
          <w:lang w:eastAsia="zh-CN"/>
        </w:rPr>
        <w:t>者特别是</w:t>
      </w:r>
      <w:r>
        <w:rPr>
          <w:rFonts w:hint="eastAsia"/>
          <w:sz w:val="24"/>
          <w:lang w:eastAsia="zh-CN"/>
        </w:rPr>
        <w:t>企业</w:t>
      </w:r>
      <w:r w:rsidRPr="005F3A68">
        <w:rPr>
          <w:rFonts w:hint="eastAsia"/>
          <w:sz w:val="24"/>
          <w:lang w:eastAsia="zh-CN"/>
        </w:rPr>
        <w:t>界和科学界，</w:t>
      </w:r>
      <w:r>
        <w:rPr>
          <w:rFonts w:hint="eastAsia"/>
          <w:sz w:val="24"/>
          <w:lang w:eastAsia="zh-CN"/>
        </w:rPr>
        <w:t>可从</w:t>
      </w:r>
      <w:r w:rsidRPr="005F3A68">
        <w:rPr>
          <w:rFonts w:hint="eastAsia"/>
          <w:sz w:val="24"/>
          <w:lang w:eastAsia="zh-CN"/>
        </w:rPr>
        <w:t>外联和提高认识中受益。</w:t>
      </w:r>
      <w:r>
        <w:rPr>
          <w:rFonts w:hint="eastAsia"/>
          <w:sz w:val="24"/>
          <w:lang w:eastAsia="zh-CN"/>
        </w:rPr>
        <w:t>实施信息交换所也</w:t>
      </w:r>
      <w:r w:rsidRPr="005F3A68">
        <w:rPr>
          <w:rFonts w:hint="eastAsia"/>
          <w:sz w:val="24"/>
          <w:lang w:eastAsia="zh-CN"/>
        </w:rPr>
        <w:t>可</w:t>
      </w:r>
      <w:r>
        <w:rPr>
          <w:rFonts w:hint="eastAsia"/>
          <w:sz w:val="24"/>
          <w:lang w:eastAsia="zh-CN"/>
        </w:rPr>
        <w:t>通过更深入了解其需求而改进信息交换所</w:t>
      </w:r>
      <w:r w:rsidRPr="005F3A68">
        <w:rPr>
          <w:rFonts w:hint="eastAsia"/>
          <w:sz w:val="24"/>
          <w:lang w:eastAsia="zh-CN"/>
        </w:rPr>
        <w:t>的功能和设计。</w:t>
      </w:r>
    </w:p>
    <w:p w14:paraId="77E17765" w14:textId="77777777" w:rsidR="00C20363" w:rsidRPr="00E14F6A"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E14F6A">
        <w:rPr>
          <w:rFonts w:hint="eastAsia"/>
          <w:sz w:val="24"/>
          <w:lang w:eastAsia="zh-CN"/>
        </w:rPr>
        <w:t>有一种可能，即扩大</w:t>
      </w:r>
      <w:r>
        <w:rPr>
          <w:rFonts w:hint="eastAsia"/>
          <w:sz w:val="24"/>
          <w:lang w:eastAsia="zh-CN"/>
        </w:rPr>
        <w:t>信息交换所</w:t>
      </w:r>
      <w:r w:rsidRPr="00E14F6A">
        <w:rPr>
          <w:rFonts w:hint="eastAsia"/>
          <w:sz w:val="24"/>
          <w:lang w:eastAsia="zh-CN"/>
        </w:rPr>
        <w:t>非正式咨询委员会，让观察员</w:t>
      </w:r>
      <w:r>
        <w:rPr>
          <w:rFonts w:hint="eastAsia"/>
          <w:sz w:val="24"/>
          <w:lang w:eastAsia="zh-CN"/>
        </w:rPr>
        <w:t>和信息交换所</w:t>
      </w:r>
      <w:r w:rsidRPr="00E14F6A">
        <w:rPr>
          <w:rFonts w:hint="eastAsia"/>
          <w:sz w:val="24"/>
          <w:lang w:eastAsia="zh-CN"/>
        </w:rPr>
        <w:t>的其他用户例如遗传资源和相关传统知识的使用者</w:t>
      </w:r>
      <w:r>
        <w:rPr>
          <w:rFonts w:hint="eastAsia"/>
          <w:sz w:val="24"/>
          <w:lang w:eastAsia="zh-CN"/>
        </w:rPr>
        <w:t>参加</w:t>
      </w:r>
      <w:r w:rsidRPr="00E14F6A">
        <w:rPr>
          <w:rFonts w:hint="eastAsia"/>
          <w:sz w:val="24"/>
          <w:lang w:eastAsia="zh-CN"/>
        </w:rPr>
        <w:t>，</w:t>
      </w:r>
      <w:r>
        <w:rPr>
          <w:rFonts w:hint="eastAsia"/>
          <w:sz w:val="24"/>
          <w:lang w:eastAsia="zh-CN"/>
        </w:rPr>
        <w:t>这</w:t>
      </w:r>
      <w:r w:rsidRPr="00E14F6A">
        <w:rPr>
          <w:rFonts w:hint="eastAsia"/>
          <w:sz w:val="24"/>
          <w:lang w:eastAsia="zh-CN"/>
        </w:rPr>
        <w:t>可为获取和惠益分享信息交换带来新的视角</w:t>
      </w:r>
      <w:r>
        <w:rPr>
          <w:rFonts w:hint="eastAsia"/>
          <w:sz w:val="24"/>
          <w:lang w:eastAsia="zh-CN"/>
        </w:rPr>
        <w:t>和</w:t>
      </w:r>
      <w:r w:rsidRPr="00E14F6A">
        <w:rPr>
          <w:rFonts w:hint="eastAsia"/>
          <w:sz w:val="24"/>
          <w:lang w:eastAsia="zh-CN"/>
        </w:rPr>
        <w:t>反馈。</w:t>
      </w:r>
    </w:p>
    <w:p w14:paraId="1FAE68C3" w14:textId="77777777" w:rsidR="00C20363"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E14F6A">
        <w:rPr>
          <w:rFonts w:ascii="KaiTi" w:eastAsia="KaiTi" w:hAnsi="KaiTi" w:hint="eastAsia"/>
          <w:sz w:val="24"/>
          <w:lang w:eastAsia="zh-CN"/>
        </w:rPr>
        <w:t>语文</w:t>
      </w:r>
      <w:r w:rsidRPr="00E14F6A">
        <w:rPr>
          <w:rFonts w:hint="eastAsia"/>
          <w:sz w:val="24"/>
          <w:lang w:eastAsia="zh-CN"/>
        </w:rPr>
        <w:t>：</w:t>
      </w:r>
      <w:r>
        <w:rPr>
          <w:rFonts w:hint="eastAsia"/>
          <w:sz w:val="24"/>
          <w:lang w:eastAsia="zh-CN"/>
        </w:rPr>
        <w:t>将</w:t>
      </w:r>
      <w:r w:rsidRPr="00E14F6A">
        <w:rPr>
          <w:rFonts w:hint="eastAsia"/>
          <w:sz w:val="24"/>
          <w:lang w:eastAsia="zh-CN"/>
        </w:rPr>
        <w:t>网站以及相关能力建设材料</w:t>
      </w:r>
      <w:r>
        <w:rPr>
          <w:rFonts w:hint="eastAsia"/>
          <w:sz w:val="24"/>
          <w:lang w:eastAsia="zh-CN"/>
        </w:rPr>
        <w:t>紧急译成</w:t>
      </w:r>
      <w:r w:rsidRPr="00E14F6A">
        <w:rPr>
          <w:rFonts w:hint="eastAsia"/>
          <w:sz w:val="24"/>
          <w:lang w:eastAsia="zh-CN"/>
        </w:rPr>
        <w:t>六种联合国</w:t>
      </w:r>
      <w:r>
        <w:rPr>
          <w:rFonts w:hint="eastAsia"/>
          <w:sz w:val="24"/>
          <w:lang w:eastAsia="zh-CN"/>
        </w:rPr>
        <w:t>正式语文</w:t>
      </w:r>
      <w:r w:rsidRPr="00E14F6A">
        <w:rPr>
          <w:rFonts w:hint="eastAsia"/>
          <w:sz w:val="24"/>
          <w:lang w:eastAsia="zh-CN"/>
        </w:rPr>
        <w:t>是一个高度优先事项。各国也</w:t>
      </w:r>
      <w:r>
        <w:rPr>
          <w:rFonts w:hint="eastAsia"/>
          <w:sz w:val="24"/>
          <w:lang w:eastAsia="zh-CN"/>
        </w:rPr>
        <w:t>不妨义务翻译</w:t>
      </w:r>
      <w:r w:rsidRPr="00E14F6A">
        <w:rPr>
          <w:rFonts w:hint="eastAsia"/>
          <w:sz w:val="24"/>
          <w:lang w:eastAsia="zh-CN"/>
        </w:rPr>
        <w:t>发布的国家信息。</w:t>
      </w:r>
    </w:p>
    <w:p w14:paraId="00F5B91D" w14:textId="77777777" w:rsidR="00C20363" w:rsidRPr="00AA1BCE"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6428A3">
        <w:rPr>
          <w:rFonts w:ascii="KaiTi" w:eastAsia="KaiTi" w:hAnsi="KaiTi" w:hint="eastAsia"/>
          <w:sz w:val="24"/>
          <w:lang w:eastAsia="zh-CN"/>
        </w:rPr>
        <w:t>信息的可得性</w:t>
      </w:r>
      <w:r w:rsidRPr="00AA1BCE">
        <w:rPr>
          <w:rFonts w:hint="eastAsia"/>
          <w:sz w:val="24"/>
          <w:lang w:eastAsia="zh-CN"/>
        </w:rPr>
        <w:t>：收到的反馈意见以及通过实时聊天和其他方式传送给秘书处的问题</w:t>
      </w:r>
      <w:r>
        <w:rPr>
          <w:rFonts w:hint="eastAsia"/>
          <w:sz w:val="24"/>
          <w:lang w:eastAsia="zh-CN"/>
        </w:rPr>
        <w:t>显示</w:t>
      </w:r>
      <w:r w:rsidRPr="00AA1BCE">
        <w:rPr>
          <w:rFonts w:hint="eastAsia"/>
          <w:sz w:val="24"/>
          <w:lang w:eastAsia="zh-CN"/>
        </w:rPr>
        <w:t>，遗传资源使用者</w:t>
      </w:r>
      <w:r>
        <w:rPr>
          <w:rFonts w:hint="eastAsia"/>
          <w:sz w:val="24"/>
          <w:lang w:eastAsia="zh-CN"/>
        </w:rPr>
        <w:t>在查阅信息交换所寻找</w:t>
      </w:r>
      <w:r w:rsidRPr="00AA1BCE">
        <w:rPr>
          <w:rFonts w:hint="eastAsia"/>
          <w:sz w:val="24"/>
          <w:lang w:eastAsia="zh-CN"/>
        </w:rPr>
        <w:t>国家信息，</w:t>
      </w:r>
      <w:r>
        <w:rPr>
          <w:rFonts w:hint="eastAsia"/>
          <w:sz w:val="24"/>
          <w:lang w:eastAsia="zh-CN"/>
        </w:rPr>
        <w:t>因此非常需要提供关于</w:t>
      </w:r>
      <w:r w:rsidRPr="00AA1BCE">
        <w:rPr>
          <w:rFonts w:hint="eastAsia"/>
          <w:sz w:val="24"/>
          <w:lang w:eastAsia="zh-CN"/>
        </w:rPr>
        <w:t>国家获取和惠益分享要求和程序的信息</w:t>
      </w:r>
      <w:r>
        <w:rPr>
          <w:rFonts w:hint="eastAsia"/>
          <w:sz w:val="24"/>
          <w:lang w:eastAsia="zh-CN"/>
        </w:rPr>
        <w:t>。</w:t>
      </w:r>
    </w:p>
    <w:p w14:paraId="6DCB50D1" w14:textId="77777777" w:rsidR="00C20363" w:rsidRPr="00AA1BCE"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信息交换所</w:t>
      </w:r>
      <w:r w:rsidRPr="00AA1BCE">
        <w:rPr>
          <w:rFonts w:hint="eastAsia"/>
          <w:sz w:val="24"/>
          <w:lang w:eastAsia="zh-CN"/>
        </w:rPr>
        <w:t>应能向用户提供简单易懂的</w:t>
      </w:r>
      <w:r>
        <w:rPr>
          <w:rFonts w:hint="eastAsia"/>
          <w:sz w:val="24"/>
          <w:lang w:eastAsia="zh-CN"/>
        </w:rPr>
        <w:t>指导，让用户了解</w:t>
      </w:r>
      <w:r w:rsidRPr="00AA1BCE">
        <w:rPr>
          <w:rFonts w:hint="eastAsia"/>
          <w:sz w:val="24"/>
          <w:lang w:eastAsia="zh-CN"/>
        </w:rPr>
        <w:t>获取遗传资源和相关传统知识的必要</w:t>
      </w:r>
      <w:r>
        <w:rPr>
          <w:rFonts w:hint="eastAsia"/>
          <w:sz w:val="24"/>
          <w:lang w:eastAsia="zh-CN"/>
        </w:rPr>
        <w:t>申请</w:t>
      </w:r>
      <w:r w:rsidRPr="00AA1BCE">
        <w:rPr>
          <w:rFonts w:hint="eastAsia"/>
          <w:sz w:val="24"/>
          <w:lang w:eastAsia="zh-CN"/>
        </w:rPr>
        <w:t>步骤。秘书处目前正在</w:t>
      </w:r>
      <w:r>
        <w:rPr>
          <w:rFonts w:hint="eastAsia"/>
          <w:sz w:val="24"/>
          <w:lang w:eastAsia="zh-CN"/>
        </w:rPr>
        <w:t>非正式咨询委员会的</w:t>
      </w:r>
      <w:r w:rsidRPr="00AA1BCE">
        <w:rPr>
          <w:rFonts w:hint="eastAsia"/>
          <w:sz w:val="24"/>
          <w:lang w:eastAsia="zh-CN"/>
        </w:rPr>
        <w:t>技术指导下</w:t>
      </w:r>
      <w:r>
        <w:rPr>
          <w:rFonts w:hint="eastAsia"/>
          <w:sz w:val="24"/>
          <w:lang w:eastAsia="zh-CN"/>
        </w:rPr>
        <w:t>开展工作</w:t>
      </w:r>
      <w:r w:rsidRPr="00AA1BCE">
        <w:rPr>
          <w:rFonts w:hint="eastAsia"/>
          <w:sz w:val="24"/>
          <w:lang w:eastAsia="zh-CN"/>
        </w:rPr>
        <w:t>，制定获取和惠益分享程序的专用通用格式，以便更好地</w:t>
      </w:r>
      <w:r>
        <w:rPr>
          <w:rFonts w:hint="eastAsia"/>
          <w:sz w:val="24"/>
          <w:lang w:eastAsia="zh-CN"/>
        </w:rPr>
        <w:t>捕捉</w:t>
      </w:r>
      <w:r w:rsidRPr="00AA1BCE">
        <w:rPr>
          <w:rFonts w:hint="eastAsia"/>
          <w:sz w:val="24"/>
          <w:lang w:eastAsia="zh-CN"/>
        </w:rPr>
        <w:t>所需信息</w:t>
      </w:r>
      <w:r>
        <w:rPr>
          <w:rFonts w:hint="eastAsia"/>
          <w:sz w:val="24"/>
          <w:lang w:eastAsia="zh-CN"/>
        </w:rPr>
        <w:t>，</w:t>
      </w:r>
      <w:r w:rsidRPr="00AA1BCE">
        <w:rPr>
          <w:rFonts w:hint="eastAsia"/>
          <w:sz w:val="24"/>
          <w:lang w:eastAsia="zh-CN"/>
        </w:rPr>
        <w:t>提高这些信息的</w:t>
      </w:r>
      <w:r>
        <w:rPr>
          <w:rFonts w:hint="eastAsia"/>
          <w:sz w:val="24"/>
          <w:lang w:eastAsia="zh-CN"/>
        </w:rPr>
        <w:t>能见度</w:t>
      </w:r>
      <w:r w:rsidRPr="00AA1BCE">
        <w:rPr>
          <w:rFonts w:hint="eastAsia"/>
          <w:sz w:val="24"/>
          <w:lang w:eastAsia="zh-CN"/>
        </w:rPr>
        <w:t>。格式完成</w:t>
      </w:r>
      <w:r>
        <w:rPr>
          <w:rFonts w:hint="eastAsia"/>
          <w:sz w:val="24"/>
          <w:lang w:eastAsia="zh-CN"/>
        </w:rPr>
        <w:t>之后</w:t>
      </w:r>
      <w:r w:rsidRPr="00AA1BCE">
        <w:rPr>
          <w:rFonts w:hint="eastAsia"/>
          <w:sz w:val="24"/>
          <w:lang w:eastAsia="zh-CN"/>
        </w:rPr>
        <w:t>，</w:t>
      </w:r>
      <w:r>
        <w:rPr>
          <w:rFonts w:hint="eastAsia"/>
          <w:sz w:val="24"/>
          <w:lang w:eastAsia="zh-CN"/>
        </w:rPr>
        <w:t>将</w:t>
      </w:r>
      <w:r w:rsidRPr="00AA1BCE">
        <w:rPr>
          <w:rFonts w:hint="eastAsia"/>
          <w:sz w:val="24"/>
          <w:lang w:eastAsia="zh-CN"/>
        </w:rPr>
        <w:t>鼓励各国尽快提供这些信息以及缺失的其他国家信息。</w:t>
      </w:r>
    </w:p>
    <w:p w14:paraId="2BE8667A" w14:textId="77777777" w:rsidR="00C20363" w:rsidRPr="00AA1BCE"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6661CA">
        <w:rPr>
          <w:rFonts w:ascii="KaiTi" w:eastAsia="KaiTi" w:hAnsi="KaiTi" w:hint="eastAsia"/>
          <w:sz w:val="24"/>
          <w:lang w:eastAsia="zh-CN"/>
        </w:rPr>
        <w:t>为使用</w:t>
      </w:r>
      <w:r>
        <w:rPr>
          <w:rFonts w:ascii="KaiTi" w:eastAsia="KaiTi" w:hAnsi="KaiTi" w:hint="eastAsia"/>
          <w:sz w:val="24"/>
          <w:lang w:eastAsia="zh-CN"/>
        </w:rPr>
        <w:t>信息交换所</w:t>
      </w:r>
      <w:r w:rsidRPr="006661CA">
        <w:rPr>
          <w:rFonts w:ascii="KaiTi" w:eastAsia="KaiTi" w:hAnsi="KaiTi" w:hint="eastAsia"/>
          <w:sz w:val="24"/>
          <w:lang w:eastAsia="zh-CN"/>
        </w:rPr>
        <w:t>而进行能力建设和提高认识</w:t>
      </w:r>
      <w:r w:rsidRPr="00AA1BCE">
        <w:rPr>
          <w:rFonts w:hint="eastAsia"/>
          <w:sz w:val="24"/>
          <w:lang w:eastAsia="zh-CN"/>
        </w:rPr>
        <w:t>：</w:t>
      </w:r>
      <w:r>
        <w:rPr>
          <w:rFonts w:hint="eastAsia"/>
          <w:sz w:val="24"/>
          <w:lang w:eastAsia="zh-CN"/>
        </w:rPr>
        <w:t>信息交换所</w:t>
      </w:r>
      <w:r w:rsidRPr="00AA1BCE">
        <w:rPr>
          <w:rFonts w:hint="eastAsia"/>
          <w:sz w:val="24"/>
          <w:lang w:eastAsia="zh-CN"/>
        </w:rPr>
        <w:t>网站上的实时聊天服务可</w:t>
      </w:r>
      <w:r>
        <w:rPr>
          <w:rFonts w:hint="eastAsia"/>
          <w:sz w:val="24"/>
          <w:lang w:eastAsia="zh-CN"/>
        </w:rPr>
        <w:t>提供即时</w:t>
      </w:r>
      <w:r w:rsidRPr="00AA1BCE">
        <w:rPr>
          <w:rFonts w:hint="eastAsia"/>
          <w:sz w:val="24"/>
          <w:lang w:eastAsia="zh-CN"/>
        </w:rPr>
        <w:t>支持，这项服务得到了用户的积极反馈。但用户提出的问题</w:t>
      </w:r>
      <w:r>
        <w:rPr>
          <w:rFonts w:hint="eastAsia"/>
          <w:sz w:val="24"/>
          <w:lang w:eastAsia="zh-CN"/>
        </w:rPr>
        <w:t>大</w:t>
      </w:r>
      <w:r w:rsidRPr="00AA1BCE">
        <w:rPr>
          <w:rFonts w:hint="eastAsia"/>
          <w:sz w:val="24"/>
          <w:lang w:eastAsia="zh-CN"/>
        </w:rPr>
        <w:t>都</w:t>
      </w:r>
      <w:r>
        <w:rPr>
          <w:rFonts w:hint="eastAsia"/>
          <w:sz w:val="24"/>
          <w:lang w:eastAsia="zh-CN"/>
        </w:rPr>
        <w:t>涉及</w:t>
      </w:r>
      <w:r w:rsidR="000F4C35">
        <w:rPr>
          <w:rFonts w:hint="eastAsia"/>
          <w:sz w:val="24"/>
          <w:lang w:eastAsia="zh-CN"/>
        </w:rPr>
        <w:t>议定书</w:t>
      </w:r>
      <w:r>
        <w:rPr>
          <w:rFonts w:hint="eastAsia"/>
          <w:sz w:val="24"/>
          <w:lang w:eastAsia="zh-CN"/>
        </w:rPr>
        <w:t>的执行</w:t>
      </w:r>
      <w:r w:rsidRPr="00AA1BCE">
        <w:rPr>
          <w:rFonts w:hint="eastAsia"/>
          <w:sz w:val="24"/>
          <w:lang w:eastAsia="zh-CN"/>
        </w:rPr>
        <w:t>而不是信息交换所的技术支持。</w:t>
      </w:r>
      <w:r>
        <w:rPr>
          <w:rFonts w:hint="eastAsia"/>
          <w:sz w:val="24"/>
          <w:lang w:eastAsia="zh-CN"/>
        </w:rPr>
        <w:t>服务</w:t>
      </w:r>
      <w:r w:rsidRPr="00AA1BCE">
        <w:rPr>
          <w:rFonts w:hint="eastAsia"/>
          <w:sz w:val="24"/>
          <w:lang w:eastAsia="zh-CN"/>
        </w:rPr>
        <w:t>台和实时聊天功能</w:t>
      </w:r>
      <w:r>
        <w:rPr>
          <w:rFonts w:hint="eastAsia"/>
          <w:sz w:val="24"/>
          <w:lang w:eastAsia="zh-CN"/>
        </w:rPr>
        <w:t>在今后的运作和管理中应考虑这种情况</w:t>
      </w:r>
      <w:r w:rsidRPr="00AA1BCE">
        <w:rPr>
          <w:rFonts w:hint="eastAsia"/>
          <w:sz w:val="24"/>
          <w:lang w:eastAsia="zh-CN"/>
        </w:rPr>
        <w:t>。</w:t>
      </w:r>
    </w:p>
    <w:p w14:paraId="0DB021C7" w14:textId="77777777" w:rsidR="00C20363"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t>仍然需要为</w:t>
      </w:r>
      <w:r w:rsidRPr="00AA1BCE">
        <w:rPr>
          <w:rFonts w:hint="eastAsia"/>
          <w:sz w:val="24"/>
          <w:lang w:eastAsia="zh-CN"/>
        </w:rPr>
        <w:t>使用</w:t>
      </w:r>
      <w:r>
        <w:rPr>
          <w:rFonts w:hint="eastAsia"/>
          <w:sz w:val="24"/>
          <w:lang w:eastAsia="zh-CN"/>
        </w:rPr>
        <w:t>信息交换所提供</w:t>
      </w:r>
      <w:r w:rsidRPr="00AA1BCE">
        <w:rPr>
          <w:rFonts w:hint="eastAsia"/>
          <w:sz w:val="24"/>
          <w:lang w:eastAsia="zh-CN"/>
        </w:rPr>
        <w:t>技术</w:t>
      </w:r>
      <w:r>
        <w:rPr>
          <w:rFonts w:hint="eastAsia"/>
          <w:sz w:val="24"/>
          <w:lang w:eastAsia="zh-CN"/>
        </w:rPr>
        <w:t>支持</w:t>
      </w:r>
      <w:r w:rsidRPr="00AA1BCE">
        <w:rPr>
          <w:rFonts w:hint="eastAsia"/>
          <w:sz w:val="24"/>
          <w:lang w:eastAsia="zh-CN"/>
        </w:rPr>
        <w:t>，特别是需要更多的能力建设机会：</w:t>
      </w:r>
    </w:p>
    <w:p w14:paraId="390C7F66" w14:textId="77777777" w:rsidR="00C20363" w:rsidRPr="00E123BB" w:rsidRDefault="00C20363" w:rsidP="00AE6926">
      <w:pPr>
        <w:pStyle w:val="bodytextnoindent"/>
        <w:widowControl w:val="0"/>
        <w:numPr>
          <w:ilvl w:val="0"/>
          <w:numId w:val="17"/>
        </w:numPr>
        <w:overflowPunct w:val="0"/>
        <w:autoSpaceDE w:val="0"/>
        <w:autoSpaceDN w:val="0"/>
        <w:adjustRightInd w:val="0"/>
        <w:spacing w:line="240" w:lineRule="atLeast"/>
        <w:ind w:left="0" w:firstLine="490"/>
        <w:textAlignment w:val="baseline"/>
        <w:rPr>
          <w:sz w:val="24"/>
          <w:lang w:eastAsia="zh-CN"/>
        </w:rPr>
      </w:pPr>
      <w:r w:rsidRPr="00E123BB">
        <w:rPr>
          <w:rFonts w:hint="eastAsia"/>
          <w:sz w:val="24"/>
          <w:lang w:eastAsia="zh-CN"/>
        </w:rPr>
        <w:t>为使用</w:t>
      </w:r>
      <w:r>
        <w:rPr>
          <w:rFonts w:hint="eastAsia"/>
          <w:sz w:val="24"/>
          <w:lang w:eastAsia="zh-CN"/>
        </w:rPr>
        <w:t>信息交换所</w:t>
      </w:r>
      <w:r w:rsidRPr="00E123BB">
        <w:rPr>
          <w:rFonts w:hint="eastAsia"/>
          <w:sz w:val="24"/>
          <w:lang w:eastAsia="zh-CN"/>
        </w:rPr>
        <w:t>提供培训，特别是为非洲和亚太地区的国家用户提供培训</w:t>
      </w:r>
      <w:r w:rsidRPr="00E123BB">
        <w:rPr>
          <w:rFonts w:hint="eastAsia"/>
          <w:sz w:val="24"/>
          <w:lang w:eastAsia="zh-CN"/>
        </w:rPr>
        <w:t>;</w:t>
      </w:r>
    </w:p>
    <w:p w14:paraId="2F80370F" w14:textId="77777777" w:rsidR="00C20363" w:rsidRPr="00E123BB" w:rsidRDefault="00C20363" w:rsidP="00AE6926">
      <w:pPr>
        <w:pStyle w:val="bodytextnoindent"/>
        <w:widowControl w:val="0"/>
        <w:numPr>
          <w:ilvl w:val="0"/>
          <w:numId w:val="17"/>
        </w:numPr>
        <w:overflowPunct w:val="0"/>
        <w:autoSpaceDE w:val="0"/>
        <w:autoSpaceDN w:val="0"/>
        <w:adjustRightInd w:val="0"/>
        <w:spacing w:line="240" w:lineRule="atLeast"/>
        <w:ind w:left="0" w:firstLine="490"/>
        <w:textAlignment w:val="baseline"/>
        <w:rPr>
          <w:sz w:val="24"/>
          <w:lang w:eastAsia="zh-CN"/>
        </w:rPr>
      </w:pPr>
      <w:r>
        <w:rPr>
          <w:rFonts w:hint="eastAsia"/>
          <w:sz w:val="24"/>
          <w:lang w:eastAsia="zh-CN"/>
        </w:rPr>
        <w:t>更多了解该系统如何通过信息交换所</w:t>
      </w:r>
      <w:r w:rsidRPr="00E123BB">
        <w:rPr>
          <w:rFonts w:hint="eastAsia"/>
          <w:sz w:val="24"/>
          <w:lang w:eastAsia="zh-CN"/>
        </w:rPr>
        <w:t>监测遗传资源</w:t>
      </w:r>
      <w:r>
        <w:rPr>
          <w:rFonts w:hint="eastAsia"/>
          <w:sz w:val="24"/>
          <w:lang w:eastAsia="zh-CN"/>
        </w:rPr>
        <w:t>的使用</w:t>
      </w:r>
      <w:r w:rsidRPr="00E123BB">
        <w:rPr>
          <w:rFonts w:hint="eastAsia"/>
          <w:sz w:val="24"/>
          <w:lang w:eastAsia="zh-CN"/>
        </w:rPr>
        <w:t>情况</w:t>
      </w:r>
      <w:r w:rsidRPr="00E123BB">
        <w:rPr>
          <w:rFonts w:hint="eastAsia"/>
          <w:sz w:val="24"/>
          <w:lang w:eastAsia="zh-CN"/>
        </w:rPr>
        <w:t>;</w:t>
      </w:r>
    </w:p>
    <w:p w14:paraId="64CD0D78" w14:textId="77777777" w:rsidR="00C20363" w:rsidRPr="00E123BB" w:rsidRDefault="00C20363" w:rsidP="00AE6926">
      <w:pPr>
        <w:pStyle w:val="bodytextnoindent"/>
        <w:widowControl w:val="0"/>
        <w:numPr>
          <w:ilvl w:val="0"/>
          <w:numId w:val="17"/>
        </w:numPr>
        <w:overflowPunct w:val="0"/>
        <w:autoSpaceDE w:val="0"/>
        <w:autoSpaceDN w:val="0"/>
        <w:adjustRightInd w:val="0"/>
        <w:spacing w:line="240" w:lineRule="atLeast"/>
        <w:ind w:left="0" w:firstLine="490"/>
        <w:textAlignment w:val="baseline"/>
        <w:rPr>
          <w:sz w:val="24"/>
          <w:lang w:eastAsia="zh-CN"/>
        </w:rPr>
      </w:pPr>
      <w:r>
        <w:rPr>
          <w:rFonts w:hint="eastAsia"/>
          <w:sz w:val="24"/>
          <w:lang w:eastAsia="zh-CN"/>
        </w:rPr>
        <w:t>使用信息交换所</w:t>
      </w:r>
      <w:r w:rsidRPr="00E123BB">
        <w:rPr>
          <w:rFonts w:hint="eastAsia"/>
          <w:sz w:val="24"/>
          <w:lang w:eastAsia="zh-CN"/>
        </w:rPr>
        <w:t>的互</w:t>
      </w:r>
      <w:r>
        <w:rPr>
          <w:rFonts w:hint="eastAsia"/>
          <w:sz w:val="24"/>
          <w:lang w:eastAsia="zh-CN"/>
        </w:rPr>
        <w:t>操作</w:t>
      </w:r>
      <w:r w:rsidRPr="00E123BB">
        <w:rPr>
          <w:rFonts w:hint="eastAsia"/>
          <w:sz w:val="24"/>
          <w:lang w:eastAsia="zh-CN"/>
        </w:rPr>
        <w:t>性功能，</w:t>
      </w:r>
      <w:r>
        <w:rPr>
          <w:rFonts w:hint="eastAsia"/>
          <w:sz w:val="24"/>
          <w:lang w:eastAsia="zh-CN"/>
        </w:rPr>
        <w:t>例如</w:t>
      </w:r>
      <w:r w:rsidRPr="00E123BB">
        <w:rPr>
          <w:rFonts w:hint="eastAsia"/>
          <w:sz w:val="24"/>
          <w:lang w:eastAsia="zh-CN"/>
        </w:rPr>
        <w:t>应用程序编程接口。这对那些表示正在努力实施国家信息交换所和许可制度的缔约方来说尤其</w:t>
      </w:r>
      <w:r>
        <w:rPr>
          <w:rFonts w:hint="eastAsia"/>
          <w:sz w:val="24"/>
          <w:lang w:eastAsia="zh-CN"/>
        </w:rPr>
        <w:t>适用</w:t>
      </w:r>
      <w:r w:rsidRPr="00E123BB">
        <w:rPr>
          <w:rFonts w:hint="eastAsia"/>
          <w:sz w:val="24"/>
          <w:lang w:eastAsia="zh-CN"/>
        </w:rPr>
        <w:t>。</w:t>
      </w:r>
    </w:p>
    <w:p w14:paraId="298A9853" w14:textId="77777777" w:rsidR="00C20363" w:rsidRPr="00E123BB" w:rsidRDefault="00C20363" w:rsidP="00AE6926">
      <w:pPr>
        <w:pStyle w:val="bodytextnoindent"/>
        <w:widowControl w:val="0"/>
        <w:numPr>
          <w:ilvl w:val="0"/>
          <w:numId w:val="17"/>
        </w:numPr>
        <w:overflowPunct w:val="0"/>
        <w:autoSpaceDE w:val="0"/>
        <w:autoSpaceDN w:val="0"/>
        <w:adjustRightInd w:val="0"/>
        <w:spacing w:line="240" w:lineRule="atLeast"/>
        <w:ind w:left="0" w:firstLine="490"/>
        <w:textAlignment w:val="baseline"/>
        <w:rPr>
          <w:sz w:val="24"/>
          <w:lang w:eastAsia="zh-CN"/>
        </w:rPr>
      </w:pPr>
      <w:r w:rsidRPr="00E123BB">
        <w:rPr>
          <w:rFonts w:hint="eastAsia"/>
          <w:sz w:val="24"/>
          <w:lang w:eastAsia="zh-CN"/>
        </w:rPr>
        <w:t>有关利益攸关方</w:t>
      </w:r>
      <w:r>
        <w:rPr>
          <w:rFonts w:hint="eastAsia"/>
          <w:sz w:val="24"/>
          <w:lang w:eastAsia="zh-CN"/>
        </w:rPr>
        <w:t>、土著</w:t>
      </w:r>
      <w:r w:rsidRPr="00E123BB">
        <w:rPr>
          <w:rFonts w:hint="eastAsia"/>
          <w:sz w:val="24"/>
          <w:lang w:eastAsia="zh-CN"/>
        </w:rPr>
        <w:t>人民和</w:t>
      </w:r>
      <w:r>
        <w:rPr>
          <w:rFonts w:hint="eastAsia"/>
          <w:sz w:val="24"/>
          <w:lang w:eastAsia="zh-CN"/>
        </w:rPr>
        <w:t>地方社区</w:t>
      </w:r>
      <w:r w:rsidRPr="00E123BB">
        <w:rPr>
          <w:rFonts w:hint="eastAsia"/>
          <w:sz w:val="24"/>
          <w:lang w:eastAsia="zh-CN"/>
        </w:rPr>
        <w:t>以及有关组织可能</w:t>
      </w:r>
      <w:r>
        <w:rPr>
          <w:rFonts w:hint="eastAsia"/>
          <w:sz w:val="24"/>
          <w:lang w:eastAsia="zh-CN"/>
        </w:rPr>
        <w:t>不知道</w:t>
      </w:r>
      <w:r w:rsidRPr="00E123BB">
        <w:rPr>
          <w:rFonts w:hint="eastAsia"/>
          <w:sz w:val="24"/>
          <w:lang w:eastAsia="zh-CN"/>
        </w:rPr>
        <w:t>他们</w:t>
      </w:r>
      <w:r>
        <w:rPr>
          <w:rFonts w:hint="eastAsia"/>
          <w:sz w:val="24"/>
          <w:lang w:eastAsia="zh-CN"/>
        </w:rPr>
        <w:t>有信息可以提供</w:t>
      </w:r>
      <w:r w:rsidRPr="00E123BB">
        <w:rPr>
          <w:rFonts w:hint="eastAsia"/>
          <w:sz w:val="24"/>
          <w:lang w:eastAsia="zh-CN"/>
        </w:rPr>
        <w:t>。因此需要</w:t>
      </w:r>
      <w:r>
        <w:rPr>
          <w:rFonts w:hint="eastAsia"/>
          <w:sz w:val="24"/>
          <w:lang w:eastAsia="zh-CN"/>
        </w:rPr>
        <w:t>作出</w:t>
      </w:r>
      <w:r w:rsidRPr="00E123BB">
        <w:rPr>
          <w:rFonts w:hint="eastAsia"/>
          <w:sz w:val="24"/>
          <w:lang w:eastAsia="zh-CN"/>
        </w:rPr>
        <w:t>更多努力来提高</w:t>
      </w:r>
      <w:r>
        <w:rPr>
          <w:rFonts w:hint="eastAsia"/>
          <w:sz w:val="24"/>
          <w:lang w:eastAsia="zh-CN"/>
        </w:rPr>
        <w:t>这些群体的</w:t>
      </w:r>
      <w:r w:rsidRPr="00E123BB">
        <w:rPr>
          <w:rFonts w:hint="eastAsia"/>
          <w:sz w:val="24"/>
          <w:lang w:eastAsia="zh-CN"/>
        </w:rPr>
        <w:t>能力</w:t>
      </w:r>
      <w:r>
        <w:rPr>
          <w:rFonts w:hint="eastAsia"/>
          <w:sz w:val="24"/>
          <w:lang w:eastAsia="zh-CN"/>
        </w:rPr>
        <w:t>和</w:t>
      </w:r>
      <w:r w:rsidRPr="00E123BB">
        <w:rPr>
          <w:rFonts w:hint="eastAsia"/>
          <w:sz w:val="24"/>
          <w:lang w:eastAsia="zh-CN"/>
        </w:rPr>
        <w:t>意识。</w:t>
      </w:r>
    </w:p>
    <w:p w14:paraId="450278ED" w14:textId="77777777" w:rsidR="00C20363"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C36209">
        <w:rPr>
          <w:rFonts w:ascii="KaiTi" w:eastAsia="KaiTi" w:hAnsi="KaiTi" w:hint="eastAsia"/>
          <w:sz w:val="24"/>
          <w:lang w:eastAsia="zh-CN"/>
        </w:rPr>
        <w:t>非正式咨询委员会</w:t>
      </w:r>
      <w:r w:rsidRPr="00E123BB">
        <w:rPr>
          <w:rFonts w:hint="eastAsia"/>
          <w:sz w:val="24"/>
          <w:lang w:eastAsia="zh-CN"/>
        </w:rPr>
        <w:t>：</w:t>
      </w:r>
      <w:r>
        <w:rPr>
          <w:rFonts w:hint="eastAsia"/>
          <w:sz w:val="24"/>
          <w:lang w:eastAsia="zh-CN"/>
        </w:rPr>
        <w:t>该委员会继续</w:t>
      </w:r>
      <w:r w:rsidRPr="00E123BB">
        <w:rPr>
          <w:rFonts w:hint="eastAsia"/>
          <w:sz w:val="24"/>
          <w:lang w:eastAsia="zh-CN"/>
        </w:rPr>
        <w:t>向执行秘书提供指导</w:t>
      </w:r>
      <w:r>
        <w:rPr>
          <w:rFonts w:hint="eastAsia"/>
          <w:sz w:val="24"/>
          <w:lang w:eastAsia="zh-CN"/>
        </w:rPr>
        <w:t>，扩大委员会规模吸收其他</w:t>
      </w:r>
      <w:r w:rsidRPr="00E123BB">
        <w:rPr>
          <w:rFonts w:hint="eastAsia"/>
          <w:sz w:val="24"/>
          <w:lang w:eastAsia="zh-CN"/>
        </w:rPr>
        <w:t>利益攸关方</w:t>
      </w:r>
      <w:r>
        <w:rPr>
          <w:rFonts w:hint="eastAsia"/>
          <w:sz w:val="24"/>
          <w:lang w:eastAsia="zh-CN"/>
        </w:rPr>
        <w:t>参加</w:t>
      </w:r>
      <w:r w:rsidRPr="00E123BB">
        <w:rPr>
          <w:rFonts w:hint="eastAsia"/>
          <w:sz w:val="24"/>
          <w:lang w:eastAsia="zh-CN"/>
        </w:rPr>
        <w:t>，是</w:t>
      </w:r>
      <w:r>
        <w:rPr>
          <w:rFonts w:hint="eastAsia"/>
          <w:sz w:val="24"/>
          <w:lang w:eastAsia="zh-CN"/>
        </w:rPr>
        <w:t>信息交换所</w:t>
      </w:r>
      <w:r w:rsidRPr="00E123BB">
        <w:rPr>
          <w:rFonts w:hint="eastAsia"/>
          <w:sz w:val="24"/>
          <w:lang w:eastAsia="zh-CN"/>
        </w:rPr>
        <w:t>今后发展和改进的关键。</w:t>
      </w:r>
    </w:p>
    <w:p w14:paraId="0AE5EE99" w14:textId="77777777" w:rsidR="00C20363" w:rsidRPr="00052363" w:rsidRDefault="00C20363" w:rsidP="00C20363">
      <w:pPr>
        <w:pStyle w:val="bodytextnoindent"/>
        <w:widowControl w:val="0"/>
        <w:tabs>
          <w:tab w:val="clear" w:pos="360"/>
        </w:tabs>
        <w:overflowPunct w:val="0"/>
        <w:autoSpaceDE w:val="0"/>
        <w:autoSpaceDN w:val="0"/>
        <w:adjustRightInd w:val="0"/>
        <w:spacing w:line="240" w:lineRule="atLeast"/>
        <w:jc w:val="center"/>
        <w:textAlignment w:val="baseline"/>
        <w:rPr>
          <w:rFonts w:ascii="SimSun" w:hAnsi="SimSun"/>
          <w:b/>
          <w:sz w:val="24"/>
          <w:lang w:eastAsia="zh-CN"/>
        </w:rPr>
      </w:pPr>
      <w:r w:rsidRPr="00052363">
        <w:rPr>
          <w:rFonts w:ascii="SimSun" w:hAnsi="SimSun" w:hint="eastAsia"/>
          <w:b/>
          <w:sz w:val="24"/>
          <w:lang w:eastAsia="zh-CN"/>
        </w:rPr>
        <w:t>四.</w:t>
      </w:r>
      <w:r w:rsidRPr="00052363">
        <w:rPr>
          <w:rFonts w:ascii="SimSun" w:hAnsi="SimSun"/>
          <w:b/>
          <w:sz w:val="24"/>
          <w:lang w:eastAsia="zh-CN"/>
        </w:rPr>
        <w:t xml:space="preserve"> </w:t>
      </w:r>
      <w:r w:rsidRPr="00052363">
        <w:rPr>
          <w:rFonts w:ascii="SimSun" w:hAnsi="SimSun" w:hint="eastAsia"/>
          <w:b/>
          <w:sz w:val="24"/>
          <w:lang w:eastAsia="zh-CN"/>
        </w:rPr>
        <w:t>衡量进展的指标和参考点框架草案</w:t>
      </w:r>
    </w:p>
    <w:p w14:paraId="31FF1689" w14:textId="77777777" w:rsidR="00C20363" w:rsidRPr="00D47172"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D47172">
        <w:rPr>
          <w:rFonts w:hint="eastAsia"/>
          <w:sz w:val="24"/>
          <w:lang w:eastAsia="zh-CN"/>
        </w:rPr>
        <w:t>作为议定书缔约方会议的缔约方大会请执行秘书</w:t>
      </w:r>
      <w:r w:rsidRPr="004C5F93">
        <w:rPr>
          <w:rFonts w:hint="eastAsia"/>
          <w:sz w:val="24"/>
          <w:lang w:eastAsia="zh-CN"/>
        </w:rPr>
        <w:t>编制一个指标框架，作为第二次和</w:t>
      </w:r>
      <w:r w:rsidRPr="004C5F93">
        <w:rPr>
          <w:rFonts w:hint="eastAsia"/>
          <w:sz w:val="24"/>
          <w:lang w:eastAsia="zh-CN"/>
        </w:rPr>
        <w:t xml:space="preserve"> </w:t>
      </w:r>
      <w:r w:rsidRPr="004C5F93">
        <w:rPr>
          <w:rFonts w:hint="eastAsia"/>
          <w:sz w:val="24"/>
          <w:lang w:eastAsia="zh-CN"/>
        </w:rPr>
        <w:t>其后评估和审查时衡量实现</w:t>
      </w:r>
      <w:r w:rsidR="000F4C35">
        <w:rPr>
          <w:rFonts w:hint="eastAsia"/>
          <w:sz w:val="24"/>
          <w:lang w:eastAsia="zh-CN"/>
        </w:rPr>
        <w:t>议定书</w:t>
      </w:r>
      <w:r w:rsidRPr="004C5F93">
        <w:rPr>
          <w:rFonts w:hint="eastAsia"/>
          <w:sz w:val="24"/>
          <w:lang w:eastAsia="zh-CN"/>
        </w:rPr>
        <w:t>目标进展情况的依据，同时考虑到</w:t>
      </w:r>
      <w:r w:rsidRPr="004C5F93">
        <w:rPr>
          <w:rFonts w:ascii="SimSun" w:hAnsi="SimSun" w:hint="eastAsia"/>
          <w:sz w:val="24"/>
          <w:lang w:eastAsia="zh-CN"/>
        </w:rPr>
        <w:t>第一次</w:t>
      </w:r>
      <w:r w:rsidRPr="004C5F93">
        <w:rPr>
          <w:rFonts w:hint="eastAsia"/>
          <w:sz w:val="24"/>
          <w:lang w:eastAsia="zh-CN"/>
        </w:rPr>
        <w:t>评估所列要点的编制情况</w:t>
      </w:r>
      <w:r w:rsidRPr="00D47172">
        <w:rPr>
          <w:rFonts w:hint="eastAsia"/>
          <w:sz w:val="24"/>
          <w:lang w:eastAsia="zh-CN"/>
        </w:rPr>
        <w:t>（</w:t>
      </w:r>
      <w:r>
        <w:rPr>
          <w:rFonts w:hint="eastAsia"/>
          <w:sz w:val="24"/>
          <w:lang w:eastAsia="zh-CN"/>
        </w:rPr>
        <w:t>第</w:t>
      </w:r>
      <w:r w:rsidRPr="00D47172">
        <w:rPr>
          <w:rFonts w:hint="eastAsia"/>
          <w:sz w:val="24"/>
          <w:lang w:eastAsia="zh-CN"/>
        </w:rPr>
        <w:t>NP-2/4</w:t>
      </w:r>
      <w:r>
        <w:rPr>
          <w:rFonts w:hint="eastAsia"/>
          <w:sz w:val="24"/>
          <w:lang w:eastAsia="zh-CN"/>
        </w:rPr>
        <w:t>号决定</w:t>
      </w:r>
      <w:r w:rsidRPr="00D47172">
        <w:rPr>
          <w:rFonts w:hint="eastAsia"/>
          <w:sz w:val="24"/>
          <w:lang w:eastAsia="zh-CN"/>
        </w:rPr>
        <w:t>，第</w:t>
      </w:r>
      <w:r w:rsidRPr="00D47172">
        <w:rPr>
          <w:rFonts w:hint="eastAsia"/>
          <w:sz w:val="24"/>
          <w:lang w:eastAsia="zh-CN"/>
        </w:rPr>
        <w:t>4</w:t>
      </w:r>
      <w:r w:rsidRPr="00D47172">
        <w:rPr>
          <w:rFonts w:hint="eastAsia"/>
          <w:sz w:val="24"/>
          <w:lang w:eastAsia="zh-CN"/>
        </w:rPr>
        <w:t>段）。</w:t>
      </w:r>
    </w:p>
    <w:p w14:paraId="22104D07" w14:textId="77777777" w:rsidR="00C20363" w:rsidRPr="00D47172"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Pr>
          <w:rFonts w:hint="eastAsia"/>
          <w:sz w:val="24"/>
          <w:lang w:eastAsia="zh-CN"/>
        </w:rPr>
        <w:lastRenderedPageBreak/>
        <w:t>根据</w:t>
      </w:r>
      <w:r w:rsidRPr="00D47172">
        <w:rPr>
          <w:rFonts w:hint="eastAsia"/>
          <w:sz w:val="24"/>
          <w:lang w:eastAsia="zh-CN"/>
        </w:rPr>
        <w:t>这项要求，附件二提出了指标框架草案。框架草案包括第一次评估和审查所涉每个要</w:t>
      </w:r>
      <w:r>
        <w:rPr>
          <w:rFonts w:hint="eastAsia"/>
          <w:sz w:val="24"/>
          <w:lang w:eastAsia="zh-CN"/>
        </w:rPr>
        <w:t>点</w:t>
      </w:r>
      <w:r w:rsidRPr="00D47172">
        <w:rPr>
          <w:rFonts w:hint="eastAsia"/>
          <w:sz w:val="24"/>
          <w:lang w:eastAsia="zh-CN"/>
        </w:rPr>
        <w:t>的指标，并考虑到</w:t>
      </w:r>
      <w:r>
        <w:rPr>
          <w:rFonts w:hint="eastAsia"/>
          <w:sz w:val="24"/>
          <w:lang w:eastAsia="zh-CN"/>
        </w:rPr>
        <w:t>需从国家</w:t>
      </w:r>
      <w:r w:rsidRPr="00D47172">
        <w:rPr>
          <w:rFonts w:hint="eastAsia"/>
          <w:sz w:val="24"/>
          <w:lang w:eastAsia="zh-CN"/>
        </w:rPr>
        <w:t>报告或其他现有信息来源</w:t>
      </w:r>
      <w:r>
        <w:rPr>
          <w:rFonts w:hint="eastAsia"/>
          <w:sz w:val="24"/>
          <w:lang w:eastAsia="zh-CN"/>
        </w:rPr>
        <w:t>取得现成</w:t>
      </w:r>
      <w:r w:rsidRPr="00D47172">
        <w:rPr>
          <w:rFonts w:hint="eastAsia"/>
          <w:sz w:val="24"/>
          <w:lang w:eastAsia="zh-CN"/>
        </w:rPr>
        <w:t>和可衡量的信息。出于这个原因，指标主要基于临时国家报告的现有问题。</w:t>
      </w:r>
    </w:p>
    <w:p w14:paraId="6667D56A" w14:textId="77777777" w:rsidR="00C20363" w:rsidRPr="00D47172"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D47172">
        <w:rPr>
          <w:rFonts w:hint="eastAsia"/>
          <w:sz w:val="24"/>
          <w:lang w:eastAsia="zh-CN"/>
        </w:rPr>
        <w:t>但</w:t>
      </w:r>
      <w:r>
        <w:rPr>
          <w:rFonts w:hint="eastAsia"/>
          <w:sz w:val="24"/>
          <w:lang w:eastAsia="zh-CN"/>
        </w:rPr>
        <w:t>在</w:t>
      </w:r>
      <w:r w:rsidRPr="00D47172">
        <w:rPr>
          <w:rFonts w:hint="eastAsia"/>
          <w:sz w:val="24"/>
          <w:lang w:eastAsia="zh-CN"/>
        </w:rPr>
        <w:t>有些情况下</w:t>
      </w:r>
      <w:r>
        <w:rPr>
          <w:rFonts w:hint="eastAsia"/>
          <w:sz w:val="24"/>
          <w:lang w:eastAsia="zh-CN"/>
        </w:rPr>
        <w:t>不能从</w:t>
      </w:r>
      <w:r w:rsidRPr="00D47172">
        <w:rPr>
          <w:rFonts w:hint="eastAsia"/>
          <w:sz w:val="24"/>
          <w:lang w:eastAsia="zh-CN"/>
        </w:rPr>
        <w:t>临时国家报告的答复</w:t>
      </w:r>
      <w:r>
        <w:rPr>
          <w:rFonts w:hint="eastAsia"/>
          <w:sz w:val="24"/>
          <w:lang w:eastAsia="zh-CN"/>
        </w:rPr>
        <w:t>中得出</w:t>
      </w:r>
      <w:r w:rsidRPr="00D47172">
        <w:rPr>
          <w:rFonts w:hint="eastAsia"/>
          <w:sz w:val="24"/>
          <w:lang w:eastAsia="zh-CN"/>
        </w:rPr>
        <w:t>确凿</w:t>
      </w:r>
      <w:r>
        <w:rPr>
          <w:rFonts w:hint="eastAsia"/>
          <w:sz w:val="24"/>
          <w:lang w:eastAsia="zh-CN"/>
        </w:rPr>
        <w:t>信息</w:t>
      </w:r>
      <w:r w:rsidRPr="00D47172">
        <w:rPr>
          <w:rFonts w:hint="eastAsia"/>
          <w:sz w:val="24"/>
          <w:lang w:eastAsia="zh-CN"/>
        </w:rPr>
        <w:t>，因此为这些指标</w:t>
      </w:r>
      <w:r>
        <w:rPr>
          <w:rFonts w:hint="eastAsia"/>
          <w:sz w:val="24"/>
          <w:lang w:eastAsia="zh-CN"/>
        </w:rPr>
        <w:t>拟定了新</w:t>
      </w:r>
      <w:r w:rsidRPr="00D47172">
        <w:rPr>
          <w:rFonts w:hint="eastAsia"/>
          <w:sz w:val="24"/>
          <w:lang w:eastAsia="zh-CN"/>
        </w:rPr>
        <w:t>案文。附件二</w:t>
      </w:r>
      <w:r>
        <w:rPr>
          <w:rFonts w:hint="eastAsia"/>
          <w:sz w:val="24"/>
          <w:lang w:eastAsia="zh-CN"/>
        </w:rPr>
        <w:t>对</w:t>
      </w:r>
      <w:r w:rsidRPr="00D47172">
        <w:rPr>
          <w:rFonts w:hint="eastAsia"/>
          <w:sz w:val="24"/>
          <w:lang w:eastAsia="zh-CN"/>
        </w:rPr>
        <w:t>新指标</w:t>
      </w:r>
      <w:r>
        <w:rPr>
          <w:rFonts w:hint="eastAsia"/>
          <w:sz w:val="24"/>
          <w:lang w:eastAsia="zh-CN"/>
        </w:rPr>
        <w:t>作了标识</w:t>
      </w:r>
      <w:r w:rsidRPr="00D47172">
        <w:rPr>
          <w:rFonts w:hint="eastAsia"/>
          <w:sz w:val="24"/>
          <w:lang w:eastAsia="zh-CN"/>
        </w:rPr>
        <w:t>。</w:t>
      </w:r>
    </w:p>
    <w:p w14:paraId="38733579" w14:textId="77777777" w:rsidR="00C20363" w:rsidRPr="00D47172"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D47172">
        <w:rPr>
          <w:rFonts w:hint="eastAsia"/>
          <w:sz w:val="24"/>
          <w:lang w:eastAsia="zh-CN"/>
        </w:rPr>
        <w:t>在审查下个报告周期的报告格式时，可以</w:t>
      </w:r>
      <w:r>
        <w:rPr>
          <w:rFonts w:hint="eastAsia"/>
          <w:sz w:val="24"/>
          <w:lang w:eastAsia="zh-CN"/>
        </w:rPr>
        <w:t>列出</w:t>
      </w:r>
      <w:r w:rsidRPr="00D47172">
        <w:rPr>
          <w:rFonts w:hint="eastAsia"/>
          <w:sz w:val="24"/>
          <w:lang w:eastAsia="zh-CN"/>
        </w:rPr>
        <w:t>一些问题，</w:t>
      </w:r>
      <w:r>
        <w:rPr>
          <w:rFonts w:hint="eastAsia"/>
          <w:sz w:val="24"/>
          <w:lang w:eastAsia="zh-CN"/>
        </w:rPr>
        <w:t>用于</w:t>
      </w:r>
      <w:r w:rsidRPr="00D47172">
        <w:rPr>
          <w:rFonts w:hint="eastAsia"/>
          <w:sz w:val="24"/>
          <w:lang w:eastAsia="zh-CN"/>
        </w:rPr>
        <w:t>收集不能建立参考点的指标的信息。但是应该牢记，今后</w:t>
      </w:r>
      <w:r>
        <w:rPr>
          <w:rFonts w:hint="eastAsia"/>
          <w:sz w:val="24"/>
          <w:lang w:eastAsia="zh-CN"/>
        </w:rPr>
        <w:t>审查</w:t>
      </w:r>
      <w:r w:rsidRPr="00D47172">
        <w:rPr>
          <w:rFonts w:hint="eastAsia"/>
          <w:sz w:val="24"/>
          <w:lang w:eastAsia="zh-CN"/>
        </w:rPr>
        <w:t>报告格式</w:t>
      </w:r>
      <w:r>
        <w:rPr>
          <w:rFonts w:hint="eastAsia"/>
          <w:sz w:val="24"/>
          <w:lang w:eastAsia="zh-CN"/>
        </w:rPr>
        <w:t>时，要</w:t>
      </w:r>
      <w:r w:rsidRPr="00D47172">
        <w:rPr>
          <w:rFonts w:hint="eastAsia"/>
          <w:sz w:val="24"/>
          <w:lang w:eastAsia="zh-CN"/>
        </w:rPr>
        <w:t>考虑到问题</w:t>
      </w:r>
      <w:r>
        <w:rPr>
          <w:rFonts w:hint="eastAsia"/>
          <w:sz w:val="24"/>
          <w:lang w:eastAsia="zh-CN"/>
        </w:rPr>
        <w:t>需具有</w:t>
      </w:r>
      <w:r w:rsidRPr="00D47172">
        <w:rPr>
          <w:rFonts w:hint="eastAsia"/>
          <w:sz w:val="24"/>
          <w:lang w:eastAsia="zh-CN"/>
        </w:rPr>
        <w:t>连续性，</w:t>
      </w:r>
      <w:r>
        <w:rPr>
          <w:rFonts w:hint="eastAsia"/>
          <w:sz w:val="24"/>
          <w:lang w:eastAsia="zh-CN"/>
        </w:rPr>
        <w:t>使</w:t>
      </w:r>
      <w:r w:rsidRPr="00D47172">
        <w:rPr>
          <w:rFonts w:hint="eastAsia"/>
          <w:sz w:val="24"/>
          <w:lang w:eastAsia="zh-CN"/>
        </w:rPr>
        <w:t>收集</w:t>
      </w:r>
      <w:r>
        <w:rPr>
          <w:rFonts w:hint="eastAsia"/>
          <w:sz w:val="24"/>
          <w:lang w:eastAsia="zh-CN"/>
        </w:rPr>
        <w:t>的信息随时间的推移而具有可比性，以</w:t>
      </w:r>
      <w:r w:rsidRPr="00D47172">
        <w:rPr>
          <w:rFonts w:hint="eastAsia"/>
          <w:sz w:val="24"/>
          <w:lang w:eastAsia="zh-CN"/>
        </w:rPr>
        <w:t>衡量进展情况。</w:t>
      </w:r>
    </w:p>
    <w:p w14:paraId="36D7475D" w14:textId="77777777" w:rsidR="00C20363"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D47172">
        <w:rPr>
          <w:rFonts w:hint="eastAsia"/>
          <w:sz w:val="24"/>
          <w:lang w:eastAsia="zh-CN"/>
        </w:rPr>
        <w:t>如前所述，</w:t>
      </w:r>
      <w:r w:rsidR="000F4C35">
        <w:rPr>
          <w:rFonts w:hint="eastAsia"/>
          <w:sz w:val="24"/>
          <w:lang w:eastAsia="zh-CN"/>
        </w:rPr>
        <w:t>议定书</w:t>
      </w:r>
      <w:r w:rsidRPr="00D47172">
        <w:rPr>
          <w:rFonts w:hint="eastAsia"/>
          <w:sz w:val="24"/>
          <w:lang w:eastAsia="zh-CN"/>
        </w:rPr>
        <w:t>第一次评估和审查所</w:t>
      </w:r>
      <w:r>
        <w:rPr>
          <w:rFonts w:hint="eastAsia"/>
          <w:sz w:val="24"/>
          <w:lang w:eastAsia="zh-CN"/>
        </w:rPr>
        <w:t>作</w:t>
      </w:r>
      <w:r w:rsidRPr="00D47172">
        <w:rPr>
          <w:rFonts w:hint="eastAsia"/>
          <w:sz w:val="24"/>
          <w:lang w:eastAsia="zh-CN"/>
        </w:rPr>
        <w:t>分析的一项主要成果</w:t>
      </w:r>
      <w:r>
        <w:rPr>
          <w:rFonts w:hint="eastAsia"/>
          <w:sz w:val="24"/>
          <w:lang w:eastAsia="zh-CN"/>
        </w:rPr>
        <w:t>是建立</w:t>
      </w:r>
      <w:r w:rsidRPr="00D47172">
        <w:rPr>
          <w:rFonts w:hint="eastAsia"/>
          <w:sz w:val="24"/>
          <w:lang w:eastAsia="zh-CN"/>
        </w:rPr>
        <w:t>参考点，以确定</w:t>
      </w:r>
      <w:r>
        <w:rPr>
          <w:rFonts w:hint="eastAsia"/>
          <w:sz w:val="24"/>
          <w:lang w:eastAsia="zh-CN"/>
        </w:rPr>
        <w:t>一个基线，用于今后</w:t>
      </w:r>
      <w:r w:rsidRPr="00D47172">
        <w:rPr>
          <w:rFonts w:hint="eastAsia"/>
          <w:sz w:val="24"/>
          <w:lang w:eastAsia="zh-CN"/>
        </w:rPr>
        <w:t>衡量</w:t>
      </w:r>
      <w:r>
        <w:rPr>
          <w:rFonts w:hint="eastAsia"/>
          <w:sz w:val="24"/>
          <w:lang w:eastAsia="zh-CN"/>
        </w:rPr>
        <w:t>以下</w:t>
      </w:r>
      <w:r w:rsidRPr="00D47172">
        <w:rPr>
          <w:rFonts w:hint="eastAsia"/>
          <w:sz w:val="24"/>
          <w:lang w:eastAsia="zh-CN"/>
        </w:rPr>
        <w:t>进展情况：（</w:t>
      </w:r>
      <w:r w:rsidRPr="00D47172">
        <w:rPr>
          <w:rFonts w:hint="eastAsia"/>
          <w:sz w:val="24"/>
          <w:lang w:eastAsia="zh-CN"/>
        </w:rPr>
        <w:t>a</w:t>
      </w:r>
      <w:r w:rsidRPr="00D47172">
        <w:rPr>
          <w:rFonts w:hint="eastAsia"/>
          <w:sz w:val="24"/>
          <w:lang w:eastAsia="zh-CN"/>
        </w:rPr>
        <w:t>）</w:t>
      </w:r>
      <w:r>
        <w:rPr>
          <w:rFonts w:hint="eastAsia"/>
          <w:sz w:val="24"/>
          <w:lang w:eastAsia="zh-CN"/>
        </w:rPr>
        <w:t>缔约方</w:t>
      </w:r>
      <w:r w:rsidRPr="00D47172">
        <w:rPr>
          <w:rFonts w:hint="eastAsia"/>
          <w:sz w:val="24"/>
          <w:lang w:eastAsia="zh-CN"/>
        </w:rPr>
        <w:t>执行</w:t>
      </w:r>
      <w:r w:rsidR="000F4C35">
        <w:rPr>
          <w:rFonts w:hint="eastAsia"/>
          <w:sz w:val="24"/>
          <w:lang w:eastAsia="zh-CN"/>
        </w:rPr>
        <w:t>议定书</w:t>
      </w:r>
      <w:r>
        <w:rPr>
          <w:rFonts w:hint="eastAsia"/>
          <w:sz w:val="24"/>
          <w:lang w:eastAsia="zh-CN"/>
        </w:rPr>
        <w:t>条款的情况</w:t>
      </w:r>
      <w:r w:rsidRPr="00D47172">
        <w:rPr>
          <w:rFonts w:hint="eastAsia"/>
          <w:sz w:val="24"/>
          <w:lang w:eastAsia="zh-CN"/>
        </w:rPr>
        <w:t xml:space="preserve">; </w:t>
      </w:r>
      <w:r w:rsidRPr="00D47172">
        <w:rPr>
          <w:rFonts w:hint="eastAsia"/>
          <w:sz w:val="24"/>
          <w:lang w:eastAsia="zh-CN"/>
        </w:rPr>
        <w:t>（</w:t>
      </w:r>
      <w:r w:rsidRPr="00D47172">
        <w:rPr>
          <w:rFonts w:hint="eastAsia"/>
          <w:sz w:val="24"/>
          <w:lang w:eastAsia="zh-CN"/>
        </w:rPr>
        <w:t>b</w:t>
      </w:r>
      <w:r w:rsidRPr="00D47172">
        <w:rPr>
          <w:rFonts w:hint="eastAsia"/>
          <w:sz w:val="24"/>
          <w:lang w:eastAsia="zh-CN"/>
        </w:rPr>
        <w:t>）</w:t>
      </w:r>
      <w:r w:rsidR="000F4C35">
        <w:rPr>
          <w:rFonts w:hint="eastAsia"/>
          <w:sz w:val="24"/>
          <w:lang w:eastAsia="zh-CN"/>
        </w:rPr>
        <w:t>议定书</w:t>
      </w:r>
      <w:r w:rsidRPr="00D47172">
        <w:rPr>
          <w:rFonts w:hint="eastAsia"/>
          <w:sz w:val="24"/>
          <w:lang w:eastAsia="zh-CN"/>
        </w:rPr>
        <w:t>在多大程度上实现</w:t>
      </w:r>
      <w:r>
        <w:rPr>
          <w:rFonts w:hint="eastAsia"/>
          <w:sz w:val="24"/>
          <w:lang w:eastAsia="zh-CN"/>
        </w:rPr>
        <w:t>了</w:t>
      </w:r>
      <w:r w:rsidRPr="00D47172">
        <w:rPr>
          <w:rFonts w:hint="eastAsia"/>
          <w:sz w:val="24"/>
          <w:lang w:eastAsia="zh-CN"/>
        </w:rPr>
        <w:t>其目标</w:t>
      </w:r>
      <w:r w:rsidRPr="00D47172">
        <w:rPr>
          <w:rFonts w:hint="eastAsia"/>
          <w:sz w:val="24"/>
          <w:lang w:eastAsia="zh-CN"/>
        </w:rPr>
        <w:t xml:space="preserve">; </w:t>
      </w:r>
      <w:r w:rsidRPr="00D47172">
        <w:rPr>
          <w:rFonts w:hint="eastAsia"/>
          <w:sz w:val="24"/>
          <w:lang w:eastAsia="zh-CN"/>
        </w:rPr>
        <w:t>（</w:t>
      </w:r>
      <w:r w:rsidRPr="00D47172">
        <w:rPr>
          <w:rFonts w:hint="eastAsia"/>
          <w:sz w:val="24"/>
          <w:lang w:eastAsia="zh-CN"/>
        </w:rPr>
        <w:t>c</w:t>
      </w:r>
      <w:r w:rsidRPr="00D47172">
        <w:rPr>
          <w:rFonts w:hint="eastAsia"/>
          <w:sz w:val="24"/>
          <w:lang w:eastAsia="zh-CN"/>
        </w:rPr>
        <w:t>）</w:t>
      </w:r>
      <w:r>
        <w:rPr>
          <w:rFonts w:hint="eastAsia"/>
          <w:sz w:val="24"/>
          <w:lang w:eastAsia="zh-CN"/>
        </w:rPr>
        <w:t>对</w:t>
      </w:r>
      <w:r w:rsidRPr="00D47172">
        <w:rPr>
          <w:rFonts w:hint="eastAsia"/>
          <w:sz w:val="24"/>
          <w:lang w:eastAsia="zh-CN"/>
        </w:rPr>
        <w:t>执行</w:t>
      </w:r>
      <w:r w:rsidR="000F4C35">
        <w:rPr>
          <w:rFonts w:hint="eastAsia"/>
          <w:sz w:val="24"/>
          <w:lang w:eastAsia="zh-CN"/>
        </w:rPr>
        <w:t>议定书</w:t>
      </w:r>
      <w:r>
        <w:rPr>
          <w:rFonts w:hint="eastAsia"/>
          <w:sz w:val="24"/>
          <w:lang w:eastAsia="zh-CN"/>
        </w:rPr>
        <w:t>的支持</w:t>
      </w:r>
      <w:r w:rsidRPr="00D47172">
        <w:rPr>
          <w:rFonts w:hint="eastAsia"/>
          <w:sz w:val="24"/>
          <w:lang w:eastAsia="zh-CN"/>
        </w:rPr>
        <w:t xml:space="preserve">; </w:t>
      </w:r>
      <w:r w:rsidRPr="00D47172">
        <w:rPr>
          <w:rFonts w:hint="eastAsia"/>
          <w:sz w:val="24"/>
          <w:lang w:eastAsia="zh-CN"/>
        </w:rPr>
        <w:t>（</w:t>
      </w:r>
      <w:r w:rsidRPr="00D47172">
        <w:rPr>
          <w:rFonts w:hint="eastAsia"/>
          <w:sz w:val="24"/>
          <w:lang w:eastAsia="zh-CN"/>
        </w:rPr>
        <w:t>d</w:t>
      </w:r>
      <w:r w:rsidRPr="00D47172">
        <w:rPr>
          <w:rFonts w:hint="eastAsia"/>
          <w:sz w:val="24"/>
          <w:lang w:eastAsia="zh-CN"/>
        </w:rPr>
        <w:t>）</w:t>
      </w:r>
      <w:r>
        <w:rPr>
          <w:rFonts w:hint="eastAsia"/>
          <w:sz w:val="24"/>
          <w:lang w:eastAsia="zh-CN"/>
        </w:rPr>
        <w:t>土著</w:t>
      </w:r>
      <w:r w:rsidRPr="00D47172">
        <w:rPr>
          <w:rFonts w:hint="eastAsia"/>
          <w:sz w:val="24"/>
          <w:lang w:eastAsia="zh-CN"/>
        </w:rPr>
        <w:t>人民和</w:t>
      </w:r>
      <w:r>
        <w:rPr>
          <w:rFonts w:hint="eastAsia"/>
          <w:sz w:val="24"/>
          <w:lang w:eastAsia="zh-CN"/>
        </w:rPr>
        <w:t>地方社区</w:t>
      </w:r>
      <w:r w:rsidRPr="00D47172">
        <w:rPr>
          <w:rFonts w:hint="eastAsia"/>
          <w:sz w:val="24"/>
          <w:lang w:eastAsia="zh-CN"/>
        </w:rPr>
        <w:t>以及相关利益攸关方参与获取和惠益分享进程</w:t>
      </w:r>
      <w:r w:rsidRPr="00D47172">
        <w:rPr>
          <w:rFonts w:hint="eastAsia"/>
          <w:sz w:val="24"/>
          <w:lang w:eastAsia="zh-CN"/>
        </w:rPr>
        <w:t xml:space="preserve">; </w:t>
      </w:r>
      <w:r w:rsidRPr="00D47172">
        <w:rPr>
          <w:rFonts w:hint="eastAsia"/>
          <w:sz w:val="24"/>
          <w:lang w:eastAsia="zh-CN"/>
        </w:rPr>
        <w:t>（</w:t>
      </w:r>
      <w:r w:rsidRPr="00D47172">
        <w:rPr>
          <w:rFonts w:hint="eastAsia"/>
          <w:sz w:val="24"/>
          <w:lang w:eastAsia="zh-CN"/>
        </w:rPr>
        <w:t>e</w:t>
      </w:r>
      <w:r w:rsidRPr="00D47172">
        <w:rPr>
          <w:rFonts w:hint="eastAsia"/>
          <w:sz w:val="24"/>
          <w:lang w:eastAsia="zh-CN"/>
        </w:rPr>
        <w:t>）</w:t>
      </w:r>
      <w:r>
        <w:rPr>
          <w:rFonts w:hint="eastAsia"/>
          <w:sz w:val="24"/>
          <w:lang w:eastAsia="zh-CN"/>
        </w:rPr>
        <w:t>信息交换所</w:t>
      </w:r>
      <w:r w:rsidRPr="00D47172">
        <w:rPr>
          <w:rFonts w:hint="eastAsia"/>
          <w:sz w:val="24"/>
          <w:lang w:eastAsia="zh-CN"/>
        </w:rPr>
        <w:t>的实施和运作。</w:t>
      </w:r>
    </w:p>
    <w:p w14:paraId="7BD97D8B" w14:textId="77777777" w:rsidR="00C20363" w:rsidRPr="0061304C"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61304C">
        <w:rPr>
          <w:rFonts w:hint="eastAsia"/>
          <w:sz w:val="24"/>
          <w:lang w:eastAsia="zh-CN"/>
        </w:rPr>
        <w:t>下</w:t>
      </w:r>
      <w:r>
        <w:rPr>
          <w:rFonts w:hint="eastAsia"/>
          <w:sz w:val="24"/>
          <w:lang w:eastAsia="zh-CN"/>
        </w:rPr>
        <w:t>文</w:t>
      </w:r>
      <w:r w:rsidRPr="0061304C">
        <w:rPr>
          <w:rFonts w:hint="eastAsia"/>
          <w:sz w:val="24"/>
          <w:lang w:eastAsia="zh-CN"/>
        </w:rPr>
        <w:t>附件二中的表格收集了对每个要</w:t>
      </w:r>
      <w:r>
        <w:rPr>
          <w:rFonts w:hint="eastAsia"/>
          <w:sz w:val="24"/>
          <w:lang w:eastAsia="zh-CN"/>
        </w:rPr>
        <w:t>点</w:t>
      </w:r>
      <w:r w:rsidRPr="0061304C">
        <w:rPr>
          <w:rFonts w:hint="eastAsia"/>
          <w:sz w:val="24"/>
          <w:lang w:eastAsia="zh-CN"/>
        </w:rPr>
        <w:t>进行分析所得出的参考点，并为</w:t>
      </w:r>
      <w:r>
        <w:rPr>
          <w:rFonts w:hint="eastAsia"/>
          <w:sz w:val="24"/>
          <w:lang w:eastAsia="zh-CN"/>
        </w:rPr>
        <w:t>拟议</w:t>
      </w:r>
      <w:r w:rsidRPr="0061304C">
        <w:rPr>
          <w:rFonts w:hint="eastAsia"/>
          <w:sz w:val="24"/>
          <w:lang w:eastAsia="zh-CN"/>
        </w:rPr>
        <w:t>的大多数指标制定了</w:t>
      </w:r>
      <w:r>
        <w:rPr>
          <w:rFonts w:hint="eastAsia"/>
          <w:sz w:val="24"/>
          <w:lang w:eastAsia="zh-CN"/>
        </w:rPr>
        <w:t>一个基线，用于</w:t>
      </w:r>
      <w:r w:rsidRPr="0061304C">
        <w:rPr>
          <w:rFonts w:hint="eastAsia"/>
          <w:sz w:val="24"/>
          <w:lang w:eastAsia="zh-CN"/>
        </w:rPr>
        <w:t>衡量未来进展。</w:t>
      </w:r>
    </w:p>
    <w:p w14:paraId="61B237A1" w14:textId="77777777" w:rsidR="00C20363" w:rsidRPr="0061304C"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61304C">
        <w:rPr>
          <w:rFonts w:hint="eastAsia"/>
          <w:sz w:val="24"/>
          <w:lang w:eastAsia="zh-CN"/>
        </w:rPr>
        <w:t>鉴于</w:t>
      </w:r>
      <w:r w:rsidR="000F4C35">
        <w:rPr>
          <w:rFonts w:hint="eastAsia"/>
          <w:sz w:val="24"/>
          <w:lang w:eastAsia="zh-CN"/>
        </w:rPr>
        <w:t>议定书</w:t>
      </w:r>
      <w:r w:rsidRPr="0061304C">
        <w:rPr>
          <w:rFonts w:hint="eastAsia"/>
          <w:sz w:val="24"/>
          <w:lang w:eastAsia="zh-CN"/>
        </w:rPr>
        <w:t>的</w:t>
      </w:r>
      <w:r>
        <w:rPr>
          <w:rFonts w:hint="eastAsia"/>
          <w:sz w:val="24"/>
          <w:lang w:eastAsia="zh-CN"/>
        </w:rPr>
        <w:t>执行</w:t>
      </w:r>
      <w:r w:rsidRPr="0061304C">
        <w:rPr>
          <w:rFonts w:hint="eastAsia"/>
          <w:sz w:val="24"/>
          <w:lang w:eastAsia="zh-CN"/>
        </w:rPr>
        <w:t>将随着时间的推移而发生变化，指标框架应</w:t>
      </w:r>
      <w:r>
        <w:rPr>
          <w:rFonts w:hint="eastAsia"/>
          <w:sz w:val="24"/>
          <w:lang w:eastAsia="zh-CN"/>
        </w:rPr>
        <w:t>是一个</w:t>
      </w:r>
      <w:r w:rsidRPr="0061304C">
        <w:rPr>
          <w:rFonts w:hint="eastAsia"/>
          <w:sz w:val="24"/>
          <w:lang w:eastAsia="zh-CN"/>
        </w:rPr>
        <w:t>反映</w:t>
      </w:r>
      <w:r>
        <w:rPr>
          <w:rFonts w:hint="eastAsia"/>
          <w:sz w:val="24"/>
          <w:lang w:eastAsia="zh-CN"/>
        </w:rPr>
        <w:t>执行</w:t>
      </w:r>
      <w:r w:rsidRPr="0061304C">
        <w:rPr>
          <w:rFonts w:hint="eastAsia"/>
          <w:sz w:val="24"/>
          <w:lang w:eastAsia="zh-CN"/>
        </w:rPr>
        <w:t>进展情况的灵活工具。</w:t>
      </w:r>
    </w:p>
    <w:p w14:paraId="0D0CF854" w14:textId="77777777" w:rsidR="00C20363" w:rsidRPr="0061304C"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sz w:val="24"/>
          <w:lang w:eastAsia="zh-CN"/>
        </w:rPr>
      </w:pPr>
      <w:r w:rsidRPr="0061304C">
        <w:rPr>
          <w:rFonts w:hint="eastAsia"/>
          <w:sz w:val="24"/>
          <w:lang w:eastAsia="zh-CN"/>
        </w:rPr>
        <w:t>在这种背景下，请</w:t>
      </w:r>
      <w:r>
        <w:rPr>
          <w:rFonts w:hint="eastAsia"/>
          <w:sz w:val="24"/>
          <w:lang w:eastAsia="zh-CN"/>
        </w:rPr>
        <w:t>执行问题</w:t>
      </w:r>
      <w:r w:rsidRPr="0061304C">
        <w:rPr>
          <w:rFonts w:hint="eastAsia"/>
          <w:sz w:val="24"/>
          <w:lang w:eastAsia="zh-CN"/>
        </w:rPr>
        <w:t>附属机构审议下文附件二提出的指标框架草案。</w:t>
      </w:r>
    </w:p>
    <w:p w14:paraId="459F6404" w14:textId="77777777" w:rsidR="00C20363" w:rsidRDefault="00C20363" w:rsidP="00C20363">
      <w:pPr>
        <w:pStyle w:val="bodytextnoindent"/>
        <w:widowControl w:val="0"/>
        <w:tabs>
          <w:tab w:val="clear" w:pos="360"/>
        </w:tabs>
        <w:overflowPunct w:val="0"/>
        <w:autoSpaceDE w:val="0"/>
        <w:autoSpaceDN w:val="0"/>
        <w:adjustRightInd w:val="0"/>
        <w:spacing w:line="240" w:lineRule="atLeast"/>
        <w:jc w:val="center"/>
        <w:textAlignment w:val="baseline"/>
        <w:rPr>
          <w:b/>
          <w:sz w:val="24"/>
          <w:lang w:eastAsia="zh-CN"/>
        </w:rPr>
      </w:pPr>
      <w:r w:rsidRPr="003B7133">
        <w:rPr>
          <w:rFonts w:hint="eastAsia"/>
          <w:b/>
          <w:sz w:val="24"/>
          <w:lang w:eastAsia="zh-CN"/>
        </w:rPr>
        <w:t>五</w:t>
      </w:r>
      <w:r w:rsidRPr="003B7133">
        <w:rPr>
          <w:rFonts w:hint="eastAsia"/>
          <w:b/>
          <w:sz w:val="24"/>
          <w:lang w:eastAsia="zh-CN"/>
        </w:rPr>
        <w:t>.</w:t>
      </w:r>
      <w:r w:rsidRPr="003B7133">
        <w:rPr>
          <w:b/>
          <w:sz w:val="24"/>
          <w:lang w:eastAsia="zh-CN"/>
        </w:rPr>
        <w:t xml:space="preserve"> </w:t>
      </w:r>
      <w:r w:rsidRPr="003B7133">
        <w:rPr>
          <w:rFonts w:hint="eastAsia"/>
          <w:b/>
          <w:sz w:val="24"/>
          <w:lang w:eastAsia="zh-CN"/>
        </w:rPr>
        <w:t>供</w:t>
      </w:r>
      <w:r>
        <w:rPr>
          <w:rFonts w:hint="eastAsia"/>
          <w:b/>
          <w:sz w:val="24"/>
          <w:lang w:eastAsia="zh-CN"/>
        </w:rPr>
        <w:t>执行问题</w:t>
      </w:r>
      <w:r w:rsidRPr="003B7133">
        <w:rPr>
          <w:rFonts w:hint="eastAsia"/>
          <w:b/>
          <w:sz w:val="24"/>
          <w:lang w:eastAsia="zh-CN"/>
        </w:rPr>
        <w:t>附属机构审议的建议和</w:t>
      </w:r>
      <w:r>
        <w:rPr>
          <w:rFonts w:hint="eastAsia"/>
          <w:b/>
          <w:sz w:val="24"/>
          <w:lang w:eastAsia="zh-CN"/>
        </w:rPr>
        <w:t>结论</w:t>
      </w:r>
      <w:r w:rsidRPr="003B7133">
        <w:rPr>
          <w:rFonts w:hint="eastAsia"/>
          <w:b/>
          <w:sz w:val="24"/>
          <w:lang w:eastAsia="zh-CN"/>
        </w:rPr>
        <w:t>草案</w:t>
      </w:r>
    </w:p>
    <w:p w14:paraId="0ECCBB75" w14:textId="77777777" w:rsidR="00C20363" w:rsidRPr="003B7133"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rFonts w:ascii="SimSun" w:hAnsi="SimSun"/>
          <w:sz w:val="24"/>
          <w:lang w:eastAsia="zh-CN"/>
        </w:rPr>
      </w:pPr>
      <w:r w:rsidRPr="003B7133">
        <w:rPr>
          <w:rFonts w:ascii="SimSun" w:hAnsi="SimSun" w:hint="eastAsia"/>
          <w:sz w:val="24"/>
          <w:lang w:eastAsia="zh-CN"/>
        </w:rPr>
        <w:t>请</w:t>
      </w:r>
      <w:r>
        <w:rPr>
          <w:rFonts w:ascii="SimSun" w:hAnsi="SimSun" w:hint="eastAsia"/>
          <w:sz w:val="24"/>
          <w:lang w:eastAsia="zh-CN"/>
        </w:rPr>
        <w:t>执行问题</w:t>
      </w:r>
      <w:r w:rsidRPr="003B7133">
        <w:rPr>
          <w:rFonts w:ascii="SimSun" w:hAnsi="SimSun" w:hint="eastAsia"/>
          <w:sz w:val="24"/>
          <w:lang w:eastAsia="zh-CN"/>
        </w:rPr>
        <w:t>附属机构审查执行秘书编写的信息分析和指标框架草案，并将其</w:t>
      </w:r>
      <w:r>
        <w:rPr>
          <w:rFonts w:ascii="SimSun" w:hAnsi="SimSun" w:hint="eastAsia"/>
          <w:sz w:val="24"/>
          <w:lang w:eastAsia="zh-CN"/>
        </w:rPr>
        <w:t>结论</w:t>
      </w:r>
      <w:r w:rsidRPr="003B7133">
        <w:rPr>
          <w:rFonts w:ascii="SimSun" w:hAnsi="SimSun" w:hint="eastAsia"/>
          <w:sz w:val="24"/>
          <w:lang w:eastAsia="zh-CN"/>
        </w:rPr>
        <w:t>和建议提交作为</w:t>
      </w:r>
      <w:r w:rsidRPr="00DB40D6">
        <w:rPr>
          <w:rFonts w:hint="eastAsia"/>
          <w:sz w:val="24"/>
          <w:lang w:eastAsia="zh-CN"/>
        </w:rPr>
        <w:t>名古屋</w:t>
      </w:r>
      <w:r w:rsidRPr="003B7133">
        <w:rPr>
          <w:rFonts w:ascii="SimSun" w:hAnsi="SimSun" w:hint="eastAsia"/>
          <w:sz w:val="24"/>
          <w:lang w:eastAsia="zh-CN"/>
        </w:rPr>
        <w:t>议定书缔约方</w:t>
      </w:r>
      <w:r>
        <w:rPr>
          <w:rFonts w:ascii="SimSun" w:hAnsi="SimSun" w:hint="eastAsia"/>
          <w:sz w:val="24"/>
          <w:lang w:eastAsia="zh-CN"/>
        </w:rPr>
        <w:t>会议的缔约方大会</w:t>
      </w:r>
      <w:r w:rsidRPr="003B7133">
        <w:rPr>
          <w:rFonts w:ascii="SimSun" w:hAnsi="SimSun" w:hint="eastAsia"/>
          <w:sz w:val="24"/>
          <w:lang w:eastAsia="zh-CN"/>
        </w:rPr>
        <w:t>第三次会议</w:t>
      </w:r>
      <w:r>
        <w:rPr>
          <w:rFonts w:ascii="SimSun" w:hAnsi="SimSun" w:hint="eastAsia"/>
          <w:sz w:val="24"/>
          <w:lang w:eastAsia="zh-CN"/>
        </w:rPr>
        <w:t>审议</w:t>
      </w:r>
      <w:r w:rsidRPr="003B7133">
        <w:rPr>
          <w:rFonts w:ascii="SimSun" w:hAnsi="SimSun" w:hint="eastAsia"/>
          <w:sz w:val="24"/>
          <w:lang w:eastAsia="zh-CN"/>
        </w:rPr>
        <w:t>。</w:t>
      </w:r>
    </w:p>
    <w:p w14:paraId="5F402E5A" w14:textId="77777777" w:rsidR="00C20363" w:rsidRPr="001E5E3D" w:rsidRDefault="00C20363" w:rsidP="00AE6926">
      <w:pPr>
        <w:pStyle w:val="bodytextnoindent"/>
        <w:widowControl w:val="0"/>
        <w:numPr>
          <w:ilvl w:val="0"/>
          <w:numId w:val="15"/>
        </w:numPr>
        <w:overflowPunct w:val="0"/>
        <w:autoSpaceDE w:val="0"/>
        <w:autoSpaceDN w:val="0"/>
        <w:adjustRightInd w:val="0"/>
        <w:spacing w:line="240" w:lineRule="atLeast"/>
        <w:ind w:left="0" w:firstLine="0"/>
        <w:textAlignment w:val="baseline"/>
        <w:rPr>
          <w:rFonts w:ascii="KaiTi" w:eastAsia="KaiTi" w:hAnsi="KaiTi"/>
          <w:sz w:val="24"/>
          <w:lang w:eastAsia="zh-CN"/>
        </w:rPr>
      </w:pPr>
      <w:r w:rsidRPr="001E5E3D">
        <w:rPr>
          <w:rFonts w:ascii="SimSun" w:hAnsi="SimSun" w:hint="eastAsia"/>
          <w:sz w:val="24"/>
          <w:lang w:eastAsia="zh-CN"/>
        </w:rPr>
        <w:t>据此，执行问题附属机构不妨建议作为议定书缔约方会议的缔约方大会通过措辞大致如下的决定：</w:t>
      </w:r>
    </w:p>
    <w:p w14:paraId="3C3F0B09" w14:textId="77777777" w:rsidR="00C20363" w:rsidRPr="001E5E3D" w:rsidRDefault="00C20363" w:rsidP="00C20363">
      <w:pPr>
        <w:pStyle w:val="bodytextnoindent"/>
        <w:widowControl w:val="0"/>
        <w:tabs>
          <w:tab w:val="clear" w:pos="360"/>
        </w:tabs>
        <w:overflowPunct w:val="0"/>
        <w:autoSpaceDE w:val="0"/>
        <w:autoSpaceDN w:val="0"/>
        <w:adjustRightInd w:val="0"/>
        <w:spacing w:line="240" w:lineRule="atLeast"/>
        <w:ind w:firstLine="490"/>
        <w:textAlignment w:val="baseline"/>
        <w:rPr>
          <w:rFonts w:ascii="KaiTi" w:eastAsia="KaiTi" w:hAnsi="KaiTi"/>
          <w:sz w:val="24"/>
          <w:lang w:eastAsia="zh-CN"/>
        </w:rPr>
      </w:pPr>
      <w:r w:rsidRPr="001E5E3D">
        <w:rPr>
          <w:rFonts w:ascii="KaiTi" w:eastAsia="KaiTi" w:hAnsi="KaiTi" w:hint="eastAsia"/>
          <w:sz w:val="24"/>
          <w:lang w:eastAsia="zh-CN"/>
        </w:rPr>
        <w:t>作为名古屋议定书缔约方会议的缔约方大会，</w:t>
      </w:r>
    </w:p>
    <w:p w14:paraId="59973807" w14:textId="77777777" w:rsidR="00C20363" w:rsidRPr="004305C1"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B7080C">
        <w:rPr>
          <w:rFonts w:ascii="KaiTi" w:eastAsia="KaiTi" w:hAnsi="KaiTi" w:hint="eastAsia"/>
          <w:sz w:val="24"/>
          <w:lang w:eastAsia="zh-CN"/>
        </w:rPr>
        <w:t>表示注意到</w:t>
      </w:r>
      <w:r w:rsidR="000F4C35">
        <w:rPr>
          <w:rFonts w:ascii="SimSun" w:hAnsi="SimSun" w:hint="eastAsia"/>
          <w:sz w:val="24"/>
          <w:lang w:eastAsia="zh-CN"/>
        </w:rPr>
        <w:t>议定书</w:t>
      </w:r>
      <w:r w:rsidRPr="004305C1">
        <w:rPr>
          <w:rFonts w:ascii="SimSun" w:hAnsi="SimSun" w:hint="eastAsia"/>
          <w:sz w:val="24"/>
          <w:lang w:eastAsia="zh-CN"/>
        </w:rPr>
        <w:t>第一次评估和审查的主要结论</w:t>
      </w:r>
      <w:r>
        <w:rPr>
          <w:rStyle w:val="FootnoteReference"/>
          <w:lang w:eastAsia="zh-CN"/>
        </w:rPr>
        <w:footnoteReference w:id="42"/>
      </w:r>
      <w:r w:rsidRPr="004305C1">
        <w:rPr>
          <w:rFonts w:ascii="SimSun" w:hAnsi="SimSun" w:hint="eastAsia"/>
          <w:sz w:val="24"/>
          <w:lang w:eastAsia="zh-CN"/>
        </w:rPr>
        <w:t>，其中包括</w:t>
      </w:r>
      <w:r>
        <w:rPr>
          <w:rFonts w:ascii="SimSun" w:hAnsi="SimSun" w:hint="eastAsia"/>
          <w:sz w:val="24"/>
          <w:lang w:eastAsia="zh-CN"/>
        </w:rPr>
        <w:t>履约</w:t>
      </w:r>
      <w:r w:rsidRPr="004305C1">
        <w:rPr>
          <w:rFonts w:ascii="SimSun" w:hAnsi="SimSun" w:hint="eastAsia"/>
          <w:sz w:val="24"/>
          <w:lang w:eastAsia="zh-CN"/>
        </w:rPr>
        <w:t>委员会提供的意见</w:t>
      </w:r>
      <w:r>
        <w:rPr>
          <w:rFonts w:ascii="SimSun" w:hAnsi="SimSun" w:hint="eastAsia"/>
          <w:sz w:val="24"/>
          <w:lang w:eastAsia="zh-CN"/>
        </w:rPr>
        <w:t>；</w:t>
      </w:r>
    </w:p>
    <w:p w14:paraId="194D43A1" w14:textId="77777777" w:rsidR="00C20363" w:rsidRPr="004305C1"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B7080C">
        <w:rPr>
          <w:rFonts w:ascii="KaiTi" w:eastAsia="KaiTi" w:hAnsi="KaiTi" w:hint="eastAsia"/>
          <w:sz w:val="24"/>
          <w:lang w:eastAsia="zh-CN"/>
        </w:rPr>
        <w:t>欢迎</w:t>
      </w:r>
      <w:r w:rsidRPr="004305C1">
        <w:rPr>
          <w:rFonts w:ascii="SimSun" w:hAnsi="SimSun" w:hint="eastAsia"/>
          <w:sz w:val="24"/>
          <w:lang w:eastAsia="zh-CN"/>
        </w:rPr>
        <w:t>指标框架</w:t>
      </w:r>
      <w:r>
        <w:rPr>
          <w:rStyle w:val="FootnoteReference"/>
          <w:lang w:eastAsia="zh-CN"/>
        </w:rPr>
        <w:footnoteReference w:id="43"/>
      </w:r>
      <w:r w:rsidRPr="004305C1">
        <w:rPr>
          <w:rFonts w:ascii="SimSun" w:hAnsi="SimSun" w:hint="eastAsia"/>
          <w:sz w:val="24"/>
          <w:lang w:eastAsia="zh-CN"/>
        </w:rPr>
        <w:t>，</w:t>
      </w:r>
      <w:r w:rsidRPr="00854EC9">
        <w:rPr>
          <w:rFonts w:ascii="KaiTi" w:eastAsia="KaiTi" w:hAnsi="KaiTi" w:hint="eastAsia"/>
          <w:sz w:val="24"/>
          <w:lang w:eastAsia="zh-CN"/>
        </w:rPr>
        <w:t>同意</w:t>
      </w:r>
      <w:r>
        <w:rPr>
          <w:rFonts w:ascii="SimSun" w:hAnsi="SimSun" w:hint="eastAsia"/>
          <w:sz w:val="24"/>
          <w:lang w:eastAsia="zh-CN"/>
        </w:rPr>
        <w:t>视执行中</w:t>
      </w:r>
      <w:r w:rsidRPr="004305C1">
        <w:rPr>
          <w:rFonts w:ascii="SimSun" w:hAnsi="SimSun" w:hint="eastAsia"/>
          <w:sz w:val="24"/>
          <w:lang w:eastAsia="zh-CN"/>
        </w:rPr>
        <w:t>取得</w:t>
      </w:r>
      <w:r w:rsidRPr="00854EC9">
        <w:rPr>
          <w:rFonts w:ascii="SimSun" w:hAnsi="SimSun" w:hint="eastAsia"/>
          <w:sz w:val="24"/>
          <w:lang w:eastAsia="zh-CN"/>
        </w:rPr>
        <w:t>进一步</w:t>
      </w:r>
      <w:r w:rsidRPr="004305C1">
        <w:rPr>
          <w:rFonts w:ascii="SimSun" w:hAnsi="SimSun" w:hint="eastAsia"/>
          <w:sz w:val="24"/>
          <w:lang w:eastAsia="zh-CN"/>
        </w:rPr>
        <w:t>进展</w:t>
      </w:r>
      <w:r>
        <w:rPr>
          <w:rFonts w:ascii="SimSun" w:hAnsi="SimSun" w:hint="eastAsia"/>
          <w:sz w:val="24"/>
          <w:lang w:eastAsia="zh-CN"/>
        </w:rPr>
        <w:t>而再对框架进行适当审议</w:t>
      </w:r>
      <w:r w:rsidRPr="004305C1">
        <w:rPr>
          <w:rFonts w:ascii="SimSun" w:hAnsi="SimSun" w:hint="eastAsia"/>
          <w:sz w:val="24"/>
          <w:lang w:eastAsia="zh-CN"/>
        </w:rPr>
        <w:t>和更新</w:t>
      </w:r>
      <w:r>
        <w:rPr>
          <w:rFonts w:ascii="SimSun" w:hAnsi="SimSun" w:hint="eastAsia"/>
          <w:sz w:val="24"/>
          <w:lang w:eastAsia="zh-CN"/>
        </w:rPr>
        <w:t>；</w:t>
      </w:r>
    </w:p>
    <w:p w14:paraId="44283E38" w14:textId="77777777" w:rsidR="00C20363" w:rsidRPr="004305C1"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B7080C">
        <w:rPr>
          <w:rFonts w:ascii="KaiTi" w:eastAsia="KaiTi" w:hAnsi="KaiTi" w:hint="eastAsia"/>
          <w:sz w:val="24"/>
          <w:lang w:eastAsia="zh-CN"/>
        </w:rPr>
        <w:t>又欢迎</w:t>
      </w:r>
      <w:r w:rsidRPr="004305C1">
        <w:rPr>
          <w:rFonts w:ascii="SimSun" w:hAnsi="SimSun" w:hint="eastAsia"/>
          <w:sz w:val="24"/>
          <w:lang w:eastAsia="zh-CN"/>
        </w:rPr>
        <w:t>缔约方在使</w:t>
      </w:r>
      <w:r w:rsidR="000F4C35">
        <w:rPr>
          <w:rFonts w:ascii="SimSun" w:hAnsi="SimSun" w:hint="eastAsia"/>
          <w:sz w:val="24"/>
          <w:lang w:eastAsia="zh-CN"/>
        </w:rPr>
        <w:t>议定书</w:t>
      </w:r>
      <w:r w:rsidRPr="004305C1">
        <w:rPr>
          <w:rFonts w:ascii="SimSun" w:hAnsi="SimSun" w:hint="eastAsia"/>
          <w:sz w:val="24"/>
          <w:lang w:eastAsia="zh-CN"/>
        </w:rPr>
        <w:t>运作方面取得的进展</w:t>
      </w:r>
      <w:r>
        <w:rPr>
          <w:rFonts w:ascii="SimSun" w:hAnsi="SimSun" w:hint="eastAsia"/>
          <w:sz w:val="24"/>
          <w:lang w:eastAsia="zh-CN"/>
        </w:rPr>
        <w:t>；</w:t>
      </w:r>
    </w:p>
    <w:p w14:paraId="56E7D62A" w14:textId="77777777" w:rsidR="00C20363" w:rsidRPr="004305C1"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B7080C">
        <w:rPr>
          <w:rFonts w:ascii="KaiTi" w:eastAsia="KaiTi" w:hAnsi="KaiTi" w:hint="eastAsia"/>
          <w:sz w:val="24"/>
          <w:lang w:eastAsia="zh-CN"/>
        </w:rPr>
        <w:t>注意到</w:t>
      </w:r>
      <w:r w:rsidRPr="004305C1">
        <w:rPr>
          <w:rFonts w:ascii="SimSun" w:hAnsi="SimSun" w:hint="eastAsia"/>
          <w:sz w:val="24"/>
          <w:lang w:eastAsia="zh-CN"/>
        </w:rPr>
        <w:t>需要进一步开展工作，</w:t>
      </w:r>
      <w:r>
        <w:rPr>
          <w:rFonts w:ascii="SimSun" w:hAnsi="SimSun" w:hint="eastAsia"/>
          <w:sz w:val="24"/>
          <w:lang w:eastAsia="zh-CN"/>
        </w:rPr>
        <w:t>作为</w:t>
      </w:r>
      <w:r w:rsidRPr="004305C1">
        <w:rPr>
          <w:rFonts w:ascii="SimSun" w:hAnsi="SimSun" w:hint="eastAsia"/>
          <w:sz w:val="24"/>
          <w:lang w:eastAsia="zh-CN"/>
        </w:rPr>
        <w:t>优先事项：</w:t>
      </w:r>
    </w:p>
    <w:p w14:paraId="170FF1B6" w14:textId="77777777" w:rsidR="00C20363" w:rsidRPr="004305C1" w:rsidRDefault="00C20363" w:rsidP="00AC7A89">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4305C1">
        <w:rPr>
          <w:rFonts w:ascii="SimSun" w:hAnsi="SimSun" w:hint="eastAsia"/>
          <w:sz w:val="24"/>
          <w:lang w:eastAsia="zh-CN"/>
        </w:rPr>
        <w:t>（a）支持制定获取和惠益分享措施，</w:t>
      </w:r>
      <w:r>
        <w:rPr>
          <w:rFonts w:ascii="SimSun" w:hAnsi="SimSun" w:hint="eastAsia"/>
          <w:sz w:val="24"/>
          <w:lang w:eastAsia="zh-CN"/>
        </w:rPr>
        <w:t>同时考虑到</w:t>
      </w:r>
      <w:r w:rsidRPr="004305C1">
        <w:rPr>
          <w:rFonts w:ascii="SimSun" w:hAnsi="SimSun" w:hint="eastAsia"/>
          <w:sz w:val="24"/>
          <w:lang w:eastAsia="zh-CN"/>
        </w:rPr>
        <w:t>第8条</w:t>
      </w:r>
      <w:r>
        <w:rPr>
          <w:rFonts w:ascii="SimSun" w:hAnsi="SimSun" w:hint="eastAsia"/>
          <w:sz w:val="24"/>
          <w:lang w:eastAsia="zh-CN"/>
        </w:rPr>
        <w:t>所列</w:t>
      </w:r>
      <w:r w:rsidRPr="004305C1">
        <w:rPr>
          <w:rFonts w:ascii="SimSun" w:hAnsi="SimSun" w:hint="eastAsia"/>
          <w:sz w:val="24"/>
          <w:lang w:eastAsia="zh-CN"/>
        </w:rPr>
        <w:t>特殊考虑</w:t>
      </w:r>
      <w:r>
        <w:rPr>
          <w:rFonts w:ascii="SimSun" w:hAnsi="SimSun" w:hint="eastAsia"/>
          <w:sz w:val="24"/>
          <w:lang w:eastAsia="zh-CN"/>
        </w:rPr>
        <w:t>；</w:t>
      </w:r>
    </w:p>
    <w:p w14:paraId="59B88E89" w14:textId="77777777" w:rsidR="00C20363" w:rsidRPr="004305C1" w:rsidRDefault="00C20363" w:rsidP="00AC7A89">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4305C1">
        <w:rPr>
          <w:rFonts w:ascii="SimSun" w:hAnsi="SimSun" w:hint="eastAsia"/>
          <w:sz w:val="24"/>
          <w:lang w:eastAsia="zh-CN"/>
        </w:rPr>
        <w:t>（b）缔约方</w:t>
      </w:r>
      <w:r>
        <w:rPr>
          <w:rFonts w:ascii="SimSun" w:hAnsi="SimSun" w:hint="eastAsia"/>
          <w:sz w:val="24"/>
          <w:lang w:eastAsia="zh-CN"/>
        </w:rPr>
        <w:t>加强</w:t>
      </w:r>
      <w:r w:rsidRPr="004305C1">
        <w:rPr>
          <w:rFonts w:ascii="SimSun" w:hAnsi="SimSun" w:hint="eastAsia"/>
          <w:sz w:val="24"/>
          <w:lang w:eastAsia="zh-CN"/>
        </w:rPr>
        <w:t>执行关于遵守获取和惠益分享的</w:t>
      </w:r>
      <w:r>
        <w:rPr>
          <w:rFonts w:ascii="SimSun" w:hAnsi="SimSun" w:hint="eastAsia"/>
          <w:sz w:val="24"/>
          <w:lang w:eastAsia="zh-CN"/>
        </w:rPr>
        <w:t>国家</w:t>
      </w:r>
      <w:r w:rsidRPr="004305C1">
        <w:rPr>
          <w:rFonts w:ascii="SimSun" w:hAnsi="SimSun" w:hint="eastAsia"/>
          <w:sz w:val="24"/>
          <w:lang w:eastAsia="zh-CN"/>
        </w:rPr>
        <w:t>立法和监管要求的条款（第15条和第16条），</w:t>
      </w:r>
      <w:r>
        <w:rPr>
          <w:rFonts w:ascii="SimSun" w:hAnsi="SimSun" w:hint="eastAsia"/>
          <w:sz w:val="24"/>
          <w:lang w:eastAsia="zh-CN"/>
        </w:rPr>
        <w:t>关于</w:t>
      </w:r>
      <w:r w:rsidRPr="004305C1">
        <w:rPr>
          <w:rFonts w:ascii="SimSun" w:hAnsi="SimSun" w:hint="eastAsia"/>
          <w:sz w:val="24"/>
          <w:lang w:eastAsia="zh-CN"/>
        </w:rPr>
        <w:t>监测遗传资源</w:t>
      </w:r>
      <w:r>
        <w:rPr>
          <w:rFonts w:ascii="SimSun" w:hAnsi="SimSun" w:hint="eastAsia"/>
          <w:sz w:val="24"/>
          <w:lang w:eastAsia="zh-CN"/>
        </w:rPr>
        <w:t>的</w:t>
      </w:r>
      <w:r w:rsidRPr="004305C1">
        <w:rPr>
          <w:rFonts w:ascii="SimSun" w:hAnsi="SimSun" w:hint="eastAsia"/>
          <w:sz w:val="24"/>
          <w:lang w:eastAsia="zh-CN"/>
        </w:rPr>
        <w:t>利用包括指定检查点</w:t>
      </w:r>
      <w:r>
        <w:rPr>
          <w:rFonts w:ascii="SimSun" w:hAnsi="SimSun" w:hint="eastAsia"/>
          <w:sz w:val="24"/>
          <w:lang w:eastAsia="zh-CN"/>
        </w:rPr>
        <w:t>的条款</w:t>
      </w:r>
      <w:r w:rsidRPr="004305C1">
        <w:rPr>
          <w:rFonts w:ascii="SimSun" w:hAnsi="SimSun" w:hint="eastAsia"/>
          <w:sz w:val="24"/>
          <w:lang w:eastAsia="zh-CN"/>
        </w:rPr>
        <w:t>（第17条）</w:t>
      </w:r>
      <w:r>
        <w:rPr>
          <w:rFonts w:ascii="SimSun" w:hAnsi="SimSun" w:hint="eastAsia"/>
          <w:sz w:val="24"/>
          <w:lang w:eastAsia="zh-CN"/>
        </w:rPr>
        <w:t>以及关于土著</w:t>
      </w:r>
      <w:r w:rsidRPr="004305C1">
        <w:rPr>
          <w:rFonts w:ascii="SimSun" w:hAnsi="SimSun" w:hint="eastAsia"/>
          <w:sz w:val="24"/>
          <w:lang w:eastAsia="zh-CN"/>
        </w:rPr>
        <w:t>人</w:t>
      </w:r>
      <w:r w:rsidRPr="004305C1">
        <w:rPr>
          <w:rFonts w:ascii="SimSun" w:hAnsi="SimSun" w:hint="eastAsia"/>
          <w:sz w:val="24"/>
          <w:lang w:eastAsia="zh-CN"/>
        </w:rPr>
        <w:lastRenderedPageBreak/>
        <w:t>民和</w:t>
      </w:r>
      <w:r>
        <w:rPr>
          <w:rFonts w:ascii="SimSun" w:hAnsi="SimSun" w:hint="eastAsia"/>
          <w:sz w:val="24"/>
          <w:lang w:eastAsia="zh-CN"/>
        </w:rPr>
        <w:t>地方社区</w:t>
      </w:r>
      <w:r w:rsidRPr="004305C1">
        <w:rPr>
          <w:rFonts w:ascii="SimSun" w:hAnsi="SimSun" w:hint="eastAsia"/>
          <w:sz w:val="24"/>
          <w:lang w:eastAsia="zh-CN"/>
        </w:rPr>
        <w:t>的</w:t>
      </w:r>
      <w:r>
        <w:rPr>
          <w:rFonts w:ascii="SimSun" w:hAnsi="SimSun" w:hint="eastAsia"/>
          <w:sz w:val="24"/>
          <w:lang w:eastAsia="zh-CN"/>
        </w:rPr>
        <w:t>条款</w:t>
      </w:r>
      <w:r w:rsidRPr="004305C1">
        <w:rPr>
          <w:rFonts w:ascii="SimSun" w:hAnsi="SimSun" w:hint="eastAsia"/>
          <w:sz w:val="24"/>
          <w:lang w:eastAsia="zh-CN"/>
        </w:rPr>
        <w:t>（第6</w:t>
      </w:r>
      <w:r>
        <w:rPr>
          <w:rFonts w:ascii="SimSun" w:hAnsi="SimSun" w:hint="eastAsia"/>
          <w:sz w:val="24"/>
          <w:lang w:eastAsia="zh-CN"/>
        </w:rPr>
        <w:t>、第</w:t>
      </w:r>
      <w:r w:rsidRPr="004305C1">
        <w:rPr>
          <w:rFonts w:ascii="SimSun" w:hAnsi="SimSun" w:hint="eastAsia"/>
          <w:sz w:val="24"/>
          <w:lang w:eastAsia="zh-CN"/>
        </w:rPr>
        <w:t>7</w:t>
      </w:r>
      <w:r>
        <w:rPr>
          <w:rFonts w:ascii="SimSun" w:hAnsi="SimSun" w:hint="eastAsia"/>
          <w:sz w:val="24"/>
          <w:lang w:eastAsia="zh-CN"/>
        </w:rPr>
        <w:t>和第</w:t>
      </w:r>
      <w:r w:rsidRPr="004305C1">
        <w:rPr>
          <w:rFonts w:ascii="SimSun" w:hAnsi="SimSun" w:hint="eastAsia"/>
          <w:sz w:val="24"/>
          <w:lang w:eastAsia="zh-CN"/>
        </w:rPr>
        <w:t>12条）</w:t>
      </w:r>
      <w:r>
        <w:rPr>
          <w:rFonts w:ascii="SimSun" w:hAnsi="SimSun" w:hint="eastAsia"/>
          <w:sz w:val="24"/>
          <w:lang w:eastAsia="zh-CN"/>
        </w:rPr>
        <w:t>；</w:t>
      </w:r>
    </w:p>
    <w:p w14:paraId="1840F92F" w14:textId="77777777" w:rsidR="00C20363" w:rsidRDefault="00C20363" w:rsidP="00AC7A89">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4305C1">
        <w:rPr>
          <w:rFonts w:ascii="SimSun" w:hAnsi="SimSun" w:hint="eastAsia"/>
          <w:sz w:val="24"/>
          <w:lang w:eastAsia="zh-CN"/>
        </w:rPr>
        <w:t>（c）支持</w:t>
      </w:r>
      <w:r>
        <w:rPr>
          <w:rFonts w:ascii="SimSun" w:hAnsi="SimSun" w:hint="eastAsia"/>
          <w:sz w:val="24"/>
          <w:lang w:eastAsia="zh-CN"/>
        </w:rPr>
        <w:t>土著</w:t>
      </w:r>
      <w:r w:rsidRPr="004305C1">
        <w:rPr>
          <w:rFonts w:ascii="SimSun" w:hAnsi="SimSun" w:hint="eastAsia"/>
          <w:sz w:val="24"/>
          <w:lang w:eastAsia="zh-CN"/>
        </w:rPr>
        <w:t>人民和</w:t>
      </w:r>
      <w:r>
        <w:rPr>
          <w:rFonts w:ascii="SimSun" w:hAnsi="SimSun" w:hint="eastAsia"/>
          <w:sz w:val="24"/>
          <w:lang w:eastAsia="zh-CN"/>
        </w:rPr>
        <w:t>地方社区</w:t>
      </w:r>
      <w:r w:rsidRPr="004305C1">
        <w:rPr>
          <w:rFonts w:ascii="SimSun" w:hAnsi="SimSun" w:hint="eastAsia"/>
          <w:sz w:val="24"/>
          <w:lang w:eastAsia="zh-CN"/>
        </w:rPr>
        <w:t>参与执行</w:t>
      </w:r>
      <w:r w:rsidR="000F4C35">
        <w:rPr>
          <w:rFonts w:ascii="SimSun" w:hAnsi="SimSun" w:hint="eastAsia"/>
          <w:sz w:val="24"/>
          <w:lang w:eastAsia="zh-CN"/>
        </w:rPr>
        <w:t>议定书</w:t>
      </w:r>
      <w:r w:rsidRPr="004305C1">
        <w:rPr>
          <w:rFonts w:ascii="SimSun" w:hAnsi="SimSun" w:hint="eastAsia"/>
          <w:sz w:val="24"/>
          <w:lang w:eastAsia="zh-CN"/>
        </w:rPr>
        <w:t>，包括支持</w:t>
      </w:r>
      <w:r>
        <w:rPr>
          <w:rFonts w:ascii="SimSun" w:hAnsi="SimSun" w:hint="eastAsia"/>
          <w:sz w:val="24"/>
          <w:lang w:eastAsia="zh-CN"/>
        </w:rPr>
        <w:t>土著</w:t>
      </w:r>
      <w:r w:rsidRPr="004305C1">
        <w:rPr>
          <w:rFonts w:ascii="SimSun" w:hAnsi="SimSun" w:hint="eastAsia"/>
          <w:sz w:val="24"/>
          <w:lang w:eastAsia="zh-CN"/>
        </w:rPr>
        <w:t>人民和</w:t>
      </w:r>
      <w:r>
        <w:rPr>
          <w:rFonts w:ascii="SimSun" w:hAnsi="SimSun" w:hint="eastAsia"/>
          <w:sz w:val="24"/>
          <w:lang w:eastAsia="zh-CN"/>
        </w:rPr>
        <w:t>地方社区</w:t>
      </w:r>
      <w:r w:rsidRPr="004305C1">
        <w:rPr>
          <w:rFonts w:ascii="SimSun" w:hAnsi="SimSun" w:hint="eastAsia"/>
          <w:sz w:val="24"/>
          <w:lang w:eastAsia="zh-CN"/>
        </w:rPr>
        <w:t>制定社区</w:t>
      </w:r>
      <w:r>
        <w:rPr>
          <w:rFonts w:ascii="SimSun" w:hAnsi="SimSun" w:hint="eastAsia"/>
          <w:sz w:val="24"/>
          <w:lang w:eastAsia="zh-CN"/>
        </w:rPr>
        <w:t>规约</w:t>
      </w:r>
      <w:r w:rsidRPr="004305C1">
        <w:rPr>
          <w:rFonts w:ascii="SimSun" w:hAnsi="SimSun" w:hint="eastAsia"/>
          <w:sz w:val="24"/>
          <w:lang w:eastAsia="zh-CN"/>
        </w:rPr>
        <w:t>和程序</w:t>
      </w:r>
      <w:r>
        <w:rPr>
          <w:rFonts w:ascii="SimSun" w:hAnsi="SimSun" w:hint="eastAsia"/>
          <w:sz w:val="24"/>
          <w:lang w:eastAsia="zh-CN"/>
        </w:rPr>
        <w:t>、</w:t>
      </w:r>
      <w:r w:rsidRPr="004305C1">
        <w:rPr>
          <w:rFonts w:ascii="SimSun" w:hAnsi="SimSun" w:hint="eastAsia"/>
          <w:sz w:val="24"/>
          <w:lang w:eastAsia="zh-CN"/>
        </w:rPr>
        <w:t>共同商定条件的最低要求和示范合同条款</w:t>
      </w:r>
      <w:r>
        <w:rPr>
          <w:rFonts w:ascii="SimSun" w:hAnsi="SimSun" w:hint="eastAsia"/>
          <w:sz w:val="24"/>
          <w:lang w:eastAsia="zh-CN"/>
        </w:rPr>
        <w:t>，用于分享</w:t>
      </w:r>
      <w:r w:rsidRPr="004305C1">
        <w:rPr>
          <w:rFonts w:ascii="SimSun" w:hAnsi="SimSun" w:hint="eastAsia"/>
          <w:sz w:val="24"/>
          <w:lang w:eastAsia="zh-CN"/>
        </w:rPr>
        <w:t>利用</w:t>
      </w:r>
      <w:r>
        <w:rPr>
          <w:rFonts w:ascii="SimSun" w:hAnsi="SimSun" w:hint="eastAsia"/>
          <w:sz w:val="24"/>
          <w:lang w:eastAsia="zh-CN"/>
        </w:rPr>
        <w:t>与</w:t>
      </w:r>
      <w:r w:rsidRPr="004305C1">
        <w:rPr>
          <w:rFonts w:ascii="SimSun" w:hAnsi="SimSun" w:hint="eastAsia"/>
          <w:sz w:val="24"/>
          <w:lang w:eastAsia="zh-CN"/>
        </w:rPr>
        <w:t>遗传资源相关</w:t>
      </w:r>
      <w:r>
        <w:rPr>
          <w:rFonts w:ascii="SimSun" w:hAnsi="SimSun" w:hint="eastAsia"/>
          <w:sz w:val="24"/>
          <w:lang w:eastAsia="zh-CN"/>
        </w:rPr>
        <w:t>的</w:t>
      </w:r>
      <w:r w:rsidRPr="004305C1">
        <w:rPr>
          <w:rFonts w:ascii="SimSun" w:hAnsi="SimSun" w:hint="eastAsia"/>
          <w:sz w:val="24"/>
          <w:lang w:eastAsia="zh-CN"/>
        </w:rPr>
        <w:t>传统知识</w:t>
      </w:r>
      <w:r>
        <w:rPr>
          <w:rFonts w:ascii="SimSun" w:hAnsi="SimSun" w:hint="eastAsia"/>
          <w:sz w:val="24"/>
          <w:lang w:eastAsia="zh-CN"/>
        </w:rPr>
        <w:t>所</w:t>
      </w:r>
      <w:r w:rsidRPr="004305C1">
        <w:rPr>
          <w:rFonts w:ascii="SimSun" w:hAnsi="SimSun" w:hint="eastAsia"/>
          <w:sz w:val="24"/>
          <w:lang w:eastAsia="zh-CN"/>
        </w:rPr>
        <w:t>产生</w:t>
      </w:r>
      <w:r>
        <w:rPr>
          <w:rFonts w:ascii="SimSun" w:hAnsi="SimSun" w:hint="eastAsia"/>
          <w:sz w:val="24"/>
          <w:lang w:eastAsia="zh-CN"/>
        </w:rPr>
        <w:t>惠益</w:t>
      </w:r>
      <w:r w:rsidRPr="004305C1">
        <w:rPr>
          <w:rFonts w:ascii="SimSun" w:hAnsi="SimSun" w:hint="eastAsia"/>
          <w:sz w:val="24"/>
          <w:lang w:eastAsia="zh-CN"/>
        </w:rPr>
        <w:t>，提高</w:t>
      </w:r>
      <w:r>
        <w:rPr>
          <w:rFonts w:ascii="SimSun" w:hAnsi="SimSun" w:hint="eastAsia"/>
          <w:sz w:val="24"/>
          <w:lang w:eastAsia="zh-CN"/>
        </w:rPr>
        <w:t>其</w:t>
      </w:r>
      <w:r w:rsidRPr="004305C1">
        <w:rPr>
          <w:rFonts w:ascii="SimSun" w:hAnsi="SimSun" w:hint="eastAsia"/>
          <w:sz w:val="24"/>
          <w:lang w:eastAsia="zh-CN"/>
        </w:rPr>
        <w:t>对获取和惠益分享的认识和能力</w:t>
      </w:r>
      <w:r>
        <w:rPr>
          <w:rFonts w:ascii="SimSun" w:hAnsi="SimSun" w:hint="eastAsia"/>
          <w:sz w:val="24"/>
          <w:lang w:eastAsia="zh-CN"/>
        </w:rPr>
        <w:t>；</w:t>
      </w:r>
    </w:p>
    <w:p w14:paraId="0FA44AA2" w14:textId="77777777" w:rsidR="00C20363" w:rsidRPr="00CF571A" w:rsidRDefault="00C20363" w:rsidP="00AC7A89">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CF571A">
        <w:rPr>
          <w:rFonts w:ascii="SimSun" w:hAnsi="SimSun" w:hint="eastAsia"/>
          <w:sz w:val="24"/>
          <w:lang w:eastAsia="zh-CN"/>
        </w:rPr>
        <w:t>（d）提高有关利益攸关方的认识并鼓励</w:t>
      </w:r>
      <w:r>
        <w:rPr>
          <w:rFonts w:ascii="SimSun" w:hAnsi="SimSun" w:hint="eastAsia"/>
          <w:sz w:val="24"/>
          <w:lang w:eastAsia="zh-CN"/>
        </w:rPr>
        <w:t>他们</w:t>
      </w:r>
      <w:r w:rsidRPr="00CF571A">
        <w:rPr>
          <w:rFonts w:ascii="SimSun" w:hAnsi="SimSun" w:hint="eastAsia"/>
          <w:sz w:val="24"/>
          <w:lang w:eastAsia="zh-CN"/>
        </w:rPr>
        <w:t>参与执行</w:t>
      </w:r>
      <w:r w:rsidR="000F4C35">
        <w:rPr>
          <w:rFonts w:ascii="SimSun" w:hAnsi="SimSun" w:hint="eastAsia"/>
          <w:sz w:val="24"/>
          <w:lang w:eastAsia="zh-CN"/>
        </w:rPr>
        <w:t>议定书</w:t>
      </w:r>
      <w:r>
        <w:rPr>
          <w:rFonts w:ascii="SimSun" w:hAnsi="SimSun" w:hint="eastAsia"/>
          <w:sz w:val="24"/>
          <w:lang w:eastAsia="zh-CN"/>
        </w:rPr>
        <w:t>；</w:t>
      </w:r>
    </w:p>
    <w:p w14:paraId="2CCFD210" w14:textId="77777777" w:rsidR="00C20363" w:rsidRPr="00CF571A"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CF571A">
        <w:rPr>
          <w:rFonts w:ascii="KaiTi" w:eastAsia="KaiTi" w:hAnsi="KaiTi" w:hint="eastAsia"/>
          <w:sz w:val="24"/>
          <w:lang w:eastAsia="zh-CN"/>
        </w:rPr>
        <w:t>敦促</w:t>
      </w:r>
      <w:r w:rsidRPr="00CF571A">
        <w:rPr>
          <w:rFonts w:ascii="SimSun" w:hAnsi="SimSun" w:hint="eastAsia"/>
          <w:sz w:val="24"/>
          <w:lang w:eastAsia="zh-CN"/>
        </w:rPr>
        <w:t>尚未这样做的缔约方：</w:t>
      </w:r>
    </w:p>
    <w:p w14:paraId="3BBA85E8" w14:textId="77777777" w:rsidR="00C20363" w:rsidRPr="00CF571A" w:rsidRDefault="00C20363" w:rsidP="00AC7A89">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CF571A">
        <w:rPr>
          <w:rFonts w:ascii="SimSun" w:hAnsi="SimSun" w:hint="eastAsia"/>
          <w:sz w:val="24"/>
          <w:lang w:eastAsia="zh-CN"/>
        </w:rPr>
        <w:t>（a）</w:t>
      </w:r>
      <w:r>
        <w:rPr>
          <w:rFonts w:ascii="SimSun" w:hAnsi="SimSun" w:hint="eastAsia"/>
          <w:sz w:val="24"/>
          <w:lang w:eastAsia="zh-CN"/>
        </w:rPr>
        <w:t>制定</w:t>
      </w:r>
      <w:r w:rsidRPr="00CF571A">
        <w:rPr>
          <w:rFonts w:ascii="SimSun" w:hAnsi="SimSun" w:hint="eastAsia"/>
          <w:sz w:val="24"/>
          <w:lang w:eastAsia="zh-CN"/>
        </w:rPr>
        <w:t>获取和惠益分享的体制结构和立法</w:t>
      </w:r>
      <w:r>
        <w:rPr>
          <w:rFonts w:ascii="SimSun" w:hAnsi="SimSun" w:hint="eastAsia"/>
          <w:sz w:val="24"/>
          <w:lang w:eastAsia="zh-CN"/>
        </w:rPr>
        <w:t>、</w:t>
      </w:r>
      <w:r w:rsidRPr="00CF571A">
        <w:rPr>
          <w:rFonts w:ascii="SimSun" w:hAnsi="SimSun" w:hint="eastAsia"/>
          <w:sz w:val="24"/>
          <w:lang w:eastAsia="zh-CN"/>
        </w:rPr>
        <w:t>行政或政策措施</w:t>
      </w:r>
      <w:r>
        <w:rPr>
          <w:rFonts w:ascii="SimSun" w:hAnsi="SimSun" w:hint="eastAsia"/>
          <w:sz w:val="24"/>
          <w:lang w:eastAsia="zh-CN"/>
        </w:rPr>
        <w:t>，同时</w:t>
      </w:r>
      <w:r w:rsidRPr="00CF571A">
        <w:rPr>
          <w:rFonts w:ascii="SimSun" w:hAnsi="SimSun" w:hint="eastAsia"/>
          <w:sz w:val="24"/>
          <w:lang w:eastAsia="zh-CN"/>
        </w:rPr>
        <w:t>考虑到上文第4（a）和（b）段</w:t>
      </w:r>
      <w:r>
        <w:rPr>
          <w:rFonts w:ascii="SimSun" w:hAnsi="SimSun" w:hint="eastAsia"/>
          <w:sz w:val="24"/>
          <w:lang w:eastAsia="zh-CN"/>
        </w:rPr>
        <w:t>；</w:t>
      </w:r>
    </w:p>
    <w:p w14:paraId="7DAFE3CD" w14:textId="77777777" w:rsidR="00C20363" w:rsidRPr="00CF571A" w:rsidRDefault="00C20363" w:rsidP="00AC7A89">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CF571A">
        <w:rPr>
          <w:rFonts w:ascii="SimSun" w:hAnsi="SimSun" w:hint="eastAsia"/>
          <w:sz w:val="24"/>
          <w:lang w:eastAsia="zh-CN"/>
        </w:rPr>
        <w:t>（b）采取步骤处理上文第4（c）和（d）段确定的优先领域</w:t>
      </w:r>
      <w:r>
        <w:rPr>
          <w:rFonts w:ascii="SimSun" w:hAnsi="SimSun" w:hint="eastAsia"/>
          <w:sz w:val="24"/>
          <w:lang w:eastAsia="zh-CN"/>
        </w:rPr>
        <w:t>；</w:t>
      </w:r>
    </w:p>
    <w:p w14:paraId="5FC33D76" w14:textId="77777777" w:rsidR="00C20363" w:rsidRPr="00CF571A" w:rsidRDefault="00C20363" w:rsidP="00AC7A89">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CF571A">
        <w:rPr>
          <w:rFonts w:ascii="SimSun" w:hAnsi="SimSun" w:hint="eastAsia"/>
          <w:sz w:val="24"/>
          <w:lang w:eastAsia="zh-CN"/>
        </w:rPr>
        <w:t>（c）根据</w:t>
      </w:r>
      <w:r w:rsidR="000F4C35">
        <w:rPr>
          <w:rFonts w:ascii="SimSun" w:hAnsi="SimSun" w:hint="eastAsia"/>
          <w:sz w:val="24"/>
          <w:lang w:eastAsia="zh-CN"/>
        </w:rPr>
        <w:t>议定书</w:t>
      </w:r>
      <w:r w:rsidRPr="00CF571A">
        <w:rPr>
          <w:rFonts w:ascii="SimSun" w:hAnsi="SimSun" w:hint="eastAsia"/>
          <w:sz w:val="24"/>
          <w:lang w:eastAsia="zh-CN"/>
        </w:rPr>
        <w:t>第14条第2款规定的义务尽快在</w:t>
      </w:r>
      <w:r>
        <w:rPr>
          <w:rFonts w:ascii="SimSun" w:hAnsi="SimSun" w:hint="eastAsia"/>
          <w:sz w:val="24"/>
          <w:lang w:eastAsia="zh-CN"/>
        </w:rPr>
        <w:t>信息交换所发布</w:t>
      </w:r>
      <w:r w:rsidRPr="00CF571A">
        <w:rPr>
          <w:rFonts w:ascii="SimSun" w:hAnsi="SimSun" w:hint="eastAsia"/>
          <w:sz w:val="24"/>
          <w:lang w:eastAsia="zh-CN"/>
        </w:rPr>
        <w:t>国家一级</w:t>
      </w:r>
      <w:r>
        <w:rPr>
          <w:rFonts w:ascii="SimSun" w:hAnsi="SimSun" w:hint="eastAsia"/>
          <w:sz w:val="24"/>
          <w:lang w:eastAsia="zh-CN"/>
        </w:rPr>
        <w:t>现有的所有强制性</w:t>
      </w:r>
      <w:r w:rsidRPr="00CF571A">
        <w:rPr>
          <w:rFonts w:ascii="SimSun" w:hAnsi="SimSun" w:hint="eastAsia"/>
          <w:sz w:val="24"/>
          <w:lang w:eastAsia="zh-CN"/>
        </w:rPr>
        <w:t>信息</w:t>
      </w:r>
      <w:r>
        <w:rPr>
          <w:rFonts w:ascii="SimSun" w:hAnsi="SimSun" w:hint="eastAsia"/>
          <w:sz w:val="24"/>
          <w:lang w:eastAsia="zh-CN"/>
        </w:rPr>
        <w:t>；</w:t>
      </w:r>
    </w:p>
    <w:p w14:paraId="6019B9CC" w14:textId="77777777" w:rsidR="00C20363" w:rsidRPr="00CF571A"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1E5E3D">
        <w:rPr>
          <w:rFonts w:ascii="KaiTi" w:eastAsia="KaiTi" w:hAnsi="KaiTi" w:hint="eastAsia"/>
          <w:sz w:val="24"/>
          <w:lang w:eastAsia="zh-CN"/>
        </w:rPr>
        <w:t>鼓励</w:t>
      </w:r>
      <w:r w:rsidRPr="00CF571A">
        <w:rPr>
          <w:rFonts w:ascii="SimSun" w:hAnsi="SimSun" w:hint="eastAsia"/>
          <w:sz w:val="24"/>
          <w:lang w:eastAsia="zh-CN"/>
        </w:rPr>
        <w:t>有能力的缔约方</w:t>
      </w:r>
      <w:r>
        <w:rPr>
          <w:rFonts w:ascii="SimSun" w:hAnsi="SimSun" w:hint="eastAsia"/>
          <w:sz w:val="24"/>
          <w:lang w:eastAsia="zh-CN"/>
        </w:rPr>
        <w:t>、</w:t>
      </w:r>
      <w:r w:rsidRPr="00CF571A">
        <w:rPr>
          <w:rFonts w:ascii="SimSun" w:hAnsi="SimSun" w:hint="eastAsia"/>
          <w:sz w:val="24"/>
          <w:lang w:eastAsia="zh-CN"/>
        </w:rPr>
        <w:t>非缔约方和有关组织</w:t>
      </w:r>
      <w:r>
        <w:rPr>
          <w:rFonts w:ascii="SimSun" w:hAnsi="SimSun" w:hint="eastAsia"/>
          <w:sz w:val="24"/>
          <w:lang w:eastAsia="zh-CN"/>
        </w:rPr>
        <w:t>：</w:t>
      </w:r>
    </w:p>
    <w:p w14:paraId="55F9B075" w14:textId="77777777" w:rsidR="00C20363" w:rsidRDefault="00C20363" w:rsidP="00AC7A89">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CF571A">
        <w:rPr>
          <w:rFonts w:ascii="SimSun" w:hAnsi="SimSun" w:hint="eastAsia"/>
          <w:sz w:val="24"/>
          <w:lang w:eastAsia="zh-CN"/>
        </w:rPr>
        <w:t>（a）加强努力建设发展中国家缔约方特别是其中的最不发达国家和小岛屿发展中国家</w:t>
      </w:r>
      <w:r>
        <w:rPr>
          <w:rFonts w:ascii="SimSun" w:hAnsi="SimSun" w:hint="eastAsia"/>
          <w:sz w:val="24"/>
          <w:lang w:eastAsia="zh-CN"/>
        </w:rPr>
        <w:t>以及</w:t>
      </w:r>
      <w:r w:rsidRPr="00CF571A">
        <w:rPr>
          <w:rFonts w:ascii="SimSun" w:hAnsi="SimSun" w:hint="eastAsia"/>
          <w:sz w:val="24"/>
          <w:lang w:eastAsia="zh-CN"/>
        </w:rPr>
        <w:t>经济转型缔约方执行</w:t>
      </w:r>
      <w:r>
        <w:rPr>
          <w:rFonts w:ascii="SimSun" w:hAnsi="SimSun" w:hint="eastAsia"/>
          <w:sz w:val="24"/>
          <w:lang w:eastAsia="zh-CN"/>
        </w:rPr>
        <w:t>《</w:t>
      </w:r>
      <w:r w:rsidRPr="00CF571A">
        <w:rPr>
          <w:rFonts w:ascii="SimSun" w:hAnsi="SimSun" w:hint="eastAsia"/>
          <w:sz w:val="24"/>
          <w:lang w:eastAsia="zh-CN"/>
        </w:rPr>
        <w:t>名古屋议定书</w:t>
      </w:r>
      <w:r>
        <w:rPr>
          <w:rFonts w:ascii="SimSun" w:hAnsi="SimSun" w:hint="eastAsia"/>
          <w:sz w:val="24"/>
          <w:lang w:eastAsia="zh-CN"/>
        </w:rPr>
        <w:t>》</w:t>
      </w:r>
      <w:r w:rsidRPr="00CF571A">
        <w:rPr>
          <w:rFonts w:ascii="SimSun" w:hAnsi="SimSun" w:hint="eastAsia"/>
          <w:sz w:val="24"/>
          <w:lang w:eastAsia="zh-CN"/>
        </w:rPr>
        <w:t>的能力，同时考虑到上文第4段确定的优先领域以及主要</w:t>
      </w:r>
      <w:r>
        <w:rPr>
          <w:rFonts w:ascii="SimSun" w:hAnsi="SimSun" w:hint="eastAsia"/>
          <w:sz w:val="24"/>
          <w:lang w:eastAsia="zh-CN"/>
        </w:rPr>
        <w:t>结论</w:t>
      </w:r>
      <w:r>
        <w:rPr>
          <w:rStyle w:val="FootnoteReference"/>
          <w:lang w:eastAsia="zh-CN"/>
        </w:rPr>
        <w:footnoteReference w:id="44"/>
      </w:r>
      <w:r>
        <w:rPr>
          <w:rFonts w:ascii="SimSun" w:hAnsi="SimSun" w:hint="eastAsia"/>
          <w:sz w:val="24"/>
          <w:lang w:eastAsia="zh-CN"/>
        </w:rPr>
        <w:t>；</w:t>
      </w:r>
    </w:p>
    <w:p w14:paraId="66F3612D" w14:textId="77777777" w:rsidR="00C20363" w:rsidRPr="00A04711" w:rsidRDefault="00C20363" w:rsidP="00AC7A89">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A04711">
        <w:rPr>
          <w:rFonts w:ascii="SimSun" w:hAnsi="SimSun" w:hint="eastAsia"/>
          <w:sz w:val="24"/>
          <w:lang w:eastAsia="zh-CN"/>
        </w:rPr>
        <w:t>（b）支持</w:t>
      </w:r>
      <w:r>
        <w:rPr>
          <w:rFonts w:ascii="SimSun" w:hAnsi="SimSun" w:hint="eastAsia"/>
          <w:sz w:val="24"/>
          <w:lang w:eastAsia="zh-CN"/>
        </w:rPr>
        <w:t>为</w:t>
      </w:r>
      <w:r w:rsidRPr="00A04711">
        <w:rPr>
          <w:rFonts w:ascii="SimSun" w:hAnsi="SimSun" w:hint="eastAsia"/>
          <w:sz w:val="24"/>
          <w:lang w:eastAsia="zh-CN"/>
        </w:rPr>
        <w:t>执行</w:t>
      </w:r>
      <w:r w:rsidR="000F4C35">
        <w:rPr>
          <w:rFonts w:ascii="SimSun" w:hAnsi="SimSun" w:hint="eastAsia"/>
          <w:sz w:val="24"/>
          <w:lang w:eastAsia="zh-CN"/>
        </w:rPr>
        <w:t>议定书</w:t>
      </w:r>
      <w:r>
        <w:rPr>
          <w:rFonts w:ascii="SimSun" w:hAnsi="SimSun" w:hint="eastAsia"/>
          <w:sz w:val="24"/>
          <w:lang w:eastAsia="zh-CN"/>
        </w:rPr>
        <w:t>而采取</w:t>
      </w:r>
      <w:r w:rsidRPr="00A04711">
        <w:rPr>
          <w:rFonts w:ascii="SimSun" w:hAnsi="SimSun" w:hint="eastAsia"/>
          <w:sz w:val="24"/>
          <w:lang w:eastAsia="zh-CN"/>
        </w:rPr>
        <w:t>的能力建设举措，例如秘书处和国际</w:t>
      </w:r>
      <w:r>
        <w:rPr>
          <w:rFonts w:ascii="SimSun" w:hAnsi="SimSun" w:hint="eastAsia"/>
          <w:sz w:val="24"/>
          <w:lang w:eastAsia="zh-CN"/>
        </w:rPr>
        <w:t>发展</w:t>
      </w:r>
      <w:r w:rsidRPr="00A04711">
        <w:rPr>
          <w:rFonts w:ascii="SimSun" w:hAnsi="SimSun" w:hint="eastAsia"/>
          <w:sz w:val="24"/>
          <w:lang w:eastAsia="zh-CN"/>
        </w:rPr>
        <w:t>法组织</w:t>
      </w:r>
      <w:r>
        <w:rPr>
          <w:rFonts w:ascii="SimSun" w:hAnsi="SimSun" w:hint="eastAsia"/>
          <w:sz w:val="24"/>
          <w:lang w:eastAsia="zh-CN"/>
        </w:rPr>
        <w:t>为</w:t>
      </w:r>
      <w:r w:rsidRPr="00A04711">
        <w:rPr>
          <w:rFonts w:ascii="SimSun" w:hAnsi="SimSun" w:hint="eastAsia"/>
          <w:sz w:val="24"/>
          <w:lang w:eastAsia="zh-CN"/>
        </w:rPr>
        <w:t>建立国家法律框架</w:t>
      </w:r>
      <w:r>
        <w:rPr>
          <w:rFonts w:ascii="SimSun" w:hAnsi="SimSun" w:hint="eastAsia"/>
          <w:sz w:val="24"/>
          <w:lang w:eastAsia="zh-CN"/>
        </w:rPr>
        <w:t>而推出</w:t>
      </w:r>
      <w:r w:rsidRPr="00A04711">
        <w:rPr>
          <w:rFonts w:ascii="SimSun" w:hAnsi="SimSun" w:hint="eastAsia"/>
          <w:sz w:val="24"/>
          <w:lang w:eastAsia="zh-CN"/>
        </w:rPr>
        <w:t>的能力建设方案，包括提供</w:t>
      </w:r>
      <w:r>
        <w:rPr>
          <w:rFonts w:ascii="SimSun" w:hAnsi="SimSun" w:hint="eastAsia"/>
          <w:sz w:val="24"/>
          <w:lang w:eastAsia="zh-CN"/>
        </w:rPr>
        <w:t>资金；</w:t>
      </w:r>
    </w:p>
    <w:p w14:paraId="21E3F209" w14:textId="77777777" w:rsidR="00C20363" w:rsidRPr="00A04711" w:rsidRDefault="00C20363" w:rsidP="00AC7A89">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A04711">
        <w:rPr>
          <w:rFonts w:ascii="SimSun" w:hAnsi="SimSun" w:hint="eastAsia"/>
          <w:sz w:val="24"/>
          <w:lang w:eastAsia="zh-CN"/>
        </w:rPr>
        <w:t>（c）</w:t>
      </w:r>
      <w:r>
        <w:rPr>
          <w:rFonts w:ascii="SimSun" w:hAnsi="SimSun" w:hint="eastAsia"/>
          <w:sz w:val="24"/>
          <w:lang w:eastAsia="zh-CN"/>
        </w:rPr>
        <w:t>在信息交换所发布</w:t>
      </w:r>
      <w:r w:rsidRPr="00A04711">
        <w:rPr>
          <w:rFonts w:ascii="SimSun" w:hAnsi="SimSun" w:hint="eastAsia"/>
          <w:sz w:val="24"/>
          <w:lang w:eastAsia="zh-CN"/>
        </w:rPr>
        <w:t>能力建设举措和能力建设资源信息</w:t>
      </w:r>
      <w:r>
        <w:rPr>
          <w:rFonts w:ascii="SimSun" w:hAnsi="SimSun" w:hint="eastAsia"/>
          <w:sz w:val="24"/>
          <w:lang w:eastAsia="zh-CN"/>
        </w:rPr>
        <w:t>；</w:t>
      </w:r>
    </w:p>
    <w:p w14:paraId="40C91252" w14:textId="77777777" w:rsidR="00C20363" w:rsidRPr="00A04711" w:rsidRDefault="00C20363" w:rsidP="00AC7A89">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A04711">
        <w:rPr>
          <w:rFonts w:ascii="SimSun" w:hAnsi="SimSun" w:hint="eastAsia"/>
          <w:sz w:val="24"/>
          <w:lang w:eastAsia="zh-CN"/>
        </w:rPr>
        <w:t>（d）考虑采取区域办法</w:t>
      </w:r>
      <w:r>
        <w:rPr>
          <w:rFonts w:ascii="SimSun" w:hAnsi="SimSun" w:hint="eastAsia"/>
          <w:sz w:val="24"/>
          <w:lang w:eastAsia="zh-CN"/>
        </w:rPr>
        <w:t>，除其他外，通过为持有相同</w:t>
      </w:r>
      <w:r w:rsidRPr="00A04711">
        <w:rPr>
          <w:rFonts w:ascii="SimSun" w:hAnsi="SimSun" w:hint="eastAsia"/>
          <w:sz w:val="24"/>
          <w:lang w:eastAsia="zh-CN"/>
        </w:rPr>
        <w:t>遗传资源</w:t>
      </w:r>
      <w:r>
        <w:rPr>
          <w:rFonts w:ascii="SimSun" w:hAnsi="SimSun" w:hint="eastAsia"/>
          <w:sz w:val="24"/>
          <w:lang w:eastAsia="zh-CN"/>
        </w:rPr>
        <w:t>或与遗传资源</w:t>
      </w:r>
      <w:r w:rsidRPr="00A04711">
        <w:rPr>
          <w:rFonts w:ascii="SimSun" w:hAnsi="SimSun" w:hint="eastAsia"/>
          <w:sz w:val="24"/>
          <w:lang w:eastAsia="zh-CN"/>
        </w:rPr>
        <w:t>相关</w:t>
      </w:r>
      <w:r>
        <w:rPr>
          <w:rFonts w:ascii="SimSun" w:hAnsi="SimSun" w:hint="eastAsia"/>
          <w:sz w:val="24"/>
          <w:lang w:eastAsia="zh-CN"/>
        </w:rPr>
        <w:t>的</w:t>
      </w:r>
      <w:r w:rsidRPr="00A04711">
        <w:rPr>
          <w:rFonts w:ascii="SimSun" w:hAnsi="SimSun" w:hint="eastAsia"/>
          <w:sz w:val="24"/>
          <w:lang w:eastAsia="zh-CN"/>
        </w:rPr>
        <w:t>传统知识的国家</w:t>
      </w:r>
      <w:r>
        <w:rPr>
          <w:rFonts w:ascii="SimSun" w:hAnsi="SimSun" w:hint="eastAsia"/>
          <w:sz w:val="24"/>
          <w:lang w:eastAsia="zh-CN"/>
        </w:rPr>
        <w:t>举办</w:t>
      </w:r>
      <w:r w:rsidRPr="00A04711">
        <w:rPr>
          <w:rFonts w:ascii="SimSun" w:hAnsi="SimSun" w:hint="eastAsia"/>
          <w:sz w:val="24"/>
          <w:lang w:eastAsia="zh-CN"/>
        </w:rPr>
        <w:t>能力建设活动</w:t>
      </w:r>
      <w:r>
        <w:rPr>
          <w:rFonts w:ascii="SimSun" w:hAnsi="SimSun" w:hint="eastAsia"/>
          <w:sz w:val="24"/>
          <w:lang w:eastAsia="zh-CN"/>
        </w:rPr>
        <w:t>，</w:t>
      </w:r>
      <w:r w:rsidRPr="00A04711">
        <w:rPr>
          <w:rFonts w:ascii="SimSun" w:hAnsi="SimSun" w:hint="eastAsia"/>
          <w:sz w:val="24"/>
          <w:lang w:eastAsia="zh-CN"/>
        </w:rPr>
        <w:t xml:space="preserve">支持 </w:t>
      </w:r>
      <w:r w:rsidR="000F4C35">
        <w:rPr>
          <w:rFonts w:ascii="SimSun" w:hAnsi="SimSun" w:hint="eastAsia"/>
          <w:sz w:val="24"/>
          <w:lang w:eastAsia="zh-CN"/>
        </w:rPr>
        <w:t>议定书</w:t>
      </w:r>
      <w:r>
        <w:rPr>
          <w:rFonts w:ascii="SimSun" w:hAnsi="SimSun" w:hint="eastAsia"/>
          <w:sz w:val="24"/>
          <w:lang w:eastAsia="zh-CN"/>
        </w:rPr>
        <w:t>的</w:t>
      </w:r>
      <w:r w:rsidRPr="00A04711">
        <w:rPr>
          <w:rFonts w:ascii="SimSun" w:hAnsi="SimSun" w:hint="eastAsia"/>
          <w:sz w:val="24"/>
          <w:lang w:eastAsia="zh-CN"/>
        </w:rPr>
        <w:t>协调执行</w:t>
      </w:r>
      <w:r>
        <w:rPr>
          <w:rFonts w:ascii="SimSun" w:hAnsi="SimSun" w:hint="eastAsia"/>
          <w:sz w:val="24"/>
          <w:lang w:eastAsia="zh-CN"/>
        </w:rPr>
        <w:t>；</w:t>
      </w:r>
    </w:p>
    <w:p w14:paraId="7CD09F77" w14:textId="77777777" w:rsidR="00C20363" w:rsidRPr="00A04711" w:rsidRDefault="00C20363" w:rsidP="00AC7A89">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A04711">
        <w:rPr>
          <w:rFonts w:ascii="SimSun" w:hAnsi="SimSun" w:hint="eastAsia"/>
          <w:sz w:val="24"/>
          <w:lang w:eastAsia="zh-CN"/>
        </w:rPr>
        <w:t>（e）根据</w:t>
      </w:r>
      <w:r w:rsidR="000F4C35">
        <w:rPr>
          <w:rFonts w:ascii="SimSun" w:hAnsi="SimSun" w:hint="eastAsia"/>
          <w:sz w:val="24"/>
          <w:lang w:eastAsia="zh-CN"/>
        </w:rPr>
        <w:t>议定书</w:t>
      </w:r>
      <w:r w:rsidRPr="00A04711">
        <w:rPr>
          <w:rFonts w:ascii="SimSun" w:hAnsi="SimSun" w:hint="eastAsia"/>
          <w:sz w:val="24"/>
          <w:lang w:eastAsia="zh-CN"/>
        </w:rPr>
        <w:t>第11条促进</w:t>
      </w:r>
      <w:r>
        <w:rPr>
          <w:rFonts w:ascii="SimSun" w:hAnsi="SimSun" w:hint="eastAsia"/>
          <w:sz w:val="24"/>
          <w:lang w:eastAsia="zh-CN"/>
        </w:rPr>
        <w:t>分享</w:t>
      </w:r>
      <w:r w:rsidRPr="00A04711">
        <w:rPr>
          <w:rFonts w:ascii="SimSun" w:hAnsi="SimSun" w:hint="eastAsia"/>
          <w:sz w:val="24"/>
          <w:lang w:eastAsia="zh-CN"/>
        </w:rPr>
        <w:t>跨界合作信息和经验</w:t>
      </w:r>
      <w:r>
        <w:rPr>
          <w:rFonts w:ascii="SimSun" w:hAnsi="SimSun" w:hint="eastAsia"/>
          <w:sz w:val="24"/>
          <w:lang w:eastAsia="zh-CN"/>
        </w:rPr>
        <w:t>；</w:t>
      </w:r>
    </w:p>
    <w:p w14:paraId="6A82839A" w14:textId="77777777" w:rsidR="00C20363" w:rsidRPr="00A04711"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EF6250">
        <w:rPr>
          <w:rFonts w:ascii="KaiTi" w:eastAsia="KaiTi" w:hAnsi="KaiTi" w:hint="eastAsia"/>
          <w:sz w:val="24"/>
          <w:lang w:eastAsia="zh-CN"/>
        </w:rPr>
        <w:t>邀请</w:t>
      </w:r>
      <w:r w:rsidRPr="00EF6250">
        <w:rPr>
          <w:rFonts w:ascii="SimSun" w:hAnsi="SimSun" w:hint="eastAsia"/>
          <w:sz w:val="24"/>
          <w:lang w:eastAsia="zh-CN"/>
        </w:rPr>
        <w:t>各</w:t>
      </w:r>
      <w:r w:rsidRPr="00A04711">
        <w:rPr>
          <w:rFonts w:ascii="SimSun" w:hAnsi="SimSun" w:hint="eastAsia"/>
          <w:sz w:val="24"/>
          <w:lang w:eastAsia="zh-CN"/>
        </w:rPr>
        <w:t>缔约方</w:t>
      </w:r>
      <w:r>
        <w:rPr>
          <w:rFonts w:ascii="SimSun" w:hAnsi="SimSun" w:hint="eastAsia"/>
          <w:sz w:val="24"/>
          <w:lang w:eastAsia="zh-CN"/>
        </w:rPr>
        <w:t>、</w:t>
      </w:r>
      <w:r w:rsidRPr="00A04711">
        <w:rPr>
          <w:rFonts w:ascii="SimSun" w:hAnsi="SimSun" w:hint="eastAsia"/>
          <w:sz w:val="24"/>
          <w:lang w:eastAsia="zh-CN"/>
        </w:rPr>
        <w:t>非缔约方</w:t>
      </w:r>
      <w:r>
        <w:rPr>
          <w:rFonts w:ascii="SimSun" w:hAnsi="SimSun" w:hint="eastAsia"/>
          <w:sz w:val="24"/>
          <w:lang w:eastAsia="zh-CN"/>
        </w:rPr>
        <w:t>、</w:t>
      </w:r>
      <w:r w:rsidRPr="00A04711">
        <w:rPr>
          <w:rFonts w:ascii="SimSun" w:hAnsi="SimSun" w:hint="eastAsia"/>
          <w:sz w:val="24"/>
          <w:lang w:eastAsia="zh-CN"/>
        </w:rPr>
        <w:t>国际组织</w:t>
      </w:r>
      <w:r>
        <w:rPr>
          <w:rFonts w:ascii="SimSun" w:hAnsi="SimSun" w:hint="eastAsia"/>
          <w:sz w:val="24"/>
          <w:lang w:eastAsia="zh-CN"/>
        </w:rPr>
        <w:t>、</w:t>
      </w:r>
      <w:r w:rsidRPr="00A04711">
        <w:rPr>
          <w:rFonts w:ascii="SimSun" w:hAnsi="SimSun" w:hint="eastAsia"/>
          <w:sz w:val="24"/>
          <w:lang w:eastAsia="zh-CN"/>
        </w:rPr>
        <w:t>区域开发银行</w:t>
      </w:r>
      <w:r>
        <w:rPr>
          <w:rFonts w:ascii="SimSun" w:hAnsi="SimSun" w:hint="eastAsia"/>
          <w:sz w:val="24"/>
          <w:lang w:eastAsia="zh-CN"/>
        </w:rPr>
        <w:t>、</w:t>
      </w:r>
      <w:r w:rsidRPr="00A04711">
        <w:rPr>
          <w:rFonts w:ascii="SimSun" w:hAnsi="SimSun" w:hint="eastAsia"/>
          <w:sz w:val="24"/>
          <w:lang w:eastAsia="zh-CN"/>
        </w:rPr>
        <w:t>其他金融机构和私营部门酌情</w:t>
      </w:r>
      <w:r>
        <w:rPr>
          <w:rFonts w:ascii="SimSun" w:hAnsi="SimSun" w:hint="eastAsia"/>
          <w:sz w:val="24"/>
          <w:lang w:eastAsia="zh-CN"/>
        </w:rPr>
        <w:t>加强</w:t>
      </w:r>
      <w:r w:rsidRPr="00A04711">
        <w:rPr>
          <w:rFonts w:ascii="SimSun" w:hAnsi="SimSun" w:hint="eastAsia"/>
          <w:sz w:val="24"/>
          <w:lang w:eastAsia="zh-CN"/>
        </w:rPr>
        <w:t>努力，提供</w:t>
      </w:r>
      <w:r>
        <w:rPr>
          <w:rFonts w:ascii="SimSun" w:hAnsi="SimSun" w:hint="eastAsia"/>
          <w:sz w:val="24"/>
          <w:lang w:eastAsia="zh-CN"/>
        </w:rPr>
        <w:t>资金</w:t>
      </w:r>
      <w:r w:rsidRPr="00A04711">
        <w:rPr>
          <w:rFonts w:ascii="SimSun" w:hAnsi="SimSun" w:hint="eastAsia"/>
          <w:sz w:val="24"/>
          <w:lang w:eastAsia="zh-CN"/>
        </w:rPr>
        <w:t>支持</w:t>
      </w:r>
      <w:r w:rsidR="000F4C35">
        <w:rPr>
          <w:rFonts w:ascii="SimSun" w:hAnsi="SimSun" w:hint="eastAsia"/>
          <w:sz w:val="24"/>
          <w:lang w:eastAsia="zh-CN"/>
        </w:rPr>
        <w:t>议定书</w:t>
      </w:r>
      <w:r>
        <w:rPr>
          <w:rFonts w:ascii="SimSun" w:hAnsi="SimSun" w:hint="eastAsia"/>
          <w:sz w:val="24"/>
          <w:lang w:eastAsia="zh-CN"/>
        </w:rPr>
        <w:t>的执行；</w:t>
      </w:r>
    </w:p>
    <w:p w14:paraId="2BFF9006" w14:textId="77777777" w:rsidR="00C20363"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EF6250">
        <w:rPr>
          <w:rFonts w:ascii="KaiTi" w:eastAsia="KaiTi" w:hAnsi="KaiTi" w:hint="eastAsia"/>
          <w:sz w:val="24"/>
          <w:lang w:eastAsia="zh-CN"/>
        </w:rPr>
        <w:t>建议</w:t>
      </w:r>
      <w:r w:rsidRPr="00A04711">
        <w:rPr>
          <w:rFonts w:ascii="SimSun" w:hAnsi="SimSun" w:hint="eastAsia"/>
          <w:sz w:val="24"/>
          <w:lang w:eastAsia="zh-CN"/>
        </w:rPr>
        <w:t>缔约方大会在通过支持执行</w:t>
      </w:r>
      <w:r>
        <w:rPr>
          <w:rFonts w:ascii="SimSun" w:hAnsi="SimSun" w:hint="eastAsia"/>
          <w:sz w:val="24"/>
          <w:lang w:eastAsia="zh-CN"/>
        </w:rPr>
        <w:t>《</w:t>
      </w:r>
      <w:r w:rsidRPr="00A04711">
        <w:rPr>
          <w:rFonts w:ascii="SimSun" w:hAnsi="SimSun" w:hint="eastAsia"/>
          <w:sz w:val="24"/>
          <w:lang w:eastAsia="zh-CN"/>
        </w:rPr>
        <w:t>名古屋议定书</w:t>
      </w:r>
      <w:r>
        <w:rPr>
          <w:rFonts w:ascii="SimSun" w:hAnsi="SimSun" w:hint="eastAsia"/>
          <w:sz w:val="24"/>
          <w:lang w:eastAsia="zh-CN"/>
        </w:rPr>
        <w:t>》</w:t>
      </w:r>
      <w:r w:rsidRPr="00A04711">
        <w:rPr>
          <w:rFonts w:ascii="SimSun" w:hAnsi="SimSun" w:hint="eastAsia"/>
          <w:sz w:val="24"/>
          <w:lang w:eastAsia="zh-CN"/>
        </w:rPr>
        <w:t>的财务机制指导意见时，</w:t>
      </w:r>
      <w:r>
        <w:rPr>
          <w:rFonts w:ascii="SimSun" w:hAnsi="SimSun" w:hint="eastAsia"/>
          <w:sz w:val="24"/>
          <w:lang w:eastAsia="zh-CN"/>
        </w:rPr>
        <w:t>邀请</w:t>
      </w:r>
      <w:r w:rsidRPr="00A04711">
        <w:rPr>
          <w:rFonts w:ascii="SimSun" w:hAnsi="SimSun" w:hint="eastAsia"/>
          <w:sz w:val="24"/>
          <w:lang w:eastAsia="zh-CN"/>
        </w:rPr>
        <w:t>全球环境基金</w:t>
      </w:r>
      <w:r w:rsidRPr="002074E8">
        <w:rPr>
          <w:rFonts w:ascii="SimSun" w:hAnsi="SimSun" w:hint="eastAsia"/>
          <w:sz w:val="24"/>
          <w:lang w:eastAsia="zh-CN"/>
        </w:rPr>
        <w:t>继续</w:t>
      </w:r>
      <w:r w:rsidRPr="00A04711">
        <w:rPr>
          <w:rFonts w:ascii="SimSun" w:hAnsi="SimSun" w:hint="eastAsia"/>
          <w:sz w:val="24"/>
          <w:lang w:eastAsia="zh-CN"/>
        </w:rPr>
        <w:t>协助尚未这样做的合格缔约方建立国家获取和惠益分享框架并为此提供资金</w:t>
      </w:r>
      <w:r>
        <w:rPr>
          <w:rFonts w:ascii="SimSun" w:hAnsi="SimSun" w:hint="eastAsia"/>
          <w:sz w:val="24"/>
          <w:lang w:eastAsia="zh-CN"/>
        </w:rPr>
        <w:t>；</w:t>
      </w:r>
    </w:p>
    <w:p w14:paraId="0645114C" w14:textId="77777777" w:rsidR="00C20363" w:rsidRPr="008E2D56"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8E2D56">
        <w:rPr>
          <w:rFonts w:ascii="KaiTi" w:eastAsia="KaiTi" w:hAnsi="KaiTi" w:hint="eastAsia"/>
          <w:sz w:val="24"/>
          <w:lang w:eastAsia="zh-CN"/>
        </w:rPr>
        <w:t>鼓励</w:t>
      </w:r>
      <w:r w:rsidRPr="008E2D56">
        <w:rPr>
          <w:rFonts w:ascii="SimSun" w:hAnsi="SimSun" w:hint="eastAsia"/>
          <w:sz w:val="24"/>
          <w:lang w:eastAsia="zh-CN"/>
        </w:rPr>
        <w:t>各缔约方</w:t>
      </w:r>
      <w:r>
        <w:rPr>
          <w:rFonts w:ascii="SimSun" w:hAnsi="SimSun" w:hint="eastAsia"/>
          <w:sz w:val="24"/>
          <w:lang w:eastAsia="zh-CN"/>
        </w:rPr>
        <w:t>、</w:t>
      </w:r>
      <w:r w:rsidRPr="008E2D56">
        <w:rPr>
          <w:rFonts w:ascii="SimSun" w:hAnsi="SimSun" w:hint="eastAsia"/>
          <w:sz w:val="24"/>
          <w:lang w:eastAsia="zh-CN"/>
        </w:rPr>
        <w:t>非缔约方</w:t>
      </w:r>
      <w:r>
        <w:rPr>
          <w:rFonts w:ascii="SimSun" w:hAnsi="SimSun" w:hint="eastAsia"/>
          <w:sz w:val="24"/>
          <w:lang w:eastAsia="zh-CN"/>
        </w:rPr>
        <w:t>、土著</w:t>
      </w:r>
      <w:r w:rsidRPr="008E2D56">
        <w:rPr>
          <w:rFonts w:ascii="SimSun" w:hAnsi="SimSun" w:hint="eastAsia"/>
          <w:sz w:val="24"/>
          <w:lang w:eastAsia="zh-CN"/>
        </w:rPr>
        <w:t>人民和地方社区</w:t>
      </w:r>
      <w:r>
        <w:rPr>
          <w:rFonts w:ascii="SimSun" w:hAnsi="SimSun" w:hint="eastAsia"/>
          <w:sz w:val="24"/>
          <w:lang w:eastAsia="zh-CN"/>
        </w:rPr>
        <w:t>以</w:t>
      </w:r>
      <w:r w:rsidRPr="008E2D56">
        <w:rPr>
          <w:rFonts w:ascii="SimSun" w:hAnsi="SimSun" w:hint="eastAsia"/>
          <w:sz w:val="24"/>
          <w:lang w:eastAsia="zh-CN"/>
        </w:rPr>
        <w:t>及有关组织利用临时国家报告和</w:t>
      </w:r>
      <w:r>
        <w:rPr>
          <w:rFonts w:ascii="SimSun" w:hAnsi="SimSun" w:hint="eastAsia"/>
          <w:sz w:val="24"/>
          <w:lang w:eastAsia="zh-CN"/>
        </w:rPr>
        <w:t>信息交换所</w:t>
      </w:r>
      <w:r w:rsidRPr="008E2D56">
        <w:rPr>
          <w:rFonts w:ascii="SimSun" w:hAnsi="SimSun" w:hint="eastAsia"/>
          <w:sz w:val="24"/>
          <w:lang w:eastAsia="zh-CN"/>
        </w:rPr>
        <w:t>现有的丰富信息和经验以及现有工具和资</w:t>
      </w:r>
      <w:r>
        <w:rPr>
          <w:rFonts w:ascii="SimSun" w:hAnsi="SimSun" w:hint="eastAsia"/>
          <w:sz w:val="24"/>
          <w:lang w:eastAsia="zh-CN"/>
        </w:rPr>
        <w:t>料</w:t>
      </w:r>
      <w:r w:rsidRPr="008E2D56">
        <w:rPr>
          <w:rFonts w:ascii="SimSun" w:hAnsi="SimSun" w:hint="eastAsia"/>
          <w:sz w:val="24"/>
          <w:lang w:eastAsia="zh-CN"/>
        </w:rPr>
        <w:t>（</w:t>
      </w:r>
      <w:r>
        <w:rPr>
          <w:rFonts w:ascii="SimSun" w:hAnsi="SimSun" w:hint="eastAsia"/>
          <w:sz w:val="24"/>
          <w:lang w:eastAsia="zh-CN"/>
        </w:rPr>
        <w:t>例如</w:t>
      </w:r>
      <w:r w:rsidRPr="008E2D56">
        <w:rPr>
          <w:rFonts w:ascii="SimSun" w:hAnsi="SimSun" w:hint="eastAsia"/>
          <w:sz w:val="24"/>
          <w:lang w:eastAsia="zh-CN"/>
        </w:rPr>
        <w:t>准则和能力建设材料），支持执行</w:t>
      </w:r>
      <w:r>
        <w:rPr>
          <w:rFonts w:ascii="SimSun" w:hAnsi="SimSun" w:hint="eastAsia"/>
          <w:sz w:val="24"/>
          <w:lang w:eastAsia="zh-CN"/>
        </w:rPr>
        <w:t>工作，</w:t>
      </w:r>
      <w:r w:rsidRPr="008E2D56">
        <w:rPr>
          <w:rFonts w:ascii="SimSun" w:hAnsi="SimSun" w:hint="eastAsia"/>
          <w:sz w:val="24"/>
          <w:lang w:eastAsia="zh-CN"/>
        </w:rPr>
        <w:t>促进经验</w:t>
      </w:r>
      <w:r>
        <w:rPr>
          <w:rFonts w:ascii="SimSun" w:hAnsi="SimSun" w:hint="eastAsia"/>
          <w:sz w:val="24"/>
          <w:lang w:eastAsia="zh-CN"/>
        </w:rPr>
        <w:t>交流；</w:t>
      </w:r>
    </w:p>
    <w:p w14:paraId="22B53F4B" w14:textId="77777777" w:rsidR="00C20363" w:rsidRPr="008E2D56"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1E5E3D">
        <w:rPr>
          <w:rFonts w:ascii="KaiTi" w:eastAsia="KaiTi" w:hAnsi="KaiTi" w:hint="eastAsia"/>
          <w:sz w:val="24"/>
          <w:lang w:eastAsia="zh-CN"/>
        </w:rPr>
        <w:t>邀请</w:t>
      </w:r>
      <w:r>
        <w:rPr>
          <w:rFonts w:ascii="SimSun" w:hAnsi="SimSun" w:hint="eastAsia"/>
          <w:sz w:val="24"/>
          <w:lang w:eastAsia="zh-CN"/>
        </w:rPr>
        <w:t>各</w:t>
      </w:r>
      <w:r w:rsidRPr="008E2D56">
        <w:rPr>
          <w:rFonts w:ascii="SimSun" w:hAnsi="SimSun" w:hint="eastAsia"/>
          <w:sz w:val="24"/>
          <w:lang w:eastAsia="zh-CN"/>
        </w:rPr>
        <w:t>缔约方鉴于</w:t>
      </w:r>
      <w:r w:rsidR="000F4C35">
        <w:rPr>
          <w:rFonts w:ascii="SimSun" w:hAnsi="SimSun" w:hint="eastAsia"/>
          <w:sz w:val="24"/>
          <w:lang w:eastAsia="zh-CN"/>
        </w:rPr>
        <w:t>议定书</w:t>
      </w:r>
      <w:r w:rsidRPr="008E2D56">
        <w:rPr>
          <w:rFonts w:ascii="SimSun" w:hAnsi="SimSun" w:hint="eastAsia"/>
          <w:sz w:val="24"/>
          <w:lang w:eastAsia="zh-CN"/>
        </w:rPr>
        <w:t>的</w:t>
      </w:r>
      <w:r>
        <w:rPr>
          <w:rFonts w:ascii="SimSun" w:hAnsi="SimSun" w:hint="eastAsia"/>
          <w:sz w:val="24"/>
          <w:lang w:eastAsia="zh-CN"/>
        </w:rPr>
        <w:t>跨领域</w:t>
      </w:r>
      <w:r w:rsidRPr="008E2D56">
        <w:rPr>
          <w:rFonts w:ascii="SimSun" w:hAnsi="SimSun" w:hint="eastAsia"/>
          <w:sz w:val="24"/>
          <w:lang w:eastAsia="zh-CN"/>
        </w:rPr>
        <w:t>性质建立适当机制以便利：</w:t>
      </w:r>
    </w:p>
    <w:p w14:paraId="1E49D9F1" w14:textId="77777777" w:rsidR="00C20363" w:rsidRPr="008E2D56" w:rsidRDefault="00C20363" w:rsidP="009718E8">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8E2D56">
        <w:rPr>
          <w:rFonts w:ascii="SimSun" w:hAnsi="SimSun" w:hint="eastAsia"/>
          <w:sz w:val="24"/>
          <w:lang w:eastAsia="zh-CN"/>
        </w:rPr>
        <w:t>（a）</w:t>
      </w:r>
      <w:r>
        <w:rPr>
          <w:rFonts w:ascii="SimSun" w:hAnsi="SimSun" w:hint="eastAsia"/>
          <w:sz w:val="24"/>
          <w:lang w:eastAsia="zh-CN"/>
        </w:rPr>
        <w:t>涉及</w:t>
      </w:r>
      <w:r w:rsidRPr="008E2D56">
        <w:rPr>
          <w:rFonts w:ascii="SimSun" w:hAnsi="SimSun" w:hint="eastAsia"/>
          <w:sz w:val="24"/>
          <w:lang w:eastAsia="zh-CN"/>
        </w:rPr>
        <w:t>获取和惠益分享</w:t>
      </w:r>
      <w:r>
        <w:rPr>
          <w:rFonts w:ascii="SimSun" w:hAnsi="SimSun" w:hint="eastAsia"/>
          <w:sz w:val="24"/>
          <w:lang w:eastAsia="zh-CN"/>
        </w:rPr>
        <w:t>的</w:t>
      </w:r>
      <w:r w:rsidRPr="008E2D56">
        <w:rPr>
          <w:rFonts w:ascii="SimSun" w:hAnsi="SimSun" w:hint="eastAsia"/>
          <w:sz w:val="24"/>
          <w:lang w:eastAsia="zh-CN"/>
        </w:rPr>
        <w:t>不同机构和部委</w:t>
      </w:r>
      <w:r>
        <w:rPr>
          <w:rFonts w:ascii="SimSun" w:hAnsi="SimSun" w:hint="eastAsia"/>
          <w:sz w:val="24"/>
          <w:lang w:eastAsia="zh-CN"/>
        </w:rPr>
        <w:t>之间的</w:t>
      </w:r>
      <w:r w:rsidRPr="008E2D56">
        <w:rPr>
          <w:rFonts w:ascii="SimSun" w:hAnsi="SimSun" w:hint="eastAsia"/>
          <w:sz w:val="24"/>
          <w:lang w:eastAsia="zh-CN"/>
        </w:rPr>
        <w:t>国家协调</w:t>
      </w:r>
      <w:r>
        <w:rPr>
          <w:rFonts w:ascii="SimSun" w:hAnsi="SimSun" w:hint="eastAsia"/>
          <w:sz w:val="24"/>
          <w:lang w:eastAsia="zh-CN"/>
        </w:rPr>
        <w:t>；</w:t>
      </w:r>
    </w:p>
    <w:p w14:paraId="123AC726" w14:textId="77777777" w:rsidR="00C20363" w:rsidRPr="008E2D56" w:rsidRDefault="00C20363" w:rsidP="009718E8">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8E2D56">
        <w:rPr>
          <w:rFonts w:ascii="SimSun" w:hAnsi="SimSun" w:hint="eastAsia"/>
          <w:sz w:val="24"/>
          <w:lang w:eastAsia="zh-CN"/>
        </w:rPr>
        <w:t>（b）</w:t>
      </w:r>
      <w:r>
        <w:rPr>
          <w:rFonts w:ascii="SimSun" w:hAnsi="SimSun" w:hint="eastAsia"/>
          <w:sz w:val="24"/>
          <w:lang w:eastAsia="zh-CN"/>
        </w:rPr>
        <w:t>土著</w:t>
      </w:r>
      <w:r w:rsidRPr="008E2D56">
        <w:rPr>
          <w:rFonts w:ascii="SimSun" w:hAnsi="SimSun" w:hint="eastAsia"/>
          <w:sz w:val="24"/>
          <w:lang w:eastAsia="zh-CN"/>
        </w:rPr>
        <w:t>人民和</w:t>
      </w:r>
      <w:r>
        <w:rPr>
          <w:rFonts w:ascii="SimSun" w:hAnsi="SimSun" w:hint="eastAsia"/>
          <w:sz w:val="24"/>
          <w:lang w:eastAsia="zh-CN"/>
        </w:rPr>
        <w:t>地方社区</w:t>
      </w:r>
      <w:r w:rsidRPr="008E2D56">
        <w:rPr>
          <w:rFonts w:ascii="SimSun" w:hAnsi="SimSun" w:hint="eastAsia"/>
          <w:sz w:val="24"/>
          <w:lang w:eastAsia="zh-CN"/>
        </w:rPr>
        <w:t>参与执行</w:t>
      </w:r>
      <w:r w:rsidR="000F4C35">
        <w:rPr>
          <w:rFonts w:ascii="SimSun" w:hAnsi="SimSun" w:hint="eastAsia"/>
          <w:sz w:val="24"/>
          <w:lang w:eastAsia="zh-CN"/>
        </w:rPr>
        <w:t>议定书</w:t>
      </w:r>
      <w:r>
        <w:rPr>
          <w:rFonts w:ascii="SimSun" w:hAnsi="SimSun" w:hint="eastAsia"/>
          <w:sz w:val="24"/>
          <w:lang w:eastAsia="zh-CN"/>
        </w:rPr>
        <w:t>有关土著</w:t>
      </w:r>
      <w:r w:rsidRPr="008E2D56">
        <w:rPr>
          <w:rFonts w:ascii="SimSun" w:hAnsi="SimSun" w:hint="eastAsia"/>
          <w:sz w:val="24"/>
          <w:lang w:eastAsia="zh-CN"/>
        </w:rPr>
        <w:t>人民和</w:t>
      </w:r>
      <w:r>
        <w:rPr>
          <w:rFonts w:ascii="SimSun" w:hAnsi="SimSun" w:hint="eastAsia"/>
          <w:sz w:val="24"/>
          <w:lang w:eastAsia="zh-CN"/>
        </w:rPr>
        <w:t>地方社区</w:t>
      </w:r>
      <w:r w:rsidRPr="008E2D56">
        <w:rPr>
          <w:rFonts w:ascii="SimSun" w:hAnsi="SimSun" w:hint="eastAsia"/>
          <w:sz w:val="24"/>
          <w:lang w:eastAsia="zh-CN"/>
        </w:rPr>
        <w:t>的</w:t>
      </w:r>
      <w:r>
        <w:rPr>
          <w:rFonts w:ascii="SimSun" w:hAnsi="SimSun" w:hint="eastAsia"/>
          <w:sz w:val="24"/>
          <w:lang w:eastAsia="zh-CN"/>
        </w:rPr>
        <w:t>条款，同时</w:t>
      </w:r>
      <w:r w:rsidRPr="008E2D56">
        <w:rPr>
          <w:rFonts w:ascii="SimSun" w:hAnsi="SimSun" w:hint="eastAsia"/>
          <w:sz w:val="24"/>
          <w:lang w:eastAsia="zh-CN"/>
        </w:rPr>
        <w:t>考虑到国情</w:t>
      </w:r>
      <w:r>
        <w:rPr>
          <w:rFonts w:ascii="SimSun" w:hAnsi="SimSun" w:hint="eastAsia"/>
          <w:sz w:val="24"/>
          <w:lang w:eastAsia="zh-CN"/>
        </w:rPr>
        <w:t>；</w:t>
      </w:r>
    </w:p>
    <w:p w14:paraId="73F6B30D" w14:textId="77777777" w:rsidR="00C20363" w:rsidRPr="008E2D56" w:rsidRDefault="00C20363" w:rsidP="009718E8">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8E2D56">
        <w:rPr>
          <w:rFonts w:ascii="SimSun" w:hAnsi="SimSun" w:hint="eastAsia"/>
          <w:sz w:val="24"/>
          <w:lang w:eastAsia="zh-CN"/>
        </w:rPr>
        <w:lastRenderedPageBreak/>
        <w:t>（c）不同部门的有关利益攸关方</w:t>
      </w:r>
      <w:r>
        <w:rPr>
          <w:rFonts w:ascii="SimSun" w:hAnsi="SimSun" w:hint="eastAsia"/>
          <w:sz w:val="24"/>
          <w:lang w:eastAsia="zh-CN"/>
        </w:rPr>
        <w:t>的</w:t>
      </w:r>
      <w:r w:rsidRPr="008E2D56">
        <w:rPr>
          <w:rFonts w:ascii="SimSun" w:hAnsi="SimSun" w:hint="eastAsia"/>
          <w:sz w:val="24"/>
          <w:lang w:eastAsia="zh-CN"/>
        </w:rPr>
        <w:t>参与</w:t>
      </w:r>
      <w:r>
        <w:rPr>
          <w:rFonts w:ascii="SimSun" w:hAnsi="SimSun" w:hint="eastAsia"/>
          <w:sz w:val="24"/>
          <w:lang w:eastAsia="zh-CN"/>
        </w:rPr>
        <w:t>，以便在</w:t>
      </w:r>
      <w:r w:rsidRPr="008E2D56">
        <w:rPr>
          <w:rFonts w:ascii="SimSun" w:hAnsi="SimSun" w:hint="eastAsia"/>
          <w:sz w:val="24"/>
          <w:lang w:eastAsia="zh-CN"/>
        </w:rPr>
        <w:t>制定国家获取和惠益分享框架</w:t>
      </w:r>
      <w:r>
        <w:rPr>
          <w:rFonts w:ascii="SimSun" w:hAnsi="SimSun" w:hint="eastAsia"/>
          <w:sz w:val="24"/>
          <w:lang w:eastAsia="zh-CN"/>
        </w:rPr>
        <w:t>时</w:t>
      </w:r>
      <w:r w:rsidRPr="008E2D56">
        <w:rPr>
          <w:rFonts w:ascii="SimSun" w:hAnsi="SimSun" w:hint="eastAsia"/>
          <w:sz w:val="24"/>
          <w:lang w:eastAsia="zh-CN"/>
        </w:rPr>
        <w:t>考虑到他们的需要</w:t>
      </w:r>
      <w:r>
        <w:rPr>
          <w:rFonts w:ascii="SimSun" w:hAnsi="SimSun" w:hint="eastAsia"/>
          <w:sz w:val="24"/>
          <w:lang w:eastAsia="zh-CN"/>
        </w:rPr>
        <w:t>；</w:t>
      </w:r>
    </w:p>
    <w:p w14:paraId="5A3FE70B" w14:textId="77777777" w:rsidR="00C20363" w:rsidRPr="008E2D56"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1E5E3D">
        <w:rPr>
          <w:rFonts w:ascii="KaiTi" w:eastAsia="KaiTi" w:hAnsi="KaiTi" w:hint="eastAsia"/>
          <w:sz w:val="24"/>
          <w:lang w:eastAsia="zh-CN"/>
        </w:rPr>
        <w:t>又邀请</w:t>
      </w:r>
      <w:r w:rsidRPr="008E2D56">
        <w:rPr>
          <w:rFonts w:ascii="SimSun" w:hAnsi="SimSun" w:hint="eastAsia"/>
          <w:sz w:val="24"/>
          <w:lang w:eastAsia="zh-CN"/>
        </w:rPr>
        <w:t>各缔约方：</w:t>
      </w:r>
    </w:p>
    <w:p w14:paraId="608F6B6F" w14:textId="77777777" w:rsidR="00C20363" w:rsidRPr="008E2D56" w:rsidRDefault="00C20363" w:rsidP="009718E8">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8E2D56">
        <w:rPr>
          <w:rFonts w:ascii="SimSun" w:hAnsi="SimSun" w:hint="eastAsia"/>
          <w:sz w:val="24"/>
          <w:lang w:eastAsia="zh-CN"/>
        </w:rPr>
        <w:t>（a）考虑</w:t>
      </w:r>
      <w:r>
        <w:rPr>
          <w:rFonts w:ascii="SimSun" w:hAnsi="SimSun" w:hint="eastAsia"/>
          <w:sz w:val="24"/>
          <w:lang w:eastAsia="zh-CN"/>
        </w:rPr>
        <w:t>采取</w:t>
      </w:r>
      <w:r w:rsidRPr="008E2D56">
        <w:rPr>
          <w:rFonts w:ascii="SimSun" w:hAnsi="SimSun" w:hint="eastAsia"/>
          <w:sz w:val="24"/>
          <w:lang w:eastAsia="zh-CN"/>
        </w:rPr>
        <w:t>临时措施，以获得</w:t>
      </w:r>
      <w:r>
        <w:rPr>
          <w:rFonts w:ascii="SimSun" w:hAnsi="SimSun" w:hint="eastAsia"/>
          <w:sz w:val="24"/>
          <w:lang w:eastAsia="zh-CN"/>
        </w:rPr>
        <w:t>经验，指导</w:t>
      </w:r>
      <w:r w:rsidRPr="008E2D56">
        <w:rPr>
          <w:rFonts w:ascii="SimSun" w:hAnsi="SimSun" w:hint="eastAsia"/>
          <w:sz w:val="24"/>
          <w:lang w:eastAsia="zh-CN"/>
        </w:rPr>
        <w:t>获取和惠益分享立法</w:t>
      </w:r>
      <w:r>
        <w:rPr>
          <w:rFonts w:ascii="SimSun" w:hAnsi="SimSun" w:hint="eastAsia"/>
          <w:sz w:val="24"/>
          <w:lang w:eastAsia="zh-CN"/>
        </w:rPr>
        <w:t>、</w:t>
      </w:r>
      <w:r w:rsidRPr="008E2D56">
        <w:rPr>
          <w:rFonts w:ascii="SimSun" w:hAnsi="SimSun" w:hint="eastAsia"/>
          <w:sz w:val="24"/>
          <w:lang w:eastAsia="zh-CN"/>
        </w:rPr>
        <w:t>行政或政策措施</w:t>
      </w:r>
      <w:r>
        <w:rPr>
          <w:rFonts w:ascii="SimSun" w:hAnsi="SimSun" w:hint="eastAsia"/>
          <w:sz w:val="24"/>
          <w:lang w:eastAsia="zh-CN"/>
        </w:rPr>
        <w:t>的制定；</w:t>
      </w:r>
    </w:p>
    <w:p w14:paraId="79196460" w14:textId="77777777" w:rsidR="00C20363" w:rsidRDefault="00C20363" w:rsidP="009718E8">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8E2D56">
        <w:rPr>
          <w:rFonts w:ascii="SimSun" w:hAnsi="SimSun" w:hint="eastAsia"/>
          <w:sz w:val="24"/>
          <w:lang w:eastAsia="zh-CN"/>
        </w:rPr>
        <w:t>（b）考虑到联合国粮食及农业组织</w:t>
      </w:r>
      <w:r>
        <w:rPr>
          <w:rFonts w:ascii="SimSun" w:hAnsi="SimSun" w:hint="eastAsia"/>
          <w:sz w:val="24"/>
          <w:lang w:eastAsia="zh-CN"/>
        </w:rPr>
        <w:t>、</w:t>
      </w:r>
      <w:r w:rsidRPr="008E2D56">
        <w:rPr>
          <w:rFonts w:ascii="SimSun" w:hAnsi="SimSun" w:hint="eastAsia"/>
          <w:sz w:val="24"/>
          <w:lang w:eastAsia="zh-CN"/>
        </w:rPr>
        <w:t>世界卫生组织和其他有关组织为执行</w:t>
      </w:r>
      <w:r w:rsidR="000F4C35">
        <w:rPr>
          <w:rFonts w:ascii="SimSun" w:hAnsi="SimSun" w:hint="eastAsia"/>
          <w:sz w:val="24"/>
          <w:lang w:eastAsia="zh-CN"/>
        </w:rPr>
        <w:t>议定书</w:t>
      </w:r>
      <w:r w:rsidRPr="008E2D56">
        <w:rPr>
          <w:rFonts w:ascii="SimSun" w:hAnsi="SimSun" w:hint="eastAsia"/>
          <w:sz w:val="24"/>
          <w:lang w:eastAsia="zh-CN"/>
        </w:rPr>
        <w:t>第8条而开展的有关工作</w:t>
      </w:r>
      <w:r>
        <w:rPr>
          <w:rFonts w:ascii="SimSun" w:hAnsi="SimSun" w:hint="eastAsia"/>
          <w:sz w:val="24"/>
          <w:lang w:eastAsia="zh-CN"/>
        </w:rPr>
        <w:t>；</w:t>
      </w:r>
    </w:p>
    <w:p w14:paraId="5E2CBC05" w14:textId="77777777" w:rsidR="00C20363" w:rsidRPr="00DE7B47" w:rsidRDefault="00C20363" w:rsidP="009718E8">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DE7B47">
        <w:rPr>
          <w:rFonts w:ascii="SimSun" w:hAnsi="SimSun" w:hint="eastAsia"/>
          <w:sz w:val="24"/>
          <w:lang w:eastAsia="zh-CN"/>
        </w:rPr>
        <w:t>（c）考虑到世界知识产权组织</w:t>
      </w:r>
      <w:r>
        <w:rPr>
          <w:rFonts w:ascii="SimSun" w:hAnsi="SimSun" w:hint="eastAsia"/>
          <w:sz w:val="24"/>
          <w:lang w:eastAsia="zh-CN"/>
        </w:rPr>
        <w:t>为</w:t>
      </w:r>
      <w:r w:rsidRPr="00DE7B47">
        <w:rPr>
          <w:rFonts w:ascii="SimSun" w:hAnsi="SimSun" w:hint="eastAsia"/>
          <w:sz w:val="24"/>
          <w:lang w:eastAsia="zh-CN"/>
        </w:rPr>
        <w:t>执行</w:t>
      </w:r>
      <w:r w:rsidR="000F4C35">
        <w:rPr>
          <w:rFonts w:ascii="SimSun" w:hAnsi="SimSun" w:hint="eastAsia"/>
          <w:sz w:val="24"/>
          <w:lang w:eastAsia="zh-CN"/>
        </w:rPr>
        <w:t>议定书</w:t>
      </w:r>
      <w:r w:rsidRPr="00DE7B47">
        <w:rPr>
          <w:rFonts w:ascii="SimSun" w:hAnsi="SimSun" w:hint="eastAsia"/>
          <w:sz w:val="24"/>
          <w:lang w:eastAsia="zh-CN"/>
        </w:rPr>
        <w:t>第16条</w:t>
      </w:r>
      <w:r>
        <w:rPr>
          <w:rFonts w:ascii="SimSun" w:hAnsi="SimSun" w:hint="eastAsia"/>
          <w:sz w:val="24"/>
          <w:lang w:eastAsia="zh-CN"/>
        </w:rPr>
        <w:t>而开展</w:t>
      </w:r>
      <w:r w:rsidRPr="00DE7B47">
        <w:rPr>
          <w:rFonts w:ascii="SimSun" w:hAnsi="SimSun" w:hint="eastAsia"/>
          <w:sz w:val="24"/>
          <w:lang w:eastAsia="zh-CN"/>
        </w:rPr>
        <w:t>的</w:t>
      </w:r>
      <w:r>
        <w:rPr>
          <w:rFonts w:ascii="SimSun" w:hAnsi="SimSun" w:hint="eastAsia"/>
          <w:sz w:val="24"/>
          <w:lang w:eastAsia="zh-CN"/>
        </w:rPr>
        <w:t>有关</w:t>
      </w:r>
      <w:r w:rsidRPr="00DE7B47">
        <w:rPr>
          <w:rFonts w:ascii="SimSun" w:hAnsi="SimSun" w:hint="eastAsia"/>
          <w:sz w:val="24"/>
          <w:lang w:eastAsia="zh-CN"/>
        </w:rPr>
        <w:t>工作</w:t>
      </w:r>
      <w:r>
        <w:rPr>
          <w:rFonts w:ascii="SimSun" w:hAnsi="SimSun" w:hint="eastAsia"/>
          <w:sz w:val="24"/>
          <w:lang w:eastAsia="zh-CN"/>
        </w:rPr>
        <w:t>；</w:t>
      </w:r>
    </w:p>
    <w:p w14:paraId="75360379" w14:textId="77777777" w:rsidR="00C20363" w:rsidRPr="00DE7B47"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Pr>
          <w:rFonts w:ascii="KaiTi" w:eastAsia="KaiTi" w:hAnsi="KaiTi" w:hint="eastAsia"/>
          <w:sz w:val="24"/>
          <w:lang w:eastAsia="zh-CN"/>
        </w:rPr>
        <w:t>邀请</w:t>
      </w:r>
      <w:r>
        <w:rPr>
          <w:rFonts w:ascii="SimSun" w:hAnsi="SimSun" w:hint="eastAsia"/>
          <w:sz w:val="24"/>
          <w:lang w:eastAsia="zh-CN"/>
        </w:rPr>
        <w:t>土著</w:t>
      </w:r>
      <w:r w:rsidRPr="00DE7B47">
        <w:rPr>
          <w:rFonts w:ascii="SimSun" w:hAnsi="SimSun" w:hint="eastAsia"/>
          <w:sz w:val="24"/>
          <w:lang w:eastAsia="zh-CN"/>
        </w:rPr>
        <w:t>人民和地方社区参与获取和惠益分享进程，包括制定</w:t>
      </w:r>
      <w:r>
        <w:rPr>
          <w:rFonts w:ascii="SimSun" w:hAnsi="SimSun" w:hint="eastAsia"/>
          <w:sz w:val="24"/>
          <w:lang w:eastAsia="zh-CN"/>
        </w:rPr>
        <w:t>关于</w:t>
      </w:r>
      <w:r w:rsidRPr="00DE7B47">
        <w:rPr>
          <w:rFonts w:ascii="SimSun" w:hAnsi="SimSun" w:hint="eastAsia"/>
          <w:sz w:val="24"/>
          <w:lang w:eastAsia="zh-CN"/>
        </w:rPr>
        <w:t>获取和惠益分享</w:t>
      </w:r>
      <w:r>
        <w:rPr>
          <w:rFonts w:ascii="SimSun" w:hAnsi="SimSun" w:hint="eastAsia"/>
          <w:sz w:val="24"/>
          <w:lang w:eastAsia="zh-CN"/>
        </w:rPr>
        <w:t>的</w:t>
      </w:r>
      <w:r w:rsidRPr="00DE7B47">
        <w:rPr>
          <w:rFonts w:ascii="SimSun" w:hAnsi="SimSun" w:hint="eastAsia"/>
          <w:sz w:val="24"/>
          <w:lang w:eastAsia="zh-CN"/>
        </w:rPr>
        <w:t>社区</w:t>
      </w:r>
      <w:r>
        <w:rPr>
          <w:rFonts w:ascii="SimSun" w:hAnsi="SimSun" w:hint="eastAsia"/>
          <w:sz w:val="24"/>
          <w:lang w:eastAsia="zh-CN"/>
        </w:rPr>
        <w:t>规约</w:t>
      </w:r>
      <w:r w:rsidRPr="00DE7B47">
        <w:rPr>
          <w:rFonts w:ascii="SimSun" w:hAnsi="SimSun" w:hint="eastAsia"/>
          <w:sz w:val="24"/>
          <w:lang w:eastAsia="zh-CN"/>
        </w:rPr>
        <w:t>和程序，并</w:t>
      </w:r>
      <w:r>
        <w:rPr>
          <w:rFonts w:ascii="SimSun" w:hAnsi="SimSun" w:hint="eastAsia"/>
          <w:sz w:val="24"/>
          <w:lang w:eastAsia="zh-CN"/>
        </w:rPr>
        <w:t>在信息交换所发布；</w:t>
      </w:r>
    </w:p>
    <w:p w14:paraId="34303C3C" w14:textId="77777777" w:rsidR="00C20363" w:rsidRPr="00DE7B47"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Pr>
          <w:rFonts w:ascii="KaiTi" w:eastAsia="KaiTi" w:hAnsi="KaiTi" w:hint="eastAsia"/>
          <w:sz w:val="24"/>
          <w:lang w:eastAsia="zh-CN"/>
        </w:rPr>
        <w:t>邀请</w:t>
      </w:r>
      <w:r w:rsidRPr="00DE7B47">
        <w:rPr>
          <w:rFonts w:ascii="SimSun" w:hAnsi="SimSun" w:hint="eastAsia"/>
          <w:sz w:val="24"/>
          <w:lang w:eastAsia="zh-CN"/>
        </w:rPr>
        <w:t>相关利益攸关方和</w:t>
      </w:r>
      <w:r>
        <w:rPr>
          <w:rFonts w:ascii="SimSun" w:hAnsi="SimSun" w:hint="eastAsia"/>
          <w:sz w:val="24"/>
          <w:lang w:eastAsia="zh-CN"/>
        </w:rPr>
        <w:t>使用者</w:t>
      </w:r>
      <w:r w:rsidRPr="00DE7B47">
        <w:rPr>
          <w:rFonts w:ascii="SimSun" w:hAnsi="SimSun" w:hint="eastAsia"/>
          <w:sz w:val="24"/>
          <w:lang w:eastAsia="zh-CN"/>
        </w:rPr>
        <w:t>组织和网络参与获取和惠益分享进程，包括开发</w:t>
      </w:r>
      <w:r>
        <w:rPr>
          <w:rFonts w:ascii="SimSun" w:hAnsi="SimSun" w:hint="eastAsia"/>
          <w:sz w:val="24"/>
          <w:lang w:eastAsia="zh-CN"/>
        </w:rPr>
        <w:t>能解决其群体需要并促进遵守</w:t>
      </w:r>
      <w:r w:rsidRPr="00DE7B47">
        <w:rPr>
          <w:rFonts w:ascii="SimSun" w:hAnsi="SimSun" w:hint="eastAsia"/>
          <w:sz w:val="24"/>
          <w:lang w:eastAsia="zh-CN"/>
        </w:rPr>
        <w:t>获取和惠益分享要求</w:t>
      </w:r>
      <w:r>
        <w:rPr>
          <w:rFonts w:ascii="SimSun" w:hAnsi="SimSun" w:hint="eastAsia"/>
          <w:sz w:val="24"/>
          <w:lang w:eastAsia="zh-CN"/>
        </w:rPr>
        <w:t>的</w:t>
      </w:r>
      <w:r w:rsidRPr="00DE7B47">
        <w:rPr>
          <w:rFonts w:ascii="SimSun" w:hAnsi="SimSun" w:hint="eastAsia"/>
          <w:sz w:val="24"/>
          <w:lang w:eastAsia="zh-CN"/>
        </w:rPr>
        <w:t>工具，例如示范合同条款</w:t>
      </w:r>
      <w:r>
        <w:rPr>
          <w:rFonts w:ascii="SimSun" w:hAnsi="SimSun" w:hint="eastAsia"/>
          <w:sz w:val="24"/>
          <w:lang w:eastAsia="zh-CN"/>
        </w:rPr>
        <w:t>、</w:t>
      </w:r>
      <w:r w:rsidRPr="00DE7B47">
        <w:rPr>
          <w:rFonts w:ascii="SimSun" w:hAnsi="SimSun" w:hint="eastAsia"/>
          <w:sz w:val="24"/>
          <w:lang w:eastAsia="zh-CN"/>
        </w:rPr>
        <w:t>行为守则</w:t>
      </w:r>
      <w:r>
        <w:rPr>
          <w:rFonts w:ascii="SimSun" w:hAnsi="SimSun" w:hint="eastAsia"/>
          <w:sz w:val="24"/>
          <w:lang w:eastAsia="zh-CN"/>
        </w:rPr>
        <w:t>、</w:t>
      </w:r>
      <w:r w:rsidRPr="00DE7B47">
        <w:rPr>
          <w:rFonts w:ascii="SimSun" w:hAnsi="SimSun" w:hint="eastAsia"/>
          <w:sz w:val="24"/>
          <w:lang w:eastAsia="zh-CN"/>
        </w:rPr>
        <w:t>准则</w:t>
      </w:r>
      <w:r>
        <w:rPr>
          <w:rFonts w:ascii="SimSun" w:hAnsi="SimSun" w:hint="eastAsia"/>
          <w:sz w:val="24"/>
          <w:lang w:eastAsia="zh-CN"/>
        </w:rPr>
        <w:t>、</w:t>
      </w:r>
      <w:r w:rsidRPr="00DE7B47">
        <w:rPr>
          <w:rFonts w:ascii="SimSun" w:hAnsi="SimSun" w:hint="eastAsia"/>
          <w:sz w:val="24"/>
          <w:lang w:eastAsia="zh-CN"/>
        </w:rPr>
        <w:t>最佳做法和</w:t>
      </w:r>
      <w:r>
        <w:rPr>
          <w:rFonts w:ascii="SimSun" w:hAnsi="SimSun" w:hint="eastAsia"/>
          <w:sz w:val="24"/>
          <w:lang w:eastAsia="zh-CN"/>
        </w:rPr>
        <w:t>（</w:t>
      </w:r>
      <w:r w:rsidRPr="00DE7B47">
        <w:rPr>
          <w:rFonts w:ascii="SimSun" w:hAnsi="SimSun" w:hint="eastAsia"/>
          <w:sz w:val="24"/>
          <w:lang w:eastAsia="zh-CN"/>
        </w:rPr>
        <w:t>或</w:t>
      </w:r>
      <w:r>
        <w:rPr>
          <w:rFonts w:ascii="SimSun" w:hAnsi="SimSun" w:hint="eastAsia"/>
          <w:sz w:val="24"/>
          <w:lang w:eastAsia="zh-CN"/>
        </w:rPr>
        <w:t>）</w:t>
      </w:r>
      <w:r w:rsidRPr="00DE7B47">
        <w:rPr>
          <w:rFonts w:ascii="SimSun" w:hAnsi="SimSun" w:hint="eastAsia"/>
          <w:sz w:val="24"/>
          <w:lang w:eastAsia="zh-CN"/>
        </w:rPr>
        <w:t>标准，</w:t>
      </w:r>
      <w:r>
        <w:rPr>
          <w:rFonts w:ascii="SimSun" w:hAnsi="SimSun" w:hint="eastAsia"/>
          <w:sz w:val="24"/>
          <w:lang w:eastAsia="zh-CN"/>
        </w:rPr>
        <w:t>并在信息交换所发布；</w:t>
      </w:r>
    </w:p>
    <w:p w14:paraId="39838644" w14:textId="77777777" w:rsidR="00C20363"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943080">
        <w:rPr>
          <w:rFonts w:ascii="KaiTi" w:eastAsia="KaiTi" w:hAnsi="KaiTi" w:hint="eastAsia"/>
          <w:sz w:val="24"/>
          <w:lang w:eastAsia="zh-CN"/>
        </w:rPr>
        <w:t>注意到</w:t>
      </w:r>
      <w:r>
        <w:rPr>
          <w:rFonts w:ascii="SimSun" w:hAnsi="SimSun" w:hint="eastAsia"/>
          <w:sz w:val="24"/>
          <w:lang w:eastAsia="zh-CN"/>
        </w:rPr>
        <w:t>世界知识产权组织仍在就</w:t>
      </w:r>
      <w:r w:rsidRPr="00DE7B47">
        <w:rPr>
          <w:rFonts w:ascii="SimSun" w:hAnsi="SimSun" w:hint="eastAsia"/>
          <w:sz w:val="24"/>
          <w:lang w:eastAsia="zh-CN"/>
        </w:rPr>
        <w:t>关于知识产权的一项或多项国际法律文书</w:t>
      </w:r>
      <w:r>
        <w:rPr>
          <w:rFonts w:ascii="SimSun" w:hAnsi="SimSun" w:hint="eastAsia"/>
          <w:sz w:val="24"/>
          <w:lang w:eastAsia="zh-CN"/>
        </w:rPr>
        <w:t>进行工作以期</w:t>
      </w:r>
      <w:r w:rsidRPr="00DE7B47">
        <w:rPr>
          <w:rFonts w:ascii="SimSun" w:hAnsi="SimSun" w:hint="eastAsia"/>
          <w:sz w:val="24"/>
          <w:lang w:eastAsia="zh-CN"/>
        </w:rPr>
        <w:t>确保</w:t>
      </w:r>
      <w:r>
        <w:rPr>
          <w:rFonts w:ascii="SimSun" w:hAnsi="SimSun" w:hint="eastAsia"/>
          <w:sz w:val="24"/>
          <w:lang w:eastAsia="zh-CN"/>
        </w:rPr>
        <w:t>平衡而有效地保护</w:t>
      </w:r>
      <w:r w:rsidRPr="00DE7B47">
        <w:rPr>
          <w:rFonts w:ascii="SimSun" w:hAnsi="SimSun" w:hint="eastAsia"/>
          <w:sz w:val="24"/>
          <w:lang w:eastAsia="zh-CN"/>
        </w:rPr>
        <w:t>遗传资源</w:t>
      </w:r>
      <w:r>
        <w:rPr>
          <w:rFonts w:ascii="SimSun" w:hAnsi="SimSun" w:hint="eastAsia"/>
          <w:sz w:val="24"/>
          <w:lang w:eastAsia="zh-CN"/>
        </w:rPr>
        <w:t>、</w:t>
      </w:r>
      <w:r w:rsidRPr="00DE7B47">
        <w:rPr>
          <w:rFonts w:ascii="SimSun" w:hAnsi="SimSun" w:hint="eastAsia"/>
          <w:sz w:val="24"/>
          <w:lang w:eastAsia="zh-CN"/>
        </w:rPr>
        <w:t>传统知识和传统文化表现形式</w:t>
      </w:r>
      <w:r>
        <w:rPr>
          <w:rFonts w:ascii="SimSun" w:hAnsi="SimSun" w:hint="eastAsia"/>
          <w:sz w:val="24"/>
          <w:lang w:eastAsia="zh-CN"/>
        </w:rPr>
        <w:t>，没有现成信息可用来</w:t>
      </w:r>
      <w:r w:rsidRPr="00DE7B47">
        <w:rPr>
          <w:rFonts w:ascii="SimSun" w:hAnsi="SimSun" w:hint="eastAsia"/>
          <w:sz w:val="24"/>
          <w:lang w:eastAsia="zh-CN"/>
        </w:rPr>
        <w:t>根据</w:t>
      </w:r>
      <w:r w:rsidR="000F4C35">
        <w:rPr>
          <w:rFonts w:ascii="SimSun" w:hAnsi="SimSun" w:hint="eastAsia"/>
          <w:sz w:val="24"/>
          <w:lang w:eastAsia="zh-CN"/>
        </w:rPr>
        <w:t>议定书</w:t>
      </w:r>
      <w:r w:rsidRPr="00DE7B47">
        <w:rPr>
          <w:rFonts w:ascii="SimSun" w:hAnsi="SimSun" w:hint="eastAsia"/>
          <w:sz w:val="24"/>
          <w:lang w:eastAsia="zh-CN"/>
        </w:rPr>
        <w:t>第18条第4款衡量第18条的</w:t>
      </w:r>
      <w:r>
        <w:rPr>
          <w:rFonts w:ascii="SimSun" w:hAnsi="SimSun" w:hint="eastAsia"/>
          <w:sz w:val="24"/>
          <w:lang w:eastAsia="zh-CN"/>
        </w:rPr>
        <w:t>有效性</w:t>
      </w:r>
      <w:r w:rsidRPr="00DE7B47">
        <w:rPr>
          <w:rFonts w:ascii="SimSun" w:hAnsi="SimSun" w:hint="eastAsia"/>
          <w:sz w:val="24"/>
          <w:lang w:eastAsia="zh-CN"/>
        </w:rPr>
        <w:t>，因此</w:t>
      </w:r>
      <w:r w:rsidRPr="00D51E35">
        <w:rPr>
          <w:rFonts w:ascii="KaiTi" w:eastAsia="KaiTi" w:hAnsi="KaiTi" w:hint="eastAsia"/>
          <w:sz w:val="24"/>
          <w:lang w:eastAsia="zh-CN"/>
        </w:rPr>
        <w:t>决定</w:t>
      </w:r>
      <w:r w:rsidRPr="00DE7B47">
        <w:rPr>
          <w:rFonts w:ascii="SimSun" w:hAnsi="SimSun" w:hint="eastAsia"/>
          <w:sz w:val="24"/>
          <w:lang w:eastAsia="zh-CN"/>
        </w:rPr>
        <w:t>在</w:t>
      </w:r>
      <w:r w:rsidR="000F4C35">
        <w:rPr>
          <w:rFonts w:ascii="SimSun" w:hAnsi="SimSun" w:hint="eastAsia"/>
          <w:sz w:val="24"/>
          <w:lang w:eastAsia="zh-CN"/>
        </w:rPr>
        <w:t>议定书</w:t>
      </w:r>
      <w:r w:rsidRPr="00DE7B47">
        <w:rPr>
          <w:rFonts w:ascii="SimSun" w:hAnsi="SimSun" w:hint="eastAsia"/>
          <w:sz w:val="24"/>
          <w:lang w:eastAsia="zh-CN"/>
        </w:rPr>
        <w:t>第二次评估和</w:t>
      </w:r>
      <w:r>
        <w:rPr>
          <w:rFonts w:ascii="SimSun" w:hAnsi="SimSun" w:hint="eastAsia"/>
          <w:sz w:val="24"/>
          <w:lang w:eastAsia="zh-CN"/>
        </w:rPr>
        <w:t>审查</w:t>
      </w:r>
      <w:r w:rsidRPr="00DE7B47">
        <w:rPr>
          <w:rFonts w:ascii="SimSun" w:hAnsi="SimSun" w:hint="eastAsia"/>
          <w:sz w:val="24"/>
          <w:lang w:eastAsia="zh-CN"/>
        </w:rPr>
        <w:t>时评估这些</w:t>
      </w:r>
      <w:r>
        <w:rPr>
          <w:rFonts w:ascii="SimSun" w:hAnsi="SimSun" w:hint="eastAsia"/>
          <w:sz w:val="24"/>
          <w:lang w:eastAsia="zh-CN"/>
        </w:rPr>
        <w:t>要点；</w:t>
      </w:r>
    </w:p>
    <w:p w14:paraId="05C2A896" w14:textId="77777777" w:rsidR="00C20363" w:rsidRPr="005A2A2F"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01722D">
        <w:rPr>
          <w:rFonts w:ascii="KaiTi" w:eastAsia="KaiTi" w:hAnsi="KaiTi" w:hint="eastAsia"/>
          <w:sz w:val="24"/>
          <w:lang w:eastAsia="zh-CN"/>
        </w:rPr>
        <w:t>请</w:t>
      </w:r>
      <w:r w:rsidRPr="005A2A2F">
        <w:rPr>
          <w:rFonts w:ascii="SimSun" w:hAnsi="SimSun" w:hint="eastAsia"/>
          <w:sz w:val="24"/>
          <w:lang w:eastAsia="zh-CN"/>
        </w:rPr>
        <w:t>执行秘书在审查临时国家报告的格式时考虑到说明</w:t>
      </w:r>
      <w:r>
        <w:rPr>
          <w:rFonts w:ascii="SimSun" w:hAnsi="SimSun" w:hint="eastAsia"/>
          <w:sz w:val="24"/>
          <w:lang w:eastAsia="zh-CN"/>
        </w:rPr>
        <w:t>所载</w:t>
      </w:r>
      <w:r w:rsidRPr="005A2A2F">
        <w:rPr>
          <w:rFonts w:ascii="SimSun" w:hAnsi="SimSun" w:hint="eastAsia"/>
          <w:sz w:val="24"/>
          <w:lang w:eastAsia="zh-CN"/>
        </w:rPr>
        <w:t>指标</w:t>
      </w:r>
      <w:r>
        <w:rPr>
          <w:rStyle w:val="FootnoteReference"/>
          <w:lang w:eastAsia="zh-CN"/>
        </w:rPr>
        <w:footnoteReference w:id="45"/>
      </w:r>
      <w:r>
        <w:rPr>
          <w:rFonts w:ascii="SimSun" w:hAnsi="SimSun" w:hint="eastAsia"/>
          <w:sz w:val="24"/>
          <w:lang w:eastAsia="zh-CN"/>
        </w:rPr>
        <w:t>；</w:t>
      </w:r>
    </w:p>
    <w:p w14:paraId="17CA39B8" w14:textId="77777777" w:rsidR="00C20363" w:rsidRPr="005A2A2F"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5A2A2F">
        <w:rPr>
          <w:rFonts w:ascii="KaiTi" w:eastAsia="KaiTi" w:hAnsi="KaiTi" w:hint="eastAsia"/>
          <w:sz w:val="24"/>
          <w:lang w:eastAsia="zh-CN"/>
        </w:rPr>
        <w:t>欢迎</w:t>
      </w:r>
      <w:r w:rsidRPr="005A2A2F">
        <w:rPr>
          <w:rFonts w:ascii="SimSun" w:hAnsi="SimSun" w:hint="eastAsia"/>
          <w:sz w:val="24"/>
          <w:lang w:eastAsia="zh-CN"/>
        </w:rPr>
        <w:t>秘书处在实施和运作</w:t>
      </w:r>
      <w:r>
        <w:rPr>
          <w:rFonts w:ascii="SimSun" w:hAnsi="SimSun" w:hint="eastAsia"/>
          <w:sz w:val="24"/>
          <w:lang w:eastAsia="zh-CN"/>
        </w:rPr>
        <w:t>信息交换所</w:t>
      </w:r>
      <w:r w:rsidRPr="005A2A2F">
        <w:rPr>
          <w:rFonts w:ascii="SimSun" w:hAnsi="SimSun" w:hint="eastAsia"/>
          <w:sz w:val="24"/>
          <w:lang w:eastAsia="zh-CN"/>
        </w:rPr>
        <w:t>方面取得的进展，并</w:t>
      </w:r>
      <w:r w:rsidRPr="005A2A2F">
        <w:rPr>
          <w:rFonts w:ascii="KaiTi" w:eastAsia="KaiTi" w:hAnsi="KaiTi" w:hint="eastAsia"/>
          <w:sz w:val="24"/>
          <w:lang w:eastAsia="zh-CN"/>
        </w:rPr>
        <w:t>强调</w:t>
      </w:r>
      <w:r>
        <w:rPr>
          <w:rFonts w:ascii="SimSun" w:hAnsi="SimSun" w:hint="eastAsia"/>
          <w:sz w:val="24"/>
          <w:lang w:eastAsia="zh-CN"/>
        </w:rPr>
        <w:t>发布</w:t>
      </w:r>
      <w:r w:rsidRPr="005A2A2F">
        <w:rPr>
          <w:rFonts w:ascii="SimSun" w:hAnsi="SimSun" w:hint="eastAsia"/>
          <w:sz w:val="24"/>
          <w:lang w:eastAsia="zh-CN"/>
        </w:rPr>
        <w:t>在一</w:t>
      </w:r>
      <w:r>
        <w:rPr>
          <w:rFonts w:ascii="SimSun" w:hAnsi="SimSun" w:hint="eastAsia"/>
          <w:sz w:val="24"/>
          <w:lang w:eastAsia="zh-CN"/>
        </w:rPr>
        <w:t>个国家</w:t>
      </w:r>
      <w:r w:rsidRPr="005A2A2F">
        <w:rPr>
          <w:rFonts w:ascii="SimSun" w:hAnsi="SimSun" w:hint="eastAsia"/>
          <w:sz w:val="24"/>
          <w:lang w:eastAsia="zh-CN"/>
        </w:rPr>
        <w:t>获取遗传资源和相关传统知识</w:t>
      </w:r>
      <w:r>
        <w:rPr>
          <w:rFonts w:ascii="SimSun" w:hAnsi="SimSun" w:hint="eastAsia"/>
          <w:sz w:val="24"/>
          <w:lang w:eastAsia="zh-CN"/>
        </w:rPr>
        <w:t>所需遵循</w:t>
      </w:r>
      <w:r w:rsidRPr="005A2A2F">
        <w:rPr>
          <w:rFonts w:ascii="SimSun" w:hAnsi="SimSun" w:hint="eastAsia"/>
          <w:sz w:val="24"/>
          <w:lang w:eastAsia="zh-CN"/>
        </w:rPr>
        <w:t>程序</w:t>
      </w:r>
      <w:r>
        <w:rPr>
          <w:rFonts w:ascii="SimSun" w:hAnsi="SimSun" w:hint="eastAsia"/>
          <w:sz w:val="24"/>
          <w:lang w:eastAsia="zh-CN"/>
        </w:rPr>
        <w:t>的</w:t>
      </w:r>
      <w:r w:rsidRPr="005A2A2F">
        <w:rPr>
          <w:rFonts w:ascii="SimSun" w:hAnsi="SimSun" w:hint="eastAsia"/>
          <w:sz w:val="24"/>
          <w:lang w:eastAsia="zh-CN"/>
        </w:rPr>
        <w:t>重要性</w:t>
      </w:r>
      <w:r>
        <w:rPr>
          <w:rFonts w:ascii="SimSun" w:hAnsi="SimSun" w:hint="eastAsia"/>
          <w:sz w:val="24"/>
          <w:lang w:eastAsia="zh-CN"/>
        </w:rPr>
        <w:t>；</w:t>
      </w:r>
    </w:p>
    <w:p w14:paraId="4414F64D" w14:textId="77777777" w:rsidR="00C20363" w:rsidRPr="005A2A2F"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5A2A2F">
        <w:rPr>
          <w:rFonts w:ascii="KaiTi" w:eastAsia="KaiTi" w:hAnsi="KaiTi" w:hint="eastAsia"/>
          <w:sz w:val="24"/>
          <w:lang w:eastAsia="zh-CN"/>
        </w:rPr>
        <w:t>请</w:t>
      </w:r>
      <w:r w:rsidRPr="001E5E3D">
        <w:rPr>
          <w:rFonts w:ascii="KaiTi" w:eastAsia="KaiTi" w:hAnsi="KaiTi" w:hint="eastAsia"/>
          <w:sz w:val="24"/>
          <w:lang w:eastAsia="zh-CN"/>
        </w:rPr>
        <w:t>执行</w:t>
      </w:r>
      <w:r w:rsidRPr="005A2A2F">
        <w:rPr>
          <w:rFonts w:ascii="SimSun" w:hAnsi="SimSun" w:hint="eastAsia"/>
          <w:sz w:val="24"/>
          <w:lang w:eastAsia="zh-CN"/>
        </w:rPr>
        <w:t>秘书：</w:t>
      </w:r>
    </w:p>
    <w:p w14:paraId="7339B31F" w14:textId="77777777" w:rsidR="00C20363" w:rsidRPr="005A2A2F" w:rsidRDefault="00C20363" w:rsidP="009718E8">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5A2A2F">
        <w:rPr>
          <w:rFonts w:ascii="SimSun" w:hAnsi="SimSun" w:hint="eastAsia"/>
          <w:sz w:val="24"/>
          <w:lang w:eastAsia="zh-CN"/>
        </w:rPr>
        <w:t>（a）确定</w:t>
      </w:r>
      <w:r>
        <w:rPr>
          <w:rFonts w:ascii="SimSun" w:hAnsi="SimSun" w:hint="eastAsia"/>
          <w:sz w:val="24"/>
          <w:lang w:eastAsia="zh-CN"/>
        </w:rPr>
        <w:t>信息交换所</w:t>
      </w:r>
      <w:r w:rsidRPr="005A2A2F">
        <w:rPr>
          <w:rFonts w:ascii="SimSun" w:hAnsi="SimSun" w:hint="eastAsia"/>
          <w:sz w:val="24"/>
          <w:lang w:eastAsia="zh-CN"/>
        </w:rPr>
        <w:t>翻译的优先次序</w:t>
      </w:r>
      <w:r>
        <w:rPr>
          <w:rFonts w:ascii="SimSun" w:hAnsi="SimSun" w:hint="eastAsia"/>
          <w:sz w:val="24"/>
          <w:lang w:eastAsia="zh-CN"/>
        </w:rPr>
        <w:t>；</w:t>
      </w:r>
    </w:p>
    <w:p w14:paraId="0799B396" w14:textId="77777777" w:rsidR="00C20363" w:rsidRPr="005A2A2F" w:rsidRDefault="00C20363" w:rsidP="009718E8">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5A2A2F">
        <w:rPr>
          <w:rFonts w:ascii="SimSun" w:hAnsi="SimSun" w:hint="eastAsia"/>
          <w:sz w:val="24"/>
          <w:lang w:eastAsia="zh-CN"/>
        </w:rPr>
        <w:t>（b）继续</w:t>
      </w:r>
      <w:r>
        <w:rPr>
          <w:rFonts w:ascii="SimSun" w:hAnsi="SimSun" w:hint="eastAsia"/>
          <w:sz w:val="24"/>
          <w:lang w:eastAsia="zh-CN"/>
        </w:rPr>
        <w:t>提高信息交换所</w:t>
      </w:r>
      <w:r w:rsidRPr="005A2A2F">
        <w:rPr>
          <w:rFonts w:ascii="SimSun" w:hAnsi="SimSun" w:hint="eastAsia"/>
          <w:sz w:val="24"/>
          <w:lang w:eastAsia="zh-CN"/>
        </w:rPr>
        <w:t>的业绩</w:t>
      </w:r>
      <w:r>
        <w:rPr>
          <w:rFonts w:ascii="SimSun" w:hAnsi="SimSun" w:hint="eastAsia"/>
          <w:sz w:val="24"/>
          <w:lang w:eastAsia="zh-CN"/>
        </w:rPr>
        <w:t>；</w:t>
      </w:r>
    </w:p>
    <w:p w14:paraId="2E8B36C5" w14:textId="77777777" w:rsidR="00C20363" w:rsidRPr="005A2A2F" w:rsidRDefault="00C20363" w:rsidP="009718E8">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5A2A2F">
        <w:rPr>
          <w:rFonts w:ascii="SimSun" w:hAnsi="SimSun" w:hint="eastAsia"/>
          <w:sz w:val="24"/>
          <w:lang w:eastAsia="zh-CN"/>
        </w:rPr>
        <w:t>（c）</w:t>
      </w:r>
      <w:r>
        <w:rPr>
          <w:rFonts w:ascii="SimSun" w:hAnsi="SimSun" w:hint="eastAsia"/>
          <w:sz w:val="24"/>
          <w:lang w:eastAsia="zh-CN"/>
        </w:rPr>
        <w:t>征求信息交换所</w:t>
      </w:r>
      <w:r w:rsidRPr="005A2A2F">
        <w:rPr>
          <w:rFonts w:ascii="SimSun" w:hAnsi="SimSun" w:hint="eastAsia"/>
          <w:sz w:val="24"/>
          <w:lang w:eastAsia="zh-CN"/>
        </w:rPr>
        <w:t>各类用户对其</w:t>
      </w:r>
      <w:r>
        <w:rPr>
          <w:rFonts w:ascii="SimSun" w:hAnsi="SimSun" w:hint="eastAsia"/>
          <w:sz w:val="24"/>
          <w:lang w:eastAsia="zh-CN"/>
        </w:rPr>
        <w:t>实施</w:t>
      </w:r>
      <w:r w:rsidRPr="005A2A2F">
        <w:rPr>
          <w:rFonts w:ascii="SimSun" w:hAnsi="SimSun" w:hint="eastAsia"/>
          <w:sz w:val="24"/>
          <w:lang w:eastAsia="zh-CN"/>
        </w:rPr>
        <w:t>和运作的反馈意见</w:t>
      </w:r>
      <w:r>
        <w:rPr>
          <w:rFonts w:ascii="SimSun" w:hAnsi="SimSun" w:hint="eastAsia"/>
          <w:sz w:val="24"/>
          <w:lang w:eastAsia="zh-CN"/>
        </w:rPr>
        <w:t>；</w:t>
      </w:r>
    </w:p>
    <w:p w14:paraId="2DC0DCAA" w14:textId="77777777" w:rsidR="00C20363" w:rsidRPr="005A2A2F" w:rsidRDefault="00C20363" w:rsidP="00AE6926">
      <w:pPr>
        <w:pStyle w:val="bodytextnoindent"/>
        <w:widowControl w:val="0"/>
        <w:numPr>
          <w:ilvl w:val="0"/>
          <w:numId w:val="18"/>
        </w:numPr>
        <w:overflowPunct w:val="0"/>
        <w:autoSpaceDE w:val="0"/>
        <w:autoSpaceDN w:val="0"/>
        <w:adjustRightInd w:val="0"/>
        <w:spacing w:line="240" w:lineRule="atLeast"/>
        <w:ind w:left="0" w:firstLine="490"/>
        <w:textAlignment w:val="baseline"/>
        <w:rPr>
          <w:rFonts w:ascii="SimSun" w:hAnsi="SimSun"/>
          <w:sz w:val="24"/>
          <w:lang w:eastAsia="zh-CN"/>
        </w:rPr>
      </w:pPr>
      <w:r w:rsidRPr="0001722D">
        <w:rPr>
          <w:rFonts w:ascii="KaiTi" w:eastAsia="KaiTi" w:hAnsi="KaiTi" w:hint="eastAsia"/>
          <w:sz w:val="24"/>
          <w:lang w:eastAsia="zh-CN"/>
        </w:rPr>
        <w:t>又请</w:t>
      </w:r>
      <w:r w:rsidRPr="005A2A2F">
        <w:rPr>
          <w:rFonts w:ascii="SimSun" w:hAnsi="SimSun" w:hint="eastAsia"/>
          <w:sz w:val="24"/>
          <w:lang w:eastAsia="zh-CN"/>
        </w:rPr>
        <w:t>执行秘书继续提供技术援助</w:t>
      </w:r>
      <w:r>
        <w:rPr>
          <w:rFonts w:ascii="SimSun" w:hAnsi="SimSun" w:hint="eastAsia"/>
          <w:sz w:val="24"/>
          <w:lang w:eastAsia="zh-CN"/>
        </w:rPr>
        <w:t>，协助向信息交换所提交</w:t>
      </w:r>
      <w:r w:rsidRPr="005A2A2F">
        <w:rPr>
          <w:rFonts w:ascii="SimSun" w:hAnsi="SimSun" w:hint="eastAsia"/>
          <w:sz w:val="24"/>
          <w:lang w:eastAsia="zh-CN"/>
        </w:rPr>
        <w:t>信息，其中包括：</w:t>
      </w:r>
    </w:p>
    <w:p w14:paraId="5ADE28F8" w14:textId="77777777" w:rsidR="00C20363" w:rsidRPr="005A2A2F" w:rsidRDefault="00C20363" w:rsidP="009718E8">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5A2A2F">
        <w:rPr>
          <w:rFonts w:ascii="SimSun" w:hAnsi="SimSun" w:hint="eastAsia"/>
          <w:sz w:val="24"/>
          <w:lang w:eastAsia="zh-CN"/>
        </w:rPr>
        <w:t>（a）鼓励缔约方和非缔约方</w:t>
      </w:r>
      <w:r>
        <w:rPr>
          <w:rFonts w:ascii="SimSun" w:hAnsi="SimSun" w:hint="eastAsia"/>
          <w:sz w:val="24"/>
          <w:lang w:eastAsia="zh-CN"/>
        </w:rPr>
        <w:t>在</w:t>
      </w:r>
      <w:r w:rsidRPr="005A2A2F">
        <w:rPr>
          <w:rFonts w:ascii="SimSun" w:hAnsi="SimSun" w:hint="eastAsia"/>
          <w:sz w:val="24"/>
          <w:lang w:eastAsia="zh-CN"/>
        </w:rPr>
        <w:t>获得和惠益分享信息交换所</w:t>
      </w:r>
      <w:r>
        <w:rPr>
          <w:rFonts w:ascii="SimSun" w:hAnsi="SimSun" w:hint="eastAsia"/>
          <w:sz w:val="24"/>
          <w:lang w:eastAsia="zh-CN"/>
        </w:rPr>
        <w:t>发布</w:t>
      </w:r>
      <w:r w:rsidRPr="005A2A2F">
        <w:rPr>
          <w:rFonts w:ascii="SimSun" w:hAnsi="SimSun" w:hint="eastAsia"/>
          <w:sz w:val="24"/>
          <w:lang w:eastAsia="zh-CN"/>
        </w:rPr>
        <w:t>国家一级</w:t>
      </w:r>
      <w:r>
        <w:rPr>
          <w:rFonts w:ascii="SimSun" w:hAnsi="SimSun" w:hint="eastAsia"/>
          <w:sz w:val="24"/>
          <w:lang w:eastAsia="zh-CN"/>
        </w:rPr>
        <w:t>现有</w:t>
      </w:r>
      <w:r w:rsidRPr="005A2A2F">
        <w:rPr>
          <w:rFonts w:ascii="SimSun" w:hAnsi="SimSun" w:hint="eastAsia"/>
          <w:sz w:val="24"/>
          <w:lang w:eastAsia="zh-CN"/>
        </w:rPr>
        <w:t>所有强制性</w:t>
      </w:r>
      <w:r>
        <w:rPr>
          <w:rFonts w:ascii="SimSun" w:hAnsi="SimSun" w:hint="eastAsia"/>
          <w:sz w:val="24"/>
          <w:lang w:eastAsia="zh-CN"/>
        </w:rPr>
        <w:t>信息</w:t>
      </w:r>
      <w:r w:rsidRPr="005A2A2F">
        <w:rPr>
          <w:rFonts w:ascii="SimSun" w:hAnsi="SimSun" w:hint="eastAsia"/>
          <w:sz w:val="24"/>
          <w:lang w:eastAsia="zh-CN"/>
        </w:rPr>
        <w:t>，并</w:t>
      </w:r>
      <w:r>
        <w:rPr>
          <w:rFonts w:ascii="SimSun" w:hAnsi="SimSun" w:hint="eastAsia"/>
          <w:sz w:val="24"/>
          <w:lang w:eastAsia="zh-CN"/>
        </w:rPr>
        <w:t>为</w:t>
      </w:r>
      <w:r w:rsidRPr="005A2A2F">
        <w:rPr>
          <w:rFonts w:ascii="SimSun" w:hAnsi="SimSun" w:hint="eastAsia"/>
          <w:sz w:val="24"/>
          <w:lang w:eastAsia="zh-CN"/>
        </w:rPr>
        <w:t>使用</w:t>
      </w:r>
      <w:r>
        <w:rPr>
          <w:rFonts w:ascii="SimSun" w:hAnsi="SimSun" w:hint="eastAsia"/>
          <w:sz w:val="24"/>
          <w:lang w:eastAsia="zh-CN"/>
        </w:rPr>
        <w:t>信息交换所</w:t>
      </w:r>
      <w:r w:rsidRPr="005A2A2F">
        <w:rPr>
          <w:rFonts w:ascii="SimSun" w:hAnsi="SimSun" w:hint="eastAsia"/>
          <w:sz w:val="24"/>
          <w:lang w:eastAsia="zh-CN"/>
        </w:rPr>
        <w:t>提供培训;</w:t>
      </w:r>
    </w:p>
    <w:p w14:paraId="17D68950" w14:textId="77777777" w:rsidR="00C20363" w:rsidRPr="005A2A2F" w:rsidRDefault="00C20363" w:rsidP="009718E8">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5A2A2F">
        <w:rPr>
          <w:rFonts w:ascii="SimSun" w:hAnsi="SimSun" w:hint="eastAsia"/>
          <w:sz w:val="24"/>
          <w:lang w:eastAsia="zh-CN"/>
        </w:rPr>
        <w:t>（b）鼓励相关利益攸关方</w:t>
      </w:r>
      <w:r>
        <w:rPr>
          <w:rFonts w:ascii="SimSun" w:hAnsi="SimSun" w:hint="eastAsia"/>
          <w:sz w:val="24"/>
          <w:lang w:eastAsia="zh-CN"/>
        </w:rPr>
        <w:t>、土著</w:t>
      </w:r>
      <w:r w:rsidRPr="005A2A2F">
        <w:rPr>
          <w:rFonts w:ascii="SimSun" w:hAnsi="SimSun" w:hint="eastAsia"/>
          <w:sz w:val="24"/>
          <w:lang w:eastAsia="zh-CN"/>
        </w:rPr>
        <w:t>人民和</w:t>
      </w:r>
      <w:r>
        <w:rPr>
          <w:rFonts w:ascii="SimSun" w:hAnsi="SimSun" w:hint="eastAsia"/>
          <w:sz w:val="24"/>
          <w:lang w:eastAsia="zh-CN"/>
        </w:rPr>
        <w:t>地方社区</w:t>
      </w:r>
      <w:r w:rsidRPr="005A2A2F">
        <w:rPr>
          <w:rFonts w:ascii="SimSun" w:hAnsi="SimSun" w:hint="eastAsia"/>
          <w:sz w:val="24"/>
          <w:lang w:eastAsia="zh-CN"/>
        </w:rPr>
        <w:t>以及有关组织</w:t>
      </w:r>
      <w:r>
        <w:rPr>
          <w:rFonts w:ascii="SimSun" w:hAnsi="SimSun" w:hint="eastAsia"/>
          <w:sz w:val="24"/>
          <w:lang w:eastAsia="zh-CN"/>
        </w:rPr>
        <w:t>酌情</w:t>
      </w:r>
      <w:r w:rsidRPr="005A2A2F">
        <w:rPr>
          <w:rFonts w:ascii="SimSun" w:hAnsi="SimSun" w:hint="eastAsia"/>
          <w:sz w:val="24"/>
          <w:lang w:eastAsia="zh-CN"/>
        </w:rPr>
        <w:t>在</w:t>
      </w:r>
      <w:r>
        <w:rPr>
          <w:rFonts w:ascii="SimSun" w:hAnsi="SimSun" w:hint="eastAsia"/>
          <w:sz w:val="24"/>
          <w:lang w:eastAsia="zh-CN"/>
        </w:rPr>
        <w:t>信息交换所发布</w:t>
      </w:r>
      <w:r w:rsidRPr="005A2A2F">
        <w:rPr>
          <w:rFonts w:ascii="SimSun" w:hAnsi="SimSun" w:hint="eastAsia"/>
          <w:sz w:val="24"/>
          <w:lang w:eastAsia="zh-CN"/>
        </w:rPr>
        <w:t>参考记录</w:t>
      </w:r>
      <w:r>
        <w:rPr>
          <w:rFonts w:ascii="SimSun" w:hAnsi="SimSun" w:hint="eastAsia"/>
          <w:sz w:val="24"/>
          <w:lang w:eastAsia="zh-CN"/>
        </w:rPr>
        <w:t>；</w:t>
      </w:r>
    </w:p>
    <w:p w14:paraId="1C5E8606" w14:textId="77777777" w:rsidR="00C20363" w:rsidRPr="005A2A2F" w:rsidRDefault="00C20363" w:rsidP="009718E8">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5A2A2F">
        <w:rPr>
          <w:rFonts w:ascii="SimSun" w:hAnsi="SimSun" w:hint="eastAsia"/>
          <w:sz w:val="24"/>
          <w:lang w:eastAsia="zh-CN"/>
        </w:rPr>
        <w:t>（c）</w:t>
      </w:r>
      <w:r>
        <w:rPr>
          <w:rFonts w:ascii="SimSun" w:hAnsi="SimSun" w:hint="eastAsia"/>
          <w:sz w:val="24"/>
          <w:lang w:eastAsia="zh-CN"/>
        </w:rPr>
        <w:t>加强了解该系统如何</w:t>
      </w:r>
      <w:r w:rsidRPr="005A2A2F">
        <w:rPr>
          <w:rFonts w:ascii="SimSun" w:hAnsi="SimSun" w:hint="eastAsia"/>
          <w:sz w:val="24"/>
          <w:lang w:eastAsia="zh-CN"/>
        </w:rPr>
        <w:t>通过</w:t>
      </w:r>
      <w:r>
        <w:rPr>
          <w:rFonts w:ascii="SimSun" w:hAnsi="SimSun" w:hint="eastAsia"/>
          <w:sz w:val="24"/>
          <w:lang w:eastAsia="zh-CN"/>
        </w:rPr>
        <w:t>信息交换所</w:t>
      </w:r>
      <w:r w:rsidRPr="005A2A2F">
        <w:rPr>
          <w:rFonts w:ascii="SimSun" w:hAnsi="SimSun" w:hint="eastAsia"/>
          <w:sz w:val="24"/>
          <w:lang w:eastAsia="zh-CN"/>
        </w:rPr>
        <w:t>监测遗传资源</w:t>
      </w:r>
      <w:r>
        <w:rPr>
          <w:rFonts w:ascii="SimSun" w:hAnsi="SimSun" w:hint="eastAsia"/>
          <w:sz w:val="24"/>
          <w:lang w:eastAsia="zh-CN"/>
        </w:rPr>
        <w:t>的</w:t>
      </w:r>
      <w:r w:rsidRPr="005A2A2F">
        <w:rPr>
          <w:rFonts w:ascii="SimSun" w:hAnsi="SimSun" w:hint="eastAsia"/>
          <w:sz w:val="24"/>
          <w:lang w:eastAsia="zh-CN"/>
        </w:rPr>
        <w:t>利用情况</w:t>
      </w:r>
      <w:r>
        <w:rPr>
          <w:rFonts w:ascii="SimSun" w:hAnsi="SimSun" w:hint="eastAsia"/>
          <w:sz w:val="24"/>
          <w:lang w:eastAsia="zh-CN"/>
        </w:rPr>
        <w:t>；</w:t>
      </w:r>
    </w:p>
    <w:p w14:paraId="7148645A" w14:textId="77777777" w:rsidR="00C20363" w:rsidRDefault="00C20363" w:rsidP="009718E8">
      <w:pPr>
        <w:pStyle w:val="bodytextnoindent"/>
        <w:widowControl w:val="0"/>
        <w:tabs>
          <w:tab w:val="clear" w:pos="360"/>
        </w:tabs>
        <w:overflowPunct w:val="0"/>
        <w:autoSpaceDE w:val="0"/>
        <w:autoSpaceDN w:val="0"/>
        <w:adjustRightInd w:val="0"/>
        <w:spacing w:line="240" w:lineRule="atLeast"/>
        <w:ind w:firstLine="360"/>
        <w:textAlignment w:val="baseline"/>
        <w:rPr>
          <w:rFonts w:ascii="SimSun" w:hAnsi="SimSun"/>
          <w:sz w:val="24"/>
          <w:lang w:eastAsia="zh-CN"/>
        </w:rPr>
      </w:pPr>
      <w:r w:rsidRPr="005A2A2F">
        <w:rPr>
          <w:rFonts w:ascii="SimSun" w:hAnsi="SimSun" w:hint="eastAsia"/>
          <w:sz w:val="24"/>
          <w:lang w:eastAsia="zh-CN"/>
        </w:rPr>
        <w:t>（d）鼓励使用</w:t>
      </w:r>
      <w:r>
        <w:rPr>
          <w:rFonts w:ascii="SimSun" w:hAnsi="SimSun" w:hint="eastAsia"/>
          <w:sz w:val="24"/>
          <w:lang w:eastAsia="zh-CN"/>
        </w:rPr>
        <w:t>信息交换所</w:t>
      </w:r>
      <w:r w:rsidRPr="005A2A2F">
        <w:rPr>
          <w:rFonts w:ascii="SimSun" w:hAnsi="SimSun" w:hint="eastAsia"/>
          <w:sz w:val="24"/>
          <w:lang w:eastAsia="zh-CN"/>
        </w:rPr>
        <w:t>的互操作性功能，例如应用程序编程接口</w:t>
      </w:r>
      <w:r>
        <w:rPr>
          <w:rFonts w:ascii="SimSun" w:hAnsi="SimSun" w:hint="eastAsia"/>
          <w:sz w:val="24"/>
          <w:lang w:eastAsia="zh-CN"/>
        </w:rPr>
        <w:t>。</w:t>
      </w:r>
    </w:p>
    <w:p w14:paraId="013EB82D" w14:textId="77777777" w:rsidR="00C20363" w:rsidRDefault="00C20363" w:rsidP="00C20363">
      <w:pPr>
        <w:jc w:val="left"/>
        <w:rPr>
          <w:rFonts w:ascii="SimSun" w:hAnsi="SimSun"/>
        </w:rPr>
      </w:pPr>
      <w:r>
        <w:rPr>
          <w:rFonts w:ascii="SimSun" w:hAnsi="SimSun"/>
        </w:rPr>
        <w:br w:type="page"/>
      </w:r>
    </w:p>
    <w:p w14:paraId="5E2C43FA" w14:textId="77777777" w:rsidR="00C20363" w:rsidRPr="00F23F6F" w:rsidRDefault="00C20363" w:rsidP="00C20363">
      <w:pPr>
        <w:pStyle w:val="bodytextnoindent"/>
        <w:widowControl w:val="0"/>
        <w:tabs>
          <w:tab w:val="clear" w:pos="360"/>
        </w:tabs>
        <w:overflowPunct w:val="0"/>
        <w:autoSpaceDE w:val="0"/>
        <w:autoSpaceDN w:val="0"/>
        <w:adjustRightInd w:val="0"/>
        <w:spacing w:line="240" w:lineRule="atLeast"/>
        <w:ind w:left="360"/>
        <w:jc w:val="center"/>
        <w:textAlignment w:val="baseline"/>
        <w:rPr>
          <w:rFonts w:ascii="KaiTi" w:eastAsia="KaiTi" w:hAnsi="KaiTi"/>
          <w:sz w:val="24"/>
          <w:lang w:eastAsia="zh-CN"/>
        </w:rPr>
      </w:pPr>
      <w:r w:rsidRPr="00F23F6F">
        <w:rPr>
          <w:rFonts w:ascii="KaiTi" w:eastAsia="KaiTi" w:hAnsi="KaiTi" w:hint="eastAsia"/>
          <w:sz w:val="24"/>
          <w:lang w:eastAsia="zh-CN"/>
        </w:rPr>
        <w:lastRenderedPageBreak/>
        <w:t>附件一</w:t>
      </w:r>
    </w:p>
    <w:p w14:paraId="6338BF69" w14:textId="77777777" w:rsidR="00C20363" w:rsidRPr="00F23F6F" w:rsidRDefault="00C20363" w:rsidP="00C20363">
      <w:pPr>
        <w:pStyle w:val="bodytextnoindent"/>
        <w:widowControl w:val="0"/>
        <w:tabs>
          <w:tab w:val="clear" w:pos="360"/>
        </w:tabs>
        <w:overflowPunct w:val="0"/>
        <w:autoSpaceDE w:val="0"/>
        <w:autoSpaceDN w:val="0"/>
        <w:adjustRightInd w:val="0"/>
        <w:spacing w:line="240" w:lineRule="atLeast"/>
        <w:ind w:left="360"/>
        <w:jc w:val="center"/>
        <w:textAlignment w:val="baseline"/>
        <w:rPr>
          <w:rFonts w:ascii="SimSun" w:hAnsi="SimSun"/>
          <w:b/>
          <w:sz w:val="24"/>
          <w:lang w:eastAsia="zh-CN"/>
        </w:rPr>
      </w:pPr>
      <w:r w:rsidRPr="00F23F6F">
        <w:rPr>
          <w:rFonts w:ascii="SimSun" w:hAnsi="SimSun" w:hint="eastAsia"/>
          <w:b/>
          <w:sz w:val="24"/>
          <w:lang w:eastAsia="zh-CN"/>
        </w:rPr>
        <w:t>主要结论</w:t>
      </w:r>
    </w:p>
    <w:p w14:paraId="1314128A" w14:textId="77777777" w:rsidR="00C20363" w:rsidRPr="00F23F6F" w:rsidRDefault="00C20363" w:rsidP="00C20363">
      <w:pPr>
        <w:pStyle w:val="bodytextnoindent"/>
        <w:widowControl w:val="0"/>
        <w:overflowPunct w:val="0"/>
        <w:autoSpaceDE w:val="0"/>
        <w:autoSpaceDN w:val="0"/>
        <w:adjustRightInd w:val="0"/>
        <w:spacing w:line="240" w:lineRule="atLeast"/>
        <w:textAlignment w:val="baseline"/>
        <w:rPr>
          <w:b/>
          <w:snapToGrid w:val="0"/>
          <w:kern w:val="22"/>
          <w:sz w:val="24"/>
          <w:lang w:eastAsia="zh-CN"/>
        </w:rPr>
      </w:pPr>
      <w:r w:rsidRPr="00F23F6F">
        <w:rPr>
          <w:rFonts w:ascii="SimSun" w:hAnsi="SimSun" w:hint="eastAsia"/>
          <w:b/>
          <w:sz w:val="24"/>
          <w:lang w:eastAsia="zh-CN"/>
        </w:rPr>
        <w:t>要点（a）</w:t>
      </w:r>
      <w:r>
        <w:rPr>
          <w:rFonts w:ascii="SimSun" w:hAnsi="SimSun" w:hint="eastAsia"/>
          <w:b/>
          <w:sz w:val="24"/>
          <w:lang w:eastAsia="zh-CN"/>
        </w:rPr>
        <w:t>：</w:t>
      </w:r>
      <w:r w:rsidRPr="00F23F6F">
        <w:rPr>
          <w:b/>
          <w:kern w:val="22"/>
          <w:sz w:val="24"/>
          <w:lang w:eastAsia="zh-CN"/>
        </w:rPr>
        <w:t>执行</w:t>
      </w:r>
      <w:r w:rsidR="000F4C35">
        <w:rPr>
          <w:rFonts w:hint="eastAsia"/>
          <w:b/>
          <w:kern w:val="22"/>
          <w:sz w:val="24"/>
          <w:lang w:eastAsia="zh-CN"/>
        </w:rPr>
        <w:t>议定书</w:t>
      </w:r>
      <w:r>
        <w:rPr>
          <w:rFonts w:hint="eastAsia"/>
          <w:b/>
          <w:snapToGrid w:val="0"/>
          <w:kern w:val="22"/>
          <w:sz w:val="24"/>
          <w:lang w:eastAsia="zh-CN"/>
        </w:rPr>
        <w:t>规定</w:t>
      </w:r>
      <w:r w:rsidRPr="00F23F6F">
        <w:rPr>
          <w:b/>
          <w:snapToGrid w:val="0"/>
          <w:kern w:val="22"/>
          <w:sz w:val="24"/>
          <w:lang w:eastAsia="zh-CN"/>
        </w:rPr>
        <w:t>和缔约方相关义务的程度，包括评估缔约方为执行</w:t>
      </w:r>
      <w:r w:rsidR="000F4C35">
        <w:rPr>
          <w:rFonts w:hint="eastAsia"/>
          <w:b/>
          <w:snapToGrid w:val="0"/>
          <w:kern w:val="22"/>
          <w:sz w:val="24"/>
          <w:lang w:eastAsia="zh-CN"/>
        </w:rPr>
        <w:t>议定书</w:t>
      </w:r>
      <w:r w:rsidRPr="00F23F6F">
        <w:rPr>
          <w:b/>
          <w:snapToGrid w:val="0"/>
          <w:kern w:val="22"/>
          <w:sz w:val="24"/>
          <w:lang w:eastAsia="zh-CN"/>
        </w:rPr>
        <w:t>而建立体制结构</w:t>
      </w:r>
      <w:r w:rsidRPr="00F23F6F">
        <w:rPr>
          <w:rFonts w:hint="eastAsia"/>
          <w:b/>
          <w:snapToGrid w:val="0"/>
          <w:kern w:val="22"/>
          <w:sz w:val="24"/>
          <w:lang w:eastAsia="zh-CN"/>
        </w:rPr>
        <w:t>和</w:t>
      </w:r>
      <w:r w:rsidRPr="00F23F6F">
        <w:rPr>
          <w:b/>
          <w:snapToGrid w:val="0"/>
          <w:kern w:val="22"/>
          <w:sz w:val="24"/>
          <w:lang w:eastAsia="zh-CN"/>
        </w:rPr>
        <w:t>制定获取和惠益分享措施的进展情况</w:t>
      </w:r>
    </w:p>
    <w:p w14:paraId="0417E11F" w14:textId="77777777" w:rsidR="00C20363" w:rsidRPr="00B92D95"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B92D95">
        <w:rPr>
          <w:rFonts w:ascii="SimSun" w:hAnsi="SimSun" w:hint="eastAsia"/>
          <w:sz w:val="24"/>
          <w:lang w:eastAsia="zh-CN"/>
        </w:rPr>
        <w:t>为使</w:t>
      </w:r>
      <w:r w:rsidR="000F4C35">
        <w:rPr>
          <w:rFonts w:ascii="SimSun" w:hAnsi="SimSun" w:hint="eastAsia"/>
          <w:sz w:val="24"/>
          <w:lang w:eastAsia="zh-CN"/>
        </w:rPr>
        <w:t>议定书</w:t>
      </w:r>
      <w:r w:rsidRPr="00B92D95">
        <w:rPr>
          <w:rFonts w:ascii="SimSun" w:hAnsi="SimSun" w:hint="eastAsia"/>
          <w:sz w:val="24"/>
          <w:lang w:eastAsia="zh-CN"/>
        </w:rPr>
        <w:t>运作，缔约方需要</w:t>
      </w:r>
      <w:r>
        <w:rPr>
          <w:rFonts w:ascii="SimSun" w:hAnsi="SimSun" w:hint="eastAsia"/>
          <w:sz w:val="24"/>
          <w:lang w:eastAsia="zh-CN"/>
        </w:rPr>
        <w:t>制定</w:t>
      </w:r>
      <w:r w:rsidRPr="00B92D95">
        <w:rPr>
          <w:rFonts w:ascii="SimSun" w:hAnsi="SimSun" w:hint="eastAsia"/>
          <w:sz w:val="24"/>
          <w:lang w:eastAsia="zh-CN"/>
        </w:rPr>
        <w:t>获取和惠益分享的立法</w:t>
      </w:r>
      <w:r>
        <w:rPr>
          <w:rFonts w:ascii="SimSun" w:hAnsi="SimSun" w:hint="eastAsia"/>
          <w:sz w:val="24"/>
          <w:lang w:eastAsia="zh-CN"/>
        </w:rPr>
        <w:t>、</w:t>
      </w:r>
      <w:r w:rsidRPr="00B92D95">
        <w:rPr>
          <w:rFonts w:ascii="SimSun" w:hAnsi="SimSun" w:hint="eastAsia"/>
          <w:sz w:val="24"/>
          <w:lang w:eastAsia="zh-CN"/>
        </w:rPr>
        <w:t>行政和政策措施和体制安排，许多缔约方仍在</w:t>
      </w:r>
      <w:r>
        <w:rPr>
          <w:rFonts w:ascii="SimSun" w:hAnsi="SimSun" w:hint="eastAsia"/>
          <w:sz w:val="24"/>
          <w:lang w:eastAsia="zh-CN"/>
        </w:rPr>
        <w:t>制定</w:t>
      </w:r>
      <w:r w:rsidRPr="00B92D95">
        <w:rPr>
          <w:rFonts w:ascii="SimSun" w:hAnsi="SimSun" w:hint="eastAsia"/>
          <w:sz w:val="24"/>
          <w:lang w:eastAsia="zh-CN"/>
        </w:rPr>
        <w:t>这些措施和机构。对于许多缔约方，这</w:t>
      </w:r>
      <w:r>
        <w:rPr>
          <w:rFonts w:ascii="SimSun" w:hAnsi="SimSun" w:hint="eastAsia"/>
          <w:sz w:val="24"/>
          <w:lang w:eastAsia="zh-CN"/>
        </w:rPr>
        <w:t>是个</w:t>
      </w:r>
      <w:r w:rsidRPr="00B92D95">
        <w:rPr>
          <w:rFonts w:ascii="SimSun" w:hAnsi="SimSun" w:hint="eastAsia"/>
          <w:sz w:val="24"/>
          <w:lang w:eastAsia="zh-CN"/>
        </w:rPr>
        <w:t>耗时且具有挑战性</w:t>
      </w:r>
      <w:r>
        <w:rPr>
          <w:rFonts w:ascii="SimSun" w:hAnsi="SimSun" w:hint="eastAsia"/>
          <w:sz w:val="24"/>
          <w:lang w:eastAsia="zh-CN"/>
        </w:rPr>
        <w:t>的过程</w:t>
      </w:r>
      <w:r w:rsidRPr="00B92D95">
        <w:rPr>
          <w:rFonts w:ascii="SimSun" w:hAnsi="SimSun" w:hint="eastAsia"/>
          <w:sz w:val="24"/>
          <w:lang w:eastAsia="zh-CN"/>
        </w:rPr>
        <w:t>。</w:t>
      </w:r>
    </w:p>
    <w:p w14:paraId="23242374" w14:textId="77777777" w:rsidR="00C20363" w:rsidRPr="00B92D95"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Pr>
          <w:rFonts w:ascii="SimSun" w:hAnsi="SimSun" w:hint="eastAsia"/>
          <w:sz w:val="24"/>
          <w:lang w:eastAsia="zh-CN"/>
        </w:rPr>
        <w:t>制定</w:t>
      </w:r>
      <w:r w:rsidRPr="00B92D95">
        <w:rPr>
          <w:rFonts w:ascii="SimSun" w:hAnsi="SimSun" w:hint="eastAsia"/>
          <w:sz w:val="24"/>
          <w:lang w:eastAsia="zh-CN"/>
        </w:rPr>
        <w:t>国家主管</w:t>
      </w:r>
      <w:r>
        <w:rPr>
          <w:rFonts w:ascii="SimSun" w:hAnsi="SimSun" w:hint="eastAsia"/>
          <w:sz w:val="24"/>
          <w:lang w:eastAsia="zh-CN"/>
        </w:rPr>
        <w:t>部门</w:t>
      </w:r>
      <w:r w:rsidRPr="00B92D95">
        <w:rPr>
          <w:rFonts w:ascii="SimSun" w:hAnsi="SimSun" w:hint="eastAsia"/>
          <w:sz w:val="24"/>
          <w:lang w:eastAsia="zh-CN"/>
        </w:rPr>
        <w:t>和检查</w:t>
      </w:r>
      <w:r>
        <w:rPr>
          <w:rFonts w:ascii="SimSun" w:hAnsi="SimSun" w:hint="eastAsia"/>
          <w:sz w:val="24"/>
          <w:lang w:eastAsia="zh-CN"/>
        </w:rPr>
        <w:t>点</w:t>
      </w:r>
      <w:r w:rsidRPr="00B92D95">
        <w:rPr>
          <w:rFonts w:ascii="SimSun" w:hAnsi="SimSun" w:hint="eastAsia"/>
          <w:sz w:val="24"/>
          <w:lang w:eastAsia="zh-CN"/>
        </w:rPr>
        <w:t>等体制安排的进展与</w:t>
      </w:r>
      <w:r>
        <w:rPr>
          <w:rFonts w:ascii="SimSun" w:hAnsi="SimSun" w:hint="eastAsia"/>
          <w:sz w:val="24"/>
          <w:lang w:eastAsia="zh-CN"/>
        </w:rPr>
        <w:t>采取</w:t>
      </w:r>
      <w:r w:rsidRPr="00B92D95">
        <w:rPr>
          <w:rFonts w:ascii="SimSun" w:hAnsi="SimSun" w:hint="eastAsia"/>
          <w:sz w:val="24"/>
          <w:lang w:eastAsia="zh-CN"/>
        </w:rPr>
        <w:t>获取和惠益分享措施的进展密切相关。</w:t>
      </w:r>
      <w:r>
        <w:rPr>
          <w:rFonts w:ascii="SimSun" w:hAnsi="SimSun" w:hint="eastAsia"/>
          <w:sz w:val="24"/>
          <w:lang w:eastAsia="zh-CN"/>
        </w:rPr>
        <w:t>《</w:t>
      </w:r>
      <w:r w:rsidRPr="00B92D95">
        <w:rPr>
          <w:rFonts w:ascii="SimSun" w:hAnsi="SimSun" w:hint="eastAsia"/>
          <w:sz w:val="24"/>
          <w:lang w:eastAsia="zh-CN"/>
        </w:rPr>
        <w:t>名古屋议定书</w:t>
      </w:r>
      <w:r>
        <w:rPr>
          <w:rFonts w:ascii="SimSun" w:hAnsi="SimSun" w:hint="eastAsia"/>
          <w:sz w:val="24"/>
          <w:lang w:eastAsia="zh-CN"/>
        </w:rPr>
        <w:t>》</w:t>
      </w:r>
      <w:r w:rsidRPr="00B92D95">
        <w:rPr>
          <w:rFonts w:ascii="SimSun" w:hAnsi="SimSun" w:hint="eastAsia"/>
          <w:sz w:val="24"/>
          <w:lang w:eastAsia="zh-CN"/>
        </w:rPr>
        <w:t>之前采取的一些措施包括指定国家主管</w:t>
      </w:r>
      <w:r>
        <w:rPr>
          <w:rFonts w:ascii="SimSun" w:hAnsi="SimSun" w:hint="eastAsia"/>
          <w:sz w:val="24"/>
          <w:lang w:eastAsia="zh-CN"/>
        </w:rPr>
        <w:t>部门</w:t>
      </w:r>
      <w:r w:rsidRPr="00B92D95">
        <w:rPr>
          <w:rFonts w:ascii="SimSun" w:hAnsi="SimSun" w:hint="eastAsia"/>
          <w:sz w:val="24"/>
          <w:lang w:eastAsia="zh-CN"/>
        </w:rPr>
        <w:t>。但指定检查</w:t>
      </w:r>
      <w:r>
        <w:rPr>
          <w:rFonts w:ascii="SimSun" w:hAnsi="SimSun" w:hint="eastAsia"/>
          <w:sz w:val="24"/>
          <w:lang w:eastAsia="zh-CN"/>
        </w:rPr>
        <w:t>点</w:t>
      </w:r>
      <w:r w:rsidRPr="00B92D95">
        <w:rPr>
          <w:rFonts w:ascii="SimSun" w:hAnsi="SimSun" w:hint="eastAsia"/>
          <w:sz w:val="24"/>
          <w:lang w:eastAsia="zh-CN"/>
        </w:rPr>
        <w:t>是</w:t>
      </w:r>
      <w:r w:rsidR="000F4C35">
        <w:rPr>
          <w:rFonts w:ascii="SimSun" w:hAnsi="SimSun" w:hint="eastAsia"/>
          <w:sz w:val="24"/>
          <w:lang w:eastAsia="zh-CN"/>
        </w:rPr>
        <w:t>议定书</w:t>
      </w:r>
      <w:r>
        <w:rPr>
          <w:rFonts w:ascii="SimSun" w:hAnsi="SimSun" w:hint="eastAsia"/>
          <w:sz w:val="24"/>
          <w:lang w:eastAsia="zh-CN"/>
        </w:rPr>
        <w:t>提出的</w:t>
      </w:r>
      <w:r w:rsidRPr="00B92D95">
        <w:rPr>
          <w:rFonts w:ascii="SimSun" w:hAnsi="SimSun" w:hint="eastAsia"/>
          <w:sz w:val="24"/>
          <w:lang w:eastAsia="zh-CN"/>
        </w:rPr>
        <w:t>新要求，许多缔约方</w:t>
      </w:r>
      <w:r>
        <w:rPr>
          <w:rFonts w:ascii="SimSun" w:hAnsi="SimSun" w:hint="eastAsia"/>
          <w:sz w:val="24"/>
          <w:lang w:eastAsia="zh-CN"/>
        </w:rPr>
        <w:t>仍需处理</w:t>
      </w:r>
      <w:r w:rsidRPr="00B92D95">
        <w:rPr>
          <w:rFonts w:ascii="SimSun" w:hAnsi="SimSun" w:hint="eastAsia"/>
          <w:sz w:val="24"/>
          <w:lang w:eastAsia="zh-CN"/>
        </w:rPr>
        <w:t>。</w:t>
      </w:r>
    </w:p>
    <w:p w14:paraId="3C70CDAA" w14:textId="77777777" w:rsidR="00C20363" w:rsidRPr="00B92D95"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B92D95">
        <w:rPr>
          <w:rFonts w:ascii="SimSun" w:hAnsi="SimSun" w:hint="eastAsia"/>
          <w:sz w:val="24"/>
          <w:lang w:eastAsia="zh-CN"/>
        </w:rPr>
        <w:t>尽管在</w:t>
      </w:r>
      <w:r>
        <w:rPr>
          <w:rFonts w:ascii="SimSun" w:hAnsi="SimSun" w:hint="eastAsia"/>
          <w:sz w:val="24"/>
          <w:lang w:eastAsia="zh-CN"/>
        </w:rPr>
        <w:t>信息交换所发布</w:t>
      </w:r>
      <w:r w:rsidRPr="00B92D95">
        <w:rPr>
          <w:rFonts w:ascii="SimSun" w:hAnsi="SimSun" w:hint="eastAsia"/>
          <w:sz w:val="24"/>
          <w:lang w:eastAsia="zh-CN"/>
        </w:rPr>
        <w:t>强制性信息对于执行</w:t>
      </w:r>
      <w:r w:rsidR="000F4C35">
        <w:rPr>
          <w:rFonts w:ascii="SimSun" w:hAnsi="SimSun" w:hint="eastAsia"/>
          <w:sz w:val="24"/>
          <w:lang w:eastAsia="zh-CN"/>
        </w:rPr>
        <w:t>议定书</w:t>
      </w:r>
      <w:r w:rsidRPr="00B92D95">
        <w:rPr>
          <w:rFonts w:ascii="SimSun" w:hAnsi="SimSun" w:hint="eastAsia"/>
          <w:sz w:val="24"/>
          <w:lang w:eastAsia="zh-CN"/>
        </w:rPr>
        <w:t>至关重要，但一些缔约方尚未根据</w:t>
      </w:r>
      <w:r>
        <w:rPr>
          <w:rFonts w:ascii="SimSun" w:hAnsi="SimSun" w:hint="eastAsia"/>
          <w:sz w:val="24"/>
          <w:lang w:eastAsia="zh-CN"/>
        </w:rPr>
        <w:t>《</w:t>
      </w:r>
      <w:r w:rsidRPr="00B92D95">
        <w:rPr>
          <w:rFonts w:ascii="SimSun" w:hAnsi="SimSun" w:hint="eastAsia"/>
          <w:sz w:val="24"/>
          <w:lang w:eastAsia="zh-CN"/>
        </w:rPr>
        <w:t>名古屋议定书</w:t>
      </w:r>
      <w:r>
        <w:rPr>
          <w:rFonts w:ascii="SimSun" w:hAnsi="SimSun" w:hint="eastAsia"/>
          <w:sz w:val="24"/>
          <w:lang w:eastAsia="zh-CN"/>
        </w:rPr>
        <w:t>》</w:t>
      </w:r>
      <w:r w:rsidRPr="00B92D95">
        <w:rPr>
          <w:rFonts w:ascii="SimSun" w:hAnsi="SimSun" w:hint="eastAsia"/>
          <w:sz w:val="24"/>
          <w:lang w:eastAsia="zh-CN"/>
        </w:rPr>
        <w:t>第14条在</w:t>
      </w:r>
      <w:r>
        <w:rPr>
          <w:rFonts w:ascii="SimSun" w:hAnsi="SimSun" w:hint="eastAsia"/>
          <w:sz w:val="24"/>
          <w:lang w:eastAsia="zh-CN"/>
        </w:rPr>
        <w:t>信息交换所发布</w:t>
      </w:r>
      <w:r w:rsidRPr="00B92D95">
        <w:rPr>
          <w:rFonts w:ascii="SimSun" w:hAnsi="SimSun" w:hint="eastAsia"/>
          <w:sz w:val="24"/>
          <w:lang w:eastAsia="zh-CN"/>
        </w:rPr>
        <w:t>所有</w:t>
      </w:r>
      <w:r>
        <w:rPr>
          <w:rFonts w:ascii="SimSun" w:hAnsi="SimSun" w:hint="eastAsia"/>
          <w:sz w:val="24"/>
          <w:lang w:eastAsia="zh-CN"/>
        </w:rPr>
        <w:t>现有</w:t>
      </w:r>
      <w:r w:rsidRPr="00B92D95">
        <w:rPr>
          <w:rFonts w:ascii="SimSun" w:hAnsi="SimSun" w:hint="eastAsia"/>
          <w:sz w:val="24"/>
          <w:lang w:eastAsia="zh-CN"/>
        </w:rPr>
        <w:t>国家信息。</w:t>
      </w:r>
    </w:p>
    <w:p w14:paraId="4E8ED942" w14:textId="77777777" w:rsidR="00C20363" w:rsidRPr="00B92D95"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B92D95">
        <w:rPr>
          <w:rFonts w:ascii="SimSun" w:hAnsi="SimSun" w:hint="eastAsia"/>
          <w:sz w:val="24"/>
          <w:lang w:eastAsia="zh-CN"/>
        </w:rPr>
        <w:t>考虑到</w:t>
      </w:r>
      <w:r w:rsidR="000F4C35">
        <w:rPr>
          <w:rFonts w:ascii="SimSun" w:hAnsi="SimSun" w:hint="eastAsia"/>
          <w:sz w:val="24"/>
          <w:lang w:eastAsia="zh-CN"/>
        </w:rPr>
        <w:t>议定书</w:t>
      </w:r>
      <w:r w:rsidRPr="00B92D95">
        <w:rPr>
          <w:rFonts w:ascii="SimSun" w:hAnsi="SimSun" w:hint="eastAsia"/>
          <w:sz w:val="24"/>
          <w:lang w:eastAsia="zh-CN"/>
        </w:rPr>
        <w:t>的</w:t>
      </w:r>
      <w:r>
        <w:rPr>
          <w:rFonts w:ascii="SimSun" w:hAnsi="SimSun" w:hint="eastAsia"/>
          <w:sz w:val="24"/>
          <w:lang w:eastAsia="zh-CN"/>
        </w:rPr>
        <w:t>跨领域性质</w:t>
      </w:r>
      <w:r w:rsidRPr="00B92D95">
        <w:rPr>
          <w:rFonts w:ascii="SimSun" w:hAnsi="SimSun" w:hint="eastAsia"/>
          <w:sz w:val="24"/>
          <w:lang w:eastAsia="zh-CN"/>
        </w:rPr>
        <w:t>，</w:t>
      </w:r>
      <w:r>
        <w:rPr>
          <w:rFonts w:ascii="SimSun" w:hAnsi="SimSun" w:hint="eastAsia"/>
          <w:sz w:val="24"/>
          <w:lang w:eastAsia="zh-CN"/>
        </w:rPr>
        <w:t>其执行</w:t>
      </w:r>
      <w:r w:rsidRPr="00B92D95">
        <w:rPr>
          <w:rFonts w:ascii="SimSun" w:hAnsi="SimSun" w:hint="eastAsia"/>
          <w:sz w:val="24"/>
          <w:lang w:eastAsia="zh-CN"/>
        </w:rPr>
        <w:t>需要</w:t>
      </w:r>
      <w:r>
        <w:rPr>
          <w:rFonts w:ascii="SimSun" w:hAnsi="SimSun" w:hint="eastAsia"/>
          <w:sz w:val="24"/>
          <w:lang w:eastAsia="zh-CN"/>
        </w:rPr>
        <w:t>土著</w:t>
      </w:r>
      <w:r w:rsidRPr="00B92D95">
        <w:rPr>
          <w:rFonts w:ascii="SimSun" w:hAnsi="SimSun" w:hint="eastAsia"/>
          <w:sz w:val="24"/>
          <w:lang w:eastAsia="zh-CN"/>
        </w:rPr>
        <w:t>人民和</w:t>
      </w:r>
      <w:r>
        <w:rPr>
          <w:rFonts w:ascii="SimSun" w:hAnsi="SimSun" w:hint="eastAsia"/>
          <w:sz w:val="24"/>
          <w:lang w:eastAsia="zh-CN"/>
        </w:rPr>
        <w:t>地方社区</w:t>
      </w:r>
      <w:r w:rsidRPr="00B92D95">
        <w:rPr>
          <w:rFonts w:ascii="SimSun" w:hAnsi="SimSun" w:hint="eastAsia"/>
          <w:sz w:val="24"/>
          <w:lang w:eastAsia="zh-CN"/>
        </w:rPr>
        <w:t>以及相关利益攸关方（例如</w:t>
      </w:r>
      <w:r>
        <w:rPr>
          <w:rFonts w:ascii="SimSun" w:hAnsi="SimSun" w:hint="eastAsia"/>
          <w:sz w:val="24"/>
          <w:lang w:eastAsia="zh-CN"/>
        </w:rPr>
        <w:t>不同企业部门</w:t>
      </w:r>
      <w:r w:rsidRPr="00B92D95">
        <w:rPr>
          <w:rFonts w:ascii="SimSun" w:hAnsi="SimSun" w:hint="eastAsia"/>
          <w:sz w:val="24"/>
          <w:lang w:eastAsia="zh-CN"/>
        </w:rPr>
        <w:t>和科学界）的参与以及不同机构和部委（例如科教</w:t>
      </w:r>
      <w:r>
        <w:rPr>
          <w:rFonts w:ascii="SimSun" w:hAnsi="SimSun" w:hint="eastAsia"/>
          <w:sz w:val="24"/>
          <w:lang w:eastAsia="zh-CN"/>
        </w:rPr>
        <w:t>、</w:t>
      </w:r>
      <w:r w:rsidRPr="00B92D95">
        <w:rPr>
          <w:rFonts w:ascii="SimSun" w:hAnsi="SimSun" w:hint="eastAsia"/>
          <w:sz w:val="24"/>
          <w:lang w:eastAsia="zh-CN"/>
        </w:rPr>
        <w:t>农业</w:t>
      </w:r>
      <w:r>
        <w:rPr>
          <w:rFonts w:ascii="SimSun" w:hAnsi="SimSun" w:hint="eastAsia"/>
          <w:sz w:val="24"/>
          <w:lang w:eastAsia="zh-CN"/>
        </w:rPr>
        <w:t>、</w:t>
      </w:r>
      <w:r w:rsidRPr="00B92D95">
        <w:rPr>
          <w:rFonts w:ascii="SimSun" w:hAnsi="SimSun" w:hint="eastAsia"/>
          <w:sz w:val="24"/>
          <w:lang w:eastAsia="zh-CN"/>
        </w:rPr>
        <w:t>贸易</w:t>
      </w:r>
      <w:r>
        <w:rPr>
          <w:rFonts w:ascii="SimSun" w:hAnsi="SimSun" w:hint="eastAsia"/>
          <w:sz w:val="24"/>
          <w:lang w:eastAsia="zh-CN"/>
        </w:rPr>
        <w:t>、</w:t>
      </w:r>
      <w:r w:rsidRPr="00B92D95">
        <w:rPr>
          <w:rFonts w:ascii="SimSun" w:hAnsi="SimSun" w:hint="eastAsia"/>
          <w:sz w:val="24"/>
          <w:lang w:eastAsia="zh-CN"/>
        </w:rPr>
        <w:t>知识产权）之间的协调。为协助应对这一挑战，可以建立适当的机制来促进协调和参与</w:t>
      </w:r>
      <w:r>
        <w:rPr>
          <w:rFonts w:ascii="SimSun" w:hAnsi="SimSun" w:hint="eastAsia"/>
          <w:sz w:val="24"/>
          <w:lang w:eastAsia="zh-CN"/>
        </w:rPr>
        <w:t>。</w:t>
      </w:r>
      <w:r w:rsidRPr="00B92D95">
        <w:rPr>
          <w:rFonts w:ascii="SimSun" w:hAnsi="SimSun" w:hint="eastAsia"/>
          <w:sz w:val="24"/>
          <w:lang w:eastAsia="zh-CN"/>
        </w:rPr>
        <w:t>可能需要提高认识和能力建设。</w:t>
      </w:r>
      <w:r>
        <w:rPr>
          <w:rFonts w:ascii="SimSun" w:hAnsi="SimSun" w:hint="eastAsia"/>
          <w:sz w:val="24"/>
          <w:lang w:eastAsia="zh-CN"/>
        </w:rPr>
        <w:t xml:space="preserve"> </w:t>
      </w:r>
    </w:p>
    <w:p w14:paraId="5931A566" w14:textId="77777777" w:rsidR="00C20363"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B92D95">
        <w:rPr>
          <w:rFonts w:ascii="SimSun" w:hAnsi="SimSun" w:hint="eastAsia"/>
          <w:sz w:val="24"/>
          <w:lang w:eastAsia="zh-CN"/>
        </w:rPr>
        <w:t>其他主要挑战包括制定获取和惠益分享措施，支持惠益分享，同时创造法律确定性，避免不必要的复杂性</w:t>
      </w:r>
      <w:r>
        <w:rPr>
          <w:rFonts w:ascii="SimSun" w:hAnsi="SimSun" w:hint="eastAsia"/>
          <w:sz w:val="24"/>
          <w:lang w:eastAsia="zh-CN"/>
        </w:rPr>
        <w:t>和</w:t>
      </w:r>
      <w:r w:rsidRPr="00B92D95">
        <w:rPr>
          <w:rFonts w:ascii="SimSun" w:hAnsi="SimSun" w:hint="eastAsia"/>
          <w:sz w:val="24"/>
          <w:lang w:eastAsia="zh-CN"/>
        </w:rPr>
        <w:t>拖延</w:t>
      </w:r>
      <w:r>
        <w:rPr>
          <w:rFonts w:ascii="SimSun" w:hAnsi="SimSun" w:hint="eastAsia"/>
          <w:sz w:val="24"/>
          <w:lang w:eastAsia="zh-CN"/>
        </w:rPr>
        <w:t>，避免给使用者和缔约方增加</w:t>
      </w:r>
      <w:r w:rsidRPr="00B92D95">
        <w:rPr>
          <w:rFonts w:ascii="SimSun" w:hAnsi="SimSun" w:hint="eastAsia"/>
          <w:sz w:val="24"/>
          <w:lang w:eastAsia="zh-CN"/>
        </w:rPr>
        <w:t>负担和费用</w:t>
      </w:r>
      <w:r>
        <w:rPr>
          <w:rFonts w:ascii="SimSun" w:hAnsi="SimSun" w:hint="eastAsia"/>
          <w:sz w:val="24"/>
          <w:lang w:eastAsia="zh-CN"/>
        </w:rPr>
        <w:t>，</w:t>
      </w:r>
      <w:r w:rsidRPr="00B92D95">
        <w:rPr>
          <w:rFonts w:ascii="SimSun" w:hAnsi="SimSun" w:hint="eastAsia"/>
          <w:sz w:val="24"/>
          <w:lang w:eastAsia="zh-CN"/>
        </w:rPr>
        <w:t>许多缔约方</w:t>
      </w:r>
      <w:r>
        <w:rPr>
          <w:rFonts w:ascii="SimSun" w:hAnsi="SimSun" w:hint="eastAsia"/>
          <w:sz w:val="24"/>
          <w:lang w:eastAsia="zh-CN"/>
        </w:rPr>
        <w:t>负责</w:t>
      </w:r>
      <w:r w:rsidRPr="00B92D95">
        <w:rPr>
          <w:rFonts w:ascii="SimSun" w:hAnsi="SimSun" w:hint="eastAsia"/>
          <w:sz w:val="24"/>
          <w:lang w:eastAsia="zh-CN"/>
        </w:rPr>
        <w:t>获取和惠益分享</w:t>
      </w:r>
      <w:r>
        <w:rPr>
          <w:rFonts w:ascii="SimSun" w:hAnsi="SimSun" w:hint="eastAsia"/>
          <w:sz w:val="24"/>
          <w:lang w:eastAsia="zh-CN"/>
        </w:rPr>
        <w:t>和</w:t>
      </w:r>
      <w:r w:rsidR="000F4C35">
        <w:rPr>
          <w:rFonts w:ascii="SimSun" w:hAnsi="SimSun" w:hint="eastAsia"/>
          <w:sz w:val="24"/>
          <w:lang w:eastAsia="zh-CN"/>
        </w:rPr>
        <w:t>议定书</w:t>
      </w:r>
      <w:r>
        <w:rPr>
          <w:rFonts w:ascii="SimSun" w:hAnsi="SimSun" w:hint="eastAsia"/>
          <w:sz w:val="24"/>
          <w:lang w:eastAsia="zh-CN"/>
        </w:rPr>
        <w:t>工作的人力本来就有限。</w:t>
      </w:r>
    </w:p>
    <w:p w14:paraId="60A30D86" w14:textId="77777777" w:rsidR="00C20363" w:rsidRPr="00730FED"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730FED">
        <w:rPr>
          <w:rFonts w:ascii="SimSun" w:hAnsi="SimSun" w:hint="eastAsia"/>
          <w:sz w:val="24"/>
          <w:lang w:eastAsia="zh-CN"/>
        </w:rPr>
        <w:t>鉴于这些挑战，</w:t>
      </w:r>
      <w:r>
        <w:rPr>
          <w:rFonts w:ascii="SimSun" w:hAnsi="SimSun" w:hint="eastAsia"/>
          <w:sz w:val="24"/>
          <w:lang w:eastAsia="zh-CN"/>
        </w:rPr>
        <w:t>作为第一步可先制定</w:t>
      </w:r>
      <w:r w:rsidRPr="00730FED">
        <w:rPr>
          <w:rFonts w:ascii="SimSun" w:hAnsi="SimSun" w:hint="eastAsia"/>
          <w:sz w:val="24"/>
          <w:lang w:eastAsia="zh-CN"/>
        </w:rPr>
        <w:t>临时措施。制定获取和惠益分享措施时也应考虑不同部门遗传资源和相关传统知识</w:t>
      </w:r>
      <w:r>
        <w:rPr>
          <w:rFonts w:ascii="SimSun" w:hAnsi="SimSun" w:hint="eastAsia"/>
          <w:sz w:val="24"/>
          <w:lang w:eastAsia="zh-CN"/>
        </w:rPr>
        <w:t>使用者</w:t>
      </w:r>
      <w:r w:rsidRPr="00730FED">
        <w:rPr>
          <w:rFonts w:ascii="SimSun" w:hAnsi="SimSun" w:hint="eastAsia"/>
          <w:sz w:val="24"/>
          <w:lang w:eastAsia="zh-CN"/>
        </w:rPr>
        <w:t>的需求。区域办法也可能有助于协调执行</w:t>
      </w:r>
      <w:r w:rsidR="000F4C35">
        <w:rPr>
          <w:rFonts w:ascii="SimSun" w:hAnsi="SimSun" w:hint="eastAsia"/>
          <w:sz w:val="24"/>
          <w:lang w:eastAsia="zh-CN"/>
        </w:rPr>
        <w:t>议定书</w:t>
      </w:r>
      <w:r>
        <w:rPr>
          <w:rStyle w:val="FootnoteReference"/>
          <w:lang w:eastAsia="zh-CN"/>
        </w:rPr>
        <w:footnoteReference w:id="46"/>
      </w:r>
      <w:r w:rsidRPr="00730FED">
        <w:rPr>
          <w:rFonts w:ascii="SimSun" w:hAnsi="SimSun" w:hint="eastAsia"/>
          <w:sz w:val="24"/>
          <w:lang w:eastAsia="zh-CN"/>
        </w:rPr>
        <w:t>。</w:t>
      </w:r>
    </w:p>
    <w:p w14:paraId="6A4AB4DB" w14:textId="77777777" w:rsidR="00C20363" w:rsidRPr="00730FED"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730FED">
        <w:rPr>
          <w:rFonts w:ascii="SimSun" w:hAnsi="SimSun" w:hint="eastAsia"/>
          <w:sz w:val="24"/>
          <w:lang w:eastAsia="zh-CN"/>
        </w:rPr>
        <w:t>执行</w:t>
      </w:r>
      <w:r w:rsidR="000F4C35">
        <w:rPr>
          <w:rFonts w:ascii="SimSun" w:hAnsi="SimSun" w:hint="eastAsia"/>
          <w:sz w:val="24"/>
          <w:lang w:eastAsia="zh-CN"/>
        </w:rPr>
        <w:t>议定书</w:t>
      </w:r>
      <w:r w:rsidRPr="00730FED">
        <w:rPr>
          <w:rFonts w:ascii="SimSun" w:hAnsi="SimSun" w:hint="eastAsia"/>
          <w:sz w:val="24"/>
          <w:lang w:eastAsia="zh-CN"/>
        </w:rPr>
        <w:t>的一些新内容，即关于</w:t>
      </w:r>
      <w:r>
        <w:rPr>
          <w:rFonts w:ascii="SimSun" w:hAnsi="SimSun" w:hint="eastAsia"/>
          <w:sz w:val="24"/>
          <w:lang w:eastAsia="zh-CN"/>
        </w:rPr>
        <w:t>履约、</w:t>
      </w:r>
      <w:r w:rsidRPr="00730FED">
        <w:rPr>
          <w:rFonts w:ascii="SimSun" w:hAnsi="SimSun" w:hint="eastAsia"/>
          <w:sz w:val="24"/>
          <w:lang w:eastAsia="zh-CN"/>
        </w:rPr>
        <w:t>监测遗传资源的利用包括指定检查</w:t>
      </w:r>
      <w:r>
        <w:rPr>
          <w:rFonts w:ascii="SimSun" w:hAnsi="SimSun" w:hint="eastAsia"/>
          <w:sz w:val="24"/>
          <w:lang w:eastAsia="zh-CN"/>
        </w:rPr>
        <w:t>点的条款</w:t>
      </w:r>
      <w:r w:rsidRPr="00730FED">
        <w:rPr>
          <w:rFonts w:ascii="SimSun" w:hAnsi="SimSun" w:hint="eastAsia"/>
          <w:sz w:val="24"/>
          <w:lang w:eastAsia="zh-CN"/>
        </w:rPr>
        <w:t>，以及与</w:t>
      </w:r>
      <w:r>
        <w:rPr>
          <w:rFonts w:ascii="SimSun" w:hAnsi="SimSun" w:hint="eastAsia"/>
          <w:sz w:val="24"/>
          <w:lang w:eastAsia="zh-CN"/>
        </w:rPr>
        <w:t>土著</w:t>
      </w:r>
      <w:r w:rsidRPr="00730FED">
        <w:rPr>
          <w:rFonts w:ascii="SimSun" w:hAnsi="SimSun" w:hint="eastAsia"/>
          <w:sz w:val="24"/>
          <w:lang w:eastAsia="zh-CN"/>
        </w:rPr>
        <w:t>人民和</w:t>
      </w:r>
      <w:r>
        <w:rPr>
          <w:rFonts w:ascii="SimSun" w:hAnsi="SimSun" w:hint="eastAsia"/>
          <w:sz w:val="24"/>
          <w:lang w:eastAsia="zh-CN"/>
        </w:rPr>
        <w:t>地方社区</w:t>
      </w:r>
      <w:r w:rsidRPr="00730FED">
        <w:rPr>
          <w:rFonts w:ascii="SimSun" w:hAnsi="SimSun" w:hint="eastAsia"/>
          <w:sz w:val="24"/>
          <w:lang w:eastAsia="zh-CN"/>
        </w:rPr>
        <w:t>有关的义务，是一项特别挑战。</w:t>
      </w:r>
    </w:p>
    <w:p w14:paraId="4F0913F8" w14:textId="77777777" w:rsidR="00C20363" w:rsidRPr="00730FED"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Pr>
          <w:rFonts w:ascii="SimSun" w:hAnsi="SimSun" w:hint="eastAsia"/>
          <w:sz w:val="24"/>
          <w:lang w:eastAsia="zh-CN"/>
        </w:rPr>
        <w:t>《</w:t>
      </w:r>
      <w:r w:rsidRPr="00730FED">
        <w:rPr>
          <w:rFonts w:ascii="SimSun" w:hAnsi="SimSun" w:hint="eastAsia"/>
          <w:sz w:val="24"/>
          <w:lang w:eastAsia="zh-CN"/>
        </w:rPr>
        <w:t>名古屋议定书</w:t>
      </w:r>
      <w:r>
        <w:rPr>
          <w:rFonts w:ascii="SimSun" w:hAnsi="SimSun" w:hint="eastAsia"/>
          <w:sz w:val="24"/>
          <w:lang w:eastAsia="zh-CN"/>
        </w:rPr>
        <w:t>》不</w:t>
      </w:r>
      <w:r w:rsidRPr="00730FED">
        <w:rPr>
          <w:rFonts w:ascii="SimSun" w:hAnsi="SimSun" w:hint="eastAsia"/>
          <w:sz w:val="24"/>
          <w:lang w:eastAsia="zh-CN"/>
        </w:rPr>
        <w:t>区分遗传资源</w:t>
      </w:r>
      <w:r>
        <w:rPr>
          <w:rFonts w:ascii="SimSun" w:hAnsi="SimSun" w:hint="eastAsia"/>
          <w:sz w:val="24"/>
          <w:lang w:eastAsia="zh-CN"/>
        </w:rPr>
        <w:t>使用</w:t>
      </w:r>
      <w:r w:rsidRPr="00730FED">
        <w:rPr>
          <w:rFonts w:ascii="SimSun" w:hAnsi="SimSun" w:hint="eastAsia"/>
          <w:sz w:val="24"/>
          <w:lang w:eastAsia="zh-CN"/>
        </w:rPr>
        <w:t>国和遗传资源提供</w:t>
      </w:r>
      <w:r>
        <w:rPr>
          <w:rFonts w:ascii="SimSun" w:hAnsi="SimSun" w:hint="eastAsia"/>
          <w:sz w:val="24"/>
          <w:lang w:eastAsia="zh-CN"/>
        </w:rPr>
        <w:t>国，</w:t>
      </w:r>
      <w:r w:rsidR="000F4C35">
        <w:rPr>
          <w:rFonts w:ascii="SimSun" w:hAnsi="SimSun" w:hint="eastAsia"/>
          <w:sz w:val="24"/>
          <w:lang w:eastAsia="zh-CN"/>
        </w:rPr>
        <w:t>议定书</w:t>
      </w:r>
      <w:r>
        <w:rPr>
          <w:rFonts w:ascii="SimSun" w:hAnsi="SimSun" w:hint="eastAsia"/>
          <w:sz w:val="24"/>
          <w:lang w:eastAsia="zh-CN"/>
        </w:rPr>
        <w:t>的</w:t>
      </w:r>
      <w:r w:rsidRPr="00730FED">
        <w:rPr>
          <w:rFonts w:ascii="SimSun" w:hAnsi="SimSun" w:hint="eastAsia"/>
          <w:sz w:val="24"/>
          <w:lang w:eastAsia="zh-CN"/>
        </w:rPr>
        <w:t>义务适用于所有缔约方，包括根据第15和第16条遵守</w:t>
      </w:r>
      <w:r>
        <w:rPr>
          <w:rFonts w:ascii="SimSun" w:hAnsi="SimSun" w:hint="eastAsia"/>
          <w:sz w:val="24"/>
          <w:lang w:eastAsia="zh-CN"/>
        </w:rPr>
        <w:t>国家</w:t>
      </w:r>
      <w:r w:rsidRPr="00730FED">
        <w:rPr>
          <w:rFonts w:ascii="SimSun" w:hAnsi="SimSun" w:hint="eastAsia"/>
          <w:sz w:val="24"/>
          <w:lang w:eastAsia="zh-CN"/>
        </w:rPr>
        <w:t>立法或监管要求的条款。</w:t>
      </w:r>
    </w:p>
    <w:p w14:paraId="2A4FE5D7" w14:textId="77777777" w:rsidR="00C20363"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730FED">
        <w:rPr>
          <w:rFonts w:ascii="SimSun" w:hAnsi="SimSun" w:hint="eastAsia"/>
          <w:sz w:val="24"/>
          <w:lang w:eastAsia="zh-CN"/>
        </w:rPr>
        <w:t>关于检查</w:t>
      </w:r>
      <w:r>
        <w:rPr>
          <w:rFonts w:ascii="SimSun" w:hAnsi="SimSun" w:hint="eastAsia"/>
          <w:sz w:val="24"/>
          <w:lang w:eastAsia="zh-CN"/>
        </w:rPr>
        <w:t>点</w:t>
      </w:r>
      <w:r w:rsidRPr="00730FED">
        <w:rPr>
          <w:rFonts w:ascii="SimSun" w:hAnsi="SimSun" w:hint="eastAsia"/>
          <w:sz w:val="24"/>
          <w:lang w:eastAsia="zh-CN"/>
        </w:rPr>
        <w:t>，缔约方需要根据国情更好地了解其职能和</w:t>
      </w:r>
      <w:r>
        <w:rPr>
          <w:rFonts w:ascii="SimSun" w:hAnsi="SimSun" w:hint="eastAsia"/>
          <w:sz w:val="24"/>
          <w:lang w:eastAsia="zh-CN"/>
        </w:rPr>
        <w:t>指定办法</w:t>
      </w:r>
      <w:r w:rsidRPr="00730FED">
        <w:rPr>
          <w:rFonts w:ascii="SimSun" w:hAnsi="SimSun" w:hint="eastAsia"/>
          <w:sz w:val="24"/>
          <w:lang w:eastAsia="zh-CN"/>
        </w:rPr>
        <w:t>。还需要建立检查点的能力，使其能够履行职能。</w:t>
      </w:r>
    </w:p>
    <w:p w14:paraId="56312D4A" w14:textId="77777777" w:rsidR="00C20363" w:rsidRPr="00131285"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131285">
        <w:rPr>
          <w:rFonts w:ascii="SimSun" w:hAnsi="SimSun" w:hint="eastAsia"/>
          <w:sz w:val="24"/>
          <w:lang w:eastAsia="zh-CN"/>
        </w:rPr>
        <w:t>关于</w:t>
      </w:r>
      <w:r>
        <w:rPr>
          <w:rFonts w:ascii="SimSun" w:hAnsi="SimSun" w:hint="eastAsia"/>
          <w:sz w:val="24"/>
          <w:lang w:eastAsia="zh-CN"/>
        </w:rPr>
        <w:t>土著</w:t>
      </w:r>
      <w:r w:rsidRPr="00131285">
        <w:rPr>
          <w:rFonts w:ascii="SimSun" w:hAnsi="SimSun" w:hint="eastAsia"/>
          <w:sz w:val="24"/>
          <w:lang w:eastAsia="zh-CN"/>
        </w:rPr>
        <w:t>人民和地方社区，挑战包括：确定</w:t>
      </w:r>
      <w:r>
        <w:rPr>
          <w:rFonts w:ascii="SimSun" w:hAnsi="SimSun" w:hint="eastAsia"/>
          <w:sz w:val="24"/>
          <w:lang w:eastAsia="zh-CN"/>
        </w:rPr>
        <w:t>如何在国家层面适用</w:t>
      </w:r>
      <w:r w:rsidRPr="00131285">
        <w:rPr>
          <w:rFonts w:ascii="SimSun" w:hAnsi="SimSun" w:hint="eastAsia"/>
          <w:sz w:val="24"/>
          <w:lang w:eastAsia="zh-CN"/>
        </w:rPr>
        <w:t>“</w:t>
      </w:r>
      <w:r>
        <w:rPr>
          <w:rFonts w:ascii="SimSun" w:hAnsi="SimSun" w:hint="eastAsia"/>
          <w:sz w:val="24"/>
          <w:lang w:eastAsia="zh-CN"/>
        </w:rPr>
        <w:t>土著人民和地方社区</w:t>
      </w:r>
      <w:r w:rsidRPr="00131285">
        <w:rPr>
          <w:rFonts w:ascii="SimSun" w:hAnsi="SimSun" w:hint="eastAsia"/>
          <w:sz w:val="24"/>
          <w:lang w:eastAsia="zh-CN"/>
        </w:rPr>
        <w:t>”的概念</w:t>
      </w:r>
      <w:r>
        <w:rPr>
          <w:rFonts w:ascii="SimSun" w:hAnsi="SimSun" w:hint="eastAsia"/>
          <w:sz w:val="24"/>
          <w:lang w:eastAsia="zh-CN"/>
        </w:rPr>
        <w:t>；</w:t>
      </w:r>
      <w:r w:rsidRPr="00131285">
        <w:rPr>
          <w:rFonts w:ascii="SimSun" w:hAnsi="SimSun" w:hint="eastAsia"/>
          <w:sz w:val="24"/>
          <w:lang w:eastAsia="zh-CN"/>
        </w:rPr>
        <w:t>澄清</w:t>
      </w:r>
      <w:r>
        <w:rPr>
          <w:rFonts w:ascii="SimSun" w:hAnsi="SimSun" w:hint="eastAsia"/>
          <w:sz w:val="24"/>
          <w:lang w:eastAsia="zh-CN"/>
        </w:rPr>
        <w:t>土著人民和地方社区</w:t>
      </w:r>
      <w:r w:rsidRPr="00131285">
        <w:rPr>
          <w:rFonts w:ascii="SimSun" w:hAnsi="SimSun" w:hint="eastAsia"/>
          <w:sz w:val="24"/>
          <w:lang w:eastAsia="zh-CN"/>
        </w:rPr>
        <w:t>对遗传资源和</w:t>
      </w:r>
      <w:r>
        <w:rPr>
          <w:rFonts w:ascii="SimSun" w:hAnsi="SimSun" w:hint="eastAsia"/>
          <w:sz w:val="24"/>
          <w:lang w:eastAsia="zh-CN"/>
        </w:rPr>
        <w:t>（</w:t>
      </w:r>
      <w:r w:rsidRPr="00131285">
        <w:rPr>
          <w:rFonts w:ascii="SimSun" w:hAnsi="SimSun" w:hint="eastAsia"/>
          <w:sz w:val="24"/>
          <w:lang w:eastAsia="zh-CN"/>
        </w:rPr>
        <w:t>或</w:t>
      </w:r>
      <w:r>
        <w:rPr>
          <w:rFonts w:ascii="SimSun" w:hAnsi="SimSun" w:hint="eastAsia"/>
          <w:sz w:val="24"/>
          <w:lang w:eastAsia="zh-CN"/>
        </w:rPr>
        <w:t>）与</w:t>
      </w:r>
      <w:r w:rsidRPr="00131285">
        <w:rPr>
          <w:rFonts w:ascii="SimSun" w:hAnsi="SimSun" w:hint="eastAsia"/>
          <w:sz w:val="24"/>
          <w:lang w:eastAsia="zh-CN"/>
        </w:rPr>
        <w:t>遗传资源相关</w:t>
      </w:r>
      <w:r>
        <w:rPr>
          <w:rFonts w:ascii="SimSun" w:hAnsi="SimSun" w:hint="eastAsia"/>
          <w:sz w:val="24"/>
          <w:lang w:eastAsia="zh-CN"/>
        </w:rPr>
        <w:t>的</w:t>
      </w:r>
      <w:r w:rsidRPr="00131285">
        <w:rPr>
          <w:rFonts w:ascii="SimSun" w:hAnsi="SimSun" w:hint="eastAsia"/>
          <w:sz w:val="24"/>
          <w:lang w:eastAsia="zh-CN"/>
        </w:rPr>
        <w:t>传统知识的权利</w:t>
      </w:r>
      <w:r>
        <w:rPr>
          <w:rFonts w:ascii="SimSun" w:hAnsi="SimSun" w:hint="eastAsia"/>
          <w:sz w:val="24"/>
          <w:lang w:eastAsia="zh-CN"/>
        </w:rPr>
        <w:t>；</w:t>
      </w:r>
      <w:r w:rsidRPr="00131285">
        <w:rPr>
          <w:rFonts w:ascii="SimSun" w:hAnsi="SimSun" w:hint="eastAsia"/>
          <w:sz w:val="24"/>
          <w:lang w:eastAsia="zh-CN"/>
        </w:rPr>
        <w:t>确定不同的</w:t>
      </w:r>
      <w:r>
        <w:rPr>
          <w:rFonts w:ascii="SimSun" w:hAnsi="SimSun" w:hint="eastAsia"/>
          <w:sz w:val="24"/>
          <w:lang w:eastAsia="zh-CN"/>
        </w:rPr>
        <w:t>土著人民和地方社区</w:t>
      </w:r>
      <w:r w:rsidRPr="00131285">
        <w:rPr>
          <w:rFonts w:ascii="SimSun" w:hAnsi="SimSun" w:hint="eastAsia"/>
          <w:sz w:val="24"/>
          <w:lang w:eastAsia="zh-CN"/>
        </w:rPr>
        <w:t>群体</w:t>
      </w:r>
      <w:r>
        <w:rPr>
          <w:rFonts w:ascii="SimSun" w:hAnsi="SimSun" w:hint="eastAsia"/>
          <w:sz w:val="24"/>
          <w:lang w:eastAsia="zh-CN"/>
        </w:rPr>
        <w:t>；</w:t>
      </w:r>
      <w:r w:rsidRPr="00131285">
        <w:rPr>
          <w:rFonts w:ascii="SimSun" w:hAnsi="SimSun" w:hint="eastAsia"/>
          <w:sz w:val="24"/>
          <w:lang w:eastAsia="zh-CN"/>
        </w:rPr>
        <w:t>了解</w:t>
      </w:r>
      <w:r>
        <w:rPr>
          <w:rFonts w:ascii="SimSun" w:hAnsi="SimSun" w:hint="eastAsia"/>
          <w:sz w:val="24"/>
          <w:lang w:eastAsia="zh-CN"/>
        </w:rPr>
        <w:t>其组成</w:t>
      </w:r>
      <w:r w:rsidRPr="00131285">
        <w:rPr>
          <w:rFonts w:ascii="SimSun" w:hAnsi="SimSun" w:hint="eastAsia"/>
          <w:sz w:val="24"/>
          <w:lang w:eastAsia="zh-CN"/>
        </w:rPr>
        <w:t>方式</w:t>
      </w:r>
      <w:r>
        <w:rPr>
          <w:rFonts w:ascii="SimSun" w:hAnsi="SimSun" w:hint="eastAsia"/>
          <w:sz w:val="24"/>
          <w:lang w:eastAsia="zh-CN"/>
        </w:rPr>
        <w:t>；</w:t>
      </w:r>
      <w:r w:rsidRPr="00131285">
        <w:rPr>
          <w:rFonts w:ascii="SimSun" w:hAnsi="SimSun" w:hint="eastAsia"/>
          <w:sz w:val="24"/>
          <w:lang w:eastAsia="zh-CN"/>
        </w:rPr>
        <w:t>将传统知识与这些知识的持有者</w:t>
      </w:r>
      <w:r>
        <w:rPr>
          <w:rFonts w:ascii="SimSun" w:hAnsi="SimSun" w:hint="eastAsia"/>
          <w:sz w:val="24"/>
          <w:lang w:eastAsia="zh-CN"/>
        </w:rPr>
        <w:t>挂钩</w:t>
      </w:r>
      <w:r w:rsidRPr="00131285">
        <w:rPr>
          <w:rFonts w:ascii="SimSun" w:hAnsi="SimSun" w:hint="eastAsia"/>
          <w:sz w:val="24"/>
          <w:lang w:eastAsia="zh-CN"/>
        </w:rPr>
        <w:t>。为了</w:t>
      </w:r>
      <w:r>
        <w:rPr>
          <w:rFonts w:ascii="SimSun" w:hAnsi="SimSun" w:hint="eastAsia"/>
          <w:sz w:val="24"/>
          <w:lang w:eastAsia="zh-CN"/>
        </w:rPr>
        <w:t>应对</w:t>
      </w:r>
      <w:r w:rsidRPr="00131285">
        <w:rPr>
          <w:rFonts w:ascii="SimSun" w:hAnsi="SimSun" w:hint="eastAsia"/>
          <w:sz w:val="24"/>
          <w:lang w:eastAsia="zh-CN"/>
        </w:rPr>
        <w:t>这些挑战，可以考虑以下几点：</w:t>
      </w:r>
    </w:p>
    <w:p w14:paraId="37A354F6" w14:textId="77777777" w:rsidR="00C20363" w:rsidRPr="00131285" w:rsidRDefault="00C20363" w:rsidP="00AE6926">
      <w:pPr>
        <w:pStyle w:val="bodytextnoindent"/>
        <w:widowControl w:val="0"/>
        <w:numPr>
          <w:ilvl w:val="0"/>
          <w:numId w:val="19"/>
        </w:numPr>
        <w:overflowPunct w:val="0"/>
        <w:autoSpaceDE w:val="0"/>
        <w:autoSpaceDN w:val="0"/>
        <w:adjustRightInd w:val="0"/>
        <w:spacing w:line="240" w:lineRule="atLeast"/>
        <w:ind w:left="0" w:firstLine="490"/>
        <w:textAlignment w:val="baseline"/>
        <w:rPr>
          <w:rFonts w:ascii="SimSun" w:hAnsi="SimSun"/>
          <w:sz w:val="24"/>
          <w:lang w:eastAsia="zh-CN"/>
        </w:rPr>
      </w:pPr>
      <w:r w:rsidRPr="00131285">
        <w:rPr>
          <w:rFonts w:ascii="SimSun" w:hAnsi="SimSun" w:hint="eastAsia"/>
          <w:sz w:val="24"/>
          <w:lang w:eastAsia="zh-CN"/>
        </w:rPr>
        <w:t>加强缔约方支持执行</w:t>
      </w:r>
      <w:r w:rsidR="000F4C35">
        <w:rPr>
          <w:rFonts w:ascii="SimSun" w:hAnsi="SimSun" w:hint="eastAsia"/>
          <w:sz w:val="24"/>
          <w:lang w:eastAsia="zh-CN"/>
        </w:rPr>
        <w:t>议定书</w:t>
      </w:r>
      <w:r>
        <w:rPr>
          <w:rFonts w:ascii="SimSun" w:hAnsi="SimSun" w:hint="eastAsia"/>
          <w:sz w:val="24"/>
          <w:lang w:eastAsia="zh-CN"/>
        </w:rPr>
        <w:t>土著人民和地方社区条款</w:t>
      </w:r>
      <w:r w:rsidRPr="00131285">
        <w:rPr>
          <w:rFonts w:ascii="SimSun" w:hAnsi="SimSun" w:hint="eastAsia"/>
          <w:sz w:val="24"/>
          <w:lang w:eastAsia="zh-CN"/>
        </w:rPr>
        <w:t>的能力以及</w:t>
      </w:r>
      <w:r>
        <w:rPr>
          <w:rFonts w:ascii="SimSun" w:hAnsi="SimSun" w:hint="eastAsia"/>
          <w:sz w:val="24"/>
          <w:lang w:eastAsia="zh-CN"/>
        </w:rPr>
        <w:t>土著人民和地方社区</w:t>
      </w:r>
      <w:r w:rsidRPr="00131285">
        <w:rPr>
          <w:rFonts w:ascii="SimSun" w:hAnsi="SimSun" w:hint="eastAsia"/>
          <w:sz w:val="24"/>
          <w:lang w:eastAsia="zh-CN"/>
        </w:rPr>
        <w:t>在获取和惠益分享问题方面的能力</w:t>
      </w:r>
      <w:r>
        <w:rPr>
          <w:rFonts w:ascii="SimSun" w:hAnsi="SimSun" w:hint="eastAsia"/>
          <w:sz w:val="24"/>
          <w:lang w:eastAsia="zh-CN"/>
        </w:rPr>
        <w:t>；</w:t>
      </w:r>
    </w:p>
    <w:p w14:paraId="0FFF3C7C" w14:textId="77777777" w:rsidR="00C20363" w:rsidRPr="00131285" w:rsidRDefault="00C20363" w:rsidP="00AE6926">
      <w:pPr>
        <w:pStyle w:val="bodytextnoindent"/>
        <w:widowControl w:val="0"/>
        <w:numPr>
          <w:ilvl w:val="0"/>
          <w:numId w:val="19"/>
        </w:numPr>
        <w:overflowPunct w:val="0"/>
        <w:autoSpaceDE w:val="0"/>
        <w:autoSpaceDN w:val="0"/>
        <w:adjustRightInd w:val="0"/>
        <w:spacing w:line="240" w:lineRule="atLeast"/>
        <w:ind w:left="0" w:firstLine="490"/>
        <w:textAlignment w:val="baseline"/>
        <w:rPr>
          <w:rFonts w:ascii="SimSun" w:hAnsi="SimSun"/>
          <w:sz w:val="24"/>
          <w:lang w:eastAsia="zh-CN"/>
        </w:rPr>
      </w:pPr>
      <w:r w:rsidRPr="00131285">
        <w:rPr>
          <w:rFonts w:ascii="SimSun" w:hAnsi="SimSun" w:hint="eastAsia"/>
          <w:sz w:val="24"/>
          <w:lang w:eastAsia="zh-CN"/>
        </w:rPr>
        <w:t>第8（j）条和相关条款问题不限成员名额特设工作组</w:t>
      </w:r>
      <w:r>
        <w:rPr>
          <w:rFonts w:ascii="SimSun" w:hAnsi="SimSun" w:hint="eastAsia"/>
          <w:sz w:val="24"/>
          <w:lang w:eastAsia="zh-CN"/>
        </w:rPr>
        <w:t>就土著人民和地方社</w:t>
      </w:r>
      <w:r>
        <w:rPr>
          <w:rFonts w:ascii="SimSun" w:hAnsi="SimSun" w:hint="eastAsia"/>
          <w:sz w:val="24"/>
          <w:lang w:eastAsia="zh-CN"/>
        </w:rPr>
        <w:lastRenderedPageBreak/>
        <w:t>区概念</w:t>
      </w:r>
      <w:r w:rsidRPr="00131285">
        <w:rPr>
          <w:rFonts w:ascii="SimSun" w:hAnsi="SimSun" w:hint="eastAsia"/>
          <w:sz w:val="24"/>
          <w:lang w:eastAsia="zh-CN"/>
        </w:rPr>
        <w:t>的相关工作</w:t>
      </w:r>
      <w:r>
        <w:rPr>
          <w:rStyle w:val="FootnoteReference"/>
          <w:lang w:eastAsia="zh-CN"/>
        </w:rPr>
        <w:footnoteReference w:id="47"/>
      </w:r>
      <w:r>
        <w:rPr>
          <w:rFonts w:ascii="SimSun" w:hAnsi="SimSun" w:hint="eastAsia"/>
          <w:sz w:val="24"/>
          <w:lang w:eastAsia="zh-CN"/>
        </w:rPr>
        <w:t>；</w:t>
      </w:r>
    </w:p>
    <w:p w14:paraId="4DC00FBA" w14:textId="77777777" w:rsidR="00C20363" w:rsidRPr="00131285" w:rsidRDefault="00C20363" w:rsidP="00AE6926">
      <w:pPr>
        <w:pStyle w:val="bodytextnoindent"/>
        <w:widowControl w:val="0"/>
        <w:numPr>
          <w:ilvl w:val="0"/>
          <w:numId w:val="19"/>
        </w:numPr>
        <w:overflowPunct w:val="0"/>
        <w:autoSpaceDE w:val="0"/>
        <w:autoSpaceDN w:val="0"/>
        <w:adjustRightInd w:val="0"/>
        <w:spacing w:line="240" w:lineRule="atLeast"/>
        <w:ind w:left="0" w:firstLine="490"/>
        <w:textAlignment w:val="baseline"/>
        <w:rPr>
          <w:rFonts w:ascii="SimSun" w:hAnsi="SimSun"/>
          <w:sz w:val="24"/>
          <w:lang w:eastAsia="zh-CN"/>
        </w:rPr>
      </w:pPr>
      <w:r>
        <w:rPr>
          <w:rFonts w:ascii="SimSun" w:hAnsi="SimSun" w:hint="eastAsia"/>
          <w:sz w:val="24"/>
          <w:lang w:eastAsia="zh-CN"/>
        </w:rPr>
        <w:t>土著人民和地方社区参与执行</w:t>
      </w:r>
      <w:r w:rsidR="000F4C35">
        <w:rPr>
          <w:rFonts w:ascii="SimSun" w:hAnsi="SimSun" w:hint="eastAsia"/>
          <w:sz w:val="24"/>
          <w:lang w:eastAsia="zh-CN"/>
        </w:rPr>
        <w:t>议定书</w:t>
      </w:r>
      <w:r>
        <w:rPr>
          <w:rFonts w:ascii="SimSun" w:hAnsi="SimSun" w:hint="eastAsia"/>
          <w:sz w:val="24"/>
          <w:lang w:eastAsia="zh-CN"/>
        </w:rPr>
        <w:t>土著人民和地方社区条款的国家机制，同时考虑到国情；</w:t>
      </w:r>
    </w:p>
    <w:p w14:paraId="5C2832A1" w14:textId="77777777" w:rsidR="00C20363" w:rsidRPr="00131285" w:rsidRDefault="00C20363" w:rsidP="00AE6926">
      <w:pPr>
        <w:pStyle w:val="bodytextnoindent"/>
        <w:widowControl w:val="0"/>
        <w:numPr>
          <w:ilvl w:val="0"/>
          <w:numId w:val="19"/>
        </w:numPr>
        <w:overflowPunct w:val="0"/>
        <w:autoSpaceDE w:val="0"/>
        <w:autoSpaceDN w:val="0"/>
        <w:adjustRightInd w:val="0"/>
        <w:spacing w:line="240" w:lineRule="atLeast"/>
        <w:ind w:left="0" w:firstLine="490"/>
        <w:textAlignment w:val="baseline"/>
        <w:rPr>
          <w:rFonts w:ascii="SimSun" w:hAnsi="SimSun"/>
          <w:sz w:val="24"/>
          <w:lang w:eastAsia="zh-CN"/>
        </w:rPr>
      </w:pPr>
      <w:r w:rsidRPr="00131285">
        <w:rPr>
          <w:rFonts w:ascii="SimSun" w:hAnsi="SimSun" w:hint="eastAsia"/>
          <w:sz w:val="24"/>
          <w:lang w:eastAsia="zh-CN"/>
        </w:rPr>
        <w:t>支持</w:t>
      </w:r>
      <w:r>
        <w:rPr>
          <w:rFonts w:ascii="SimSun" w:hAnsi="SimSun" w:hint="eastAsia"/>
          <w:sz w:val="24"/>
          <w:lang w:eastAsia="zh-CN"/>
        </w:rPr>
        <w:t>土著人民和地方社区</w:t>
      </w:r>
      <w:r w:rsidRPr="00131285">
        <w:rPr>
          <w:rFonts w:ascii="SimSun" w:hAnsi="SimSun" w:hint="eastAsia"/>
          <w:sz w:val="24"/>
          <w:lang w:eastAsia="zh-CN"/>
        </w:rPr>
        <w:t>内部和之间的协调和机构建设，通过制定社区</w:t>
      </w:r>
      <w:r>
        <w:rPr>
          <w:rFonts w:ascii="SimSun" w:hAnsi="SimSun" w:hint="eastAsia"/>
          <w:sz w:val="24"/>
          <w:lang w:eastAsia="zh-CN"/>
        </w:rPr>
        <w:t>规约等措施</w:t>
      </w:r>
      <w:r w:rsidRPr="00131285">
        <w:rPr>
          <w:rFonts w:ascii="SimSun" w:hAnsi="SimSun" w:hint="eastAsia"/>
          <w:sz w:val="24"/>
          <w:lang w:eastAsia="zh-CN"/>
        </w:rPr>
        <w:t>解决获取和惠益分享问题</w:t>
      </w:r>
      <w:r>
        <w:rPr>
          <w:rFonts w:ascii="SimSun" w:hAnsi="SimSun" w:hint="eastAsia"/>
          <w:sz w:val="24"/>
          <w:lang w:eastAsia="zh-CN"/>
        </w:rPr>
        <w:t>；</w:t>
      </w:r>
    </w:p>
    <w:p w14:paraId="0D2B1F16" w14:textId="77777777" w:rsidR="00C20363" w:rsidRDefault="00C20363" w:rsidP="00AE6926">
      <w:pPr>
        <w:pStyle w:val="bodytextnoindent"/>
        <w:widowControl w:val="0"/>
        <w:numPr>
          <w:ilvl w:val="0"/>
          <w:numId w:val="19"/>
        </w:numPr>
        <w:overflowPunct w:val="0"/>
        <w:autoSpaceDE w:val="0"/>
        <w:autoSpaceDN w:val="0"/>
        <w:adjustRightInd w:val="0"/>
        <w:spacing w:line="240" w:lineRule="atLeast"/>
        <w:ind w:left="0" w:firstLine="490"/>
        <w:textAlignment w:val="baseline"/>
        <w:rPr>
          <w:rFonts w:ascii="SimSun" w:hAnsi="SimSun"/>
          <w:sz w:val="24"/>
          <w:lang w:eastAsia="zh-CN"/>
        </w:rPr>
      </w:pPr>
      <w:r>
        <w:rPr>
          <w:rFonts w:ascii="SimSun" w:hAnsi="SimSun" w:hint="eastAsia"/>
          <w:sz w:val="24"/>
          <w:lang w:eastAsia="zh-CN"/>
        </w:rPr>
        <w:t>进行</w:t>
      </w:r>
      <w:r w:rsidRPr="00131285">
        <w:rPr>
          <w:rFonts w:ascii="SimSun" w:hAnsi="SimSun" w:hint="eastAsia"/>
          <w:sz w:val="24"/>
          <w:lang w:eastAsia="zh-CN"/>
        </w:rPr>
        <w:t>能力建设</w:t>
      </w:r>
      <w:r>
        <w:rPr>
          <w:rFonts w:ascii="SimSun" w:hAnsi="SimSun" w:hint="eastAsia"/>
          <w:sz w:val="24"/>
          <w:lang w:eastAsia="zh-CN"/>
        </w:rPr>
        <w:t>，</w:t>
      </w:r>
      <w:r w:rsidRPr="00131285">
        <w:rPr>
          <w:rFonts w:ascii="SimSun" w:hAnsi="SimSun" w:hint="eastAsia"/>
          <w:sz w:val="24"/>
          <w:lang w:eastAsia="zh-CN"/>
        </w:rPr>
        <w:t>支持</w:t>
      </w:r>
      <w:r>
        <w:rPr>
          <w:rFonts w:ascii="SimSun" w:hAnsi="SimSun" w:hint="eastAsia"/>
          <w:sz w:val="24"/>
          <w:lang w:eastAsia="zh-CN"/>
        </w:rPr>
        <w:t>土著人民和地方社为分享</w:t>
      </w:r>
      <w:r w:rsidRPr="00131285">
        <w:rPr>
          <w:rFonts w:ascii="SimSun" w:hAnsi="SimSun" w:hint="eastAsia"/>
          <w:sz w:val="24"/>
          <w:lang w:eastAsia="zh-CN"/>
        </w:rPr>
        <w:t>利用</w:t>
      </w:r>
      <w:r>
        <w:rPr>
          <w:rFonts w:ascii="SimSun" w:hAnsi="SimSun" w:hint="eastAsia"/>
          <w:sz w:val="24"/>
          <w:lang w:eastAsia="zh-CN"/>
        </w:rPr>
        <w:t>与</w:t>
      </w:r>
      <w:r w:rsidRPr="00131285">
        <w:rPr>
          <w:rFonts w:ascii="SimSun" w:hAnsi="SimSun" w:hint="eastAsia"/>
          <w:sz w:val="24"/>
          <w:lang w:eastAsia="zh-CN"/>
        </w:rPr>
        <w:t>遗传资源相关</w:t>
      </w:r>
      <w:r>
        <w:rPr>
          <w:rFonts w:ascii="SimSun" w:hAnsi="SimSun" w:hint="eastAsia"/>
          <w:sz w:val="24"/>
          <w:lang w:eastAsia="zh-CN"/>
        </w:rPr>
        <w:t>的</w:t>
      </w:r>
      <w:r w:rsidRPr="00131285">
        <w:rPr>
          <w:rFonts w:ascii="SimSun" w:hAnsi="SimSun" w:hint="eastAsia"/>
          <w:sz w:val="24"/>
          <w:lang w:eastAsia="zh-CN"/>
        </w:rPr>
        <w:t>传统知识所产生惠益</w:t>
      </w:r>
      <w:r>
        <w:rPr>
          <w:rFonts w:ascii="SimSun" w:hAnsi="SimSun" w:hint="eastAsia"/>
          <w:sz w:val="24"/>
          <w:lang w:eastAsia="zh-CN"/>
        </w:rPr>
        <w:t>而</w:t>
      </w:r>
      <w:r w:rsidRPr="00131285">
        <w:rPr>
          <w:rFonts w:ascii="SimSun" w:hAnsi="SimSun" w:hint="eastAsia"/>
          <w:sz w:val="24"/>
          <w:lang w:eastAsia="zh-CN"/>
        </w:rPr>
        <w:t>制定共同商定条件最低要求和示范合同条款。</w:t>
      </w:r>
    </w:p>
    <w:p w14:paraId="4A54453D" w14:textId="77777777" w:rsidR="00C20363" w:rsidRPr="00254BCC"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254BCC">
        <w:rPr>
          <w:rFonts w:ascii="SimSun" w:hAnsi="SimSun" w:hint="eastAsia"/>
          <w:sz w:val="24"/>
          <w:lang w:eastAsia="zh-CN"/>
        </w:rPr>
        <w:t>缔约方对事先知情同意</w:t>
      </w:r>
      <w:r>
        <w:rPr>
          <w:rFonts w:ascii="SimSun" w:hAnsi="SimSun" w:hint="eastAsia"/>
          <w:sz w:val="24"/>
          <w:lang w:eastAsia="zh-CN"/>
        </w:rPr>
        <w:t>、</w:t>
      </w:r>
      <w:r w:rsidRPr="00254BCC">
        <w:rPr>
          <w:rFonts w:ascii="SimSun" w:hAnsi="SimSun" w:hint="eastAsia"/>
          <w:sz w:val="24"/>
          <w:lang w:eastAsia="zh-CN"/>
        </w:rPr>
        <w:t>共同商定条件和</w:t>
      </w:r>
      <w:r>
        <w:rPr>
          <w:rFonts w:ascii="SimSun" w:hAnsi="SimSun" w:hint="eastAsia"/>
          <w:sz w:val="24"/>
          <w:lang w:eastAsia="zh-CN"/>
        </w:rPr>
        <w:t>签发</w:t>
      </w:r>
      <w:r w:rsidRPr="00254BCC">
        <w:rPr>
          <w:rFonts w:ascii="SimSun" w:hAnsi="SimSun" w:hint="eastAsia"/>
          <w:sz w:val="24"/>
          <w:lang w:eastAsia="zh-CN"/>
        </w:rPr>
        <w:t>许可证有不同的做法。缔约方必须</w:t>
      </w:r>
      <w:r>
        <w:rPr>
          <w:rFonts w:ascii="SimSun" w:hAnsi="SimSun" w:hint="eastAsia"/>
          <w:sz w:val="24"/>
          <w:lang w:eastAsia="zh-CN"/>
        </w:rPr>
        <w:t>在信息交换所</w:t>
      </w:r>
      <w:r w:rsidRPr="00254BCC">
        <w:rPr>
          <w:rFonts w:ascii="SimSun" w:hAnsi="SimSun" w:hint="eastAsia"/>
          <w:sz w:val="24"/>
          <w:lang w:eastAsia="zh-CN"/>
        </w:rPr>
        <w:t>提供</w:t>
      </w:r>
      <w:r>
        <w:rPr>
          <w:rFonts w:ascii="SimSun" w:hAnsi="SimSun" w:hint="eastAsia"/>
          <w:sz w:val="24"/>
          <w:lang w:eastAsia="zh-CN"/>
        </w:rPr>
        <w:t>明确信息，说明</w:t>
      </w:r>
      <w:r w:rsidRPr="00254BCC">
        <w:rPr>
          <w:rFonts w:ascii="SimSun" w:hAnsi="SimSun" w:hint="eastAsia"/>
          <w:sz w:val="24"/>
          <w:lang w:eastAsia="zh-CN"/>
        </w:rPr>
        <w:t>获取遗传资源和相关传统知识</w:t>
      </w:r>
      <w:r>
        <w:rPr>
          <w:rFonts w:ascii="SimSun" w:hAnsi="SimSun" w:hint="eastAsia"/>
          <w:sz w:val="24"/>
          <w:lang w:eastAsia="zh-CN"/>
        </w:rPr>
        <w:t>需要遵循的</w:t>
      </w:r>
      <w:r w:rsidRPr="00254BCC">
        <w:rPr>
          <w:rFonts w:ascii="SimSun" w:hAnsi="SimSun" w:hint="eastAsia"/>
          <w:sz w:val="24"/>
          <w:lang w:eastAsia="zh-CN"/>
        </w:rPr>
        <w:t>程序。</w:t>
      </w:r>
    </w:p>
    <w:p w14:paraId="1DF1227C" w14:textId="77777777" w:rsidR="00C20363" w:rsidRPr="00254BCC"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254BCC">
        <w:rPr>
          <w:rFonts w:ascii="SimSun" w:hAnsi="SimSun" w:hint="eastAsia"/>
          <w:sz w:val="24"/>
          <w:lang w:eastAsia="zh-CN"/>
        </w:rPr>
        <w:t>此外，在制定和实施获取和惠益分享立法或监管要求时，缔约方</w:t>
      </w:r>
      <w:r>
        <w:rPr>
          <w:rFonts w:ascii="SimSun" w:hAnsi="SimSun" w:hint="eastAsia"/>
          <w:sz w:val="24"/>
          <w:lang w:eastAsia="zh-CN"/>
        </w:rPr>
        <w:t>应考虑到</w:t>
      </w:r>
      <w:r w:rsidR="000F4C35">
        <w:rPr>
          <w:rFonts w:ascii="SimSun" w:hAnsi="SimSun" w:hint="eastAsia"/>
          <w:sz w:val="24"/>
          <w:lang w:eastAsia="zh-CN"/>
        </w:rPr>
        <w:t>议定书</w:t>
      </w:r>
      <w:r w:rsidRPr="00254BCC">
        <w:rPr>
          <w:rFonts w:ascii="SimSun" w:hAnsi="SimSun" w:hint="eastAsia"/>
          <w:sz w:val="24"/>
          <w:lang w:eastAsia="zh-CN"/>
        </w:rPr>
        <w:t>第8条</w:t>
      </w:r>
      <w:r>
        <w:rPr>
          <w:rFonts w:ascii="SimSun" w:hAnsi="SimSun" w:hint="eastAsia"/>
          <w:sz w:val="24"/>
          <w:lang w:eastAsia="zh-CN"/>
        </w:rPr>
        <w:t>所列</w:t>
      </w:r>
      <w:r w:rsidRPr="00254BCC">
        <w:rPr>
          <w:rFonts w:ascii="SimSun" w:hAnsi="SimSun" w:hint="eastAsia"/>
          <w:sz w:val="24"/>
          <w:lang w:eastAsia="zh-CN"/>
        </w:rPr>
        <w:t>特殊考虑。在这方面，粮农组织</w:t>
      </w:r>
      <w:r>
        <w:rPr>
          <w:rStyle w:val="FootnoteReference"/>
          <w:lang w:eastAsia="zh-CN"/>
        </w:rPr>
        <w:footnoteReference w:id="48"/>
      </w:r>
      <w:r>
        <w:rPr>
          <w:rFonts w:ascii="SimSun" w:hAnsi="SimSun" w:hint="eastAsia"/>
          <w:sz w:val="24"/>
          <w:lang w:eastAsia="zh-CN"/>
        </w:rPr>
        <w:t>、</w:t>
      </w:r>
      <w:r w:rsidRPr="00254BCC">
        <w:rPr>
          <w:rFonts w:ascii="SimSun" w:hAnsi="SimSun" w:hint="eastAsia"/>
          <w:sz w:val="24"/>
          <w:lang w:eastAsia="zh-CN"/>
        </w:rPr>
        <w:t>世卫组织和其他组织开展的有关工作可能会有帮助。</w:t>
      </w:r>
    </w:p>
    <w:p w14:paraId="46C4A30C" w14:textId="77777777" w:rsidR="00C20363" w:rsidRPr="00254BCC"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254BCC">
        <w:rPr>
          <w:rFonts w:ascii="SimSun" w:hAnsi="SimSun" w:hint="eastAsia"/>
          <w:sz w:val="24"/>
          <w:lang w:eastAsia="zh-CN"/>
        </w:rPr>
        <w:t>强调了</w:t>
      </w:r>
      <w:r>
        <w:rPr>
          <w:rFonts w:ascii="SimSun" w:hAnsi="SimSun" w:hint="eastAsia"/>
          <w:sz w:val="24"/>
          <w:lang w:eastAsia="zh-CN"/>
        </w:rPr>
        <w:t>为</w:t>
      </w:r>
      <w:r w:rsidRPr="00254BCC">
        <w:rPr>
          <w:rFonts w:ascii="SimSun" w:hAnsi="SimSun" w:hint="eastAsia"/>
          <w:sz w:val="24"/>
          <w:lang w:eastAsia="zh-CN"/>
        </w:rPr>
        <w:t>跨界合作</w:t>
      </w:r>
      <w:r>
        <w:rPr>
          <w:rFonts w:ascii="SimSun" w:hAnsi="SimSun" w:hint="eastAsia"/>
          <w:sz w:val="24"/>
          <w:lang w:eastAsia="zh-CN"/>
        </w:rPr>
        <w:t>而</w:t>
      </w:r>
      <w:r w:rsidRPr="00254BCC">
        <w:rPr>
          <w:rFonts w:ascii="SimSun" w:hAnsi="SimSun" w:hint="eastAsia"/>
          <w:sz w:val="24"/>
          <w:lang w:eastAsia="zh-CN"/>
        </w:rPr>
        <w:t>交流信息和经验的重要性（第11条）。特别是</w:t>
      </w:r>
      <w:r>
        <w:rPr>
          <w:rFonts w:ascii="SimSun" w:hAnsi="SimSun" w:hint="eastAsia"/>
          <w:sz w:val="24"/>
          <w:lang w:eastAsia="zh-CN"/>
        </w:rPr>
        <w:t>次</w:t>
      </w:r>
      <w:r w:rsidRPr="00254BCC">
        <w:rPr>
          <w:rFonts w:ascii="SimSun" w:hAnsi="SimSun" w:hint="eastAsia"/>
          <w:sz w:val="24"/>
          <w:lang w:eastAsia="zh-CN"/>
        </w:rPr>
        <w:t>区域和双边项目获得的经验可能有助于执行本条。</w:t>
      </w:r>
      <w:r>
        <w:rPr>
          <w:rFonts w:ascii="SimSun" w:hAnsi="SimSun" w:hint="eastAsia"/>
          <w:sz w:val="24"/>
          <w:lang w:eastAsia="zh-CN"/>
        </w:rPr>
        <w:t>有人认为</w:t>
      </w:r>
      <w:r w:rsidRPr="00254BCC">
        <w:rPr>
          <w:rFonts w:ascii="SimSun" w:hAnsi="SimSun" w:hint="eastAsia"/>
          <w:sz w:val="24"/>
          <w:lang w:eastAsia="zh-CN"/>
        </w:rPr>
        <w:t>区域</w:t>
      </w:r>
      <w:r>
        <w:rPr>
          <w:rFonts w:ascii="SimSun" w:hAnsi="SimSun" w:hint="eastAsia"/>
          <w:sz w:val="24"/>
          <w:lang w:eastAsia="zh-CN"/>
        </w:rPr>
        <w:t>结构</w:t>
      </w:r>
      <w:r w:rsidRPr="00254BCC">
        <w:rPr>
          <w:rFonts w:ascii="SimSun" w:hAnsi="SimSun" w:hint="eastAsia"/>
          <w:sz w:val="24"/>
          <w:lang w:eastAsia="zh-CN"/>
        </w:rPr>
        <w:t>或项目</w:t>
      </w:r>
      <w:r>
        <w:rPr>
          <w:rFonts w:ascii="SimSun" w:hAnsi="SimSun" w:hint="eastAsia"/>
          <w:sz w:val="24"/>
          <w:lang w:eastAsia="zh-CN"/>
        </w:rPr>
        <w:t>是</w:t>
      </w:r>
      <w:r w:rsidRPr="00254BCC">
        <w:rPr>
          <w:rFonts w:ascii="SimSun" w:hAnsi="SimSun" w:hint="eastAsia"/>
          <w:sz w:val="24"/>
          <w:lang w:eastAsia="zh-CN"/>
        </w:rPr>
        <w:t>解决这个问题的途径，同时指出需要加强区域结构</w:t>
      </w:r>
      <w:r>
        <w:rPr>
          <w:rFonts w:ascii="SimSun" w:hAnsi="SimSun" w:hint="eastAsia"/>
          <w:sz w:val="24"/>
          <w:lang w:eastAsia="zh-CN"/>
        </w:rPr>
        <w:t>的</w:t>
      </w:r>
      <w:r w:rsidRPr="00254BCC">
        <w:rPr>
          <w:rFonts w:ascii="SimSun" w:hAnsi="SimSun" w:hint="eastAsia"/>
          <w:sz w:val="24"/>
          <w:lang w:eastAsia="zh-CN"/>
        </w:rPr>
        <w:t>能力</w:t>
      </w:r>
      <w:r>
        <w:rPr>
          <w:rFonts w:ascii="SimSun" w:hAnsi="SimSun" w:hint="eastAsia"/>
          <w:sz w:val="24"/>
          <w:lang w:eastAsia="zh-CN"/>
        </w:rPr>
        <w:t>以</w:t>
      </w:r>
      <w:r w:rsidRPr="00254BCC">
        <w:rPr>
          <w:rFonts w:ascii="SimSun" w:hAnsi="SimSun" w:hint="eastAsia"/>
          <w:sz w:val="24"/>
          <w:lang w:eastAsia="zh-CN"/>
        </w:rPr>
        <w:t>发挥这一作用。</w:t>
      </w:r>
    </w:p>
    <w:p w14:paraId="00AFDF73" w14:textId="77777777" w:rsidR="00C20363"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254BCC">
        <w:rPr>
          <w:rFonts w:ascii="SimSun" w:hAnsi="SimSun" w:hint="eastAsia"/>
          <w:sz w:val="24"/>
          <w:lang w:eastAsia="zh-CN"/>
        </w:rPr>
        <w:t>能力建设还</w:t>
      </w:r>
      <w:r>
        <w:rPr>
          <w:rFonts w:ascii="SimSun" w:hAnsi="SimSun" w:hint="eastAsia"/>
          <w:sz w:val="24"/>
          <w:lang w:eastAsia="zh-CN"/>
        </w:rPr>
        <w:t>有助于持</w:t>
      </w:r>
      <w:r w:rsidRPr="00254BCC">
        <w:rPr>
          <w:rFonts w:ascii="SimSun" w:hAnsi="SimSun" w:hint="eastAsia"/>
          <w:sz w:val="24"/>
          <w:lang w:eastAsia="zh-CN"/>
        </w:rPr>
        <w:t>有</w:t>
      </w:r>
      <w:r>
        <w:rPr>
          <w:rFonts w:ascii="SimSun" w:hAnsi="SimSun" w:hint="eastAsia"/>
          <w:sz w:val="24"/>
          <w:lang w:eastAsia="zh-CN"/>
        </w:rPr>
        <w:t>相同</w:t>
      </w:r>
      <w:r w:rsidRPr="00254BCC">
        <w:rPr>
          <w:rFonts w:ascii="SimSun" w:hAnsi="SimSun" w:hint="eastAsia"/>
          <w:sz w:val="24"/>
          <w:lang w:eastAsia="zh-CN"/>
        </w:rPr>
        <w:t>遗传资源</w:t>
      </w:r>
      <w:r>
        <w:rPr>
          <w:rFonts w:ascii="SimSun" w:hAnsi="SimSun" w:hint="eastAsia"/>
          <w:sz w:val="24"/>
          <w:lang w:eastAsia="zh-CN"/>
        </w:rPr>
        <w:t>或与</w:t>
      </w:r>
      <w:r w:rsidRPr="00254BCC">
        <w:rPr>
          <w:rFonts w:ascii="SimSun" w:hAnsi="SimSun" w:hint="eastAsia"/>
          <w:sz w:val="24"/>
          <w:lang w:eastAsia="zh-CN"/>
        </w:rPr>
        <w:t>遗传资源</w:t>
      </w:r>
      <w:r>
        <w:rPr>
          <w:rFonts w:ascii="SimSun" w:hAnsi="SimSun" w:hint="eastAsia"/>
          <w:sz w:val="24"/>
          <w:lang w:eastAsia="zh-CN"/>
        </w:rPr>
        <w:t>相关的</w:t>
      </w:r>
      <w:r w:rsidRPr="00254BCC">
        <w:rPr>
          <w:rFonts w:ascii="SimSun" w:hAnsi="SimSun" w:hint="eastAsia"/>
          <w:sz w:val="24"/>
          <w:lang w:eastAsia="zh-CN"/>
        </w:rPr>
        <w:t>传统知识的国家</w:t>
      </w:r>
      <w:r>
        <w:rPr>
          <w:rFonts w:ascii="SimSun" w:hAnsi="SimSun" w:hint="eastAsia"/>
          <w:sz w:val="24"/>
          <w:lang w:eastAsia="zh-CN"/>
        </w:rPr>
        <w:t>协调</w:t>
      </w:r>
      <w:r w:rsidRPr="00254BCC">
        <w:rPr>
          <w:rFonts w:ascii="SimSun" w:hAnsi="SimSun" w:hint="eastAsia"/>
          <w:sz w:val="24"/>
          <w:lang w:eastAsia="zh-CN"/>
        </w:rPr>
        <w:t>执行</w:t>
      </w:r>
      <w:r w:rsidR="000F4C35">
        <w:rPr>
          <w:rFonts w:ascii="SimSun" w:hAnsi="SimSun" w:hint="eastAsia"/>
          <w:sz w:val="24"/>
          <w:lang w:eastAsia="zh-CN"/>
        </w:rPr>
        <w:t>议定书</w:t>
      </w:r>
      <w:r w:rsidRPr="00254BCC">
        <w:rPr>
          <w:rFonts w:ascii="SimSun" w:hAnsi="SimSun" w:hint="eastAsia"/>
          <w:sz w:val="24"/>
          <w:lang w:eastAsia="zh-CN"/>
        </w:rPr>
        <w:t>。</w:t>
      </w:r>
    </w:p>
    <w:p w14:paraId="761BFB51" w14:textId="77777777" w:rsidR="00C20363" w:rsidRPr="009A1D06" w:rsidRDefault="00C20363" w:rsidP="00C20363">
      <w:pPr>
        <w:pStyle w:val="bodytextnoindent"/>
        <w:widowControl w:val="0"/>
        <w:overflowPunct w:val="0"/>
        <w:autoSpaceDE w:val="0"/>
        <w:autoSpaceDN w:val="0"/>
        <w:adjustRightInd w:val="0"/>
        <w:spacing w:line="240" w:lineRule="atLeast"/>
        <w:jc w:val="left"/>
        <w:textAlignment w:val="baseline"/>
        <w:rPr>
          <w:rFonts w:ascii="SimSun" w:hAnsi="SimSun"/>
          <w:b/>
          <w:sz w:val="24"/>
          <w:lang w:eastAsia="zh-CN"/>
        </w:rPr>
      </w:pPr>
      <w:r w:rsidRPr="009A1D06">
        <w:rPr>
          <w:rFonts w:ascii="SimSun" w:hAnsi="SimSun" w:hint="eastAsia"/>
          <w:b/>
          <w:sz w:val="24"/>
          <w:lang w:eastAsia="zh-CN"/>
        </w:rPr>
        <w:t>要点（b）</w:t>
      </w:r>
      <w:r w:rsidRPr="009A1D06">
        <w:rPr>
          <w:rFonts w:ascii="SimSun" w:hAnsi="SimSun" w:hint="eastAsia"/>
          <w:b/>
          <w:sz w:val="24"/>
          <w:lang w:val="en-US" w:eastAsia="zh-CN"/>
        </w:rPr>
        <w:t>：</w:t>
      </w:r>
      <w:r w:rsidRPr="009A1D06">
        <w:rPr>
          <w:b/>
          <w:snapToGrid w:val="0"/>
          <w:kern w:val="22"/>
          <w:sz w:val="24"/>
          <w:lang w:eastAsia="zh-CN"/>
        </w:rPr>
        <w:t>制定衡量有效性的</w:t>
      </w:r>
      <w:r w:rsidRPr="009A1D06">
        <w:rPr>
          <w:b/>
          <w:sz w:val="24"/>
          <w:lang w:eastAsia="zh-CN"/>
        </w:rPr>
        <w:t>参考点</w:t>
      </w:r>
    </w:p>
    <w:p w14:paraId="2A8549A4" w14:textId="77777777" w:rsidR="00C20363" w:rsidRPr="00337A60"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337A60">
        <w:rPr>
          <w:rFonts w:ascii="SimSun" w:hAnsi="SimSun" w:hint="eastAsia"/>
          <w:sz w:val="24"/>
          <w:lang w:eastAsia="zh-CN"/>
        </w:rPr>
        <w:t>一些缔约方报告说，从利用遗传资源和相关传统知识中获得了</w:t>
      </w:r>
      <w:r>
        <w:rPr>
          <w:rFonts w:ascii="SimSun" w:hAnsi="SimSun" w:hint="eastAsia"/>
          <w:sz w:val="24"/>
          <w:lang w:eastAsia="zh-CN"/>
        </w:rPr>
        <w:t>惠益</w:t>
      </w:r>
      <w:r w:rsidRPr="00337A60">
        <w:rPr>
          <w:rFonts w:ascii="SimSun" w:hAnsi="SimSun" w:hint="eastAsia"/>
          <w:sz w:val="24"/>
          <w:lang w:eastAsia="zh-CN"/>
        </w:rPr>
        <w:t>。</w:t>
      </w:r>
    </w:p>
    <w:p w14:paraId="5666D74B" w14:textId="77777777" w:rsidR="00C20363" w:rsidRPr="00337A60"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337A60">
        <w:rPr>
          <w:rFonts w:ascii="SimSun" w:hAnsi="SimSun" w:hint="eastAsia"/>
          <w:sz w:val="24"/>
          <w:lang w:eastAsia="zh-CN"/>
        </w:rPr>
        <w:t>关于</w:t>
      </w:r>
      <w:r>
        <w:rPr>
          <w:rFonts w:ascii="SimSun" w:hAnsi="SimSun" w:hint="eastAsia"/>
          <w:sz w:val="24"/>
          <w:lang w:eastAsia="zh-CN"/>
        </w:rPr>
        <w:t>《名古屋议定书》的执行</w:t>
      </w:r>
      <w:r w:rsidRPr="00337A60">
        <w:rPr>
          <w:rFonts w:ascii="SimSun" w:hAnsi="SimSun" w:hint="eastAsia"/>
          <w:sz w:val="24"/>
          <w:lang w:eastAsia="zh-CN"/>
        </w:rPr>
        <w:t>如何促进本国保护和可持续利用生物多样性问题，许多</w:t>
      </w:r>
      <w:r>
        <w:rPr>
          <w:rFonts w:ascii="SimSun" w:hAnsi="SimSun" w:hint="eastAsia"/>
          <w:sz w:val="24"/>
          <w:lang w:eastAsia="zh-CN"/>
        </w:rPr>
        <w:t>缔约方</w:t>
      </w:r>
      <w:r w:rsidRPr="00337A60">
        <w:rPr>
          <w:rFonts w:ascii="SimSun" w:hAnsi="SimSun" w:hint="eastAsia"/>
          <w:sz w:val="24"/>
          <w:lang w:eastAsia="zh-CN"/>
        </w:rPr>
        <w:t>认为，现在回答这个问题为时尚早，因为</w:t>
      </w:r>
      <w:r>
        <w:rPr>
          <w:rFonts w:ascii="SimSun" w:hAnsi="SimSun" w:hint="eastAsia"/>
          <w:sz w:val="24"/>
          <w:lang w:eastAsia="zh-CN"/>
        </w:rPr>
        <w:t>《名古屋议定书》</w:t>
      </w:r>
      <w:r w:rsidRPr="00337A60">
        <w:rPr>
          <w:rFonts w:ascii="SimSun" w:hAnsi="SimSun" w:hint="eastAsia"/>
          <w:sz w:val="24"/>
          <w:lang w:eastAsia="zh-CN"/>
        </w:rPr>
        <w:t>的</w:t>
      </w:r>
      <w:r>
        <w:rPr>
          <w:rFonts w:ascii="SimSun" w:hAnsi="SimSun" w:hint="eastAsia"/>
          <w:sz w:val="24"/>
          <w:lang w:eastAsia="zh-CN"/>
        </w:rPr>
        <w:t>执行</w:t>
      </w:r>
      <w:r w:rsidRPr="00337A60">
        <w:rPr>
          <w:rFonts w:ascii="SimSun" w:hAnsi="SimSun" w:hint="eastAsia"/>
          <w:sz w:val="24"/>
          <w:lang w:eastAsia="zh-CN"/>
        </w:rPr>
        <w:t>工作</w:t>
      </w:r>
      <w:r>
        <w:rPr>
          <w:rFonts w:ascii="SimSun" w:hAnsi="SimSun" w:hint="eastAsia"/>
          <w:sz w:val="24"/>
          <w:lang w:eastAsia="zh-CN"/>
        </w:rPr>
        <w:t>还</w:t>
      </w:r>
      <w:r w:rsidRPr="00337A60">
        <w:rPr>
          <w:rFonts w:ascii="SimSun" w:hAnsi="SimSun" w:hint="eastAsia"/>
          <w:sz w:val="24"/>
          <w:lang w:eastAsia="zh-CN"/>
        </w:rPr>
        <w:t>处于早期阶段。</w:t>
      </w:r>
    </w:p>
    <w:p w14:paraId="425E335C" w14:textId="77777777" w:rsidR="00C20363" w:rsidRPr="00337A60"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337A60">
        <w:rPr>
          <w:rFonts w:ascii="SimSun" w:hAnsi="SimSun" w:hint="eastAsia"/>
          <w:sz w:val="24"/>
          <w:lang w:eastAsia="zh-CN"/>
        </w:rPr>
        <w:t>报告</w:t>
      </w:r>
      <w:r>
        <w:rPr>
          <w:rFonts w:ascii="SimSun" w:hAnsi="SimSun" w:hint="eastAsia"/>
          <w:sz w:val="24"/>
          <w:lang w:eastAsia="zh-CN"/>
        </w:rPr>
        <w:t>提到的</w:t>
      </w:r>
      <w:r w:rsidRPr="00337A60">
        <w:rPr>
          <w:rFonts w:ascii="SimSun" w:hAnsi="SimSun" w:hint="eastAsia"/>
          <w:sz w:val="24"/>
          <w:lang w:eastAsia="zh-CN"/>
        </w:rPr>
        <w:t>最常见贡献是提高</w:t>
      </w:r>
      <w:r>
        <w:rPr>
          <w:rFonts w:ascii="SimSun" w:hAnsi="SimSun" w:hint="eastAsia"/>
          <w:sz w:val="24"/>
          <w:lang w:eastAsia="zh-CN"/>
        </w:rPr>
        <w:t>了</w:t>
      </w:r>
      <w:r w:rsidRPr="00337A60">
        <w:rPr>
          <w:rFonts w:ascii="SimSun" w:hAnsi="SimSun" w:hint="eastAsia"/>
          <w:sz w:val="24"/>
          <w:lang w:eastAsia="zh-CN"/>
        </w:rPr>
        <w:t>对保护和可持续利用生物多样性和生态系统服务的价值的认识。各国强调的其他贡献的例子如下：</w:t>
      </w:r>
    </w:p>
    <w:p w14:paraId="32E52577" w14:textId="77777777" w:rsidR="00C20363" w:rsidRPr="00337A60" w:rsidRDefault="00C20363" w:rsidP="00AE6926">
      <w:pPr>
        <w:pStyle w:val="bodytextnoindent"/>
        <w:widowControl w:val="0"/>
        <w:numPr>
          <w:ilvl w:val="0"/>
          <w:numId w:val="20"/>
        </w:numPr>
        <w:overflowPunct w:val="0"/>
        <w:autoSpaceDE w:val="0"/>
        <w:autoSpaceDN w:val="0"/>
        <w:adjustRightInd w:val="0"/>
        <w:spacing w:line="240" w:lineRule="atLeast"/>
        <w:ind w:left="0" w:firstLine="360"/>
        <w:textAlignment w:val="baseline"/>
        <w:rPr>
          <w:rFonts w:ascii="SimSun" w:hAnsi="SimSun"/>
          <w:sz w:val="24"/>
          <w:lang w:eastAsia="zh-CN"/>
        </w:rPr>
      </w:pPr>
      <w:r w:rsidRPr="00337A60">
        <w:rPr>
          <w:rFonts w:ascii="SimSun" w:hAnsi="SimSun" w:hint="eastAsia"/>
          <w:sz w:val="24"/>
          <w:lang w:eastAsia="zh-CN"/>
        </w:rPr>
        <w:t>自然资源管理者或主管部门更加意识到</w:t>
      </w:r>
      <w:r>
        <w:rPr>
          <w:rFonts w:ascii="SimSun" w:hAnsi="SimSun" w:hint="eastAsia"/>
          <w:sz w:val="24"/>
          <w:lang w:eastAsia="zh-CN"/>
        </w:rPr>
        <w:t>《名古屋议定书》</w:t>
      </w:r>
      <w:r w:rsidRPr="00337A60">
        <w:rPr>
          <w:rFonts w:ascii="SimSun" w:hAnsi="SimSun" w:hint="eastAsia"/>
          <w:sz w:val="24"/>
          <w:lang w:eastAsia="zh-CN"/>
        </w:rPr>
        <w:t>的潜在</w:t>
      </w:r>
      <w:r>
        <w:rPr>
          <w:rFonts w:ascii="SimSun" w:hAnsi="SimSun" w:hint="eastAsia"/>
          <w:sz w:val="24"/>
          <w:lang w:eastAsia="zh-CN"/>
        </w:rPr>
        <w:t>优点</w:t>
      </w:r>
      <w:r w:rsidRPr="00337A60">
        <w:rPr>
          <w:rFonts w:ascii="SimSun" w:hAnsi="SimSun" w:hint="eastAsia"/>
          <w:sz w:val="24"/>
          <w:lang w:eastAsia="zh-CN"/>
        </w:rPr>
        <w:t>，并正在制定保护做法</w:t>
      </w:r>
      <w:r>
        <w:rPr>
          <w:rFonts w:ascii="SimSun" w:hAnsi="SimSun" w:hint="eastAsia"/>
          <w:sz w:val="24"/>
          <w:lang w:eastAsia="zh-CN"/>
        </w:rPr>
        <w:t>；</w:t>
      </w:r>
    </w:p>
    <w:p w14:paraId="1BDB264B" w14:textId="77777777" w:rsidR="00C20363" w:rsidRPr="00337A60" w:rsidRDefault="00C20363" w:rsidP="00AE6926">
      <w:pPr>
        <w:pStyle w:val="bodytextnoindent"/>
        <w:widowControl w:val="0"/>
        <w:numPr>
          <w:ilvl w:val="0"/>
          <w:numId w:val="20"/>
        </w:numPr>
        <w:overflowPunct w:val="0"/>
        <w:autoSpaceDE w:val="0"/>
        <w:autoSpaceDN w:val="0"/>
        <w:adjustRightInd w:val="0"/>
        <w:spacing w:line="240" w:lineRule="atLeast"/>
        <w:ind w:left="0" w:firstLine="360"/>
        <w:textAlignment w:val="baseline"/>
        <w:rPr>
          <w:rFonts w:ascii="SimSun" w:hAnsi="SimSun"/>
          <w:sz w:val="24"/>
          <w:lang w:eastAsia="zh-CN"/>
        </w:rPr>
      </w:pPr>
      <w:r w:rsidRPr="00337A60">
        <w:rPr>
          <w:rFonts w:ascii="SimSun" w:hAnsi="SimSun" w:hint="eastAsia"/>
          <w:sz w:val="24"/>
          <w:lang w:eastAsia="zh-CN"/>
        </w:rPr>
        <w:t>执行</w:t>
      </w:r>
      <w:r>
        <w:rPr>
          <w:rFonts w:ascii="SimSun" w:hAnsi="SimSun" w:hint="eastAsia"/>
          <w:sz w:val="24"/>
          <w:lang w:eastAsia="zh-CN"/>
        </w:rPr>
        <w:t>《名古屋议定书》，</w:t>
      </w:r>
      <w:r w:rsidRPr="00337A60">
        <w:rPr>
          <w:rFonts w:ascii="SimSun" w:hAnsi="SimSun" w:hint="eastAsia"/>
          <w:sz w:val="24"/>
          <w:lang w:eastAsia="zh-CN"/>
        </w:rPr>
        <w:t>开发数据库或</w:t>
      </w:r>
      <w:r>
        <w:rPr>
          <w:rFonts w:ascii="SimSun" w:hAnsi="SimSun" w:hint="eastAsia"/>
          <w:sz w:val="24"/>
          <w:lang w:eastAsia="zh-CN"/>
        </w:rPr>
        <w:t>名录和种群，</w:t>
      </w:r>
      <w:r w:rsidRPr="00337A60">
        <w:rPr>
          <w:rFonts w:ascii="SimSun" w:hAnsi="SimSun" w:hint="eastAsia"/>
          <w:sz w:val="24"/>
          <w:lang w:eastAsia="zh-CN"/>
        </w:rPr>
        <w:t>有助于</w:t>
      </w:r>
      <w:r>
        <w:rPr>
          <w:rFonts w:ascii="SimSun" w:hAnsi="SimSun" w:hint="eastAsia"/>
          <w:sz w:val="24"/>
          <w:lang w:eastAsia="zh-CN"/>
        </w:rPr>
        <w:t>提高对</w:t>
      </w:r>
      <w:r w:rsidRPr="00337A60">
        <w:rPr>
          <w:rFonts w:ascii="SimSun" w:hAnsi="SimSun" w:hint="eastAsia"/>
          <w:sz w:val="24"/>
          <w:lang w:eastAsia="zh-CN"/>
        </w:rPr>
        <w:t>物种的</w:t>
      </w:r>
      <w:r>
        <w:rPr>
          <w:rFonts w:ascii="SimSun" w:hAnsi="SimSun" w:hint="eastAsia"/>
          <w:sz w:val="24"/>
          <w:lang w:eastAsia="zh-CN"/>
        </w:rPr>
        <w:t>认识</w:t>
      </w:r>
      <w:r w:rsidRPr="00337A60">
        <w:rPr>
          <w:rFonts w:ascii="SimSun" w:hAnsi="SimSun" w:hint="eastAsia"/>
          <w:sz w:val="24"/>
          <w:lang w:eastAsia="zh-CN"/>
        </w:rPr>
        <w:t>，</w:t>
      </w:r>
      <w:r>
        <w:rPr>
          <w:rFonts w:ascii="SimSun" w:hAnsi="SimSun" w:hint="eastAsia"/>
          <w:sz w:val="24"/>
          <w:lang w:eastAsia="zh-CN"/>
        </w:rPr>
        <w:t>提升</w:t>
      </w:r>
      <w:r w:rsidRPr="00337A60">
        <w:rPr>
          <w:rFonts w:ascii="SimSun" w:hAnsi="SimSun" w:hint="eastAsia"/>
          <w:sz w:val="24"/>
          <w:lang w:eastAsia="zh-CN"/>
        </w:rPr>
        <w:t>遗传资源和特殊保护方法的</w:t>
      </w:r>
      <w:r>
        <w:rPr>
          <w:rFonts w:ascii="SimSun" w:hAnsi="SimSun" w:hint="eastAsia"/>
          <w:sz w:val="24"/>
          <w:lang w:eastAsia="zh-CN"/>
        </w:rPr>
        <w:t>价值；</w:t>
      </w:r>
    </w:p>
    <w:p w14:paraId="4158B97A" w14:textId="77777777" w:rsidR="00C20363" w:rsidRPr="00337A60" w:rsidRDefault="00C20363" w:rsidP="00AE6926">
      <w:pPr>
        <w:pStyle w:val="bodytextnoindent"/>
        <w:widowControl w:val="0"/>
        <w:numPr>
          <w:ilvl w:val="0"/>
          <w:numId w:val="20"/>
        </w:numPr>
        <w:overflowPunct w:val="0"/>
        <w:autoSpaceDE w:val="0"/>
        <w:autoSpaceDN w:val="0"/>
        <w:adjustRightInd w:val="0"/>
        <w:spacing w:line="240" w:lineRule="atLeast"/>
        <w:ind w:left="0" w:firstLine="360"/>
        <w:textAlignment w:val="baseline"/>
        <w:rPr>
          <w:rFonts w:ascii="SimSun" w:hAnsi="SimSun"/>
          <w:sz w:val="24"/>
          <w:lang w:eastAsia="zh-CN"/>
        </w:rPr>
      </w:pPr>
      <w:r>
        <w:rPr>
          <w:rFonts w:ascii="SimSun" w:hAnsi="SimSun" w:hint="eastAsia"/>
          <w:sz w:val="24"/>
          <w:lang w:eastAsia="zh-CN"/>
        </w:rPr>
        <w:t>提高</w:t>
      </w:r>
      <w:r w:rsidRPr="00337A60">
        <w:rPr>
          <w:rFonts w:ascii="SimSun" w:hAnsi="SimSun" w:hint="eastAsia"/>
          <w:sz w:val="24"/>
          <w:lang w:eastAsia="zh-CN"/>
        </w:rPr>
        <w:t>社区对保护和可持续利用的参与</w:t>
      </w:r>
      <w:r>
        <w:rPr>
          <w:rFonts w:ascii="SimSun" w:hAnsi="SimSun" w:hint="eastAsia"/>
          <w:sz w:val="24"/>
          <w:lang w:eastAsia="zh-CN"/>
        </w:rPr>
        <w:t>；</w:t>
      </w:r>
    </w:p>
    <w:p w14:paraId="03D059F0" w14:textId="77777777" w:rsidR="00C20363" w:rsidRPr="00337A60" w:rsidRDefault="00C20363" w:rsidP="00AE6926">
      <w:pPr>
        <w:pStyle w:val="bodytextnoindent"/>
        <w:widowControl w:val="0"/>
        <w:numPr>
          <w:ilvl w:val="0"/>
          <w:numId w:val="20"/>
        </w:numPr>
        <w:overflowPunct w:val="0"/>
        <w:autoSpaceDE w:val="0"/>
        <w:autoSpaceDN w:val="0"/>
        <w:adjustRightInd w:val="0"/>
        <w:spacing w:line="240" w:lineRule="atLeast"/>
        <w:ind w:left="0" w:firstLine="360"/>
        <w:textAlignment w:val="baseline"/>
        <w:rPr>
          <w:rFonts w:ascii="SimSun" w:hAnsi="SimSun"/>
          <w:sz w:val="24"/>
          <w:lang w:eastAsia="zh-CN"/>
        </w:rPr>
      </w:pPr>
      <w:r>
        <w:rPr>
          <w:rFonts w:ascii="SimSun" w:hAnsi="SimSun" w:hint="eastAsia"/>
          <w:sz w:val="24"/>
          <w:lang w:eastAsia="zh-CN"/>
        </w:rPr>
        <w:t>提高</w:t>
      </w:r>
      <w:r w:rsidRPr="00337A60">
        <w:rPr>
          <w:rFonts w:ascii="SimSun" w:hAnsi="SimSun" w:hint="eastAsia"/>
          <w:sz w:val="24"/>
          <w:lang w:eastAsia="zh-CN"/>
        </w:rPr>
        <w:t>遗传资源使用者的</w:t>
      </w:r>
      <w:r>
        <w:rPr>
          <w:rFonts w:ascii="SimSun" w:hAnsi="SimSun" w:hint="eastAsia"/>
          <w:sz w:val="24"/>
          <w:lang w:eastAsia="zh-CN"/>
        </w:rPr>
        <w:t>守法水平；</w:t>
      </w:r>
    </w:p>
    <w:p w14:paraId="6B16ECC7" w14:textId="77777777" w:rsidR="00C20363" w:rsidRPr="00337A60" w:rsidRDefault="00C20363" w:rsidP="00AE6926">
      <w:pPr>
        <w:pStyle w:val="bodytextnoindent"/>
        <w:widowControl w:val="0"/>
        <w:numPr>
          <w:ilvl w:val="0"/>
          <w:numId w:val="20"/>
        </w:numPr>
        <w:overflowPunct w:val="0"/>
        <w:autoSpaceDE w:val="0"/>
        <w:autoSpaceDN w:val="0"/>
        <w:adjustRightInd w:val="0"/>
        <w:spacing w:line="240" w:lineRule="atLeast"/>
        <w:ind w:left="0" w:firstLine="360"/>
        <w:textAlignment w:val="baseline"/>
        <w:rPr>
          <w:rFonts w:ascii="SimSun" w:hAnsi="SimSun"/>
          <w:sz w:val="24"/>
          <w:lang w:eastAsia="zh-CN"/>
        </w:rPr>
      </w:pPr>
      <w:r>
        <w:rPr>
          <w:rFonts w:ascii="SimSun" w:hAnsi="SimSun" w:hint="eastAsia"/>
          <w:sz w:val="24"/>
          <w:lang w:eastAsia="zh-CN"/>
        </w:rPr>
        <w:t>确认</w:t>
      </w:r>
      <w:r w:rsidRPr="00337A60">
        <w:rPr>
          <w:rFonts w:ascii="SimSun" w:hAnsi="SimSun" w:hint="eastAsia"/>
          <w:sz w:val="24"/>
          <w:lang w:eastAsia="zh-CN"/>
        </w:rPr>
        <w:t>研</w:t>
      </w:r>
      <w:r>
        <w:rPr>
          <w:rFonts w:ascii="SimSun" w:hAnsi="SimSun" w:hint="eastAsia"/>
          <w:sz w:val="24"/>
          <w:lang w:eastAsia="zh-CN"/>
        </w:rPr>
        <w:t>发工作对本国</w:t>
      </w:r>
      <w:r w:rsidRPr="00337A60">
        <w:rPr>
          <w:rFonts w:ascii="SimSun" w:hAnsi="SimSun" w:hint="eastAsia"/>
          <w:sz w:val="24"/>
          <w:lang w:eastAsia="zh-CN"/>
        </w:rPr>
        <w:t>遗传资源升值的</w:t>
      </w:r>
      <w:r>
        <w:rPr>
          <w:rFonts w:ascii="SimSun" w:hAnsi="SimSun" w:hint="eastAsia"/>
          <w:sz w:val="24"/>
          <w:lang w:eastAsia="zh-CN"/>
        </w:rPr>
        <w:t>重要性；</w:t>
      </w:r>
    </w:p>
    <w:p w14:paraId="69868F04" w14:textId="77777777" w:rsidR="00C20363" w:rsidRDefault="00C20363" w:rsidP="00AE6926">
      <w:pPr>
        <w:pStyle w:val="bodytextnoindent"/>
        <w:widowControl w:val="0"/>
        <w:numPr>
          <w:ilvl w:val="0"/>
          <w:numId w:val="20"/>
        </w:numPr>
        <w:overflowPunct w:val="0"/>
        <w:autoSpaceDE w:val="0"/>
        <w:autoSpaceDN w:val="0"/>
        <w:adjustRightInd w:val="0"/>
        <w:spacing w:line="240" w:lineRule="atLeast"/>
        <w:ind w:left="0" w:firstLine="360"/>
        <w:textAlignment w:val="baseline"/>
        <w:rPr>
          <w:rFonts w:ascii="SimSun" w:hAnsi="SimSun"/>
          <w:sz w:val="24"/>
          <w:lang w:eastAsia="zh-CN"/>
        </w:rPr>
      </w:pPr>
      <w:r w:rsidRPr="00337A60">
        <w:rPr>
          <w:rFonts w:ascii="SimSun" w:hAnsi="SimSun" w:hint="eastAsia"/>
          <w:sz w:val="24"/>
          <w:lang w:eastAsia="zh-CN"/>
        </w:rPr>
        <w:lastRenderedPageBreak/>
        <w:t>执行</w:t>
      </w:r>
      <w:r w:rsidR="000F4C35">
        <w:rPr>
          <w:rFonts w:ascii="SimSun" w:hAnsi="SimSun" w:hint="eastAsia"/>
          <w:sz w:val="24"/>
          <w:lang w:eastAsia="zh-CN"/>
        </w:rPr>
        <w:t>议定书</w:t>
      </w:r>
      <w:r>
        <w:rPr>
          <w:rFonts w:ascii="SimSun" w:hAnsi="SimSun" w:hint="eastAsia"/>
          <w:sz w:val="24"/>
          <w:lang w:eastAsia="zh-CN"/>
        </w:rPr>
        <w:t>促使政府将保护和使用</w:t>
      </w:r>
      <w:r w:rsidRPr="00337A60">
        <w:rPr>
          <w:rFonts w:ascii="SimSun" w:hAnsi="SimSun" w:hint="eastAsia"/>
          <w:sz w:val="24"/>
          <w:lang w:eastAsia="zh-CN"/>
        </w:rPr>
        <w:t>生物多样性</w:t>
      </w:r>
      <w:r>
        <w:rPr>
          <w:rFonts w:ascii="SimSun" w:hAnsi="SimSun" w:hint="eastAsia"/>
          <w:sz w:val="24"/>
          <w:lang w:eastAsia="zh-CN"/>
        </w:rPr>
        <w:t>问题纳入</w:t>
      </w:r>
      <w:r w:rsidRPr="00337A60">
        <w:rPr>
          <w:rFonts w:ascii="SimSun" w:hAnsi="SimSun" w:hint="eastAsia"/>
          <w:sz w:val="24"/>
          <w:lang w:eastAsia="zh-CN"/>
        </w:rPr>
        <w:t>政府发展议程</w:t>
      </w:r>
      <w:r>
        <w:rPr>
          <w:rFonts w:ascii="SimSun" w:hAnsi="SimSun" w:hint="eastAsia"/>
          <w:sz w:val="24"/>
          <w:lang w:eastAsia="zh-CN"/>
        </w:rPr>
        <w:t>，</w:t>
      </w:r>
      <w:r w:rsidRPr="00337A60">
        <w:rPr>
          <w:rFonts w:ascii="SimSun" w:hAnsi="SimSun" w:hint="eastAsia"/>
          <w:sz w:val="24"/>
          <w:lang w:eastAsia="zh-CN"/>
        </w:rPr>
        <w:t>包括2030年愿景</w:t>
      </w:r>
      <w:r>
        <w:rPr>
          <w:rFonts w:ascii="SimSun" w:hAnsi="SimSun" w:hint="eastAsia"/>
          <w:sz w:val="24"/>
          <w:lang w:eastAsia="zh-CN"/>
        </w:rPr>
        <w:t>。</w:t>
      </w:r>
    </w:p>
    <w:p w14:paraId="6A298F0D" w14:textId="77777777" w:rsidR="00C20363" w:rsidRPr="00647757" w:rsidRDefault="00C20363" w:rsidP="00C20363">
      <w:pPr>
        <w:pStyle w:val="bodytextnoindent"/>
        <w:widowControl w:val="0"/>
        <w:overflowPunct w:val="0"/>
        <w:autoSpaceDE w:val="0"/>
        <w:autoSpaceDN w:val="0"/>
        <w:adjustRightInd w:val="0"/>
        <w:spacing w:line="240" w:lineRule="atLeast"/>
        <w:textAlignment w:val="baseline"/>
        <w:rPr>
          <w:rFonts w:ascii="SimSun" w:hAnsi="SimSun"/>
          <w:b/>
          <w:sz w:val="24"/>
          <w:lang w:eastAsia="zh-CN"/>
        </w:rPr>
      </w:pPr>
      <w:r w:rsidRPr="00647757">
        <w:rPr>
          <w:rFonts w:ascii="SimSun" w:hAnsi="SimSun" w:hint="eastAsia"/>
          <w:b/>
          <w:sz w:val="24"/>
          <w:lang w:eastAsia="zh-CN"/>
        </w:rPr>
        <w:t>要点（c）：</w:t>
      </w:r>
      <w:r w:rsidRPr="00647757">
        <w:rPr>
          <w:b/>
          <w:snapToGrid w:val="0"/>
          <w:kern w:val="22"/>
          <w:sz w:val="24"/>
          <w:lang w:eastAsia="zh-CN"/>
        </w:rPr>
        <w:t>制定对执行工作提供支持的参考点</w:t>
      </w:r>
    </w:p>
    <w:p w14:paraId="5761D690" w14:textId="77777777" w:rsidR="00C20363" w:rsidRPr="00647757"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Pr>
          <w:rFonts w:ascii="SimSun" w:hAnsi="SimSun" w:hint="eastAsia"/>
          <w:sz w:val="24"/>
          <w:lang w:eastAsia="zh-CN"/>
        </w:rPr>
        <w:t>虽然目前正在为</w:t>
      </w:r>
      <w:r w:rsidRPr="00647757">
        <w:rPr>
          <w:rFonts w:ascii="SimSun" w:hAnsi="SimSun" w:hint="eastAsia"/>
          <w:sz w:val="24"/>
          <w:lang w:eastAsia="zh-CN"/>
        </w:rPr>
        <w:t>批准和</w:t>
      </w:r>
      <w:r>
        <w:rPr>
          <w:rFonts w:ascii="SimSun" w:hAnsi="SimSun" w:hint="eastAsia"/>
          <w:sz w:val="24"/>
          <w:lang w:eastAsia="zh-CN"/>
        </w:rPr>
        <w:t>执行《</w:t>
      </w:r>
      <w:r w:rsidRPr="00647757">
        <w:rPr>
          <w:rFonts w:ascii="SimSun" w:hAnsi="SimSun" w:hint="eastAsia"/>
          <w:sz w:val="24"/>
          <w:lang w:eastAsia="zh-CN"/>
        </w:rPr>
        <w:t>名古屋议定书</w:t>
      </w:r>
      <w:r>
        <w:rPr>
          <w:rFonts w:ascii="SimSun" w:hAnsi="SimSun" w:hint="eastAsia"/>
          <w:sz w:val="24"/>
          <w:lang w:eastAsia="zh-CN"/>
        </w:rPr>
        <w:t>》采取</w:t>
      </w:r>
      <w:r w:rsidRPr="00647757">
        <w:rPr>
          <w:rFonts w:ascii="SimSun" w:hAnsi="SimSun" w:hint="eastAsia"/>
          <w:sz w:val="24"/>
          <w:lang w:eastAsia="zh-CN"/>
        </w:rPr>
        <w:t>一些能力建设和发展举措，但许多缔约方仍然缺乏</w:t>
      </w:r>
      <w:r>
        <w:rPr>
          <w:rFonts w:ascii="SimSun" w:hAnsi="SimSun" w:hint="eastAsia"/>
          <w:sz w:val="24"/>
          <w:lang w:eastAsia="zh-CN"/>
        </w:rPr>
        <w:t>运行</w:t>
      </w:r>
      <w:r w:rsidR="000F4C35">
        <w:rPr>
          <w:rFonts w:ascii="SimSun" w:hAnsi="SimSun" w:hint="eastAsia"/>
          <w:sz w:val="24"/>
          <w:lang w:eastAsia="zh-CN"/>
        </w:rPr>
        <w:t>议定书</w:t>
      </w:r>
      <w:r w:rsidRPr="00647757">
        <w:rPr>
          <w:rFonts w:ascii="SimSun" w:hAnsi="SimSun" w:hint="eastAsia"/>
          <w:sz w:val="24"/>
          <w:lang w:eastAsia="zh-CN"/>
        </w:rPr>
        <w:t>的必要能力和</w:t>
      </w:r>
      <w:r>
        <w:rPr>
          <w:rFonts w:ascii="SimSun" w:hAnsi="SimSun" w:hint="eastAsia"/>
          <w:sz w:val="24"/>
          <w:lang w:eastAsia="zh-CN"/>
        </w:rPr>
        <w:t>财力</w:t>
      </w:r>
      <w:r w:rsidRPr="00647757">
        <w:rPr>
          <w:rFonts w:ascii="SimSun" w:hAnsi="SimSun" w:hint="eastAsia"/>
          <w:sz w:val="24"/>
          <w:lang w:eastAsia="zh-CN"/>
        </w:rPr>
        <w:t>。因此，能力建设和发展支持</w:t>
      </w:r>
      <w:r>
        <w:rPr>
          <w:rFonts w:ascii="SimSun" w:hAnsi="SimSun" w:hint="eastAsia"/>
          <w:sz w:val="24"/>
          <w:lang w:eastAsia="zh-CN"/>
        </w:rPr>
        <w:t>仍然</w:t>
      </w:r>
      <w:r w:rsidRPr="00647757">
        <w:rPr>
          <w:rFonts w:ascii="SimSun" w:hAnsi="SimSun" w:hint="eastAsia"/>
          <w:sz w:val="24"/>
          <w:lang w:eastAsia="zh-CN"/>
        </w:rPr>
        <w:t>至关重要，以便在执行</w:t>
      </w:r>
      <w:r w:rsidR="000F4C35">
        <w:rPr>
          <w:rFonts w:ascii="SimSun" w:hAnsi="SimSun" w:hint="eastAsia"/>
          <w:sz w:val="24"/>
          <w:lang w:eastAsia="zh-CN"/>
        </w:rPr>
        <w:t>议定书</w:t>
      </w:r>
      <w:r w:rsidRPr="00647757">
        <w:rPr>
          <w:rFonts w:ascii="SimSun" w:hAnsi="SimSun" w:hint="eastAsia"/>
          <w:sz w:val="24"/>
          <w:lang w:eastAsia="zh-CN"/>
        </w:rPr>
        <w:t>方面取得进展，特别是对发展中国家缔约方和经济转型缔约方而言。</w:t>
      </w:r>
    </w:p>
    <w:p w14:paraId="5F714148" w14:textId="77777777" w:rsidR="00C20363" w:rsidRPr="00647757"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647757">
        <w:rPr>
          <w:rFonts w:ascii="SimSun" w:hAnsi="SimSun" w:hint="eastAsia"/>
          <w:sz w:val="24"/>
          <w:lang w:eastAsia="zh-CN"/>
        </w:rPr>
        <w:t>国家报告和</w:t>
      </w:r>
      <w:r>
        <w:rPr>
          <w:rFonts w:ascii="SimSun" w:hAnsi="SimSun" w:hint="eastAsia"/>
          <w:sz w:val="24"/>
          <w:lang w:eastAsia="zh-CN"/>
        </w:rPr>
        <w:t>信息交换所以及经验交流中</w:t>
      </w:r>
      <w:r w:rsidRPr="00647757">
        <w:rPr>
          <w:rFonts w:ascii="SimSun" w:hAnsi="SimSun" w:hint="eastAsia"/>
          <w:sz w:val="24"/>
          <w:lang w:eastAsia="zh-CN"/>
        </w:rPr>
        <w:t>提供的</w:t>
      </w:r>
      <w:r>
        <w:rPr>
          <w:rFonts w:ascii="SimSun" w:hAnsi="SimSun" w:hint="eastAsia"/>
          <w:sz w:val="24"/>
          <w:lang w:eastAsia="zh-CN"/>
        </w:rPr>
        <w:t>丰富</w:t>
      </w:r>
      <w:r w:rsidRPr="00647757">
        <w:rPr>
          <w:rFonts w:ascii="SimSun" w:hAnsi="SimSun" w:hint="eastAsia"/>
          <w:sz w:val="24"/>
          <w:lang w:eastAsia="zh-CN"/>
        </w:rPr>
        <w:t>信息和经验可能</w:t>
      </w:r>
      <w:r>
        <w:rPr>
          <w:rFonts w:ascii="SimSun" w:hAnsi="SimSun" w:hint="eastAsia"/>
          <w:sz w:val="24"/>
          <w:lang w:eastAsia="zh-CN"/>
        </w:rPr>
        <w:t>有助于</w:t>
      </w:r>
      <w:r w:rsidRPr="00647757">
        <w:rPr>
          <w:rFonts w:ascii="SimSun" w:hAnsi="SimSun" w:hint="eastAsia"/>
          <w:sz w:val="24"/>
          <w:lang w:eastAsia="zh-CN"/>
        </w:rPr>
        <w:t>缔约方建立体制结构和制定获取和惠益分享措施。这些信息也可</w:t>
      </w:r>
      <w:r>
        <w:rPr>
          <w:rFonts w:ascii="SimSun" w:hAnsi="SimSun" w:hint="eastAsia"/>
          <w:sz w:val="24"/>
          <w:lang w:eastAsia="zh-CN"/>
        </w:rPr>
        <w:t>用于</w:t>
      </w:r>
      <w:r w:rsidRPr="00647757">
        <w:rPr>
          <w:rFonts w:ascii="SimSun" w:hAnsi="SimSun" w:hint="eastAsia"/>
          <w:sz w:val="24"/>
          <w:lang w:eastAsia="zh-CN"/>
        </w:rPr>
        <w:t>能力建设项目。此外可鼓励使用现有的工具和资</w:t>
      </w:r>
      <w:r>
        <w:rPr>
          <w:rFonts w:ascii="SimSun" w:hAnsi="SimSun" w:hint="eastAsia"/>
          <w:sz w:val="24"/>
          <w:lang w:eastAsia="zh-CN"/>
        </w:rPr>
        <w:t>料</w:t>
      </w:r>
      <w:r w:rsidRPr="00647757">
        <w:rPr>
          <w:rFonts w:ascii="SimSun" w:hAnsi="SimSun" w:hint="eastAsia"/>
          <w:sz w:val="24"/>
          <w:lang w:eastAsia="zh-CN"/>
        </w:rPr>
        <w:t>（例如准则</w:t>
      </w:r>
      <w:r>
        <w:rPr>
          <w:rFonts w:ascii="SimSun" w:hAnsi="SimSun" w:hint="eastAsia"/>
          <w:sz w:val="24"/>
          <w:lang w:eastAsia="zh-CN"/>
        </w:rPr>
        <w:t>、</w:t>
      </w:r>
      <w:r w:rsidRPr="00647757">
        <w:rPr>
          <w:rFonts w:ascii="SimSun" w:hAnsi="SimSun" w:hint="eastAsia"/>
          <w:sz w:val="24"/>
          <w:lang w:eastAsia="zh-CN"/>
        </w:rPr>
        <w:t>能力建设材料）来支持</w:t>
      </w:r>
      <w:r>
        <w:rPr>
          <w:rFonts w:ascii="SimSun" w:hAnsi="SimSun" w:hint="eastAsia"/>
          <w:sz w:val="24"/>
          <w:lang w:eastAsia="zh-CN"/>
        </w:rPr>
        <w:t>执行工作</w:t>
      </w:r>
      <w:r w:rsidRPr="00647757">
        <w:rPr>
          <w:rFonts w:ascii="SimSun" w:hAnsi="SimSun" w:hint="eastAsia"/>
          <w:sz w:val="24"/>
          <w:lang w:eastAsia="zh-CN"/>
        </w:rPr>
        <w:t>。</w:t>
      </w:r>
    </w:p>
    <w:p w14:paraId="16E2415F" w14:textId="77777777" w:rsidR="00C20363" w:rsidRPr="008A3356" w:rsidRDefault="00C20363" w:rsidP="00C20363">
      <w:pPr>
        <w:pStyle w:val="bodytextnoindent"/>
        <w:widowControl w:val="0"/>
        <w:overflowPunct w:val="0"/>
        <w:autoSpaceDE w:val="0"/>
        <w:autoSpaceDN w:val="0"/>
        <w:adjustRightInd w:val="0"/>
        <w:spacing w:line="240" w:lineRule="atLeast"/>
        <w:jc w:val="left"/>
        <w:textAlignment w:val="baseline"/>
        <w:rPr>
          <w:rFonts w:ascii="SimSun" w:hAnsi="SimSun"/>
          <w:b/>
          <w:sz w:val="24"/>
          <w:lang w:eastAsia="zh-CN"/>
        </w:rPr>
      </w:pPr>
      <w:r w:rsidRPr="008A3356">
        <w:rPr>
          <w:rFonts w:ascii="SimSun" w:hAnsi="SimSun" w:hint="eastAsia"/>
          <w:b/>
          <w:sz w:val="24"/>
          <w:lang w:eastAsia="zh-CN"/>
        </w:rPr>
        <w:t>要点（d）：评估第18条的有效性（执行的程度）</w:t>
      </w:r>
    </w:p>
    <w:p w14:paraId="00F2A7AB" w14:textId="77777777" w:rsidR="00C20363" w:rsidRPr="00647757"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647757">
        <w:rPr>
          <w:rFonts w:ascii="SimSun" w:hAnsi="SimSun" w:hint="eastAsia"/>
          <w:sz w:val="24"/>
          <w:lang w:eastAsia="zh-CN"/>
        </w:rPr>
        <w:t>第18条关于遵守共同商定条件的</w:t>
      </w:r>
      <w:r>
        <w:rPr>
          <w:rFonts w:ascii="SimSun" w:hAnsi="SimSun" w:hint="eastAsia"/>
          <w:sz w:val="24"/>
          <w:lang w:eastAsia="zh-CN"/>
        </w:rPr>
        <w:t>条款</w:t>
      </w:r>
      <w:r w:rsidRPr="00647757">
        <w:rPr>
          <w:rFonts w:ascii="SimSun" w:hAnsi="SimSun" w:hint="eastAsia"/>
          <w:sz w:val="24"/>
          <w:lang w:eastAsia="zh-CN"/>
        </w:rPr>
        <w:t>通常在国家一级</w:t>
      </w:r>
      <w:r>
        <w:rPr>
          <w:rFonts w:ascii="SimSun" w:hAnsi="SimSun" w:hint="eastAsia"/>
          <w:sz w:val="24"/>
          <w:lang w:eastAsia="zh-CN"/>
        </w:rPr>
        <w:t>通过</w:t>
      </w:r>
      <w:r w:rsidRPr="00647757">
        <w:rPr>
          <w:rFonts w:ascii="SimSun" w:hAnsi="SimSun" w:hint="eastAsia"/>
          <w:sz w:val="24"/>
          <w:lang w:eastAsia="zh-CN"/>
        </w:rPr>
        <w:t>现行法律（例如合同法</w:t>
      </w:r>
      <w:r>
        <w:rPr>
          <w:rFonts w:ascii="SimSun" w:hAnsi="SimSun" w:hint="eastAsia"/>
          <w:sz w:val="24"/>
          <w:lang w:eastAsia="zh-CN"/>
        </w:rPr>
        <w:t>、</w:t>
      </w:r>
      <w:r w:rsidRPr="00647757">
        <w:rPr>
          <w:rFonts w:ascii="SimSun" w:hAnsi="SimSun" w:hint="eastAsia"/>
          <w:sz w:val="24"/>
          <w:lang w:eastAsia="zh-CN"/>
        </w:rPr>
        <w:t>国际私法，</w:t>
      </w:r>
      <w:r>
        <w:rPr>
          <w:rFonts w:ascii="SimSun" w:hAnsi="SimSun" w:hint="eastAsia"/>
          <w:sz w:val="24"/>
          <w:lang w:eastAsia="zh-CN"/>
        </w:rPr>
        <w:t>国家</w:t>
      </w:r>
      <w:r w:rsidRPr="00647757">
        <w:rPr>
          <w:rFonts w:ascii="SimSun" w:hAnsi="SimSun" w:hint="eastAsia"/>
          <w:sz w:val="24"/>
          <w:lang w:eastAsia="zh-CN"/>
        </w:rPr>
        <w:t>诉诸司法措施）而不是通过具体获取和惠益分享措施执行。</w:t>
      </w:r>
    </w:p>
    <w:p w14:paraId="7816E98A" w14:textId="77777777" w:rsidR="00C20363"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Pr>
          <w:rFonts w:ascii="SimSun" w:hAnsi="SimSun" w:hint="eastAsia"/>
          <w:sz w:val="24"/>
          <w:lang w:eastAsia="zh-CN"/>
        </w:rPr>
        <w:t>如</w:t>
      </w:r>
      <w:r w:rsidRPr="00647757">
        <w:rPr>
          <w:rFonts w:ascii="SimSun" w:hAnsi="SimSun" w:hint="eastAsia"/>
          <w:sz w:val="24"/>
          <w:lang w:eastAsia="zh-CN"/>
        </w:rPr>
        <w:t>合同的一方居住在</w:t>
      </w:r>
      <w:r>
        <w:rPr>
          <w:rFonts w:ascii="SimSun" w:hAnsi="SimSun" w:hint="eastAsia"/>
          <w:sz w:val="24"/>
          <w:lang w:eastAsia="zh-CN"/>
        </w:rPr>
        <w:t>外国</w:t>
      </w:r>
      <w:r w:rsidRPr="00647757">
        <w:rPr>
          <w:rFonts w:ascii="SimSun" w:hAnsi="SimSun" w:hint="eastAsia"/>
          <w:sz w:val="24"/>
          <w:lang w:eastAsia="zh-CN"/>
        </w:rPr>
        <w:t>，合同关系属于国际私法范畴。国际私法旨在</w:t>
      </w:r>
      <w:r>
        <w:rPr>
          <w:rFonts w:ascii="SimSun" w:hAnsi="SimSun" w:hint="eastAsia"/>
          <w:sz w:val="24"/>
          <w:lang w:eastAsia="zh-CN"/>
        </w:rPr>
        <w:t>规范：第一，</w:t>
      </w:r>
      <w:r w:rsidRPr="00647757">
        <w:rPr>
          <w:rFonts w:ascii="SimSun" w:hAnsi="SimSun" w:hint="eastAsia"/>
          <w:sz w:val="24"/>
          <w:lang w:eastAsia="zh-CN"/>
        </w:rPr>
        <w:t>适用于</w:t>
      </w:r>
      <w:r>
        <w:rPr>
          <w:rFonts w:ascii="SimSun" w:hAnsi="SimSun" w:hint="eastAsia"/>
          <w:sz w:val="24"/>
          <w:lang w:eastAsia="zh-CN"/>
        </w:rPr>
        <w:t>争端</w:t>
      </w:r>
      <w:r w:rsidRPr="00647757">
        <w:rPr>
          <w:rFonts w:ascii="SimSun" w:hAnsi="SimSun" w:hint="eastAsia"/>
          <w:sz w:val="24"/>
          <w:lang w:eastAsia="zh-CN"/>
        </w:rPr>
        <w:t>的管辖权</w:t>
      </w:r>
      <w:r>
        <w:rPr>
          <w:rFonts w:ascii="SimSun" w:hAnsi="SimSun" w:hint="eastAsia"/>
          <w:sz w:val="24"/>
          <w:lang w:eastAsia="zh-CN"/>
        </w:rPr>
        <w:t>；</w:t>
      </w:r>
      <w:r w:rsidRPr="00647757">
        <w:rPr>
          <w:rFonts w:ascii="SimSun" w:hAnsi="SimSun" w:hint="eastAsia"/>
          <w:sz w:val="24"/>
          <w:lang w:eastAsia="zh-CN"/>
        </w:rPr>
        <w:t>第二，适用于</w:t>
      </w:r>
      <w:r>
        <w:rPr>
          <w:rFonts w:ascii="SimSun" w:hAnsi="SimSun" w:hint="eastAsia"/>
          <w:sz w:val="24"/>
          <w:lang w:eastAsia="zh-CN"/>
        </w:rPr>
        <w:t>争端</w:t>
      </w:r>
      <w:r w:rsidRPr="00647757">
        <w:rPr>
          <w:rFonts w:ascii="SimSun" w:hAnsi="SimSun" w:hint="eastAsia"/>
          <w:sz w:val="24"/>
          <w:lang w:eastAsia="zh-CN"/>
        </w:rPr>
        <w:t>的法律</w:t>
      </w:r>
      <w:r>
        <w:rPr>
          <w:rFonts w:ascii="SimSun" w:hAnsi="SimSun" w:hint="eastAsia"/>
          <w:sz w:val="24"/>
          <w:lang w:eastAsia="zh-CN"/>
        </w:rPr>
        <w:t>；</w:t>
      </w:r>
      <w:r w:rsidRPr="00647757">
        <w:rPr>
          <w:rFonts w:ascii="SimSun" w:hAnsi="SimSun" w:hint="eastAsia"/>
          <w:sz w:val="24"/>
          <w:lang w:eastAsia="zh-CN"/>
        </w:rPr>
        <w:t>第三，是否以及如何</w:t>
      </w:r>
      <w:r>
        <w:rPr>
          <w:rFonts w:ascii="SimSun" w:hAnsi="SimSun" w:hint="eastAsia"/>
          <w:sz w:val="24"/>
          <w:lang w:eastAsia="zh-CN"/>
        </w:rPr>
        <w:t>承认</w:t>
      </w:r>
      <w:r w:rsidRPr="00647757">
        <w:rPr>
          <w:rFonts w:ascii="SimSun" w:hAnsi="SimSun" w:hint="eastAsia"/>
          <w:sz w:val="24"/>
          <w:lang w:eastAsia="zh-CN"/>
        </w:rPr>
        <w:t>最终决定或判决，并在另一个司法管辖区执行。在这些问题上每个国家都有自己的国家规则，但其中一些</w:t>
      </w:r>
      <w:r>
        <w:rPr>
          <w:rFonts w:ascii="SimSun" w:hAnsi="SimSun" w:hint="eastAsia"/>
          <w:sz w:val="24"/>
          <w:lang w:eastAsia="zh-CN"/>
        </w:rPr>
        <w:t>规则</w:t>
      </w:r>
      <w:r w:rsidRPr="00647757">
        <w:rPr>
          <w:rFonts w:ascii="SimSun" w:hAnsi="SimSun" w:hint="eastAsia"/>
          <w:sz w:val="24"/>
          <w:lang w:eastAsia="zh-CN"/>
        </w:rPr>
        <w:t>可能已通过国际</w:t>
      </w:r>
      <w:r>
        <w:rPr>
          <w:rFonts w:ascii="SimSun" w:hAnsi="SimSun" w:hint="eastAsia"/>
          <w:sz w:val="24"/>
          <w:lang w:eastAsia="zh-CN"/>
        </w:rPr>
        <w:t>协定、</w:t>
      </w:r>
      <w:r w:rsidRPr="00647757">
        <w:rPr>
          <w:rFonts w:ascii="SimSun" w:hAnsi="SimSun" w:hint="eastAsia"/>
          <w:sz w:val="24"/>
          <w:lang w:eastAsia="zh-CN"/>
        </w:rPr>
        <w:t>准则和示范法进行了统一。</w:t>
      </w:r>
    </w:p>
    <w:p w14:paraId="220A4999" w14:textId="77777777" w:rsidR="00C20363" w:rsidRPr="004420B8"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4420B8">
        <w:rPr>
          <w:rFonts w:ascii="SimSun" w:hAnsi="SimSun" w:hint="eastAsia"/>
          <w:sz w:val="24"/>
          <w:lang w:eastAsia="zh-CN"/>
        </w:rPr>
        <w:t>制定获取和惠益分享措施和</w:t>
      </w:r>
      <w:r>
        <w:rPr>
          <w:rFonts w:ascii="SimSun" w:hAnsi="SimSun" w:hint="eastAsia"/>
          <w:sz w:val="24"/>
          <w:lang w:eastAsia="zh-CN"/>
        </w:rPr>
        <w:t>（</w:t>
      </w:r>
      <w:r w:rsidRPr="004420B8">
        <w:rPr>
          <w:rFonts w:ascii="SimSun" w:hAnsi="SimSun" w:hint="eastAsia"/>
          <w:sz w:val="24"/>
          <w:lang w:eastAsia="zh-CN"/>
        </w:rPr>
        <w:t>或</w:t>
      </w:r>
      <w:r>
        <w:rPr>
          <w:rFonts w:ascii="SimSun" w:hAnsi="SimSun" w:hint="eastAsia"/>
          <w:sz w:val="24"/>
          <w:lang w:eastAsia="zh-CN"/>
        </w:rPr>
        <w:t>）</w:t>
      </w:r>
      <w:r w:rsidRPr="004420B8">
        <w:rPr>
          <w:rFonts w:ascii="SimSun" w:hAnsi="SimSun" w:hint="eastAsia"/>
          <w:sz w:val="24"/>
          <w:lang w:eastAsia="zh-CN"/>
        </w:rPr>
        <w:t>执行</w:t>
      </w:r>
      <w:r w:rsidR="000F4C35">
        <w:rPr>
          <w:rFonts w:ascii="SimSun" w:hAnsi="SimSun" w:hint="eastAsia"/>
          <w:sz w:val="24"/>
          <w:lang w:eastAsia="zh-CN"/>
        </w:rPr>
        <w:t>议定书</w:t>
      </w:r>
      <w:r w:rsidRPr="004420B8">
        <w:rPr>
          <w:rFonts w:ascii="SimSun" w:hAnsi="SimSun" w:hint="eastAsia"/>
          <w:sz w:val="24"/>
          <w:lang w:eastAsia="zh-CN"/>
        </w:rPr>
        <w:t>的人可能不了解涉及合同法</w:t>
      </w:r>
      <w:r>
        <w:rPr>
          <w:rFonts w:ascii="SimSun" w:hAnsi="SimSun" w:hint="eastAsia"/>
          <w:sz w:val="24"/>
          <w:lang w:eastAsia="zh-CN"/>
        </w:rPr>
        <w:t>、</w:t>
      </w:r>
      <w:r w:rsidRPr="004420B8">
        <w:rPr>
          <w:rFonts w:ascii="SimSun" w:hAnsi="SimSun" w:hint="eastAsia"/>
          <w:sz w:val="24"/>
          <w:lang w:eastAsia="zh-CN"/>
        </w:rPr>
        <w:t>国际私法</w:t>
      </w:r>
      <w:r>
        <w:rPr>
          <w:rFonts w:ascii="SimSun" w:hAnsi="SimSun" w:hint="eastAsia"/>
          <w:sz w:val="24"/>
          <w:lang w:eastAsia="zh-CN"/>
        </w:rPr>
        <w:t>、国家</w:t>
      </w:r>
      <w:r w:rsidRPr="004420B8">
        <w:rPr>
          <w:rFonts w:ascii="SimSun" w:hAnsi="SimSun" w:hint="eastAsia"/>
          <w:sz w:val="24"/>
          <w:lang w:eastAsia="zh-CN"/>
        </w:rPr>
        <w:t>诉诸司法措施的</w:t>
      </w:r>
      <w:r>
        <w:rPr>
          <w:rFonts w:ascii="SimSun" w:hAnsi="SimSun" w:hint="eastAsia"/>
          <w:sz w:val="24"/>
          <w:lang w:eastAsia="zh-CN"/>
        </w:rPr>
        <w:t>全部</w:t>
      </w:r>
      <w:r w:rsidRPr="004420B8">
        <w:rPr>
          <w:rFonts w:ascii="SimSun" w:hAnsi="SimSun" w:hint="eastAsia"/>
          <w:sz w:val="24"/>
          <w:lang w:eastAsia="zh-CN"/>
        </w:rPr>
        <w:t>适用</w:t>
      </w:r>
      <w:r>
        <w:rPr>
          <w:rFonts w:ascii="SimSun" w:hAnsi="SimSun" w:hint="eastAsia"/>
          <w:sz w:val="24"/>
          <w:lang w:eastAsia="zh-CN"/>
        </w:rPr>
        <w:t>法律</w:t>
      </w:r>
      <w:r w:rsidRPr="004420B8">
        <w:rPr>
          <w:rFonts w:ascii="SimSun" w:hAnsi="SimSun" w:hint="eastAsia"/>
          <w:sz w:val="24"/>
          <w:lang w:eastAsia="zh-CN"/>
        </w:rPr>
        <w:t>。</w:t>
      </w:r>
      <w:r>
        <w:rPr>
          <w:rFonts w:ascii="SimSun" w:hAnsi="SimSun" w:hint="eastAsia"/>
          <w:sz w:val="24"/>
          <w:lang w:eastAsia="zh-CN"/>
        </w:rPr>
        <w:t>一个</w:t>
      </w:r>
      <w:r w:rsidRPr="004420B8">
        <w:rPr>
          <w:rFonts w:ascii="SimSun" w:hAnsi="SimSun" w:hint="eastAsia"/>
          <w:sz w:val="24"/>
          <w:lang w:eastAsia="zh-CN"/>
        </w:rPr>
        <w:t>支持国家协调的机制</w:t>
      </w:r>
      <w:r>
        <w:rPr>
          <w:rFonts w:ascii="SimSun" w:hAnsi="SimSun" w:hint="eastAsia"/>
          <w:sz w:val="24"/>
          <w:lang w:eastAsia="zh-CN"/>
        </w:rPr>
        <w:t>有助于</w:t>
      </w:r>
      <w:r w:rsidRPr="004420B8">
        <w:rPr>
          <w:rFonts w:ascii="SimSun" w:hAnsi="SimSun" w:hint="eastAsia"/>
          <w:sz w:val="24"/>
          <w:lang w:eastAsia="zh-CN"/>
        </w:rPr>
        <w:t>从处理这些问题的其他机构</w:t>
      </w:r>
      <w:r>
        <w:rPr>
          <w:rFonts w:ascii="SimSun" w:hAnsi="SimSun" w:hint="eastAsia"/>
          <w:sz w:val="24"/>
          <w:lang w:eastAsia="zh-CN"/>
        </w:rPr>
        <w:t>汲取</w:t>
      </w:r>
      <w:r w:rsidRPr="004420B8">
        <w:rPr>
          <w:rFonts w:ascii="SimSun" w:hAnsi="SimSun" w:hint="eastAsia"/>
          <w:sz w:val="24"/>
          <w:lang w:eastAsia="zh-CN"/>
        </w:rPr>
        <w:t>专门知识。</w:t>
      </w:r>
    </w:p>
    <w:p w14:paraId="7FB63856" w14:textId="77777777" w:rsidR="00C20363" w:rsidRPr="004420B8"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4420B8">
        <w:rPr>
          <w:rFonts w:ascii="SimSun" w:hAnsi="SimSun" w:hint="eastAsia"/>
          <w:sz w:val="24"/>
          <w:lang w:eastAsia="zh-CN"/>
        </w:rPr>
        <w:t>临时国家报告</w:t>
      </w:r>
      <w:r>
        <w:rPr>
          <w:rFonts w:ascii="SimSun" w:hAnsi="SimSun" w:hint="eastAsia"/>
          <w:sz w:val="24"/>
          <w:lang w:eastAsia="zh-CN"/>
        </w:rPr>
        <w:t>所载</w:t>
      </w:r>
      <w:r w:rsidRPr="004420B8">
        <w:rPr>
          <w:rFonts w:ascii="SimSun" w:hAnsi="SimSun" w:hint="eastAsia"/>
          <w:sz w:val="24"/>
          <w:lang w:eastAsia="zh-CN"/>
        </w:rPr>
        <w:t>信息以及经验交流有助于缔约方了解如何支持第18条的</w:t>
      </w:r>
      <w:r>
        <w:rPr>
          <w:rFonts w:ascii="SimSun" w:hAnsi="SimSun" w:hint="eastAsia"/>
          <w:sz w:val="24"/>
          <w:lang w:eastAsia="zh-CN"/>
        </w:rPr>
        <w:t>执行</w:t>
      </w:r>
      <w:r w:rsidRPr="004420B8">
        <w:rPr>
          <w:rFonts w:ascii="SimSun" w:hAnsi="SimSun" w:hint="eastAsia"/>
          <w:sz w:val="24"/>
          <w:lang w:eastAsia="zh-CN"/>
        </w:rPr>
        <w:t>。</w:t>
      </w:r>
    </w:p>
    <w:p w14:paraId="0C9C3F92" w14:textId="77777777" w:rsidR="00C20363" w:rsidRPr="005738BE" w:rsidRDefault="00C20363" w:rsidP="00C20363">
      <w:pPr>
        <w:pStyle w:val="bodytextnoindent"/>
        <w:widowControl w:val="0"/>
        <w:tabs>
          <w:tab w:val="clear" w:pos="360"/>
        </w:tabs>
        <w:overflowPunct w:val="0"/>
        <w:autoSpaceDE w:val="0"/>
        <w:autoSpaceDN w:val="0"/>
        <w:adjustRightInd w:val="0"/>
        <w:spacing w:line="240" w:lineRule="atLeast"/>
        <w:textAlignment w:val="baseline"/>
        <w:rPr>
          <w:b/>
          <w:snapToGrid w:val="0"/>
          <w:sz w:val="24"/>
          <w:lang w:eastAsia="zh-CN"/>
        </w:rPr>
      </w:pPr>
      <w:r w:rsidRPr="005738BE">
        <w:rPr>
          <w:rFonts w:ascii="SimSun" w:hAnsi="SimSun" w:hint="eastAsia"/>
          <w:b/>
          <w:sz w:val="24"/>
          <w:lang w:eastAsia="zh-CN"/>
        </w:rPr>
        <w:t>要点（e）</w:t>
      </w:r>
      <w:r>
        <w:rPr>
          <w:rFonts w:ascii="SimSun" w:hAnsi="SimSun" w:hint="eastAsia"/>
          <w:b/>
          <w:sz w:val="24"/>
          <w:lang w:eastAsia="zh-CN"/>
        </w:rPr>
        <w:t>：</w:t>
      </w:r>
      <w:r w:rsidRPr="005738BE">
        <w:rPr>
          <w:b/>
          <w:snapToGrid w:val="0"/>
          <w:kern w:val="22"/>
          <w:sz w:val="24"/>
          <w:lang w:eastAsia="zh-CN"/>
        </w:rPr>
        <w:t>根据</w:t>
      </w:r>
      <w:r w:rsidRPr="005738BE">
        <w:rPr>
          <w:b/>
          <w:snapToGrid w:val="0"/>
          <w:sz w:val="24"/>
          <w:lang w:eastAsia="zh-CN"/>
        </w:rPr>
        <w:t>世界知识产权组织（知识产权组织）等其他有关国际组织的发展情况评估第</w:t>
      </w:r>
      <w:r w:rsidRPr="005738BE">
        <w:rPr>
          <w:rFonts w:ascii="SimSun" w:hAnsi="SimSun"/>
          <w:b/>
          <w:snapToGrid w:val="0"/>
          <w:kern w:val="22"/>
          <w:sz w:val="24"/>
          <w:lang w:eastAsia="zh-CN"/>
        </w:rPr>
        <w:t>16</w:t>
      </w:r>
      <w:r w:rsidRPr="005738BE">
        <w:rPr>
          <w:b/>
          <w:snapToGrid w:val="0"/>
          <w:sz w:val="24"/>
          <w:lang w:eastAsia="zh-CN"/>
        </w:rPr>
        <w:t>条的执行情况</w:t>
      </w:r>
    </w:p>
    <w:p w14:paraId="613F6F1F" w14:textId="77777777" w:rsidR="00C20363" w:rsidRPr="004420B8"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4420B8">
        <w:rPr>
          <w:rFonts w:ascii="SimSun" w:hAnsi="SimSun" w:hint="eastAsia"/>
          <w:sz w:val="24"/>
          <w:lang w:eastAsia="zh-CN"/>
        </w:rPr>
        <w:t>许多缔约方仍在为</w:t>
      </w:r>
      <w:r>
        <w:rPr>
          <w:rFonts w:ascii="SimSun" w:hAnsi="SimSun" w:hint="eastAsia"/>
          <w:sz w:val="24"/>
          <w:lang w:eastAsia="zh-CN"/>
        </w:rPr>
        <w:t>执行</w:t>
      </w:r>
      <w:r w:rsidR="000F4C35">
        <w:rPr>
          <w:rFonts w:ascii="SimSun" w:hAnsi="SimSun" w:hint="eastAsia"/>
          <w:sz w:val="24"/>
          <w:lang w:eastAsia="zh-CN"/>
        </w:rPr>
        <w:t>议定书</w:t>
      </w:r>
      <w:r>
        <w:rPr>
          <w:rFonts w:ascii="SimSun" w:hAnsi="SimSun" w:hint="eastAsia"/>
          <w:sz w:val="24"/>
          <w:lang w:eastAsia="zh-CN"/>
        </w:rPr>
        <w:t>而制定</w:t>
      </w:r>
      <w:r w:rsidRPr="004420B8">
        <w:rPr>
          <w:rFonts w:ascii="SimSun" w:hAnsi="SimSun" w:hint="eastAsia"/>
          <w:sz w:val="24"/>
          <w:lang w:eastAsia="zh-CN"/>
        </w:rPr>
        <w:t>获取和惠益分享措施和体制安排。</w:t>
      </w:r>
      <w:r>
        <w:rPr>
          <w:rFonts w:ascii="SimSun" w:hAnsi="SimSun" w:hint="eastAsia"/>
          <w:sz w:val="24"/>
          <w:lang w:eastAsia="zh-CN"/>
        </w:rPr>
        <w:t>执行遵守条款和</w:t>
      </w:r>
      <w:r w:rsidRPr="004420B8">
        <w:rPr>
          <w:rFonts w:ascii="SimSun" w:hAnsi="SimSun" w:hint="eastAsia"/>
          <w:sz w:val="24"/>
          <w:lang w:eastAsia="zh-CN"/>
        </w:rPr>
        <w:t>与</w:t>
      </w:r>
      <w:r>
        <w:rPr>
          <w:rFonts w:ascii="SimSun" w:hAnsi="SimSun" w:hint="eastAsia"/>
          <w:sz w:val="24"/>
          <w:lang w:eastAsia="zh-CN"/>
        </w:rPr>
        <w:t>土著</w:t>
      </w:r>
      <w:r w:rsidRPr="004420B8">
        <w:rPr>
          <w:rFonts w:ascii="SimSun" w:hAnsi="SimSun" w:hint="eastAsia"/>
          <w:sz w:val="24"/>
          <w:lang w:eastAsia="zh-CN"/>
        </w:rPr>
        <w:t>人民和</w:t>
      </w:r>
      <w:r>
        <w:rPr>
          <w:rFonts w:ascii="SimSun" w:hAnsi="SimSun" w:hint="eastAsia"/>
          <w:sz w:val="24"/>
          <w:lang w:eastAsia="zh-CN"/>
        </w:rPr>
        <w:t>地方社区</w:t>
      </w:r>
      <w:r w:rsidRPr="004420B8">
        <w:rPr>
          <w:rFonts w:ascii="SimSun" w:hAnsi="SimSun" w:hint="eastAsia"/>
          <w:sz w:val="24"/>
          <w:lang w:eastAsia="zh-CN"/>
        </w:rPr>
        <w:t>有关的义务</w:t>
      </w:r>
      <w:r>
        <w:rPr>
          <w:rFonts w:ascii="SimSun" w:hAnsi="SimSun" w:hint="eastAsia"/>
          <w:sz w:val="24"/>
          <w:lang w:eastAsia="zh-CN"/>
        </w:rPr>
        <w:t>对缔约方</w:t>
      </w:r>
      <w:r w:rsidRPr="004420B8">
        <w:rPr>
          <w:rFonts w:ascii="SimSun" w:hAnsi="SimSun" w:hint="eastAsia"/>
          <w:sz w:val="24"/>
          <w:lang w:eastAsia="zh-CN"/>
        </w:rPr>
        <w:t>尤其具有挑战性。</w:t>
      </w:r>
    </w:p>
    <w:p w14:paraId="5996E31C" w14:textId="77777777" w:rsidR="00C20363"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Pr>
          <w:rFonts w:ascii="SimSun" w:hAnsi="SimSun" w:hint="eastAsia"/>
          <w:sz w:val="24"/>
          <w:lang w:eastAsia="zh-CN"/>
        </w:rPr>
        <w:t>知识产权组织仍在就</w:t>
      </w:r>
      <w:r w:rsidRPr="00DE7B47">
        <w:rPr>
          <w:rFonts w:ascii="SimSun" w:hAnsi="SimSun" w:hint="eastAsia"/>
          <w:sz w:val="24"/>
          <w:lang w:eastAsia="zh-CN"/>
        </w:rPr>
        <w:t>关于知识产权的一项或多项国际法律文书</w:t>
      </w:r>
      <w:r>
        <w:rPr>
          <w:rFonts w:ascii="SimSun" w:hAnsi="SimSun" w:hint="eastAsia"/>
          <w:sz w:val="24"/>
          <w:lang w:eastAsia="zh-CN"/>
        </w:rPr>
        <w:t>进行工作以期</w:t>
      </w:r>
      <w:r w:rsidRPr="00DE7B47">
        <w:rPr>
          <w:rFonts w:ascii="SimSun" w:hAnsi="SimSun" w:hint="eastAsia"/>
          <w:sz w:val="24"/>
          <w:lang w:eastAsia="zh-CN"/>
        </w:rPr>
        <w:t>确保</w:t>
      </w:r>
      <w:r>
        <w:rPr>
          <w:rFonts w:ascii="SimSun" w:hAnsi="SimSun" w:hint="eastAsia"/>
          <w:sz w:val="24"/>
          <w:lang w:eastAsia="zh-CN"/>
        </w:rPr>
        <w:t>平衡而有效地保护</w:t>
      </w:r>
      <w:r w:rsidRPr="00DE7B47">
        <w:rPr>
          <w:rFonts w:ascii="SimSun" w:hAnsi="SimSun" w:hint="eastAsia"/>
          <w:sz w:val="24"/>
          <w:lang w:eastAsia="zh-CN"/>
        </w:rPr>
        <w:t>遗传资源</w:t>
      </w:r>
      <w:r>
        <w:rPr>
          <w:rFonts w:ascii="SimSun" w:hAnsi="SimSun" w:hint="eastAsia"/>
          <w:sz w:val="24"/>
          <w:lang w:eastAsia="zh-CN"/>
        </w:rPr>
        <w:t>、</w:t>
      </w:r>
      <w:r w:rsidRPr="00DE7B47">
        <w:rPr>
          <w:rFonts w:ascii="SimSun" w:hAnsi="SimSun" w:hint="eastAsia"/>
          <w:sz w:val="24"/>
          <w:lang w:eastAsia="zh-CN"/>
        </w:rPr>
        <w:t>传统知识和传统文化表现形式</w:t>
      </w:r>
      <w:r>
        <w:rPr>
          <w:rFonts w:ascii="SimSun" w:hAnsi="SimSun" w:hint="eastAsia"/>
          <w:sz w:val="24"/>
          <w:lang w:eastAsia="zh-CN"/>
        </w:rPr>
        <w:t>，现在尚无法评估该进程的成果会如何促进《名古屋议定书》的执行。</w:t>
      </w:r>
    </w:p>
    <w:p w14:paraId="0C9383C3" w14:textId="77777777" w:rsidR="00C20363" w:rsidRPr="000805D3"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0805D3">
        <w:rPr>
          <w:rFonts w:ascii="SimSun" w:hAnsi="SimSun" w:hint="eastAsia"/>
          <w:sz w:val="24"/>
          <w:lang w:eastAsia="zh-CN"/>
        </w:rPr>
        <w:t>但是，缔约方在推动</w:t>
      </w:r>
      <w:r>
        <w:rPr>
          <w:rFonts w:ascii="SimSun" w:hAnsi="SimSun" w:hint="eastAsia"/>
          <w:sz w:val="24"/>
          <w:lang w:eastAsia="zh-CN"/>
        </w:rPr>
        <w:t>执行《</w:t>
      </w:r>
      <w:r w:rsidRPr="000805D3">
        <w:rPr>
          <w:rFonts w:ascii="SimSun" w:hAnsi="SimSun" w:hint="eastAsia"/>
          <w:sz w:val="24"/>
          <w:lang w:eastAsia="zh-CN"/>
        </w:rPr>
        <w:t>名古屋议定书</w:t>
      </w:r>
      <w:r>
        <w:rPr>
          <w:rFonts w:ascii="SimSun" w:hAnsi="SimSun" w:hint="eastAsia"/>
          <w:sz w:val="24"/>
          <w:lang w:eastAsia="zh-CN"/>
        </w:rPr>
        <w:t>》</w:t>
      </w:r>
      <w:r w:rsidRPr="000805D3">
        <w:rPr>
          <w:rFonts w:ascii="SimSun" w:hAnsi="SimSun" w:hint="eastAsia"/>
          <w:sz w:val="24"/>
          <w:lang w:eastAsia="zh-CN"/>
        </w:rPr>
        <w:t>第16条时可使用若干现有工具和资</w:t>
      </w:r>
      <w:r>
        <w:rPr>
          <w:rFonts w:ascii="SimSun" w:hAnsi="SimSun" w:hint="eastAsia"/>
          <w:sz w:val="24"/>
          <w:lang w:eastAsia="zh-CN"/>
        </w:rPr>
        <w:t>料</w:t>
      </w:r>
      <w:r w:rsidRPr="000805D3">
        <w:rPr>
          <w:rFonts w:ascii="SimSun" w:hAnsi="SimSun" w:hint="eastAsia"/>
          <w:sz w:val="24"/>
          <w:lang w:eastAsia="zh-CN"/>
        </w:rPr>
        <w:t>，包括</w:t>
      </w:r>
      <w:r>
        <w:rPr>
          <w:rFonts w:ascii="SimSun" w:hAnsi="SimSun" w:hint="eastAsia"/>
          <w:sz w:val="24"/>
          <w:lang w:eastAsia="zh-CN"/>
        </w:rPr>
        <w:t>知识产权组织制定的</w:t>
      </w:r>
      <w:r w:rsidRPr="000805D3">
        <w:rPr>
          <w:rFonts w:ascii="SimSun" w:hAnsi="SimSun" w:hint="eastAsia"/>
          <w:sz w:val="24"/>
          <w:lang w:eastAsia="zh-CN"/>
        </w:rPr>
        <w:t>工具和资</w:t>
      </w:r>
      <w:r>
        <w:rPr>
          <w:rFonts w:ascii="SimSun" w:hAnsi="SimSun" w:hint="eastAsia"/>
          <w:sz w:val="24"/>
          <w:lang w:eastAsia="zh-CN"/>
        </w:rPr>
        <w:t>料以及《生物多样性公约》的</w:t>
      </w:r>
      <w:r w:rsidRPr="000805D3">
        <w:rPr>
          <w:rFonts w:ascii="SimSun" w:hAnsi="SimSun" w:hint="eastAsia"/>
          <w:sz w:val="24"/>
          <w:lang w:eastAsia="zh-CN"/>
        </w:rPr>
        <w:t>“生命之根”自愿准则</w:t>
      </w:r>
      <w:r>
        <w:rPr>
          <w:rStyle w:val="FootnoteReference"/>
          <w:lang w:eastAsia="zh-CN"/>
        </w:rPr>
        <w:footnoteReference w:id="49"/>
      </w:r>
      <w:r w:rsidRPr="000805D3">
        <w:rPr>
          <w:rFonts w:ascii="SimSun" w:hAnsi="SimSun" w:hint="eastAsia"/>
          <w:sz w:val="24"/>
          <w:lang w:eastAsia="zh-CN"/>
        </w:rPr>
        <w:t>。</w:t>
      </w:r>
    </w:p>
    <w:p w14:paraId="12329A79" w14:textId="77777777" w:rsidR="00C20363" w:rsidRPr="000805D3" w:rsidRDefault="00C20363" w:rsidP="00C20363">
      <w:pPr>
        <w:pStyle w:val="bodytextnoindent"/>
        <w:widowControl w:val="0"/>
        <w:overflowPunct w:val="0"/>
        <w:autoSpaceDE w:val="0"/>
        <w:autoSpaceDN w:val="0"/>
        <w:adjustRightInd w:val="0"/>
        <w:spacing w:line="240" w:lineRule="atLeast"/>
        <w:textAlignment w:val="baseline"/>
        <w:rPr>
          <w:rFonts w:ascii="SimSun" w:hAnsi="SimSun"/>
          <w:b/>
          <w:sz w:val="24"/>
          <w:lang w:eastAsia="zh-CN"/>
        </w:rPr>
      </w:pPr>
      <w:r w:rsidRPr="000805D3">
        <w:rPr>
          <w:rFonts w:ascii="SimSun" w:hAnsi="SimSun" w:hint="eastAsia"/>
          <w:b/>
          <w:sz w:val="24"/>
          <w:lang w:eastAsia="zh-CN"/>
        </w:rPr>
        <w:t>要点（f）</w:t>
      </w:r>
      <w:r>
        <w:rPr>
          <w:rFonts w:ascii="SimSun" w:hAnsi="SimSun" w:hint="eastAsia"/>
          <w:b/>
          <w:sz w:val="24"/>
          <w:lang w:eastAsia="zh-CN"/>
        </w:rPr>
        <w:t>：</w:t>
      </w:r>
      <w:r w:rsidRPr="000805D3">
        <w:rPr>
          <w:b/>
          <w:snapToGrid w:val="0"/>
          <w:kern w:val="22"/>
          <w:sz w:val="24"/>
          <w:lang w:eastAsia="zh-CN"/>
        </w:rPr>
        <w:t>评估示范合同条款、行为守则、准则、最佳做法和标准以及土著人民和地方社区习惯法、社区规约和程序的使用情况</w:t>
      </w:r>
    </w:p>
    <w:p w14:paraId="3A5CC423" w14:textId="77777777" w:rsidR="00C20363" w:rsidRPr="000805D3" w:rsidRDefault="00C20363" w:rsidP="00AE6926">
      <w:pPr>
        <w:pStyle w:val="bodytextnoindent"/>
        <w:widowControl w:val="0"/>
        <w:numPr>
          <w:ilvl w:val="1"/>
          <w:numId w:val="17"/>
        </w:numPr>
        <w:overflowPunct w:val="0"/>
        <w:autoSpaceDE w:val="0"/>
        <w:autoSpaceDN w:val="0"/>
        <w:adjustRightInd w:val="0"/>
        <w:spacing w:line="240" w:lineRule="atLeast"/>
        <w:ind w:left="0" w:firstLine="0"/>
        <w:textAlignment w:val="baseline"/>
        <w:rPr>
          <w:rFonts w:ascii="SimSun" w:hAnsi="SimSun"/>
          <w:sz w:val="24"/>
          <w:lang w:eastAsia="zh-CN"/>
        </w:rPr>
      </w:pPr>
      <w:r w:rsidRPr="000805D3">
        <w:rPr>
          <w:rFonts w:ascii="SimSun" w:hAnsi="SimSun" w:hint="eastAsia"/>
          <w:sz w:val="24"/>
          <w:lang w:eastAsia="zh-CN"/>
        </w:rPr>
        <w:lastRenderedPageBreak/>
        <w:t>政府和组织制定了</w:t>
      </w:r>
      <w:r>
        <w:rPr>
          <w:rFonts w:ascii="SimSun" w:hAnsi="SimSun" w:hint="eastAsia"/>
          <w:sz w:val="24"/>
          <w:lang w:eastAsia="zh-CN"/>
        </w:rPr>
        <w:t>一系列</w:t>
      </w:r>
      <w:r w:rsidRPr="000805D3">
        <w:rPr>
          <w:rFonts w:ascii="SimSun" w:hAnsi="SimSun" w:hint="eastAsia"/>
          <w:sz w:val="24"/>
          <w:lang w:eastAsia="zh-CN"/>
        </w:rPr>
        <w:t>示范合同条款</w:t>
      </w:r>
      <w:r>
        <w:rPr>
          <w:rFonts w:ascii="SimSun" w:hAnsi="SimSun" w:hint="eastAsia"/>
          <w:sz w:val="24"/>
          <w:lang w:eastAsia="zh-CN"/>
        </w:rPr>
        <w:t>、</w:t>
      </w:r>
      <w:r w:rsidRPr="000805D3">
        <w:rPr>
          <w:rFonts w:ascii="SimSun" w:hAnsi="SimSun" w:hint="eastAsia"/>
          <w:sz w:val="24"/>
          <w:lang w:eastAsia="zh-CN"/>
        </w:rPr>
        <w:t>行为守则</w:t>
      </w:r>
      <w:r>
        <w:rPr>
          <w:rFonts w:ascii="SimSun" w:hAnsi="SimSun" w:hint="eastAsia"/>
          <w:sz w:val="24"/>
          <w:lang w:eastAsia="zh-CN"/>
        </w:rPr>
        <w:t>、</w:t>
      </w:r>
      <w:r w:rsidRPr="000805D3">
        <w:rPr>
          <w:rFonts w:ascii="SimSun" w:hAnsi="SimSun" w:hint="eastAsia"/>
          <w:sz w:val="24"/>
          <w:lang w:eastAsia="zh-CN"/>
        </w:rPr>
        <w:t>准则</w:t>
      </w:r>
      <w:r>
        <w:rPr>
          <w:rFonts w:ascii="SimSun" w:hAnsi="SimSun" w:hint="eastAsia"/>
          <w:sz w:val="24"/>
          <w:lang w:eastAsia="zh-CN"/>
        </w:rPr>
        <w:t>、</w:t>
      </w:r>
      <w:r w:rsidRPr="000805D3">
        <w:rPr>
          <w:rFonts w:ascii="SimSun" w:hAnsi="SimSun" w:hint="eastAsia"/>
          <w:sz w:val="24"/>
          <w:lang w:eastAsia="zh-CN"/>
        </w:rPr>
        <w:t>最佳做法和标准。但</w:t>
      </w:r>
      <w:r>
        <w:rPr>
          <w:rFonts w:ascii="SimSun" w:hAnsi="SimSun" w:hint="eastAsia"/>
          <w:sz w:val="24"/>
          <w:lang w:eastAsia="zh-CN"/>
        </w:rPr>
        <w:t>缺少关于</w:t>
      </w:r>
      <w:r w:rsidRPr="000805D3">
        <w:rPr>
          <w:rFonts w:ascii="SimSun" w:hAnsi="SimSun" w:hint="eastAsia"/>
          <w:sz w:val="24"/>
          <w:lang w:eastAsia="zh-CN"/>
        </w:rPr>
        <w:t>这些工具的</w:t>
      </w:r>
      <w:r>
        <w:rPr>
          <w:rFonts w:ascii="SimSun" w:hAnsi="SimSun" w:hint="eastAsia"/>
          <w:sz w:val="24"/>
          <w:lang w:eastAsia="zh-CN"/>
        </w:rPr>
        <w:t>使用情况的</w:t>
      </w:r>
      <w:r w:rsidRPr="000805D3">
        <w:rPr>
          <w:rFonts w:ascii="SimSun" w:hAnsi="SimSun" w:hint="eastAsia"/>
          <w:sz w:val="24"/>
          <w:lang w:eastAsia="zh-CN"/>
        </w:rPr>
        <w:t>信息。目前不清楚如何</w:t>
      </w:r>
      <w:r>
        <w:rPr>
          <w:rFonts w:ascii="SimSun" w:hAnsi="SimSun" w:hint="eastAsia"/>
          <w:sz w:val="24"/>
          <w:lang w:eastAsia="zh-CN"/>
        </w:rPr>
        <w:t>衡量</w:t>
      </w:r>
      <w:r w:rsidRPr="000805D3">
        <w:rPr>
          <w:rFonts w:ascii="SimSun" w:hAnsi="SimSun" w:hint="eastAsia"/>
          <w:sz w:val="24"/>
          <w:lang w:eastAsia="zh-CN"/>
        </w:rPr>
        <w:t>工具的使用。</w:t>
      </w:r>
    </w:p>
    <w:p w14:paraId="13DD44B0" w14:textId="77777777" w:rsidR="00C20363" w:rsidRPr="000805D3" w:rsidRDefault="00C20363" w:rsidP="00AE6926">
      <w:pPr>
        <w:pStyle w:val="bodytextnoindent"/>
        <w:widowControl w:val="0"/>
        <w:numPr>
          <w:ilvl w:val="1"/>
          <w:numId w:val="17"/>
        </w:numPr>
        <w:overflowPunct w:val="0"/>
        <w:autoSpaceDE w:val="0"/>
        <w:autoSpaceDN w:val="0"/>
        <w:adjustRightInd w:val="0"/>
        <w:spacing w:line="240" w:lineRule="atLeast"/>
        <w:ind w:left="0" w:firstLine="0"/>
        <w:jc w:val="left"/>
        <w:textAlignment w:val="baseline"/>
        <w:rPr>
          <w:rFonts w:ascii="SimSun" w:hAnsi="SimSun"/>
          <w:sz w:val="24"/>
          <w:lang w:eastAsia="zh-CN"/>
        </w:rPr>
      </w:pPr>
      <w:r>
        <w:rPr>
          <w:rFonts w:hint="eastAsia"/>
          <w:sz w:val="24"/>
          <w:lang w:eastAsia="zh-CN"/>
        </w:rPr>
        <w:t>使用者</w:t>
      </w:r>
      <w:r w:rsidRPr="00DE33E4">
        <w:rPr>
          <w:rFonts w:hint="eastAsia"/>
          <w:sz w:val="24"/>
          <w:lang w:eastAsia="zh-CN"/>
        </w:rPr>
        <w:t>组织和网络在满足成员需求方面发挥</w:t>
      </w:r>
      <w:r>
        <w:rPr>
          <w:rFonts w:hint="eastAsia"/>
          <w:sz w:val="24"/>
          <w:lang w:eastAsia="zh-CN"/>
        </w:rPr>
        <w:t>着</w:t>
      </w:r>
      <w:r w:rsidRPr="00DE33E4">
        <w:rPr>
          <w:rFonts w:hint="eastAsia"/>
          <w:sz w:val="24"/>
          <w:lang w:eastAsia="zh-CN"/>
        </w:rPr>
        <w:t>重要作用，</w:t>
      </w:r>
      <w:r>
        <w:rPr>
          <w:rFonts w:hint="eastAsia"/>
          <w:sz w:val="24"/>
          <w:lang w:eastAsia="zh-CN"/>
        </w:rPr>
        <w:t>它们</w:t>
      </w:r>
      <w:r w:rsidRPr="00DE33E4">
        <w:rPr>
          <w:rFonts w:hint="eastAsia"/>
          <w:sz w:val="24"/>
          <w:lang w:eastAsia="zh-CN"/>
        </w:rPr>
        <w:t>开发</w:t>
      </w:r>
      <w:r>
        <w:rPr>
          <w:rFonts w:hint="eastAsia"/>
          <w:sz w:val="24"/>
          <w:lang w:eastAsia="zh-CN"/>
        </w:rPr>
        <w:t>的</w:t>
      </w:r>
      <w:r w:rsidRPr="00DE33E4">
        <w:rPr>
          <w:rFonts w:hint="eastAsia"/>
          <w:sz w:val="24"/>
          <w:lang w:eastAsia="zh-CN"/>
        </w:rPr>
        <w:t>工具可以</w:t>
      </w:r>
      <w:r>
        <w:rPr>
          <w:rFonts w:hint="eastAsia"/>
          <w:sz w:val="24"/>
          <w:lang w:eastAsia="zh-CN"/>
        </w:rPr>
        <w:t>清晰显示</w:t>
      </w:r>
      <w:r w:rsidRPr="00DE33E4">
        <w:rPr>
          <w:rFonts w:hint="eastAsia"/>
          <w:sz w:val="24"/>
          <w:lang w:eastAsia="zh-CN"/>
        </w:rPr>
        <w:t>如何将</w:t>
      </w:r>
      <w:r>
        <w:rPr>
          <w:rFonts w:hint="eastAsia"/>
          <w:sz w:val="24"/>
          <w:lang w:eastAsia="zh-CN"/>
        </w:rPr>
        <w:t>获取和惠益分享</w:t>
      </w:r>
      <w:r w:rsidRPr="00DE33E4">
        <w:rPr>
          <w:rFonts w:hint="eastAsia"/>
          <w:sz w:val="24"/>
          <w:lang w:eastAsia="zh-CN"/>
        </w:rPr>
        <w:t>纳入实践</w:t>
      </w:r>
      <w:r>
        <w:rPr>
          <w:rFonts w:hint="eastAsia"/>
          <w:sz w:val="24"/>
          <w:lang w:eastAsia="zh-CN"/>
        </w:rPr>
        <w:t>，</w:t>
      </w:r>
      <w:r w:rsidRPr="00DE33E4">
        <w:rPr>
          <w:rFonts w:hint="eastAsia"/>
          <w:sz w:val="24"/>
          <w:lang w:eastAsia="zh-CN"/>
        </w:rPr>
        <w:t>帮助成员组织遵守获取和惠益分享要求。</w:t>
      </w:r>
      <w:r>
        <w:rPr>
          <w:rFonts w:hint="eastAsia"/>
          <w:sz w:val="24"/>
          <w:lang w:eastAsia="zh-CN"/>
        </w:rPr>
        <w:t xml:space="preserve"> </w:t>
      </w:r>
    </w:p>
    <w:p w14:paraId="2AA0E2D7" w14:textId="77777777" w:rsidR="00C20363" w:rsidRPr="000805D3" w:rsidRDefault="00C20363" w:rsidP="00AE6926">
      <w:pPr>
        <w:pStyle w:val="bodytextnoindent"/>
        <w:widowControl w:val="0"/>
        <w:numPr>
          <w:ilvl w:val="1"/>
          <w:numId w:val="17"/>
        </w:numPr>
        <w:overflowPunct w:val="0"/>
        <w:autoSpaceDE w:val="0"/>
        <w:autoSpaceDN w:val="0"/>
        <w:adjustRightInd w:val="0"/>
        <w:spacing w:line="240" w:lineRule="atLeast"/>
        <w:ind w:left="0" w:firstLine="0"/>
        <w:jc w:val="left"/>
        <w:textAlignment w:val="baseline"/>
        <w:rPr>
          <w:rFonts w:ascii="SimSun" w:hAnsi="SimSun"/>
          <w:sz w:val="24"/>
          <w:lang w:eastAsia="zh-CN"/>
        </w:rPr>
      </w:pPr>
      <w:r w:rsidRPr="00615D2C">
        <w:rPr>
          <w:rFonts w:hint="eastAsia"/>
          <w:sz w:val="24"/>
          <w:lang w:eastAsia="zh-CN"/>
        </w:rPr>
        <w:t>执行与</w:t>
      </w:r>
      <w:r>
        <w:rPr>
          <w:rFonts w:hint="eastAsia"/>
          <w:sz w:val="24"/>
          <w:lang w:eastAsia="zh-CN"/>
        </w:rPr>
        <w:t>土著人民和地方社区</w:t>
      </w:r>
      <w:r w:rsidRPr="00615D2C">
        <w:rPr>
          <w:rFonts w:hint="eastAsia"/>
          <w:sz w:val="24"/>
          <w:lang w:eastAsia="zh-CN"/>
        </w:rPr>
        <w:t>相关的条款</w:t>
      </w:r>
      <w:r>
        <w:rPr>
          <w:rFonts w:hint="eastAsia"/>
          <w:sz w:val="24"/>
          <w:lang w:eastAsia="zh-CN"/>
        </w:rPr>
        <w:t>被</w:t>
      </w:r>
      <w:r w:rsidRPr="00615D2C">
        <w:rPr>
          <w:rFonts w:hint="eastAsia"/>
          <w:sz w:val="24"/>
          <w:lang w:eastAsia="zh-CN"/>
        </w:rPr>
        <w:t>缔约方</w:t>
      </w:r>
      <w:r>
        <w:rPr>
          <w:rFonts w:hint="eastAsia"/>
          <w:sz w:val="24"/>
          <w:lang w:eastAsia="zh-CN"/>
        </w:rPr>
        <w:t>视为</w:t>
      </w:r>
      <w:r w:rsidRPr="00615D2C">
        <w:rPr>
          <w:rFonts w:hint="eastAsia"/>
          <w:sz w:val="24"/>
          <w:lang w:eastAsia="zh-CN"/>
        </w:rPr>
        <w:t>主要挑战之一。获取和惠益分享社区</w:t>
      </w:r>
      <w:r>
        <w:rPr>
          <w:rFonts w:hint="eastAsia"/>
          <w:sz w:val="24"/>
          <w:lang w:eastAsia="zh-CN"/>
        </w:rPr>
        <w:t>规约</w:t>
      </w:r>
      <w:r w:rsidRPr="00615D2C">
        <w:rPr>
          <w:rFonts w:hint="eastAsia"/>
          <w:sz w:val="24"/>
          <w:lang w:eastAsia="zh-CN"/>
        </w:rPr>
        <w:t>可以帮助解决上文第</w:t>
      </w:r>
      <w:r>
        <w:rPr>
          <w:sz w:val="24"/>
          <w:lang w:eastAsia="zh-CN"/>
        </w:rPr>
        <w:t>10</w:t>
      </w:r>
      <w:r w:rsidRPr="00615D2C">
        <w:rPr>
          <w:rFonts w:hint="eastAsia"/>
          <w:sz w:val="24"/>
          <w:lang w:eastAsia="zh-CN"/>
        </w:rPr>
        <w:t>段</w:t>
      </w:r>
      <w:r>
        <w:rPr>
          <w:rFonts w:hint="eastAsia"/>
          <w:sz w:val="24"/>
          <w:lang w:eastAsia="zh-CN"/>
        </w:rPr>
        <w:t>所述</w:t>
      </w:r>
      <w:r w:rsidRPr="00615D2C">
        <w:rPr>
          <w:rFonts w:hint="eastAsia"/>
          <w:sz w:val="24"/>
          <w:lang w:eastAsia="zh-CN"/>
        </w:rPr>
        <w:t>一些挑战</w:t>
      </w:r>
      <w:r w:rsidRPr="000805D3">
        <w:rPr>
          <w:rFonts w:ascii="SimSun" w:hAnsi="SimSun" w:hint="eastAsia"/>
          <w:sz w:val="24"/>
          <w:lang w:eastAsia="zh-CN"/>
        </w:rPr>
        <w:t>。</w:t>
      </w:r>
      <w:r>
        <w:rPr>
          <w:rFonts w:ascii="SimSun" w:hAnsi="SimSun" w:hint="eastAsia"/>
          <w:sz w:val="24"/>
          <w:lang w:eastAsia="zh-CN"/>
        </w:rPr>
        <w:t>社区规约有助于土著人民和地方社区</w:t>
      </w:r>
      <w:r w:rsidRPr="000805D3">
        <w:rPr>
          <w:rFonts w:ascii="SimSun" w:hAnsi="SimSun" w:hint="eastAsia"/>
          <w:sz w:val="24"/>
          <w:lang w:eastAsia="zh-CN"/>
        </w:rPr>
        <w:t>阐明他们的价值观</w:t>
      </w:r>
      <w:r>
        <w:rPr>
          <w:rFonts w:ascii="SimSun" w:hAnsi="SimSun" w:hint="eastAsia"/>
          <w:sz w:val="24"/>
          <w:lang w:eastAsia="zh-CN"/>
        </w:rPr>
        <w:t>、</w:t>
      </w:r>
      <w:r w:rsidRPr="000805D3">
        <w:rPr>
          <w:rFonts w:ascii="SimSun" w:hAnsi="SimSun" w:hint="eastAsia"/>
          <w:sz w:val="24"/>
          <w:lang w:eastAsia="zh-CN"/>
        </w:rPr>
        <w:t>实践和愿望</w:t>
      </w:r>
      <w:r>
        <w:rPr>
          <w:rFonts w:ascii="SimSun" w:hAnsi="SimSun" w:hint="eastAsia"/>
          <w:sz w:val="24"/>
          <w:lang w:eastAsia="zh-CN"/>
        </w:rPr>
        <w:t>，也有助于</w:t>
      </w:r>
      <w:r w:rsidRPr="000805D3">
        <w:rPr>
          <w:rFonts w:ascii="SimSun" w:hAnsi="SimSun" w:hint="eastAsia"/>
          <w:sz w:val="24"/>
          <w:lang w:eastAsia="zh-CN"/>
        </w:rPr>
        <w:t>政府执行</w:t>
      </w:r>
      <w:r w:rsidR="000F4C35">
        <w:rPr>
          <w:rFonts w:ascii="SimSun" w:hAnsi="SimSun" w:hint="eastAsia"/>
          <w:sz w:val="24"/>
          <w:lang w:eastAsia="zh-CN"/>
        </w:rPr>
        <w:t>议定书</w:t>
      </w:r>
      <w:r w:rsidRPr="000805D3">
        <w:rPr>
          <w:rFonts w:ascii="SimSun" w:hAnsi="SimSun" w:hint="eastAsia"/>
          <w:sz w:val="24"/>
          <w:lang w:eastAsia="zh-CN"/>
        </w:rPr>
        <w:t>的</w:t>
      </w:r>
      <w:r>
        <w:rPr>
          <w:rFonts w:ascii="SimSun" w:hAnsi="SimSun" w:hint="eastAsia"/>
          <w:sz w:val="24"/>
          <w:lang w:eastAsia="zh-CN"/>
        </w:rPr>
        <w:t>土著人民和地方社区</w:t>
      </w:r>
      <w:r w:rsidRPr="000805D3">
        <w:rPr>
          <w:rFonts w:ascii="SimSun" w:hAnsi="SimSun" w:hint="eastAsia"/>
          <w:sz w:val="24"/>
          <w:lang w:eastAsia="zh-CN"/>
        </w:rPr>
        <w:t>条款，</w:t>
      </w:r>
      <w:r>
        <w:rPr>
          <w:rFonts w:ascii="SimSun" w:hAnsi="SimSun" w:hint="eastAsia"/>
          <w:sz w:val="24"/>
          <w:lang w:eastAsia="zh-CN"/>
        </w:rPr>
        <w:t>还有助于</w:t>
      </w:r>
      <w:r w:rsidRPr="000805D3">
        <w:rPr>
          <w:rFonts w:ascii="SimSun" w:hAnsi="SimSun" w:hint="eastAsia"/>
          <w:sz w:val="24"/>
          <w:lang w:eastAsia="zh-CN"/>
        </w:rPr>
        <w:t>使用者</w:t>
      </w:r>
      <w:r>
        <w:rPr>
          <w:rFonts w:ascii="SimSun" w:hAnsi="SimSun" w:hint="eastAsia"/>
          <w:sz w:val="24"/>
          <w:lang w:eastAsia="zh-CN"/>
        </w:rPr>
        <w:t>清晰而明确地了解</w:t>
      </w:r>
      <w:r w:rsidRPr="000805D3">
        <w:rPr>
          <w:rFonts w:ascii="SimSun" w:hAnsi="SimSun" w:hint="eastAsia"/>
          <w:sz w:val="24"/>
          <w:lang w:eastAsia="zh-CN"/>
        </w:rPr>
        <w:t>如何获取</w:t>
      </w:r>
      <w:r>
        <w:rPr>
          <w:rFonts w:ascii="SimSun" w:hAnsi="SimSun" w:hint="eastAsia"/>
          <w:sz w:val="24"/>
          <w:lang w:eastAsia="zh-CN"/>
        </w:rPr>
        <w:t>土著人民和地方社区</w:t>
      </w:r>
      <w:r w:rsidRPr="000805D3">
        <w:rPr>
          <w:rFonts w:ascii="SimSun" w:hAnsi="SimSun" w:hint="eastAsia"/>
          <w:sz w:val="24"/>
          <w:lang w:eastAsia="zh-CN"/>
        </w:rPr>
        <w:t>持有的遗传资源和</w:t>
      </w:r>
      <w:r>
        <w:rPr>
          <w:rFonts w:ascii="SimSun" w:hAnsi="SimSun" w:hint="eastAsia"/>
          <w:sz w:val="24"/>
          <w:lang w:eastAsia="zh-CN"/>
        </w:rPr>
        <w:t>（</w:t>
      </w:r>
      <w:r w:rsidRPr="000805D3">
        <w:rPr>
          <w:rFonts w:ascii="SimSun" w:hAnsi="SimSun" w:hint="eastAsia"/>
          <w:sz w:val="24"/>
          <w:lang w:eastAsia="zh-CN"/>
        </w:rPr>
        <w:t>或</w:t>
      </w:r>
      <w:r>
        <w:rPr>
          <w:rFonts w:ascii="SimSun" w:hAnsi="SimSun" w:hint="eastAsia"/>
          <w:sz w:val="24"/>
          <w:lang w:eastAsia="zh-CN"/>
        </w:rPr>
        <w:t>）</w:t>
      </w:r>
      <w:r w:rsidRPr="000805D3">
        <w:rPr>
          <w:rFonts w:ascii="SimSun" w:hAnsi="SimSun" w:hint="eastAsia"/>
          <w:sz w:val="24"/>
          <w:lang w:eastAsia="zh-CN"/>
        </w:rPr>
        <w:t>相关传统知识。</w:t>
      </w:r>
    </w:p>
    <w:p w14:paraId="792B0FD8" w14:textId="77777777" w:rsidR="00C20363" w:rsidRDefault="00C20363" w:rsidP="00AE6926">
      <w:pPr>
        <w:pStyle w:val="bodytextnoindent"/>
        <w:widowControl w:val="0"/>
        <w:numPr>
          <w:ilvl w:val="1"/>
          <w:numId w:val="17"/>
        </w:numPr>
        <w:overflowPunct w:val="0"/>
        <w:autoSpaceDE w:val="0"/>
        <w:autoSpaceDN w:val="0"/>
        <w:adjustRightInd w:val="0"/>
        <w:spacing w:line="240" w:lineRule="atLeast"/>
        <w:ind w:left="0" w:firstLine="0"/>
        <w:jc w:val="left"/>
        <w:textAlignment w:val="baseline"/>
        <w:rPr>
          <w:sz w:val="24"/>
          <w:lang w:eastAsia="zh-CN"/>
        </w:rPr>
      </w:pPr>
      <w:r w:rsidRPr="005C2B65">
        <w:rPr>
          <w:rFonts w:hint="eastAsia"/>
          <w:sz w:val="24"/>
          <w:lang w:eastAsia="zh-CN"/>
        </w:rPr>
        <w:t>正在制定社区规约并用于各种情况，包括但不限于获取和惠益分享。有的涉及</w:t>
      </w:r>
      <w:r>
        <w:rPr>
          <w:rFonts w:hint="eastAsia"/>
          <w:sz w:val="24"/>
          <w:lang w:eastAsia="zh-CN"/>
        </w:rPr>
        <w:t>生物贸</w:t>
      </w:r>
      <w:r w:rsidRPr="005C2B65">
        <w:rPr>
          <w:rFonts w:hint="eastAsia"/>
          <w:sz w:val="24"/>
          <w:lang w:eastAsia="zh-CN"/>
        </w:rPr>
        <w:t>易或土地问题，</w:t>
      </w:r>
      <w:r>
        <w:rPr>
          <w:rFonts w:hint="eastAsia"/>
          <w:sz w:val="24"/>
          <w:lang w:eastAsia="zh-CN"/>
        </w:rPr>
        <w:t>包括</w:t>
      </w:r>
      <w:r w:rsidRPr="005C2B65">
        <w:rPr>
          <w:rFonts w:hint="eastAsia"/>
          <w:sz w:val="24"/>
          <w:lang w:eastAsia="zh-CN"/>
        </w:rPr>
        <w:t>在更广泛背景下</w:t>
      </w:r>
      <w:r>
        <w:rPr>
          <w:rFonts w:hint="eastAsia"/>
          <w:sz w:val="24"/>
          <w:lang w:eastAsia="zh-CN"/>
        </w:rPr>
        <w:t>的</w:t>
      </w:r>
      <w:r w:rsidRPr="005C2B65">
        <w:rPr>
          <w:rFonts w:hint="eastAsia"/>
          <w:sz w:val="24"/>
          <w:lang w:eastAsia="zh-CN"/>
        </w:rPr>
        <w:t>一些获取和惠益分享要点。将获取和惠益分享要点纳入现有资源或土地管理或生物贸易社区规约可促进这一进程。</w:t>
      </w:r>
      <w:r w:rsidRPr="00615D2C">
        <w:rPr>
          <w:rFonts w:hint="eastAsia"/>
          <w:sz w:val="24"/>
          <w:lang w:eastAsia="zh-CN"/>
        </w:rPr>
        <w:t>支持</w:t>
      </w:r>
      <w:r>
        <w:rPr>
          <w:rFonts w:hint="eastAsia"/>
          <w:sz w:val="24"/>
          <w:lang w:eastAsia="zh-CN"/>
        </w:rPr>
        <w:t>土著人民和地方社区</w:t>
      </w:r>
      <w:r w:rsidRPr="00615D2C">
        <w:rPr>
          <w:rFonts w:hint="eastAsia"/>
          <w:sz w:val="24"/>
          <w:lang w:eastAsia="zh-CN"/>
        </w:rPr>
        <w:t>制定社区</w:t>
      </w:r>
      <w:r>
        <w:rPr>
          <w:rFonts w:hint="eastAsia"/>
          <w:sz w:val="24"/>
          <w:lang w:eastAsia="zh-CN"/>
        </w:rPr>
        <w:t>规约是一项</w:t>
      </w:r>
      <w:r w:rsidRPr="00615D2C">
        <w:rPr>
          <w:rFonts w:hint="eastAsia"/>
          <w:sz w:val="24"/>
          <w:lang w:eastAsia="zh-CN"/>
        </w:rPr>
        <w:t>重要</w:t>
      </w:r>
      <w:r>
        <w:rPr>
          <w:rFonts w:hint="eastAsia"/>
          <w:sz w:val="24"/>
          <w:lang w:eastAsia="zh-CN"/>
        </w:rPr>
        <w:t>工作</w:t>
      </w:r>
      <w:r w:rsidRPr="00615D2C">
        <w:rPr>
          <w:rFonts w:hint="eastAsia"/>
          <w:sz w:val="24"/>
          <w:lang w:eastAsia="zh-CN"/>
        </w:rPr>
        <w:t>，</w:t>
      </w:r>
      <w:r>
        <w:rPr>
          <w:rFonts w:hint="eastAsia"/>
          <w:sz w:val="24"/>
          <w:lang w:eastAsia="zh-CN"/>
        </w:rPr>
        <w:t>同样重要的是，支持的方式要</w:t>
      </w:r>
      <w:r w:rsidRPr="00615D2C">
        <w:rPr>
          <w:rFonts w:hint="eastAsia"/>
          <w:sz w:val="24"/>
          <w:lang w:eastAsia="zh-CN"/>
        </w:rPr>
        <w:t>确保</w:t>
      </w:r>
      <w:r>
        <w:rPr>
          <w:rFonts w:hint="eastAsia"/>
          <w:sz w:val="24"/>
          <w:lang w:eastAsia="zh-CN"/>
        </w:rPr>
        <w:t>规约代表</w:t>
      </w:r>
      <w:r w:rsidRPr="00615D2C">
        <w:rPr>
          <w:rFonts w:hint="eastAsia"/>
          <w:sz w:val="24"/>
          <w:lang w:eastAsia="zh-CN"/>
        </w:rPr>
        <w:t>社区</w:t>
      </w:r>
      <w:r>
        <w:rPr>
          <w:rFonts w:hint="eastAsia"/>
          <w:sz w:val="24"/>
          <w:lang w:eastAsia="zh-CN"/>
        </w:rPr>
        <w:t>的</w:t>
      </w:r>
      <w:r w:rsidRPr="00615D2C">
        <w:rPr>
          <w:rFonts w:hint="eastAsia"/>
          <w:sz w:val="24"/>
          <w:lang w:eastAsia="zh-CN"/>
        </w:rPr>
        <w:t>价值观</w:t>
      </w:r>
      <w:r>
        <w:rPr>
          <w:rFonts w:hint="eastAsia"/>
          <w:sz w:val="24"/>
          <w:lang w:eastAsia="zh-CN"/>
        </w:rPr>
        <w:t>、</w:t>
      </w:r>
      <w:r w:rsidRPr="00615D2C">
        <w:rPr>
          <w:rFonts w:hint="eastAsia"/>
          <w:sz w:val="24"/>
          <w:lang w:eastAsia="zh-CN"/>
        </w:rPr>
        <w:t>实践和愿望。</w:t>
      </w:r>
    </w:p>
    <w:p w14:paraId="040BC516" w14:textId="77777777" w:rsidR="00C20363" w:rsidRPr="00F56FD4" w:rsidRDefault="00C20363" w:rsidP="00C20363">
      <w:pPr>
        <w:pStyle w:val="bodytextnoindent"/>
        <w:widowControl w:val="0"/>
        <w:tabs>
          <w:tab w:val="clear" w:pos="360"/>
        </w:tabs>
        <w:overflowPunct w:val="0"/>
        <w:autoSpaceDE w:val="0"/>
        <w:autoSpaceDN w:val="0"/>
        <w:adjustRightInd w:val="0"/>
        <w:spacing w:line="240" w:lineRule="atLeast"/>
        <w:jc w:val="left"/>
        <w:textAlignment w:val="baseline"/>
        <w:rPr>
          <w:rFonts w:ascii="SimSun" w:hAnsi="SimSun"/>
          <w:b/>
          <w:color w:val="000000" w:themeColor="text1"/>
          <w:sz w:val="24"/>
          <w:lang w:eastAsia="zh-CN"/>
        </w:rPr>
      </w:pPr>
      <w:r w:rsidRPr="00F56FD4">
        <w:rPr>
          <w:rFonts w:ascii="SimSun" w:hAnsi="SimSun" w:hint="eastAsia"/>
          <w:b/>
          <w:color w:val="000000" w:themeColor="text1"/>
          <w:kern w:val="22"/>
          <w:sz w:val="24"/>
          <w:lang w:eastAsia="zh-CN"/>
        </w:rPr>
        <w:t>要点（g）：</w:t>
      </w:r>
      <w:r w:rsidRPr="00F56FD4">
        <w:rPr>
          <w:rFonts w:ascii="SimSun" w:hAnsi="SimSun"/>
          <w:b/>
          <w:snapToGrid w:val="0"/>
          <w:color w:val="000000" w:themeColor="text1"/>
          <w:kern w:val="22"/>
          <w:sz w:val="24"/>
          <w:lang w:eastAsia="zh-CN"/>
        </w:rPr>
        <w:t>审查信息交换所的实施和运作情况，</w:t>
      </w:r>
      <w:r w:rsidRPr="00F56FD4">
        <w:rPr>
          <w:rFonts w:ascii="SimSun" w:hAnsi="SimSun"/>
          <w:b/>
          <w:color w:val="000000" w:themeColor="text1"/>
          <w:sz w:val="24"/>
          <w:lang w:eastAsia="zh-CN"/>
        </w:rPr>
        <w:t>包括提供了多少获取和惠益分享措施</w:t>
      </w:r>
      <w:r>
        <w:rPr>
          <w:rFonts w:ascii="SimSun" w:hAnsi="SimSun" w:hint="eastAsia"/>
          <w:b/>
          <w:color w:val="000000" w:themeColor="text1"/>
          <w:sz w:val="24"/>
          <w:lang w:eastAsia="zh-CN"/>
        </w:rPr>
        <w:t>；</w:t>
      </w:r>
      <w:r w:rsidRPr="00F56FD4">
        <w:rPr>
          <w:rFonts w:ascii="SimSun" w:hAnsi="SimSun"/>
          <w:b/>
          <w:color w:val="000000" w:themeColor="text1"/>
          <w:sz w:val="24"/>
          <w:lang w:eastAsia="zh-CN"/>
        </w:rPr>
        <w:t xml:space="preserve"> 多少个国家</w:t>
      </w:r>
      <w:r w:rsidRPr="00F56FD4">
        <w:rPr>
          <w:rFonts w:ascii="SimSun" w:hAnsi="SimSun" w:hint="eastAsia"/>
          <w:b/>
          <w:color w:val="000000" w:themeColor="text1"/>
          <w:sz w:val="24"/>
          <w:lang w:eastAsia="zh-CN"/>
        </w:rPr>
        <w:t>发</w:t>
      </w:r>
      <w:r w:rsidRPr="00F56FD4">
        <w:rPr>
          <w:rFonts w:ascii="SimSun" w:hAnsi="SimSun"/>
          <w:b/>
          <w:color w:val="000000" w:themeColor="text1"/>
          <w:sz w:val="24"/>
          <w:lang w:eastAsia="zh-CN"/>
        </w:rPr>
        <w:t>布了国家主管</w:t>
      </w:r>
      <w:r w:rsidRPr="00F56FD4">
        <w:rPr>
          <w:rFonts w:ascii="SimSun" w:hAnsi="SimSun" w:hint="eastAsia"/>
          <w:b/>
          <w:color w:val="000000" w:themeColor="text1"/>
          <w:sz w:val="24"/>
          <w:lang w:eastAsia="zh-CN"/>
        </w:rPr>
        <w:t>部门</w:t>
      </w:r>
      <w:r w:rsidRPr="00F56FD4">
        <w:rPr>
          <w:rFonts w:ascii="SimSun" w:hAnsi="SimSun"/>
          <w:b/>
          <w:color w:val="000000" w:themeColor="text1"/>
          <w:sz w:val="24"/>
          <w:lang w:eastAsia="zh-CN"/>
        </w:rPr>
        <w:t>的信息</w:t>
      </w:r>
      <w:r>
        <w:rPr>
          <w:rFonts w:ascii="SimSun" w:hAnsi="SimSun" w:hint="eastAsia"/>
          <w:b/>
          <w:color w:val="000000" w:themeColor="text1"/>
          <w:sz w:val="24"/>
          <w:lang w:eastAsia="zh-CN"/>
        </w:rPr>
        <w:t>；签发</w:t>
      </w:r>
      <w:r w:rsidRPr="00F56FD4">
        <w:rPr>
          <w:rFonts w:ascii="SimSun" w:hAnsi="SimSun"/>
          <w:b/>
          <w:color w:val="000000" w:themeColor="text1"/>
          <w:sz w:val="24"/>
          <w:lang w:eastAsia="zh-CN"/>
        </w:rPr>
        <w:t>了多少国际公认的</w:t>
      </w:r>
      <w:r w:rsidRPr="00F56FD4">
        <w:rPr>
          <w:rFonts w:ascii="SimSun" w:hAnsi="SimSun" w:hint="eastAsia"/>
          <w:b/>
          <w:color w:val="000000" w:themeColor="text1"/>
          <w:sz w:val="24"/>
          <w:lang w:eastAsia="zh-CN"/>
        </w:rPr>
        <w:t>遵守</w:t>
      </w:r>
      <w:r w:rsidRPr="00F56FD4">
        <w:rPr>
          <w:rFonts w:ascii="SimSun" w:hAnsi="SimSun"/>
          <w:b/>
          <w:color w:val="000000" w:themeColor="text1"/>
          <w:sz w:val="24"/>
          <w:lang w:eastAsia="zh-CN"/>
        </w:rPr>
        <w:t>证书</w:t>
      </w:r>
      <w:r w:rsidRPr="00F56FD4">
        <w:rPr>
          <w:rFonts w:ascii="SimSun" w:hAnsi="SimSun" w:hint="eastAsia"/>
          <w:b/>
          <w:color w:val="000000" w:themeColor="text1"/>
          <w:sz w:val="24"/>
          <w:lang w:eastAsia="zh-CN"/>
        </w:rPr>
        <w:t>；</w:t>
      </w:r>
      <w:r w:rsidRPr="00F56FD4">
        <w:rPr>
          <w:rFonts w:ascii="SimSun" w:hAnsi="SimSun"/>
          <w:b/>
          <w:color w:val="000000" w:themeColor="text1"/>
          <w:sz w:val="24"/>
          <w:lang w:eastAsia="zh-CN"/>
        </w:rPr>
        <w:t>发布了多少检查点公报</w:t>
      </w:r>
    </w:p>
    <w:p w14:paraId="52949AF5" w14:textId="77777777" w:rsidR="00C20363" w:rsidRPr="0058712A" w:rsidRDefault="00C20363" w:rsidP="00AE6926">
      <w:pPr>
        <w:pStyle w:val="bodytextnoindent"/>
        <w:widowControl w:val="0"/>
        <w:numPr>
          <w:ilvl w:val="0"/>
          <w:numId w:val="21"/>
        </w:numPr>
        <w:overflowPunct w:val="0"/>
        <w:autoSpaceDE w:val="0"/>
        <w:autoSpaceDN w:val="0"/>
        <w:adjustRightInd w:val="0"/>
        <w:spacing w:line="240" w:lineRule="atLeast"/>
        <w:ind w:left="0" w:firstLine="0"/>
        <w:jc w:val="left"/>
        <w:textAlignment w:val="baseline"/>
        <w:rPr>
          <w:lang w:eastAsia="zh-CN"/>
        </w:rPr>
      </w:pPr>
      <w:r w:rsidRPr="0058712A">
        <w:rPr>
          <w:rFonts w:hint="eastAsia"/>
          <w:sz w:val="24"/>
          <w:lang w:eastAsia="zh-CN"/>
        </w:rPr>
        <w:t>信息交换所大约一半的用户是遗传资源或相关传统知识的使用者。他们登录</w:t>
      </w:r>
      <w:r>
        <w:rPr>
          <w:rFonts w:hint="eastAsia"/>
          <w:sz w:val="24"/>
          <w:lang w:eastAsia="zh-CN"/>
        </w:rPr>
        <w:t>信息交换所</w:t>
      </w:r>
      <w:r w:rsidRPr="0058712A">
        <w:rPr>
          <w:rFonts w:hint="eastAsia"/>
          <w:sz w:val="24"/>
          <w:lang w:eastAsia="zh-CN"/>
        </w:rPr>
        <w:t>寻找国家信息。收到的反馈意见显示，非常需要提供关于国家获取和惠益分享要求和程序的清晰信息</w:t>
      </w:r>
      <w:r>
        <w:rPr>
          <w:rFonts w:hint="eastAsia"/>
          <w:sz w:val="24"/>
          <w:lang w:eastAsia="zh-CN"/>
        </w:rPr>
        <w:t>并提高其质量，</w:t>
      </w:r>
      <w:r w:rsidRPr="00AA1BCE">
        <w:rPr>
          <w:rFonts w:hint="eastAsia"/>
          <w:sz w:val="24"/>
          <w:lang w:eastAsia="zh-CN"/>
        </w:rPr>
        <w:t>向用户提供简单易懂的</w:t>
      </w:r>
      <w:r>
        <w:rPr>
          <w:rFonts w:hint="eastAsia"/>
          <w:sz w:val="24"/>
          <w:lang w:eastAsia="zh-CN"/>
        </w:rPr>
        <w:t>指导，让用户了解</w:t>
      </w:r>
      <w:r w:rsidRPr="00AA1BCE">
        <w:rPr>
          <w:rFonts w:hint="eastAsia"/>
          <w:sz w:val="24"/>
          <w:lang w:eastAsia="zh-CN"/>
        </w:rPr>
        <w:t>获取遗传资源和相关传统知识的必要</w:t>
      </w:r>
      <w:r>
        <w:rPr>
          <w:rFonts w:hint="eastAsia"/>
          <w:sz w:val="24"/>
          <w:lang w:eastAsia="zh-CN"/>
        </w:rPr>
        <w:t>申请</w:t>
      </w:r>
      <w:r w:rsidRPr="00AA1BCE">
        <w:rPr>
          <w:rFonts w:hint="eastAsia"/>
          <w:sz w:val="24"/>
          <w:lang w:eastAsia="zh-CN"/>
        </w:rPr>
        <w:t>步骤</w:t>
      </w:r>
      <w:r>
        <w:rPr>
          <w:rFonts w:hint="eastAsia"/>
          <w:sz w:val="24"/>
          <w:lang w:eastAsia="zh-CN"/>
        </w:rPr>
        <w:t>。</w:t>
      </w:r>
    </w:p>
    <w:p w14:paraId="2A098B29" w14:textId="77777777" w:rsidR="00C20363" w:rsidRPr="005F3A68" w:rsidRDefault="00C20363" w:rsidP="00AE6926">
      <w:pPr>
        <w:pStyle w:val="bodytextnoindent"/>
        <w:widowControl w:val="0"/>
        <w:numPr>
          <w:ilvl w:val="0"/>
          <w:numId w:val="21"/>
        </w:numPr>
        <w:overflowPunct w:val="0"/>
        <w:autoSpaceDE w:val="0"/>
        <w:autoSpaceDN w:val="0"/>
        <w:adjustRightInd w:val="0"/>
        <w:spacing w:line="240" w:lineRule="atLeast"/>
        <w:ind w:left="0" w:firstLine="0"/>
        <w:jc w:val="left"/>
        <w:textAlignment w:val="baseline"/>
        <w:rPr>
          <w:sz w:val="24"/>
          <w:lang w:eastAsia="zh-CN"/>
        </w:rPr>
      </w:pPr>
      <w:r w:rsidRPr="005F3A68">
        <w:rPr>
          <w:rFonts w:hint="eastAsia"/>
          <w:sz w:val="24"/>
          <w:lang w:eastAsia="zh-CN"/>
        </w:rPr>
        <w:t>作为遗传资源使用者和相关信息</w:t>
      </w:r>
      <w:r>
        <w:rPr>
          <w:rFonts w:hint="eastAsia"/>
          <w:sz w:val="24"/>
          <w:lang w:eastAsia="zh-CN"/>
        </w:rPr>
        <w:t>的</w:t>
      </w:r>
      <w:r w:rsidRPr="005F3A68">
        <w:rPr>
          <w:rFonts w:hint="eastAsia"/>
          <w:sz w:val="24"/>
          <w:lang w:eastAsia="zh-CN"/>
        </w:rPr>
        <w:t>潜在贡献者（例如示范条款</w:t>
      </w:r>
      <w:r>
        <w:rPr>
          <w:rFonts w:hint="eastAsia"/>
          <w:sz w:val="24"/>
          <w:lang w:eastAsia="zh-CN"/>
        </w:rPr>
        <w:t>、</w:t>
      </w:r>
      <w:r w:rsidRPr="005F3A68">
        <w:rPr>
          <w:rFonts w:hint="eastAsia"/>
          <w:sz w:val="24"/>
          <w:lang w:eastAsia="zh-CN"/>
        </w:rPr>
        <w:t>行为守则</w:t>
      </w:r>
      <w:r>
        <w:rPr>
          <w:rFonts w:hint="eastAsia"/>
          <w:sz w:val="24"/>
          <w:lang w:eastAsia="zh-CN"/>
        </w:rPr>
        <w:t>、</w:t>
      </w:r>
      <w:r w:rsidRPr="005F3A68">
        <w:rPr>
          <w:rFonts w:hint="eastAsia"/>
          <w:sz w:val="24"/>
          <w:lang w:eastAsia="zh-CN"/>
        </w:rPr>
        <w:t>提高认识材料）</w:t>
      </w:r>
      <w:r>
        <w:rPr>
          <w:rFonts w:hint="eastAsia"/>
          <w:sz w:val="24"/>
          <w:lang w:eastAsia="zh-CN"/>
        </w:rPr>
        <w:t>，</w:t>
      </w:r>
      <w:r w:rsidRPr="005F3A68">
        <w:rPr>
          <w:rFonts w:hint="eastAsia"/>
          <w:sz w:val="24"/>
          <w:lang w:eastAsia="zh-CN"/>
        </w:rPr>
        <w:t>相关利益</w:t>
      </w:r>
      <w:r>
        <w:rPr>
          <w:rFonts w:hint="eastAsia"/>
          <w:sz w:val="24"/>
          <w:lang w:eastAsia="zh-CN"/>
        </w:rPr>
        <w:t>攸关</w:t>
      </w:r>
      <w:r w:rsidRPr="005F3A68">
        <w:rPr>
          <w:rFonts w:hint="eastAsia"/>
          <w:sz w:val="24"/>
          <w:lang w:eastAsia="zh-CN"/>
        </w:rPr>
        <w:t>者特别是</w:t>
      </w:r>
      <w:r>
        <w:rPr>
          <w:rFonts w:hint="eastAsia"/>
          <w:sz w:val="24"/>
          <w:lang w:eastAsia="zh-CN"/>
        </w:rPr>
        <w:t>企业</w:t>
      </w:r>
      <w:r w:rsidRPr="005F3A68">
        <w:rPr>
          <w:rFonts w:hint="eastAsia"/>
          <w:sz w:val="24"/>
          <w:lang w:eastAsia="zh-CN"/>
        </w:rPr>
        <w:t>界和科学界，</w:t>
      </w:r>
      <w:r>
        <w:rPr>
          <w:rFonts w:hint="eastAsia"/>
          <w:sz w:val="24"/>
          <w:lang w:eastAsia="zh-CN"/>
        </w:rPr>
        <w:t>可从</w:t>
      </w:r>
      <w:r w:rsidRPr="005F3A68">
        <w:rPr>
          <w:rFonts w:hint="eastAsia"/>
          <w:sz w:val="24"/>
          <w:lang w:eastAsia="zh-CN"/>
        </w:rPr>
        <w:t>外联和提高认识中受益。</w:t>
      </w:r>
      <w:r>
        <w:rPr>
          <w:rFonts w:hint="eastAsia"/>
          <w:sz w:val="24"/>
          <w:lang w:eastAsia="zh-CN"/>
        </w:rPr>
        <w:t>实施</w:t>
      </w:r>
      <w:r w:rsidRPr="005F3A68">
        <w:rPr>
          <w:rFonts w:hint="eastAsia"/>
          <w:sz w:val="24"/>
          <w:lang w:eastAsia="zh-CN"/>
        </w:rPr>
        <w:t>信息交换所</w:t>
      </w:r>
      <w:r>
        <w:rPr>
          <w:rFonts w:hint="eastAsia"/>
          <w:sz w:val="24"/>
          <w:lang w:eastAsia="zh-CN"/>
        </w:rPr>
        <w:t>也</w:t>
      </w:r>
      <w:r w:rsidRPr="005F3A68">
        <w:rPr>
          <w:rFonts w:hint="eastAsia"/>
          <w:sz w:val="24"/>
          <w:lang w:eastAsia="zh-CN"/>
        </w:rPr>
        <w:t>可</w:t>
      </w:r>
      <w:r>
        <w:rPr>
          <w:rFonts w:hint="eastAsia"/>
          <w:sz w:val="24"/>
          <w:lang w:eastAsia="zh-CN"/>
        </w:rPr>
        <w:t>通过更深入了解其需求而改进</w:t>
      </w:r>
      <w:r w:rsidRPr="005F3A68">
        <w:rPr>
          <w:rFonts w:hint="eastAsia"/>
          <w:sz w:val="24"/>
          <w:lang w:eastAsia="zh-CN"/>
        </w:rPr>
        <w:t>信息交换所的功能和设计。</w:t>
      </w:r>
    </w:p>
    <w:p w14:paraId="4B2C7BC9" w14:textId="77777777" w:rsidR="00C20363" w:rsidRDefault="00C20363" w:rsidP="00AE6926">
      <w:pPr>
        <w:pStyle w:val="bodytextnoindent"/>
        <w:widowControl w:val="0"/>
        <w:numPr>
          <w:ilvl w:val="0"/>
          <w:numId w:val="21"/>
        </w:numPr>
        <w:overflowPunct w:val="0"/>
        <w:autoSpaceDE w:val="0"/>
        <w:autoSpaceDN w:val="0"/>
        <w:adjustRightInd w:val="0"/>
        <w:spacing w:line="240" w:lineRule="atLeast"/>
        <w:ind w:left="0" w:firstLine="0"/>
        <w:jc w:val="left"/>
        <w:textAlignment w:val="baseline"/>
        <w:rPr>
          <w:lang w:eastAsia="zh-CN"/>
        </w:rPr>
      </w:pPr>
      <w:r w:rsidRPr="001032E5">
        <w:rPr>
          <w:rFonts w:hint="eastAsia"/>
          <w:lang w:eastAsia="zh-CN"/>
        </w:rPr>
        <w:t>仍需要为</w:t>
      </w:r>
      <w:r>
        <w:rPr>
          <w:rFonts w:hint="eastAsia"/>
          <w:lang w:eastAsia="zh-CN"/>
        </w:rPr>
        <w:t>使用</w:t>
      </w:r>
      <w:r w:rsidRPr="001032E5">
        <w:rPr>
          <w:rFonts w:hint="eastAsia"/>
          <w:lang w:eastAsia="zh-CN"/>
        </w:rPr>
        <w:t>信息交换所提供技术</w:t>
      </w:r>
      <w:r>
        <w:rPr>
          <w:rFonts w:hint="eastAsia"/>
          <w:lang w:eastAsia="zh-CN"/>
        </w:rPr>
        <w:t>支持</w:t>
      </w:r>
      <w:r w:rsidRPr="001032E5">
        <w:rPr>
          <w:rFonts w:hint="eastAsia"/>
          <w:lang w:eastAsia="zh-CN"/>
        </w:rPr>
        <w:t>。实时聊天是信息交换所用户非常看重的</w:t>
      </w:r>
      <w:r w:rsidRPr="001032E5">
        <w:rPr>
          <w:rFonts w:hint="eastAsia"/>
          <w:sz w:val="24"/>
          <w:lang w:eastAsia="zh-CN"/>
        </w:rPr>
        <w:t>功能</w:t>
      </w:r>
      <w:r w:rsidRPr="001032E5">
        <w:rPr>
          <w:rFonts w:hint="eastAsia"/>
          <w:lang w:eastAsia="zh-CN"/>
        </w:rPr>
        <w:t>。</w:t>
      </w:r>
      <w:r>
        <w:rPr>
          <w:rFonts w:hint="eastAsia"/>
          <w:lang w:eastAsia="zh-CN"/>
        </w:rPr>
        <w:t>为</w:t>
      </w:r>
      <w:r w:rsidRPr="001032E5">
        <w:rPr>
          <w:rFonts w:hint="eastAsia"/>
          <w:lang w:eastAsia="zh-CN"/>
        </w:rPr>
        <w:t>使用信息交换所</w:t>
      </w:r>
      <w:r>
        <w:rPr>
          <w:rFonts w:hint="eastAsia"/>
          <w:lang w:eastAsia="zh-CN"/>
        </w:rPr>
        <w:t>进行</w:t>
      </w:r>
      <w:r w:rsidRPr="001032E5">
        <w:rPr>
          <w:rFonts w:hint="eastAsia"/>
          <w:lang w:eastAsia="zh-CN"/>
        </w:rPr>
        <w:t>能力建设</w:t>
      </w:r>
      <w:r>
        <w:rPr>
          <w:rFonts w:hint="eastAsia"/>
          <w:lang w:eastAsia="zh-CN"/>
        </w:rPr>
        <w:t>与</w:t>
      </w:r>
      <w:r w:rsidRPr="001032E5">
        <w:rPr>
          <w:rFonts w:hint="eastAsia"/>
          <w:lang w:eastAsia="zh-CN"/>
        </w:rPr>
        <w:t>执行</w:t>
      </w:r>
      <w:r w:rsidR="000F4C35">
        <w:rPr>
          <w:rFonts w:hint="eastAsia"/>
          <w:lang w:eastAsia="zh-CN"/>
        </w:rPr>
        <w:t>议定书</w:t>
      </w:r>
      <w:r w:rsidRPr="001032E5">
        <w:rPr>
          <w:rFonts w:hint="eastAsia"/>
          <w:lang w:eastAsia="zh-CN"/>
        </w:rPr>
        <w:t>密切相关。实时聊天和信息交换所能力建设活动期间收到的许多问题涉及</w:t>
      </w:r>
      <w:r w:rsidR="000F4C35">
        <w:rPr>
          <w:rFonts w:hint="eastAsia"/>
          <w:lang w:eastAsia="zh-CN"/>
        </w:rPr>
        <w:t>议定书</w:t>
      </w:r>
      <w:r>
        <w:rPr>
          <w:rFonts w:hint="eastAsia"/>
          <w:lang w:eastAsia="zh-CN"/>
        </w:rPr>
        <w:t>的执行</w:t>
      </w:r>
      <w:r w:rsidRPr="001032E5">
        <w:rPr>
          <w:rFonts w:hint="eastAsia"/>
          <w:lang w:eastAsia="zh-CN"/>
        </w:rPr>
        <w:t>而不是信息交换所</w:t>
      </w:r>
      <w:r>
        <w:rPr>
          <w:rFonts w:hint="eastAsia"/>
          <w:lang w:eastAsia="zh-CN"/>
        </w:rPr>
        <w:t>对用户</w:t>
      </w:r>
      <w:r>
        <w:rPr>
          <w:rFonts w:hint="eastAsia"/>
          <w:lang w:eastAsia="zh-CN"/>
        </w:rPr>
        <w:t xml:space="preserve"> </w:t>
      </w:r>
      <w:r w:rsidRPr="001032E5">
        <w:rPr>
          <w:rFonts w:hint="eastAsia"/>
          <w:lang w:eastAsia="zh-CN"/>
        </w:rPr>
        <w:t>的技术支持。</w:t>
      </w:r>
    </w:p>
    <w:p w14:paraId="0495AA56" w14:textId="77777777" w:rsidR="00C20363" w:rsidRDefault="00C20363" w:rsidP="00C20363">
      <w:pPr>
        <w:jc w:val="left"/>
        <w:rPr>
          <w:sz w:val="22"/>
        </w:rPr>
      </w:pPr>
      <w:r>
        <w:br w:type="page"/>
      </w:r>
    </w:p>
    <w:p w14:paraId="7CB45053" w14:textId="77777777" w:rsidR="00C20363" w:rsidRPr="00D403B3" w:rsidRDefault="00C20363" w:rsidP="00C20363">
      <w:pPr>
        <w:pStyle w:val="bodytextnoindent"/>
        <w:widowControl w:val="0"/>
        <w:tabs>
          <w:tab w:val="clear" w:pos="360"/>
        </w:tabs>
        <w:overflowPunct w:val="0"/>
        <w:autoSpaceDE w:val="0"/>
        <w:autoSpaceDN w:val="0"/>
        <w:adjustRightInd w:val="0"/>
        <w:spacing w:line="240" w:lineRule="atLeast"/>
        <w:jc w:val="center"/>
        <w:textAlignment w:val="baseline"/>
        <w:rPr>
          <w:rFonts w:ascii="KaiTi" w:eastAsia="KaiTi" w:hAnsi="KaiTi"/>
          <w:lang w:eastAsia="zh-CN"/>
        </w:rPr>
      </w:pPr>
      <w:r w:rsidRPr="00D403B3">
        <w:rPr>
          <w:rFonts w:ascii="KaiTi" w:eastAsia="KaiTi" w:hAnsi="KaiTi" w:hint="eastAsia"/>
          <w:lang w:eastAsia="zh-CN"/>
        </w:rPr>
        <w:lastRenderedPageBreak/>
        <w:t>附件二</w:t>
      </w:r>
    </w:p>
    <w:p w14:paraId="2C7A6B00" w14:textId="77777777" w:rsidR="00C20363" w:rsidRPr="00D403B3" w:rsidRDefault="00C20363" w:rsidP="00C20363">
      <w:pPr>
        <w:pStyle w:val="bodytextnoindent"/>
        <w:widowControl w:val="0"/>
        <w:tabs>
          <w:tab w:val="clear" w:pos="360"/>
        </w:tabs>
        <w:overflowPunct w:val="0"/>
        <w:autoSpaceDE w:val="0"/>
        <w:autoSpaceDN w:val="0"/>
        <w:adjustRightInd w:val="0"/>
        <w:spacing w:line="240" w:lineRule="atLeast"/>
        <w:jc w:val="center"/>
        <w:textAlignment w:val="baseline"/>
        <w:rPr>
          <w:b/>
          <w:lang w:eastAsia="zh-CN"/>
        </w:rPr>
      </w:pPr>
      <w:r w:rsidRPr="00D403B3">
        <w:rPr>
          <w:rFonts w:hint="eastAsia"/>
          <w:b/>
          <w:lang w:eastAsia="zh-CN"/>
        </w:rPr>
        <w:t>衡量进展的指标和参考点框架草案</w:t>
      </w:r>
    </w:p>
    <w:p w14:paraId="6F67B9BC" w14:textId="77777777" w:rsidR="00C20363" w:rsidRDefault="00C20363" w:rsidP="00AE6926">
      <w:pPr>
        <w:pStyle w:val="bodytextnoindent"/>
        <w:widowControl w:val="0"/>
        <w:numPr>
          <w:ilvl w:val="0"/>
          <w:numId w:val="22"/>
        </w:numPr>
        <w:overflowPunct w:val="0"/>
        <w:autoSpaceDE w:val="0"/>
        <w:autoSpaceDN w:val="0"/>
        <w:adjustRightInd w:val="0"/>
        <w:spacing w:line="240" w:lineRule="atLeast"/>
        <w:ind w:left="0" w:firstLine="0"/>
        <w:jc w:val="left"/>
        <w:textAlignment w:val="baseline"/>
        <w:rPr>
          <w:lang w:eastAsia="zh-CN"/>
        </w:rPr>
      </w:pPr>
      <w:r>
        <w:rPr>
          <w:rFonts w:hint="eastAsia"/>
          <w:lang w:eastAsia="zh-CN"/>
        </w:rPr>
        <w:t>下表为第一次评估和审查所涉每个要点提出了指标。提出的指标大都包含参考点。这些参考点确定一个基线，用于将来衡量每个指标的进展。提出的指标主要基于临时国家报告的现有问题。但在有些情况下无法从临时国家报告的答复中得出确凿信息，因此为这些指标拟定了新案文。新指标或订正的指标均作了标识。</w:t>
      </w:r>
    </w:p>
    <w:p w14:paraId="794D6039" w14:textId="77777777" w:rsidR="00C20363" w:rsidRDefault="00C20363" w:rsidP="00AE6926">
      <w:pPr>
        <w:pStyle w:val="bodytextnoindent"/>
        <w:widowControl w:val="0"/>
        <w:numPr>
          <w:ilvl w:val="0"/>
          <w:numId w:val="22"/>
        </w:numPr>
        <w:overflowPunct w:val="0"/>
        <w:autoSpaceDE w:val="0"/>
        <w:autoSpaceDN w:val="0"/>
        <w:adjustRightInd w:val="0"/>
        <w:spacing w:line="240" w:lineRule="atLeast"/>
        <w:ind w:left="0" w:firstLine="0"/>
        <w:jc w:val="left"/>
        <w:textAlignment w:val="baseline"/>
        <w:rPr>
          <w:lang w:eastAsia="zh-CN"/>
        </w:rPr>
      </w:pPr>
      <w:r>
        <w:rPr>
          <w:rFonts w:hint="eastAsia"/>
          <w:lang w:eastAsia="zh-CN"/>
        </w:rPr>
        <w:t>下表还列出用来建立参考点的信息来源。为便于参考，使用了临时国家报告格式的结构和顺序，并列出了指标所属的要点。</w:t>
      </w:r>
    </w:p>
    <w:p w14:paraId="28715F86" w14:textId="77777777" w:rsidR="00C20363" w:rsidRDefault="00C20363" w:rsidP="00AE6926">
      <w:pPr>
        <w:pStyle w:val="bodytextnoindent"/>
        <w:widowControl w:val="0"/>
        <w:numPr>
          <w:ilvl w:val="0"/>
          <w:numId w:val="22"/>
        </w:numPr>
        <w:overflowPunct w:val="0"/>
        <w:autoSpaceDE w:val="0"/>
        <w:autoSpaceDN w:val="0"/>
        <w:adjustRightInd w:val="0"/>
        <w:spacing w:line="240" w:lineRule="atLeast"/>
        <w:ind w:left="0" w:firstLine="0"/>
        <w:jc w:val="left"/>
        <w:textAlignment w:val="baseline"/>
        <w:rPr>
          <w:lang w:eastAsia="zh-CN"/>
        </w:rPr>
      </w:pPr>
      <w:r>
        <w:rPr>
          <w:rFonts w:hint="eastAsia"/>
          <w:lang w:eastAsia="zh-CN"/>
        </w:rPr>
        <w:t>本框架是一个灵活的工具，可随着执行的进一步发展而进行调整。</w:t>
      </w: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9"/>
        <w:gridCol w:w="1104"/>
        <w:gridCol w:w="1506"/>
        <w:gridCol w:w="1321"/>
      </w:tblGrid>
      <w:tr w:rsidR="00C20363" w:rsidRPr="0082259F" w14:paraId="7626284C" w14:textId="77777777" w:rsidTr="00C20363">
        <w:trPr>
          <w:trHeight w:val="440"/>
          <w:tblHeader/>
          <w:jc w:val="center"/>
        </w:trPr>
        <w:tc>
          <w:tcPr>
            <w:tcW w:w="5549"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206A520D" w14:textId="77777777" w:rsidR="00C20363" w:rsidRPr="0082259F" w:rsidRDefault="00C20363" w:rsidP="00C20363">
            <w:pPr>
              <w:spacing w:before="120" w:after="120"/>
              <w:jc w:val="center"/>
              <w:rPr>
                <w:b/>
                <w:snapToGrid w:val="0"/>
                <w:sz w:val="22"/>
                <w:szCs w:val="22"/>
              </w:rPr>
            </w:pPr>
            <w:r w:rsidRPr="0082259F">
              <w:rPr>
                <w:rFonts w:hint="eastAsia"/>
                <w:b/>
                <w:snapToGrid w:val="0"/>
                <w:sz w:val="22"/>
                <w:szCs w:val="22"/>
              </w:rPr>
              <w:t>指标框架草案</w:t>
            </w:r>
          </w:p>
        </w:tc>
        <w:tc>
          <w:tcPr>
            <w:tcW w:w="1104"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29DA834F" w14:textId="77777777" w:rsidR="00C20363" w:rsidRPr="0082259F" w:rsidRDefault="00C20363" w:rsidP="00C20363">
            <w:pPr>
              <w:spacing w:line="276" w:lineRule="auto"/>
              <w:jc w:val="center"/>
              <w:rPr>
                <w:b/>
                <w:snapToGrid w:val="0"/>
                <w:sz w:val="22"/>
                <w:szCs w:val="22"/>
              </w:rPr>
            </w:pPr>
            <w:r w:rsidRPr="0082259F">
              <w:rPr>
                <w:rFonts w:hint="eastAsia"/>
                <w:b/>
                <w:snapToGrid w:val="0"/>
                <w:sz w:val="22"/>
                <w:szCs w:val="22"/>
              </w:rPr>
              <w:t>要点</w:t>
            </w:r>
          </w:p>
        </w:tc>
        <w:tc>
          <w:tcPr>
            <w:tcW w:w="1506"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3EEC2539" w14:textId="77777777" w:rsidR="00C20363" w:rsidRPr="0082259F" w:rsidRDefault="00C20363" w:rsidP="00C20363">
            <w:pPr>
              <w:spacing w:line="276" w:lineRule="auto"/>
              <w:jc w:val="center"/>
              <w:rPr>
                <w:rFonts w:ascii="SimSun" w:hAnsi="SimSun"/>
                <w:b/>
                <w:snapToGrid w:val="0"/>
                <w:sz w:val="22"/>
                <w:szCs w:val="22"/>
              </w:rPr>
            </w:pPr>
            <w:r w:rsidRPr="0082259F">
              <w:rPr>
                <w:rFonts w:ascii="SimSun" w:hAnsi="SimSun" w:hint="eastAsia"/>
                <w:b/>
                <w:snapToGrid w:val="0"/>
                <w:sz w:val="22"/>
                <w:szCs w:val="22"/>
              </w:rPr>
              <w:t>参考点</w:t>
            </w:r>
            <w:r w:rsidRPr="0082259F">
              <w:rPr>
                <w:rFonts w:ascii="SimSun" w:hAnsi="SimSun"/>
                <w:b/>
                <w:snapToGrid w:val="0"/>
                <w:sz w:val="22"/>
                <w:szCs w:val="22"/>
              </w:rPr>
              <w:t>(</w:t>
            </w:r>
            <w:r w:rsidRPr="0082259F">
              <w:rPr>
                <w:rFonts w:ascii="SimSun" w:hAnsi="SimSun" w:hint="eastAsia"/>
                <w:b/>
                <w:snapToGrid w:val="0"/>
                <w:sz w:val="22"/>
                <w:szCs w:val="22"/>
              </w:rPr>
              <w:t>截至</w:t>
            </w:r>
            <w:r w:rsidRPr="0082259F">
              <w:rPr>
                <w:rFonts w:ascii="SimSun" w:hAnsi="SimSun"/>
                <w:b/>
                <w:snapToGrid w:val="0"/>
                <w:sz w:val="22"/>
                <w:szCs w:val="22"/>
              </w:rPr>
              <w:t xml:space="preserve"> 2018</w:t>
            </w:r>
            <w:r w:rsidRPr="0082259F">
              <w:rPr>
                <w:rFonts w:ascii="SimSun" w:hAnsi="SimSun" w:hint="eastAsia"/>
                <w:b/>
                <w:snapToGrid w:val="0"/>
                <w:sz w:val="22"/>
                <w:szCs w:val="22"/>
              </w:rPr>
              <w:t>年2月2</w:t>
            </w:r>
            <w:r w:rsidRPr="0082259F">
              <w:rPr>
                <w:rFonts w:ascii="SimSun" w:hAnsi="SimSun"/>
                <w:b/>
                <w:snapToGrid w:val="0"/>
                <w:sz w:val="22"/>
                <w:szCs w:val="22"/>
              </w:rPr>
              <w:t>2</w:t>
            </w:r>
            <w:r w:rsidRPr="0082259F">
              <w:rPr>
                <w:rFonts w:ascii="SimSun" w:hAnsi="SimSun" w:hint="eastAsia"/>
                <w:b/>
                <w:snapToGrid w:val="0"/>
                <w:sz w:val="22"/>
                <w:szCs w:val="22"/>
              </w:rPr>
              <w:t>日</w:t>
            </w:r>
            <w:r w:rsidRPr="0082259F">
              <w:rPr>
                <w:rFonts w:ascii="SimSun" w:hAnsi="SimSun"/>
                <w:b/>
                <w:snapToGrid w:val="0"/>
                <w:sz w:val="22"/>
                <w:szCs w:val="22"/>
              </w:rPr>
              <w:t>)</w:t>
            </w:r>
          </w:p>
        </w:tc>
        <w:tc>
          <w:tcPr>
            <w:tcW w:w="1321" w:type="dxa"/>
            <w:tcBorders>
              <w:top w:val="single" w:sz="4" w:space="0" w:color="auto"/>
              <w:left w:val="single" w:sz="4" w:space="0" w:color="auto"/>
              <w:bottom w:val="single" w:sz="4" w:space="0" w:color="auto"/>
              <w:right w:val="single" w:sz="4" w:space="0" w:color="auto"/>
            </w:tcBorders>
            <w:shd w:val="pct5" w:color="auto" w:fill="auto"/>
            <w:vAlign w:val="center"/>
            <w:hideMark/>
          </w:tcPr>
          <w:p w14:paraId="045CC60A" w14:textId="77777777" w:rsidR="00C20363" w:rsidRPr="009870E9" w:rsidRDefault="00C20363" w:rsidP="00C20363">
            <w:pPr>
              <w:spacing w:before="120" w:after="120"/>
              <w:jc w:val="center"/>
              <w:rPr>
                <w:rFonts w:ascii="SimSun" w:hAnsi="SimSun"/>
                <w:b/>
                <w:snapToGrid w:val="0"/>
                <w:sz w:val="22"/>
                <w:szCs w:val="22"/>
              </w:rPr>
            </w:pPr>
            <w:r w:rsidRPr="009870E9">
              <w:rPr>
                <w:rFonts w:ascii="SimSun" w:hAnsi="SimSun" w:hint="eastAsia"/>
                <w:b/>
                <w:snapToGrid w:val="0"/>
                <w:sz w:val="22"/>
                <w:szCs w:val="22"/>
              </w:rPr>
              <w:t>来源</w:t>
            </w:r>
          </w:p>
        </w:tc>
      </w:tr>
      <w:tr w:rsidR="00C20363" w:rsidRPr="0082259F" w14:paraId="08F2E35B"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30E4F46E" w14:textId="77777777" w:rsidR="00C20363" w:rsidRPr="0082259F" w:rsidRDefault="00C20363" w:rsidP="00AE6926">
            <w:pPr>
              <w:pStyle w:val="ListParagraph"/>
              <w:numPr>
                <w:ilvl w:val="0"/>
                <w:numId w:val="23"/>
              </w:numPr>
              <w:spacing w:before="120" w:after="120"/>
              <w:ind w:left="314"/>
              <w:rPr>
                <w:snapToGrid w:val="0"/>
                <w:szCs w:val="22"/>
                <w:lang w:eastAsia="zh-CN"/>
              </w:rPr>
            </w:pPr>
            <w:r>
              <w:rPr>
                <w:rFonts w:hint="eastAsia"/>
                <w:snapToGrid w:val="0"/>
                <w:szCs w:val="22"/>
                <w:lang w:eastAsia="zh-CN"/>
              </w:rPr>
              <w:t>已批准《名古屋议定书》的《生物多样性公约》缔约方数目</w:t>
            </w:r>
          </w:p>
        </w:tc>
        <w:tc>
          <w:tcPr>
            <w:tcW w:w="1104" w:type="dxa"/>
            <w:tcBorders>
              <w:top w:val="single" w:sz="4" w:space="0" w:color="auto"/>
              <w:left w:val="single" w:sz="4" w:space="0" w:color="auto"/>
              <w:bottom w:val="single" w:sz="4" w:space="0" w:color="auto"/>
              <w:right w:val="single" w:sz="4" w:space="0" w:color="auto"/>
            </w:tcBorders>
            <w:vAlign w:val="center"/>
          </w:tcPr>
          <w:p w14:paraId="5A81ED83" w14:textId="77777777" w:rsidR="00C20363" w:rsidRPr="0082259F" w:rsidRDefault="00C20363" w:rsidP="00C20363">
            <w:pPr>
              <w:spacing w:line="276" w:lineRule="auto"/>
              <w:jc w:val="center"/>
              <w:rPr>
                <w:rFonts w:eastAsia="Calibri"/>
                <w:sz w:val="22"/>
                <w:szCs w:val="22"/>
              </w:rPr>
            </w:pPr>
          </w:p>
        </w:tc>
        <w:tc>
          <w:tcPr>
            <w:tcW w:w="1506" w:type="dxa"/>
            <w:tcBorders>
              <w:top w:val="single" w:sz="4" w:space="0" w:color="auto"/>
              <w:left w:val="single" w:sz="4" w:space="0" w:color="auto"/>
              <w:bottom w:val="single" w:sz="4" w:space="0" w:color="auto"/>
              <w:right w:val="single" w:sz="4" w:space="0" w:color="auto"/>
            </w:tcBorders>
            <w:vAlign w:val="center"/>
            <w:hideMark/>
          </w:tcPr>
          <w:p w14:paraId="4581945B"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105 (54%)</w:t>
            </w:r>
          </w:p>
        </w:tc>
        <w:tc>
          <w:tcPr>
            <w:tcW w:w="1321" w:type="dxa"/>
            <w:tcBorders>
              <w:top w:val="single" w:sz="4" w:space="0" w:color="auto"/>
              <w:left w:val="single" w:sz="4" w:space="0" w:color="auto"/>
              <w:bottom w:val="single" w:sz="4" w:space="0" w:color="auto"/>
              <w:right w:val="single" w:sz="4" w:space="0" w:color="auto"/>
            </w:tcBorders>
            <w:hideMark/>
          </w:tcPr>
          <w:p w14:paraId="172531C4" w14:textId="77777777" w:rsidR="00C20363" w:rsidRPr="009870E9" w:rsidRDefault="00C20363" w:rsidP="00C20363">
            <w:pPr>
              <w:spacing w:before="120" w:after="120"/>
              <w:rPr>
                <w:rFonts w:ascii="SimSun" w:hAnsi="SimSun"/>
                <w:snapToGrid w:val="0"/>
                <w:sz w:val="22"/>
                <w:szCs w:val="22"/>
              </w:rPr>
            </w:pPr>
            <w:r w:rsidRPr="009870E9">
              <w:rPr>
                <w:rFonts w:ascii="SimSun" w:hAnsi="SimSun" w:hint="eastAsia"/>
                <w:snapToGrid w:val="0"/>
                <w:sz w:val="22"/>
                <w:szCs w:val="22"/>
              </w:rPr>
              <w:t>联合国条约集</w:t>
            </w:r>
          </w:p>
        </w:tc>
      </w:tr>
      <w:tr w:rsidR="00C20363" w:rsidRPr="0082259F" w14:paraId="0FF5E723" w14:textId="77777777" w:rsidTr="00C20363">
        <w:trPr>
          <w:trHeight w:val="350"/>
          <w:jc w:val="center"/>
        </w:trPr>
        <w:tc>
          <w:tcPr>
            <w:tcW w:w="9480" w:type="dxa"/>
            <w:gridSpan w:val="4"/>
            <w:tcBorders>
              <w:top w:val="single" w:sz="4" w:space="0" w:color="auto"/>
              <w:left w:val="single" w:sz="4" w:space="0" w:color="auto"/>
              <w:bottom w:val="single" w:sz="4" w:space="0" w:color="auto"/>
              <w:right w:val="single" w:sz="4" w:space="0" w:color="auto"/>
            </w:tcBorders>
            <w:shd w:val="pct5" w:color="auto" w:fill="auto"/>
            <w:vAlign w:val="center"/>
            <w:hideMark/>
          </w:tcPr>
          <w:p w14:paraId="6908C18B" w14:textId="77777777" w:rsidR="00C20363" w:rsidRPr="009870E9" w:rsidRDefault="00C20363" w:rsidP="00C20363">
            <w:pPr>
              <w:pStyle w:val="ListParagraph"/>
              <w:ind w:left="314"/>
              <w:rPr>
                <w:rFonts w:ascii="SimSun" w:hAnsi="SimSun"/>
                <w:b/>
                <w:snapToGrid w:val="0"/>
                <w:szCs w:val="22"/>
                <w:lang w:eastAsia="zh-CN"/>
              </w:rPr>
            </w:pPr>
            <w:r w:rsidRPr="009870E9">
              <w:rPr>
                <w:rFonts w:ascii="SimSun" w:hAnsi="SimSun" w:hint="eastAsia"/>
                <w:b/>
                <w:snapToGrid w:val="0"/>
                <w:szCs w:val="22"/>
                <w:lang w:eastAsia="zh-CN"/>
              </w:rPr>
              <w:t>执行</w:t>
            </w:r>
            <w:r w:rsidR="000F4C35">
              <w:rPr>
                <w:rFonts w:ascii="SimSun" w:hAnsi="SimSun" w:hint="eastAsia"/>
                <w:b/>
                <w:snapToGrid w:val="0"/>
                <w:szCs w:val="22"/>
                <w:lang w:eastAsia="zh-CN"/>
              </w:rPr>
              <w:t>议定书</w:t>
            </w:r>
            <w:r w:rsidRPr="009870E9">
              <w:rPr>
                <w:rFonts w:ascii="SimSun" w:hAnsi="SimSun" w:hint="eastAsia"/>
                <w:b/>
                <w:snapToGrid w:val="0"/>
                <w:szCs w:val="22"/>
                <w:lang w:eastAsia="zh-CN"/>
              </w:rPr>
              <w:t>的体制结构</w:t>
            </w:r>
          </w:p>
        </w:tc>
      </w:tr>
      <w:tr w:rsidR="00C20363" w:rsidRPr="0082259F" w14:paraId="3B90FFEF"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67B0E3EF" w14:textId="77777777" w:rsidR="00C20363" w:rsidRPr="0082259F" w:rsidRDefault="00C20363" w:rsidP="00AE6926">
            <w:pPr>
              <w:pStyle w:val="ListParagraph"/>
              <w:numPr>
                <w:ilvl w:val="0"/>
                <w:numId w:val="23"/>
              </w:numPr>
              <w:spacing w:before="120" w:after="120"/>
              <w:ind w:left="314"/>
              <w:rPr>
                <w:snapToGrid w:val="0"/>
                <w:szCs w:val="22"/>
                <w:lang w:eastAsia="zh-CN"/>
              </w:rPr>
            </w:pPr>
            <w:r>
              <w:rPr>
                <w:rFonts w:hint="eastAsia"/>
                <w:snapToGrid w:val="0"/>
                <w:szCs w:val="22"/>
                <w:lang w:val="en-US" w:eastAsia="zh-CN"/>
              </w:rPr>
              <w:t>已制定获取和惠益分享</w:t>
            </w:r>
            <w:r>
              <w:rPr>
                <w:rFonts w:hint="eastAsia"/>
                <w:snapToGrid w:val="0"/>
                <w:szCs w:val="22"/>
                <w:lang w:eastAsia="zh-CN"/>
              </w:rPr>
              <w:t>立法、行政和政策措施的缔约方数目和百分比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082526D6" w14:textId="77777777" w:rsidR="00C20363" w:rsidRPr="0082259F" w:rsidRDefault="00C20363" w:rsidP="00C20363">
            <w:pPr>
              <w:spacing w:line="276" w:lineRule="auto"/>
              <w:jc w:val="center"/>
              <w:rPr>
                <w:rFonts w:eastAsia="Calibri"/>
                <w:sz w:val="22"/>
                <w:szCs w:val="22"/>
              </w:rPr>
            </w:pPr>
            <w:r w:rsidRPr="0082259F">
              <w:rPr>
                <w:snapToGrid w:val="0"/>
                <w:sz w:val="22"/>
                <w:szCs w:val="22"/>
              </w:rPr>
              <w:t>(a)</w:t>
            </w:r>
          </w:p>
        </w:tc>
        <w:tc>
          <w:tcPr>
            <w:tcW w:w="1506" w:type="dxa"/>
            <w:tcBorders>
              <w:top w:val="single" w:sz="4" w:space="0" w:color="auto"/>
              <w:left w:val="single" w:sz="4" w:space="0" w:color="auto"/>
              <w:bottom w:val="single" w:sz="4" w:space="0" w:color="auto"/>
              <w:right w:val="single" w:sz="4" w:space="0" w:color="auto"/>
            </w:tcBorders>
            <w:vAlign w:val="center"/>
            <w:hideMark/>
          </w:tcPr>
          <w:p w14:paraId="144F9F82" w14:textId="77777777" w:rsidR="00C20363" w:rsidRPr="0082259F" w:rsidRDefault="00C20363" w:rsidP="00C20363">
            <w:pPr>
              <w:spacing w:line="276" w:lineRule="auto"/>
              <w:jc w:val="center"/>
              <w:rPr>
                <w:rFonts w:eastAsia="Calibri"/>
                <w:sz w:val="22"/>
                <w:szCs w:val="22"/>
              </w:rPr>
            </w:pPr>
            <w:proofErr w:type="gramStart"/>
            <w:r w:rsidRPr="0082259F">
              <w:rPr>
                <w:rFonts w:eastAsia="Calibri"/>
                <w:sz w:val="22"/>
                <w:szCs w:val="22"/>
              </w:rPr>
              <w:t>75  (</w:t>
            </w:r>
            <w:proofErr w:type="gramEnd"/>
            <w:r w:rsidRPr="0082259F">
              <w:rPr>
                <w:rFonts w:eastAsia="Calibri"/>
                <w:sz w:val="22"/>
                <w:szCs w:val="22"/>
              </w:rPr>
              <w:t xml:space="preserve">71%) </w:t>
            </w:r>
          </w:p>
        </w:tc>
        <w:tc>
          <w:tcPr>
            <w:tcW w:w="1321" w:type="dxa"/>
            <w:tcBorders>
              <w:top w:val="single" w:sz="4" w:space="0" w:color="auto"/>
              <w:left w:val="single" w:sz="4" w:space="0" w:color="auto"/>
              <w:bottom w:val="single" w:sz="4" w:space="0" w:color="auto"/>
              <w:right w:val="single" w:sz="4" w:space="0" w:color="auto"/>
            </w:tcBorders>
            <w:hideMark/>
          </w:tcPr>
          <w:p w14:paraId="4DA707CE"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 xml:space="preserve">问题4 </w:t>
            </w:r>
          </w:p>
          <w:p w14:paraId="1BE351EA"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信息交换所 公约报告</w:t>
            </w:r>
          </w:p>
          <w:p w14:paraId="7ACA3CF2"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国家战略和行动计划</w:t>
            </w:r>
          </w:p>
        </w:tc>
      </w:tr>
      <w:tr w:rsidR="00C20363" w:rsidRPr="0082259F" w14:paraId="10901CCC"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44B73C94" w14:textId="77777777" w:rsidR="00C20363" w:rsidRPr="0082259F" w:rsidRDefault="00C20363" w:rsidP="00AE6926">
            <w:pPr>
              <w:pStyle w:val="ListParagraph"/>
              <w:numPr>
                <w:ilvl w:val="0"/>
                <w:numId w:val="23"/>
              </w:numPr>
              <w:spacing w:before="120" w:after="120"/>
              <w:ind w:left="314"/>
              <w:rPr>
                <w:snapToGrid w:val="0"/>
                <w:szCs w:val="22"/>
                <w:lang w:eastAsia="zh-CN"/>
              </w:rPr>
            </w:pPr>
            <w:r>
              <w:rPr>
                <w:rFonts w:hint="eastAsia"/>
                <w:snapToGrid w:val="0"/>
                <w:szCs w:val="22"/>
                <w:lang w:eastAsia="zh-CN"/>
              </w:rPr>
              <w:t>已在信息交换所发布获取和惠益分享立法、行政或政策措施信息的缔约方数目</w:t>
            </w:r>
          </w:p>
        </w:tc>
        <w:tc>
          <w:tcPr>
            <w:tcW w:w="1104" w:type="dxa"/>
            <w:tcBorders>
              <w:top w:val="single" w:sz="4" w:space="0" w:color="auto"/>
              <w:left w:val="single" w:sz="4" w:space="0" w:color="auto"/>
              <w:bottom w:val="single" w:sz="4" w:space="0" w:color="auto"/>
              <w:right w:val="single" w:sz="4" w:space="0" w:color="auto"/>
            </w:tcBorders>
            <w:vAlign w:val="center"/>
            <w:hideMark/>
          </w:tcPr>
          <w:p w14:paraId="449BE1EA" w14:textId="77777777" w:rsidR="00C20363" w:rsidRPr="0082259F" w:rsidRDefault="00C20363" w:rsidP="00C20363">
            <w:pPr>
              <w:spacing w:line="276" w:lineRule="auto"/>
              <w:jc w:val="center"/>
              <w:rPr>
                <w:snapToGrid w:val="0"/>
                <w:sz w:val="22"/>
                <w:szCs w:val="22"/>
              </w:rPr>
            </w:pPr>
            <w:r w:rsidRPr="0082259F">
              <w:rPr>
                <w:snapToGrid w:val="0"/>
                <w:sz w:val="22"/>
                <w:szCs w:val="22"/>
              </w:rPr>
              <w:t xml:space="preserve"> (g)</w:t>
            </w:r>
          </w:p>
        </w:tc>
        <w:tc>
          <w:tcPr>
            <w:tcW w:w="1506" w:type="dxa"/>
            <w:tcBorders>
              <w:top w:val="single" w:sz="4" w:space="0" w:color="auto"/>
              <w:left w:val="single" w:sz="4" w:space="0" w:color="auto"/>
              <w:bottom w:val="single" w:sz="4" w:space="0" w:color="auto"/>
              <w:right w:val="single" w:sz="4" w:space="0" w:color="auto"/>
            </w:tcBorders>
            <w:vAlign w:val="center"/>
          </w:tcPr>
          <w:p w14:paraId="2B36BA48"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45 (43%);</w:t>
            </w:r>
          </w:p>
          <w:p w14:paraId="6D9521B0" w14:textId="77777777" w:rsidR="00C20363" w:rsidRPr="0082259F" w:rsidRDefault="00C20363" w:rsidP="00C20363">
            <w:pPr>
              <w:spacing w:line="276" w:lineRule="auto"/>
              <w:jc w:val="center"/>
              <w:rPr>
                <w:rFonts w:eastAsia="Calibri"/>
                <w:sz w:val="22"/>
                <w:szCs w:val="22"/>
              </w:rPr>
            </w:pPr>
          </w:p>
        </w:tc>
        <w:tc>
          <w:tcPr>
            <w:tcW w:w="1321" w:type="dxa"/>
            <w:tcBorders>
              <w:top w:val="single" w:sz="4" w:space="0" w:color="auto"/>
              <w:left w:val="single" w:sz="4" w:space="0" w:color="auto"/>
              <w:bottom w:val="single" w:sz="4" w:space="0" w:color="auto"/>
              <w:right w:val="single" w:sz="4" w:space="0" w:color="auto"/>
            </w:tcBorders>
            <w:hideMark/>
          </w:tcPr>
          <w:p w14:paraId="0D3A4C5C" w14:textId="77777777" w:rsidR="00C20363" w:rsidRPr="009870E9" w:rsidRDefault="00C20363" w:rsidP="00C20363">
            <w:pPr>
              <w:spacing w:before="120" w:after="120"/>
              <w:rPr>
                <w:rFonts w:ascii="SimSun" w:hAnsi="SimSun"/>
                <w:snapToGrid w:val="0"/>
                <w:sz w:val="22"/>
                <w:szCs w:val="22"/>
              </w:rPr>
            </w:pPr>
            <w:r w:rsidRPr="009870E9">
              <w:rPr>
                <w:rFonts w:ascii="SimSun" w:hAnsi="SimSun"/>
                <w:snapToGrid w:val="0"/>
                <w:sz w:val="22"/>
                <w:szCs w:val="22"/>
              </w:rPr>
              <w:t>信息交换所</w:t>
            </w:r>
          </w:p>
        </w:tc>
      </w:tr>
      <w:tr w:rsidR="00C20363" w:rsidRPr="0082259F" w14:paraId="35A05246"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03AD7A81" w14:textId="77777777" w:rsidR="00C20363" w:rsidRPr="0082259F" w:rsidRDefault="00C20363" w:rsidP="00AE6926">
            <w:pPr>
              <w:pStyle w:val="ListParagraph"/>
              <w:numPr>
                <w:ilvl w:val="0"/>
                <w:numId w:val="23"/>
              </w:numPr>
              <w:spacing w:before="120" w:after="120"/>
              <w:ind w:left="314"/>
              <w:rPr>
                <w:snapToGrid w:val="0"/>
                <w:szCs w:val="22"/>
                <w:lang w:eastAsia="zh-CN"/>
              </w:rPr>
            </w:pPr>
            <w:r>
              <w:rPr>
                <w:rFonts w:hint="eastAsia"/>
                <w:snapToGrid w:val="0"/>
                <w:szCs w:val="22"/>
                <w:lang w:eastAsia="zh-CN"/>
              </w:rPr>
              <w:t>已指定获取和惠益分享国家联络点的缔约方数目</w:t>
            </w:r>
          </w:p>
        </w:tc>
        <w:tc>
          <w:tcPr>
            <w:tcW w:w="1104" w:type="dxa"/>
            <w:tcBorders>
              <w:top w:val="single" w:sz="4" w:space="0" w:color="auto"/>
              <w:left w:val="single" w:sz="4" w:space="0" w:color="auto"/>
              <w:bottom w:val="single" w:sz="4" w:space="0" w:color="auto"/>
              <w:right w:val="single" w:sz="4" w:space="0" w:color="auto"/>
            </w:tcBorders>
            <w:vAlign w:val="center"/>
            <w:hideMark/>
          </w:tcPr>
          <w:p w14:paraId="314169C7" w14:textId="77777777" w:rsidR="00C20363" w:rsidRPr="0082259F" w:rsidRDefault="00C20363" w:rsidP="00C20363">
            <w:pPr>
              <w:spacing w:line="276" w:lineRule="auto"/>
              <w:jc w:val="center"/>
              <w:rPr>
                <w:rFonts w:eastAsia="Calibri"/>
                <w:sz w:val="22"/>
                <w:szCs w:val="22"/>
              </w:rPr>
            </w:pPr>
            <w:r w:rsidRPr="0082259F">
              <w:rPr>
                <w:snapToGrid w:val="0"/>
                <w:sz w:val="22"/>
                <w:szCs w:val="22"/>
              </w:rPr>
              <w:t>(a)</w:t>
            </w:r>
          </w:p>
        </w:tc>
        <w:tc>
          <w:tcPr>
            <w:tcW w:w="1506" w:type="dxa"/>
            <w:tcBorders>
              <w:top w:val="single" w:sz="4" w:space="0" w:color="auto"/>
              <w:left w:val="single" w:sz="4" w:space="0" w:color="auto"/>
              <w:bottom w:val="single" w:sz="4" w:space="0" w:color="auto"/>
              <w:right w:val="single" w:sz="4" w:space="0" w:color="auto"/>
            </w:tcBorders>
            <w:vAlign w:val="center"/>
            <w:hideMark/>
          </w:tcPr>
          <w:p w14:paraId="3583B2A3"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103 (98%)</w:t>
            </w:r>
          </w:p>
        </w:tc>
        <w:tc>
          <w:tcPr>
            <w:tcW w:w="1321" w:type="dxa"/>
            <w:tcBorders>
              <w:top w:val="single" w:sz="4" w:space="0" w:color="auto"/>
              <w:left w:val="single" w:sz="4" w:space="0" w:color="auto"/>
              <w:bottom w:val="single" w:sz="4" w:space="0" w:color="auto"/>
              <w:right w:val="single" w:sz="4" w:space="0" w:color="auto"/>
            </w:tcBorders>
          </w:tcPr>
          <w:p w14:paraId="1868EBA9"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 xml:space="preserve">问题5 </w:t>
            </w:r>
          </w:p>
          <w:p w14:paraId="0C258113"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 xml:space="preserve">信息交换所 </w:t>
            </w:r>
          </w:p>
          <w:p w14:paraId="15D55EBE" w14:textId="77777777" w:rsidR="00C20363" w:rsidRPr="009870E9" w:rsidRDefault="00C20363" w:rsidP="00C20363">
            <w:pPr>
              <w:rPr>
                <w:rFonts w:ascii="SimSun" w:hAnsi="SimSun"/>
                <w:snapToGrid w:val="0"/>
                <w:sz w:val="22"/>
                <w:szCs w:val="22"/>
              </w:rPr>
            </w:pPr>
          </w:p>
        </w:tc>
      </w:tr>
      <w:tr w:rsidR="00C20363" w:rsidRPr="0082259F" w14:paraId="185D6B4A"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62812A8F" w14:textId="77777777" w:rsidR="00C20363" w:rsidRPr="0082259F" w:rsidRDefault="00C20363" w:rsidP="00AE6926">
            <w:pPr>
              <w:pStyle w:val="ListParagraph"/>
              <w:numPr>
                <w:ilvl w:val="0"/>
                <w:numId w:val="23"/>
              </w:numPr>
              <w:spacing w:before="120" w:after="120"/>
              <w:ind w:left="314"/>
              <w:rPr>
                <w:snapToGrid w:val="0"/>
                <w:szCs w:val="22"/>
                <w:lang w:eastAsia="zh-CN"/>
              </w:rPr>
            </w:pPr>
            <w:r>
              <w:rPr>
                <w:rFonts w:hint="eastAsia"/>
                <w:snapToGrid w:val="0"/>
                <w:szCs w:val="22"/>
                <w:lang w:eastAsia="zh-CN"/>
              </w:rPr>
              <w:t>已指定一个或多个国家主管部门的缔约方数目和百分比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104A95B4" w14:textId="77777777" w:rsidR="00C20363" w:rsidRPr="0082259F" w:rsidRDefault="00C20363" w:rsidP="00C20363">
            <w:pPr>
              <w:spacing w:line="276" w:lineRule="auto"/>
              <w:jc w:val="center"/>
              <w:rPr>
                <w:rFonts w:eastAsia="Calibri"/>
                <w:sz w:val="22"/>
                <w:szCs w:val="22"/>
              </w:rPr>
            </w:pPr>
            <w:r w:rsidRPr="0082259F">
              <w:rPr>
                <w:snapToGrid w:val="0"/>
                <w:sz w:val="22"/>
                <w:szCs w:val="22"/>
              </w:rPr>
              <w:t>(a)</w:t>
            </w:r>
          </w:p>
        </w:tc>
        <w:tc>
          <w:tcPr>
            <w:tcW w:w="1506" w:type="dxa"/>
            <w:tcBorders>
              <w:top w:val="single" w:sz="4" w:space="0" w:color="auto"/>
              <w:left w:val="single" w:sz="4" w:space="0" w:color="auto"/>
              <w:bottom w:val="single" w:sz="4" w:space="0" w:color="auto"/>
              <w:right w:val="single" w:sz="4" w:space="0" w:color="auto"/>
            </w:tcBorders>
            <w:vAlign w:val="center"/>
            <w:hideMark/>
          </w:tcPr>
          <w:p w14:paraId="185DE77F"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57 (54%)</w:t>
            </w:r>
          </w:p>
        </w:tc>
        <w:tc>
          <w:tcPr>
            <w:tcW w:w="1321" w:type="dxa"/>
            <w:tcBorders>
              <w:top w:val="single" w:sz="4" w:space="0" w:color="auto"/>
              <w:left w:val="single" w:sz="4" w:space="0" w:color="auto"/>
              <w:bottom w:val="single" w:sz="4" w:space="0" w:color="auto"/>
              <w:right w:val="single" w:sz="4" w:space="0" w:color="auto"/>
            </w:tcBorders>
            <w:hideMark/>
          </w:tcPr>
          <w:p w14:paraId="6586A317"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 xml:space="preserve">问题6 </w:t>
            </w:r>
          </w:p>
          <w:p w14:paraId="792B8CC8"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信息交换所 公约报告</w:t>
            </w:r>
          </w:p>
          <w:p w14:paraId="16C4D649"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国家战略和行动计划</w:t>
            </w:r>
          </w:p>
        </w:tc>
      </w:tr>
      <w:tr w:rsidR="00C20363" w:rsidRPr="0082259F" w14:paraId="2818DD74"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52E9B545" w14:textId="77777777" w:rsidR="00C20363" w:rsidRPr="0082259F" w:rsidRDefault="00C20363" w:rsidP="00AE6926">
            <w:pPr>
              <w:pStyle w:val="ListParagraph"/>
              <w:numPr>
                <w:ilvl w:val="0"/>
                <w:numId w:val="23"/>
              </w:numPr>
              <w:spacing w:before="120" w:after="120"/>
              <w:ind w:left="314"/>
              <w:rPr>
                <w:snapToGrid w:val="0"/>
                <w:szCs w:val="22"/>
                <w:lang w:eastAsia="zh-CN"/>
              </w:rPr>
            </w:pPr>
            <w:r>
              <w:rPr>
                <w:rFonts w:hint="eastAsia"/>
                <w:snapToGrid w:val="0"/>
                <w:szCs w:val="22"/>
                <w:lang w:eastAsia="zh-CN"/>
              </w:rPr>
              <w:t>已在信息交换所发布国家主管部门信息的缔约方数目和百分比</w:t>
            </w:r>
            <w:r w:rsidRPr="0082259F">
              <w:rPr>
                <w:snapToGrid w:val="0"/>
                <w:szCs w:val="22"/>
                <w:lang w:eastAsia="zh-CN"/>
              </w:rPr>
              <w:tab/>
            </w:r>
            <w:r w:rsidRPr="0082259F">
              <w:rPr>
                <w:snapToGrid w:val="0"/>
                <w:szCs w:val="22"/>
                <w:lang w:eastAsia="zh-CN"/>
              </w:rPr>
              <w:tab/>
            </w:r>
          </w:p>
        </w:tc>
        <w:tc>
          <w:tcPr>
            <w:tcW w:w="1104" w:type="dxa"/>
            <w:tcBorders>
              <w:top w:val="single" w:sz="4" w:space="0" w:color="auto"/>
              <w:left w:val="single" w:sz="4" w:space="0" w:color="auto"/>
              <w:bottom w:val="single" w:sz="4" w:space="0" w:color="auto"/>
              <w:right w:val="single" w:sz="4" w:space="0" w:color="auto"/>
            </w:tcBorders>
            <w:vAlign w:val="center"/>
            <w:hideMark/>
          </w:tcPr>
          <w:p w14:paraId="6ADC0B87" w14:textId="77777777" w:rsidR="00C20363" w:rsidRPr="0082259F" w:rsidRDefault="00C20363" w:rsidP="00C20363">
            <w:pPr>
              <w:spacing w:line="276" w:lineRule="auto"/>
              <w:jc w:val="center"/>
              <w:rPr>
                <w:snapToGrid w:val="0"/>
                <w:sz w:val="22"/>
                <w:szCs w:val="22"/>
              </w:rPr>
            </w:pPr>
            <w:r w:rsidRPr="0082259F">
              <w:rPr>
                <w:snapToGrid w:val="0"/>
                <w:sz w:val="22"/>
                <w:szCs w:val="22"/>
              </w:rPr>
              <w:t>(g)</w:t>
            </w:r>
          </w:p>
        </w:tc>
        <w:tc>
          <w:tcPr>
            <w:tcW w:w="1506" w:type="dxa"/>
            <w:tcBorders>
              <w:top w:val="single" w:sz="4" w:space="0" w:color="auto"/>
              <w:left w:val="single" w:sz="4" w:space="0" w:color="auto"/>
              <w:bottom w:val="single" w:sz="4" w:space="0" w:color="auto"/>
              <w:right w:val="single" w:sz="4" w:space="0" w:color="auto"/>
            </w:tcBorders>
            <w:vAlign w:val="center"/>
          </w:tcPr>
          <w:p w14:paraId="16B336BA"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45 (43%);</w:t>
            </w:r>
          </w:p>
          <w:p w14:paraId="74473AA2" w14:textId="77777777" w:rsidR="00C20363" w:rsidRPr="0082259F" w:rsidRDefault="00C20363" w:rsidP="00C20363">
            <w:pPr>
              <w:spacing w:line="276" w:lineRule="auto"/>
              <w:jc w:val="center"/>
              <w:rPr>
                <w:rFonts w:eastAsia="Calibri"/>
                <w:sz w:val="22"/>
                <w:szCs w:val="22"/>
              </w:rPr>
            </w:pPr>
          </w:p>
        </w:tc>
        <w:tc>
          <w:tcPr>
            <w:tcW w:w="1321" w:type="dxa"/>
            <w:tcBorders>
              <w:top w:val="single" w:sz="4" w:space="0" w:color="auto"/>
              <w:left w:val="single" w:sz="4" w:space="0" w:color="auto"/>
              <w:bottom w:val="single" w:sz="4" w:space="0" w:color="auto"/>
              <w:right w:val="single" w:sz="4" w:space="0" w:color="auto"/>
            </w:tcBorders>
            <w:hideMark/>
          </w:tcPr>
          <w:p w14:paraId="6BA15A7A"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信息交换所</w:t>
            </w:r>
          </w:p>
        </w:tc>
      </w:tr>
      <w:tr w:rsidR="00C20363" w:rsidRPr="0082259F" w14:paraId="499EBE8A"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5CF46A9A" w14:textId="77777777" w:rsidR="00C20363" w:rsidRPr="0082259F" w:rsidRDefault="00C20363" w:rsidP="00AE6926">
            <w:pPr>
              <w:pStyle w:val="ListParagraph"/>
              <w:numPr>
                <w:ilvl w:val="0"/>
                <w:numId w:val="23"/>
              </w:numPr>
              <w:spacing w:before="120" w:after="120"/>
              <w:ind w:left="314"/>
              <w:rPr>
                <w:rFonts w:eastAsia="Calibri"/>
                <w:snapToGrid w:val="0"/>
                <w:color w:val="000000"/>
                <w:kern w:val="22"/>
                <w:szCs w:val="22"/>
                <w:lang w:eastAsia="zh-CN"/>
              </w:rPr>
            </w:pPr>
            <w:r w:rsidRPr="00020882">
              <w:rPr>
                <w:rFonts w:ascii="KaiTi" w:eastAsia="KaiTi" w:hAnsi="KaiTi" w:hint="eastAsia"/>
                <w:kern w:val="22"/>
                <w:szCs w:val="22"/>
                <w:lang w:eastAsia="zh-CN"/>
              </w:rPr>
              <w:t>新</w:t>
            </w:r>
            <w:r>
              <w:rPr>
                <w:rFonts w:hint="eastAsia"/>
                <w:kern w:val="22"/>
                <w:szCs w:val="22"/>
                <w:lang w:eastAsia="zh-CN"/>
              </w:rPr>
              <w:t>：已签发许可证或等同文件的缔约方数目和百分比</w:t>
            </w:r>
          </w:p>
        </w:tc>
        <w:tc>
          <w:tcPr>
            <w:tcW w:w="1104" w:type="dxa"/>
            <w:tcBorders>
              <w:top w:val="single" w:sz="4" w:space="0" w:color="auto"/>
              <w:left w:val="single" w:sz="4" w:space="0" w:color="auto"/>
              <w:bottom w:val="single" w:sz="4" w:space="0" w:color="auto"/>
              <w:right w:val="single" w:sz="4" w:space="0" w:color="auto"/>
            </w:tcBorders>
            <w:vAlign w:val="center"/>
          </w:tcPr>
          <w:p w14:paraId="27AA9061" w14:textId="77777777" w:rsidR="00C20363" w:rsidRPr="0082259F" w:rsidRDefault="00C20363" w:rsidP="00C20363">
            <w:pPr>
              <w:spacing w:line="276" w:lineRule="auto"/>
              <w:jc w:val="center"/>
              <w:rPr>
                <w:rFonts w:eastAsia="Calibri"/>
                <w:sz w:val="22"/>
                <w:szCs w:val="22"/>
              </w:rPr>
            </w:pPr>
            <w:r w:rsidRPr="0082259F">
              <w:rPr>
                <w:snapToGrid w:val="0"/>
                <w:sz w:val="22"/>
                <w:szCs w:val="22"/>
              </w:rPr>
              <w:t>(a)</w:t>
            </w:r>
          </w:p>
          <w:p w14:paraId="5571AB6F" w14:textId="77777777" w:rsidR="00C20363" w:rsidRPr="0082259F" w:rsidRDefault="00C20363" w:rsidP="00C20363">
            <w:pPr>
              <w:spacing w:line="276" w:lineRule="auto"/>
              <w:jc w:val="center"/>
              <w:rPr>
                <w:rFonts w:eastAsia="Calibri"/>
                <w:sz w:val="22"/>
                <w:szCs w:val="22"/>
              </w:rPr>
            </w:pPr>
          </w:p>
        </w:tc>
        <w:tc>
          <w:tcPr>
            <w:tcW w:w="1506" w:type="dxa"/>
            <w:tcBorders>
              <w:top w:val="single" w:sz="4" w:space="0" w:color="auto"/>
              <w:left w:val="single" w:sz="4" w:space="0" w:color="auto"/>
              <w:bottom w:val="single" w:sz="4" w:space="0" w:color="auto"/>
              <w:right w:val="single" w:sz="4" w:space="0" w:color="auto"/>
            </w:tcBorders>
            <w:vAlign w:val="center"/>
            <w:hideMark/>
          </w:tcPr>
          <w:p w14:paraId="04CAA522"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19</w:t>
            </w:r>
          </w:p>
        </w:tc>
        <w:tc>
          <w:tcPr>
            <w:tcW w:w="1321" w:type="dxa"/>
            <w:tcBorders>
              <w:top w:val="single" w:sz="4" w:space="0" w:color="auto"/>
              <w:left w:val="single" w:sz="4" w:space="0" w:color="auto"/>
              <w:bottom w:val="single" w:sz="4" w:space="0" w:color="auto"/>
              <w:right w:val="single" w:sz="4" w:space="0" w:color="auto"/>
            </w:tcBorders>
            <w:hideMark/>
          </w:tcPr>
          <w:p w14:paraId="6D2DBABA" w14:textId="77777777" w:rsidR="00C20363" w:rsidRPr="009870E9" w:rsidRDefault="00C20363" w:rsidP="00C20363">
            <w:pPr>
              <w:spacing w:before="120" w:after="120"/>
              <w:rPr>
                <w:rFonts w:ascii="SimSun" w:hAnsi="SimSun" w:cs="Microsoft YaHei"/>
                <w:snapToGrid w:val="0"/>
                <w:color w:val="000000"/>
                <w:kern w:val="22"/>
                <w:sz w:val="22"/>
                <w:szCs w:val="22"/>
              </w:rPr>
            </w:pPr>
            <w:r w:rsidRPr="009870E9">
              <w:rPr>
                <w:rFonts w:ascii="SimSun" w:hAnsi="SimSun" w:cs="Microsoft YaHei" w:hint="eastAsia"/>
                <w:snapToGrid w:val="0"/>
                <w:color w:val="000000"/>
                <w:kern w:val="22"/>
                <w:sz w:val="22"/>
                <w:szCs w:val="22"/>
              </w:rPr>
              <w:t>国家报告格式</w:t>
            </w:r>
          </w:p>
          <w:p w14:paraId="0E616650" w14:textId="77777777" w:rsidR="00C20363" w:rsidRPr="009870E9" w:rsidRDefault="00C20363" w:rsidP="00C20363">
            <w:pPr>
              <w:spacing w:before="120" w:after="120"/>
              <w:rPr>
                <w:rFonts w:ascii="SimSun" w:hAnsi="SimSun"/>
                <w:snapToGrid w:val="0"/>
                <w:color w:val="000000"/>
                <w:kern w:val="22"/>
                <w:sz w:val="22"/>
                <w:szCs w:val="22"/>
              </w:rPr>
            </w:pPr>
            <w:r w:rsidRPr="009870E9">
              <w:rPr>
                <w:rFonts w:ascii="SimSun" w:hAnsi="SimSun" w:cs="Microsoft YaHei" w:hint="eastAsia"/>
                <w:snapToGrid w:val="0"/>
                <w:color w:val="000000"/>
                <w:kern w:val="22"/>
                <w:sz w:val="22"/>
                <w:szCs w:val="22"/>
              </w:rPr>
              <w:t>需订正</w:t>
            </w:r>
          </w:p>
        </w:tc>
      </w:tr>
      <w:tr w:rsidR="00C20363" w:rsidRPr="0082259F" w14:paraId="3FC264BA"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6A0085CD" w14:textId="77777777" w:rsidR="00C20363" w:rsidRPr="0082259F" w:rsidRDefault="00C20363" w:rsidP="00AE6926">
            <w:pPr>
              <w:pStyle w:val="ListParagraph"/>
              <w:numPr>
                <w:ilvl w:val="0"/>
                <w:numId w:val="23"/>
              </w:numPr>
              <w:spacing w:before="120" w:after="120"/>
              <w:ind w:left="314"/>
              <w:rPr>
                <w:rFonts w:eastAsia="Calibri"/>
                <w:snapToGrid w:val="0"/>
                <w:color w:val="000000"/>
                <w:kern w:val="22"/>
                <w:szCs w:val="22"/>
                <w:lang w:eastAsia="zh-CN"/>
              </w:rPr>
            </w:pPr>
            <w:r>
              <w:rPr>
                <w:rFonts w:hint="eastAsia"/>
                <w:lang w:eastAsia="zh-CN"/>
              </w:rPr>
              <w:t>已</w:t>
            </w:r>
            <w:r w:rsidRPr="00BA2D97">
              <w:rPr>
                <w:rFonts w:hint="eastAsia"/>
                <w:lang w:eastAsia="zh-CN"/>
              </w:rPr>
              <w:t>在信息交换所</w:t>
            </w:r>
            <w:r>
              <w:rPr>
                <w:rFonts w:hint="eastAsia"/>
                <w:lang w:eastAsia="zh-CN"/>
              </w:rPr>
              <w:t>发布</w:t>
            </w:r>
            <w:r w:rsidRPr="00BA2D97">
              <w:rPr>
                <w:rFonts w:hint="eastAsia"/>
                <w:lang w:eastAsia="zh-CN"/>
              </w:rPr>
              <w:t>国际公认</w:t>
            </w:r>
            <w:r>
              <w:rPr>
                <w:rFonts w:hint="eastAsia"/>
                <w:lang w:eastAsia="zh-CN"/>
              </w:rPr>
              <w:t>遵守</w:t>
            </w:r>
            <w:r w:rsidRPr="00BA2D97">
              <w:rPr>
                <w:rFonts w:hint="eastAsia"/>
                <w:lang w:eastAsia="zh-CN"/>
              </w:rPr>
              <w:t>证书的缔约方</w:t>
            </w:r>
            <w:r>
              <w:rPr>
                <w:rFonts w:hint="eastAsia"/>
                <w:lang w:eastAsia="zh-CN"/>
              </w:rPr>
              <w:t>数目</w:t>
            </w:r>
            <w:r w:rsidRPr="00BA2D97">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311A093A" w14:textId="77777777" w:rsidR="00C20363" w:rsidRPr="0082259F" w:rsidRDefault="00C20363" w:rsidP="00C20363">
            <w:pPr>
              <w:spacing w:line="276" w:lineRule="auto"/>
              <w:jc w:val="center"/>
              <w:rPr>
                <w:rFonts w:eastAsia="Calibri"/>
                <w:sz w:val="22"/>
                <w:szCs w:val="22"/>
              </w:rPr>
            </w:pPr>
            <w:r w:rsidRPr="0082259F">
              <w:rPr>
                <w:snapToGrid w:val="0"/>
                <w:sz w:val="22"/>
                <w:szCs w:val="22"/>
              </w:rPr>
              <w:t>(b) (g)</w:t>
            </w:r>
          </w:p>
        </w:tc>
        <w:tc>
          <w:tcPr>
            <w:tcW w:w="1506" w:type="dxa"/>
            <w:tcBorders>
              <w:top w:val="single" w:sz="4" w:space="0" w:color="auto"/>
              <w:left w:val="single" w:sz="4" w:space="0" w:color="auto"/>
              <w:bottom w:val="single" w:sz="4" w:space="0" w:color="auto"/>
              <w:right w:val="single" w:sz="4" w:space="0" w:color="auto"/>
            </w:tcBorders>
            <w:vAlign w:val="center"/>
            <w:hideMark/>
          </w:tcPr>
          <w:p w14:paraId="4EE0C44B"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12 (11%)</w:t>
            </w:r>
          </w:p>
        </w:tc>
        <w:tc>
          <w:tcPr>
            <w:tcW w:w="1321" w:type="dxa"/>
            <w:tcBorders>
              <w:top w:val="single" w:sz="4" w:space="0" w:color="auto"/>
              <w:left w:val="single" w:sz="4" w:space="0" w:color="auto"/>
              <w:bottom w:val="single" w:sz="4" w:space="0" w:color="auto"/>
              <w:right w:val="single" w:sz="4" w:space="0" w:color="auto"/>
            </w:tcBorders>
            <w:hideMark/>
          </w:tcPr>
          <w:p w14:paraId="1FD7635D" w14:textId="77777777" w:rsidR="00C20363" w:rsidRPr="009870E9" w:rsidRDefault="00C20363" w:rsidP="00C20363">
            <w:pPr>
              <w:rPr>
                <w:rFonts w:ascii="SimSun" w:hAnsi="SimSun"/>
                <w:snapToGrid w:val="0"/>
                <w:color w:val="000000"/>
                <w:kern w:val="22"/>
                <w:sz w:val="22"/>
                <w:szCs w:val="22"/>
              </w:rPr>
            </w:pPr>
            <w:r w:rsidRPr="009870E9">
              <w:rPr>
                <w:rFonts w:ascii="SimSun" w:hAnsi="SimSun" w:cs="Microsoft YaHei" w:hint="eastAsia"/>
                <w:snapToGrid w:val="0"/>
                <w:color w:val="000000"/>
                <w:kern w:val="22"/>
                <w:sz w:val="22"/>
                <w:szCs w:val="22"/>
              </w:rPr>
              <w:t>问题</w:t>
            </w:r>
          </w:p>
          <w:p w14:paraId="250BB2C4" w14:textId="77777777" w:rsidR="00C20363" w:rsidRPr="009870E9" w:rsidRDefault="00C20363" w:rsidP="00C20363">
            <w:pPr>
              <w:rPr>
                <w:rFonts w:ascii="SimSun" w:hAnsi="SimSun"/>
                <w:snapToGrid w:val="0"/>
                <w:color w:val="000000"/>
                <w:kern w:val="22"/>
                <w:sz w:val="22"/>
                <w:szCs w:val="22"/>
              </w:rPr>
            </w:pPr>
            <w:r w:rsidRPr="009870E9">
              <w:rPr>
                <w:rFonts w:ascii="SimSun" w:hAnsi="SimSun"/>
                <w:snapToGrid w:val="0"/>
                <w:color w:val="000000"/>
                <w:kern w:val="22"/>
                <w:sz w:val="22"/>
                <w:szCs w:val="22"/>
              </w:rPr>
              <w:t>7</w:t>
            </w:r>
            <w:r w:rsidRPr="009870E9">
              <w:rPr>
                <w:rFonts w:ascii="SimSun" w:hAnsi="SimSun" w:cs="Microsoft YaHei" w:hint="eastAsia"/>
                <w:snapToGrid w:val="0"/>
                <w:color w:val="000000"/>
                <w:kern w:val="22"/>
                <w:sz w:val="22"/>
                <w:szCs w:val="22"/>
              </w:rPr>
              <w:t>、</w:t>
            </w:r>
            <w:r w:rsidRPr="009870E9">
              <w:rPr>
                <w:rFonts w:ascii="SimSun" w:hAnsi="SimSun"/>
                <w:snapToGrid w:val="0"/>
                <w:color w:val="000000"/>
                <w:kern w:val="22"/>
                <w:sz w:val="22"/>
                <w:szCs w:val="22"/>
              </w:rPr>
              <w:t>8</w:t>
            </w:r>
            <w:r w:rsidRPr="009870E9">
              <w:rPr>
                <w:rFonts w:ascii="SimSun" w:hAnsi="SimSun" w:cs="Microsoft YaHei" w:hint="eastAsia"/>
                <w:snapToGrid w:val="0"/>
                <w:color w:val="000000"/>
                <w:kern w:val="22"/>
                <w:sz w:val="22"/>
                <w:szCs w:val="22"/>
              </w:rPr>
              <w:t>、</w:t>
            </w:r>
            <w:r w:rsidRPr="009870E9">
              <w:rPr>
                <w:rFonts w:ascii="SimSun" w:hAnsi="SimSun"/>
                <w:snapToGrid w:val="0"/>
                <w:color w:val="000000"/>
                <w:kern w:val="22"/>
                <w:sz w:val="22"/>
                <w:szCs w:val="22"/>
              </w:rPr>
              <w:t xml:space="preserve">16 </w:t>
            </w:r>
          </w:p>
          <w:p w14:paraId="4CD5C3B9" w14:textId="77777777" w:rsidR="00C20363" w:rsidRPr="009870E9" w:rsidRDefault="00C20363" w:rsidP="00C20363">
            <w:pPr>
              <w:rPr>
                <w:rFonts w:ascii="SimSun" w:hAnsi="SimSun"/>
                <w:snapToGrid w:val="0"/>
                <w:color w:val="000000"/>
                <w:kern w:val="22"/>
                <w:sz w:val="22"/>
                <w:szCs w:val="22"/>
              </w:rPr>
            </w:pPr>
            <w:r w:rsidRPr="009870E9">
              <w:rPr>
                <w:rFonts w:ascii="SimSun" w:hAnsi="SimSun" w:cs="Microsoft YaHei" w:hint="eastAsia"/>
                <w:snapToGrid w:val="0"/>
                <w:color w:val="000000"/>
                <w:kern w:val="22"/>
                <w:sz w:val="22"/>
                <w:szCs w:val="22"/>
              </w:rPr>
              <w:t>信息交换所</w:t>
            </w:r>
          </w:p>
        </w:tc>
      </w:tr>
      <w:tr w:rsidR="00C20363" w:rsidRPr="0082259F" w14:paraId="360463C2"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1F9F0937"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lastRenderedPageBreak/>
              <w:t>在</w:t>
            </w:r>
            <w:r w:rsidRPr="00BA2D97">
              <w:rPr>
                <w:rFonts w:hint="eastAsia"/>
                <w:lang w:eastAsia="zh-CN"/>
              </w:rPr>
              <w:t>信息交换所</w:t>
            </w:r>
            <w:r>
              <w:rPr>
                <w:rFonts w:hint="eastAsia"/>
                <w:lang w:eastAsia="zh-CN"/>
              </w:rPr>
              <w:t>发布的</w:t>
            </w:r>
            <w:r w:rsidRPr="00BA2D97">
              <w:rPr>
                <w:rFonts w:hint="eastAsia"/>
                <w:lang w:eastAsia="zh-CN"/>
              </w:rPr>
              <w:t>国际公认</w:t>
            </w:r>
            <w:r>
              <w:rPr>
                <w:rFonts w:hint="eastAsia"/>
                <w:lang w:eastAsia="zh-CN"/>
              </w:rPr>
              <w:t>遵守</w:t>
            </w:r>
            <w:r w:rsidRPr="00BA2D97">
              <w:rPr>
                <w:rFonts w:hint="eastAsia"/>
                <w:lang w:eastAsia="zh-CN"/>
              </w:rPr>
              <w:t>证书数</w:t>
            </w:r>
            <w:r>
              <w:rPr>
                <w:rFonts w:hint="eastAsia"/>
                <w:lang w:eastAsia="zh-CN"/>
              </w:rPr>
              <w:t>目</w:t>
            </w:r>
          </w:p>
        </w:tc>
        <w:tc>
          <w:tcPr>
            <w:tcW w:w="1104" w:type="dxa"/>
            <w:tcBorders>
              <w:top w:val="single" w:sz="4" w:space="0" w:color="auto"/>
              <w:left w:val="single" w:sz="4" w:space="0" w:color="auto"/>
              <w:bottom w:val="single" w:sz="4" w:space="0" w:color="auto"/>
              <w:right w:val="single" w:sz="4" w:space="0" w:color="auto"/>
            </w:tcBorders>
            <w:vAlign w:val="center"/>
            <w:hideMark/>
          </w:tcPr>
          <w:p w14:paraId="33314E0F" w14:textId="77777777" w:rsidR="00C20363" w:rsidRPr="0082259F" w:rsidRDefault="00C20363" w:rsidP="00C20363">
            <w:pPr>
              <w:spacing w:line="276" w:lineRule="auto"/>
              <w:jc w:val="center"/>
              <w:rPr>
                <w:rFonts w:eastAsia="Calibri"/>
                <w:sz w:val="22"/>
                <w:szCs w:val="22"/>
              </w:rPr>
            </w:pPr>
            <w:r w:rsidRPr="0082259F">
              <w:rPr>
                <w:snapToGrid w:val="0"/>
                <w:sz w:val="22"/>
                <w:szCs w:val="22"/>
              </w:rPr>
              <w:t>(g)</w:t>
            </w:r>
          </w:p>
        </w:tc>
        <w:tc>
          <w:tcPr>
            <w:tcW w:w="1506" w:type="dxa"/>
            <w:tcBorders>
              <w:top w:val="single" w:sz="4" w:space="0" w:color="auto"/>
              <w:left w:val="single" w:sz="4" w:space="0" w:color="auto"/>
              <w:bottom w:val="single" w:sz="4" w:space="0" w:color="auto"/>
              <w:right w:val="single" w:sz="4" w:space="0" w:color="auto"/>
            </w:tcBorders>
            <w:vAlign w:val="center"/>
            <w:hideMark/>
          </w:tcPr>
          <w:p w14:paraId="058C6F71"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146</w:t>
            </w:r>
          </w:p>
        </w:tc>
        <w:tc>
          <w:tcPr>
            <w:tcW w:w="1321" w:type="dxa"/>
            <w:tcBorders>
              <w:top w:val="single" w:sz="4" w:space="0" w:color="auto"/>
              <w:left w:val="single" w:sz="4" w:space="0" w:color="auto"/>
              <w:bottom w:val="single" w:sz="4" w:space="0" w:color="auto"/>
              <w:right w:val="single" w:sz="4" w:space="0" w:color="auto"/>
            </w:tcBorders>
            <w:hideMark/>
          </w:tcPr>
          <w:p w14:paraId="779BFB4B"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信息交换所</w:t>
            </w:r>
          </w:p>
        </w:tc>
      </w:tr>
      <w:tr w:rsidR="00C20363" w:rsidRPr="0082259F" w14:paraId="423EF4EA"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6173D886" w14:textId="77777777" w:rsidR="00C20363" w:rsidRPr="0082259F" w:rsidRDefault="00C20363" w:rsidP="00AE6926">
            <w:pPr>
              <w:pStyle w:val="ListParagraph"/>
              <w:numPr>
                <w:ilvl w:val="0"/>
                <w:numId w:val="23"/>
              </w:numPr>
              <w:spacing w:before="120" w:after="120"/>
              <w:ind w:left="314"/>
              <w:rPr>
                <w:snapToGrid w:val="0"/>
                <w:szCs w:val="22"/>
                <w:lang w:eastAsia="zh-CN"/>
              </w:rPr>
            </w:pPr>
            <w:r>
              <w:rPr>
                <w:rFonts w:hint="eastAsia"/>
                <w:lang w:eastAsia="zh-CN"/>
              </w:rPr>
              <w:t>已指定</w:t>
            </w:r>
            <w:r w:rsidRPr="00BA2D97">
              <w:rPr>
                <w:rFonts w:hint="eastAsia"/>
                <w:lang w:eastAsia="zh-CN"/>
              </w:rPr>
              <w:t>一个或多个检查</w:t>
            </w:r>
            <w:r>
              <w:rPr>
                <w:rFonts w:hint="eastAsia"/>
                <w:lang w:eastAsia="zh-CN"/>
              </w:rPr>
              <w:t>点</w:t>
            </w:r>
            <w:r w:rsidRPr="00BA2D97">
              <w:rPr>
                <w:rFonts w:hint="eastAsia"/>
                <w:lang w:eastAsia="zh-CN"/>
              </w:rPr>
              <w:t>的缔约方</w:t>
            </w:r>
            <w:r>
              <w:rPr>
                <w:rFonts w:hint="eastAsia"/>
                <w:lang w:eastAsia="zh-CN"/>
              </w:rPr>
              <w:t>数目</w:t>
            </w:r>
            <w:r w:rsidRPr="00BA2D97">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34467EB9" w14:textId="77777777" w:rsidR="00C20363" w:rsidRPr="0082259F" w:rsidRDefault="00C20363" w:rsidP="00C20363">
            <w:pPr>
              <w:spacing w:line="276" w:lineRule="auto"/>
              <w:jc w:val="center"/>
              <w:rPr>
                <w:rFonts w:eastAsia="Calibri"/>
                <w:sz w:val="22"/>
                <w:szCs w:val="22"/>
              </w:rPr>
            </w:pPr>
            <w:r w:rsidRPr="0082259F">
              <w:rPr>
                <w:snapToGrid w:val="0"/>
                <w:sz w:val="22"/>
                <w:szCs w:val="22"/>
              </w:rPr>
              <w:t>(a)</w:t>
            </w:r>
          </w:p>
        </w:tc>
        <w:tc>
          <w:tcPr>
            <w:tcW w:w="1506" w:type="dxa"/>
            <w:tcBorders>
              <w:top w:val="single" w:sz="4" w:space="0" w:color="auto"/>
              <w:left w:val="single" w:sz="4" w:space="0" w:color="auto"/>
              <w:bottom w:val="single" w:sz="4" w:space="0" w:color="auto"/>
              <w:right w:val="single" w:sz="4" w:space="0" w:color="auto"/>
            </w:tcBorders>
            <w:vAlign w:val="center"/>
            <w:hideMark/>
          </w:tcPr>
          <w:p w14:paraId="0F784438"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29 (27%)</w:t>
            </w:r>
          </w:p>
        </w:tc>
        <w:tc>
          <w:tcPr>
            <w:tcW w:w="1321" w:type="dxa"/>
            <w:tcBorders>
              <w:top w:val="single" w:sz="4" w:space="0" w:color="auto"/>
              <w:left w:val="single" w:sz="4" w:space="0" w:color="auto"/>
              <w:bottom w:val="single" w:sz="4" w:space="0" w:color="auto"/>
              <w:right w:val="single" w:sz="4" w:space="0" w:color="auto"/>
            </w:tcBorders>
            <w:hideMark/>
          </w:tcPr>
          <w:p w14:paraId="13DDD6FD"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 xml:space="preserve">问题9 </w:t>
            </w:r>
          </w:p>
          <w:p w14:paraId="408D55B1"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信息交换所 公约报告</w:t>
            </w:r>
          </w:p>
          <w:p w14:paraId="091D4078"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国家战略和行动计划</w:t>
            </w:r>
          </w:p>
        </w:tc>
      </w:tr>
      <w:tr w:rsidR="00C20363" w:rsidRPr="0082259F" w14:paraId="52E38D0D"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04468D21" w14:textId="77777777" w:rsidR="00C20363" w:rsidRPr="0082259F" w:rsidRDefault="00C20363" w:rsidP="00AE6926">
            <w:pPr>
              <w:pStyle w:val="ListParagraph"/>
              <w:numPr>
                <w:ilvl w:val="0"/>
                <w:numId w:val="23"/>
              </w:numPr>
              <w:spacing w:before="120" w:after="120"/>
              <w:ind w:left="314"/>
              <w:rPr>
                <w:snapToGrid w:val="0"/>
                <w:szCs w:val="22"/>
                <w:lang w:eastAsia="zh-CN"/>
              </w:rPr>
            </w:pPr>
            <w:r>
              <w:rPr>
                <w:rFonts w:hint="eastAsia"/>
                <w:lang w:eastAsia="zh-CN"/>
              </w:rPr>
              <w:t>已发布</w:t>
            </w:r>
            <w:r w:rsidRPr="00550AC0">
              <w:rPr>
                <w:rFonts w:hint="eastAsia"/>
                <w:lang w:eastAsia="zh-CN"/>
              </w:rPr>
              <w:t>检查</w:t>
            </w:r>
            <w:r>
              <w:rPr>
                <w:rFonts w:hint="eastAsia"/>
                <w:lang w:eastAsia="zh-CN"/>
              </w:rPr>
              <w:t>点</w:t>
            </w:r>
            <w:r w:rsidRPr="00550AC0">
              <w:rPr>
                <w:rFonts w:hint="eastAsia"/>
                <w:lang w:eastAsia="zh-CN"/>
              </w:rPr>
              <w:t>信息的缔约方</w:t>
            </w:r>
            <w:r>
              <w:rPr>
                <w:rFonts w:hint="eastAsia"/>
                <w:lang w:eastAsia="zh-CN"/>
              </w:rPr>
              <w:t>数目</w:t>
            </w:r>
            <w:r w:rsidRPr="00550AC0">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21A0CF7B" w14:textId="77777777" w:rsidR="00C20363" w:rsidRPr="0082259F" w:rsidRDefault="00C20363" w:rsidP="00C20363">
            <w:pPr>
              <w:spacing w:line="276" w:lineRule="auto"/>
              <w:jc w:val="center"/>
              <w:rPr>
                <w:snapToGrid w:val="0"/>
                <w:sz w:val="22"/>
                <w:szCs w:val="22"/>
              </w:rPr>
            </w:pPr>
            <w:r w:rsidRPr="0082259F">
              <w:rPr>
                <w:snapToGrid w:val="0"/>
                <w:sz w:val="22"/>
                <w:szCs w:val="22"/>
              </w:rPr>
              <w:t>(g)</w:t>
            </w:r>
          </w:p>
        </w:tc>
        <w:tc>
          <w:tcPr>
            <w:tcW w:w="1506" w:type="dxa"/>
            <w:tcBorders>
              <w:top w:val="single" w:sz="4" w:space="0" w:color="auto"/>
              <w:left w:val="single" w:sz="4" w:space="0" w:color="auto"/>
              <w:bottom w:val="single" w:sz="4" w:space="0" w:color="auto"/>
              <w:right w:val="single" w:sz="4" w:space="0" w:color="auto"/>
            </w:tcBorders>
            <w:vAlign w:val="center"/>
          </w:tcPr>
          <w:p w14:paraId="314466C5"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20 (19%)</w:t>
            </w:r>
          </w:p>
          <w:p w14:paraId="2827592D" w14:textId="77777777" w:rsidR="00C20363" w:rsidRPr="0082259F" w:rsidRDefault="00C20363" w:rsidP="00C20363">
            <w:pPr>
              <w:spacing w:line="276" w:lineRule="auto"/>
              <w:jc w:val="center"/>
              <w:rPr>
                <w:rFonts w:eastAsia="Calibri"/>
                <w:sz w:val="22"/>
                <w:szCs w:val="22"/>
              </w:rPr>
            </w:pPr>
          </w:p>
        </w:tc>
        <w:tc>
          <w:tcPr>
            <w:tcW w:w="1321" w:type="dxa"/>
            <w:tcBorders>
              <w:top w:val="single" w:sz="4" w:space="0" w:color="auto"/>
              <w:left w:val="single" w:sz="4" w:space="0" w:color="auto"/>
              <w:bottom w:val="single" w:sz="4" w:space="0" w:color="auto"/>
              <w:right w:val="single" w:sz="4" w:space="0" w:color="auto"/>
            </w:tcBorders>
            <w:hideMark/>
          </w:tcPr>
          <w:p w14:paraId="0894E360"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信息交换所</w:t>
            </w:r>
          </w:p>
        </w:tc>
      </w:tr>
      <w:tr w:rsidR="00C20363" w:rsidRPr="0082259F" w14:paraId="65A0459E"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7EA707E2" w14:textId="77777777" w:rsidR="00C20363" w:rsidRPr="0082259F" w:rsidRDefault="00C20363" w:rsidP="00AE6926">
            <w:pPr>
              <w:pStyle w:val="ListParagraph"/>
              <w:numPr>
                <w:ilvl w:val="0"/>
                <w:numId w:val="23"/>
              </w:numPr>
              <w:spacing w:before="120" w:after="120"/>
              <w:ind w:left="314"/>
              <w:rPr>
                <w:snapToGrid w:val="0"/>
                <w:szCs w:val="22"/>
                <w:lang w:eastAsia="zh-CN"/>
              </w:rPr>
            </w:pPr>
            <w:r>
              <w:rPr>
                <w:rFonts w:hint="eastAsia"/>
                <w:lang w:eastAsia="zh-CN"/>
              </w:rPr>
              <w:t>已</w:t>
            </w:r>
            <w:r w:rsidRPr="00550AC0">
              <w:rPr>
                <w:rFonts w:hint="eastAsia"/>
                <w:lang w:eastAsia="zh-CN"/>
              </w:rPr>
              <w:t>向信息交换所提供信息（</w:t>
            </w:r>
            <w:r>
              <w:rPr>
                <w:rFonts w:hint="eastAsia"/>
                <w:lang w:eastAsia="zh-CN"/>
              </w:rPr>
              <w:t>国家主管部门、</w:t>
            </w:r>
            <w:r w:rsidRPr="00550AC0">
              <w:rPr>
                <w:rFonts w:hint="eastAsia"/>
                <w:lang w:eastAsia="zh-CN"/>
              </w:rPr>
              <w:t>检查</w:t>
            </w:r>
            <w:r>
              <w:rPr>
                <w:rFonts w:hint="eastAsia"/>
                <w:lang w:eastAsia="zh-CN"/>
              </w:rPr>
              <w:t>点、</w:t>
            </w:r>
            <w:r w:rsidRPr="00550AC0">
              <w:rPr>
                <w:rFonts w:hint="eastAsia"/>
                <w:lang w:eastAsia="zh-CN"/>
              </w:rPr>
              <w:t>获取和惠益分享措施</w:t>
            </w:r>
            <w:r>
              <w:rPr>
                <w:rFonts w:hint="eastAsia"/>
                <w:lang w:eastAsia="zh-CN"/>
              </w:rPr>
              <w:t>、国际公认遵守证书</w:t>
            </w:r>
            <w:r w:rsidRPr="00550AC0">
              <w:rPr>
                <w:rFonts w:hint="eastAsia"/>
                <w:lang w:eastAsia="zh-CN"/>
              </w:rPr>
              <w:t>）的缔约方</w:t>
            </w:r>
            <w:r>
              <w:rPr>
                <w:rFonts w:hint="eastAsia"/>
                <w:lang w:eastAsia="zh-CN"/>
              </w:rPr>
              <w:t>数目</w:t>
            </w:r>
            <w:r w:rsidRPr="00550AC0">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68E652F9" w14:textId="77777777" w:rsidR="00C20363" w:rsidRPr="0082259F" w:rsidRDefault="00C20363" w:rsidP="00C20363">
            <w:pPr>
              <w:spacing w:line="276" w:lineRule="auto"/>
              <w:jc w:val="center"/>
              <w:rPr>
                <w:rFonts w:eastAsia="Calibri"/>
                <w:sz w:val="22"/>
                <w:szCs w:val="22"/>
              </w:rPr>
            </w:pPr>
            <w:r w:rsidRPr="0082259F">
              <w:rPr>
                <w:snapToGrid w:val="0"/>
                <w:sz w:val="22"/>
                <w:szCs w:val="22"/>
              </w:rPr>
              <w:t>(a)(g)</w:t>
            </w:r>
          </w:p>
        </w:tc>
        <w:tc>
          <w:tcPr>
            <w:tcW w:w="1506" w:type="dxa"/>
            <w:tcBorders>
              <w:top w:val="single" w:sz="4" w:space="0" w:color="auto"/>
              <w:left w:val="single" w:sz="4" w:space="0" w:color="auto"/>
              <w:bottom w:val="single" w:sz="4" w:space="0" w:color="auto"/>
              <w:right w:val="single" w:sz="4" w:space="0" w:color="auto"/>
            </w:tcBorders>
            <w:vAlign w:val="center"/>
            <w:hideMark/>
          </w:tcPr>
          <w:p w14:paraId="670A0D9F"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54 (51%)</w:t>
            </w:r>
          </w:p>
        </w:tc>
        <w:tc>
          <w:tcPr>
            <w:tcW w:w="1321" w:type="dxa"/>
            <w:tcBorders>
              <w:top w:val="single" w:sz="4" w:space="0" w:color="auto"/>
              <w:left w:val="single" w:sz="4" w:space="0" w:color="auto"/>
              <w:bottom w:val="single" w:sz="4" w:space="0" w:color="auto"/>
              <w:right w:val="single" w:sz="4" w:space="0" w:color="auto"/>
            </w:tcBorders>
          </w:tcPr>
          <w:p w14:paraId="07B96D93"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 xml:space="preserve">问题3 信息交换所 </w:t>
            </w:r>
          </w:p>
          <w:p w14:paraId="6FAD4796" w14:textId="77777777" w:rsidR="00C20363" w:rsidRPr="009870E9" w:rsidRDefault="00C20363" w:rsidP="00C20363">
            <w:pPr>
              <w:rPr>
                <w:rFonts w:ascii="SimSun" w:hAnsi="SimSun"/>
                <w:snapToGrid w:val="0"/>
                <w:sz w:val="22"/>
                <w:szCs w:val="22"/>
              </w:rPr>
            </w:pPr>
          </w:p>
        </w:tc>
      </w:tr>
      <w:tr w:rsidR="00C20363" w:rsidRPr="0082259F" w14:paraId="2EFDF6AC"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509BAF9D"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有信息</w:t>
            </w:r>
            <w:r w:rsidRPr="00550AC0">
              <w:rPr>
                <w:rFonts w:hint="eastAsia"/>
                <w:lang w:eastAsia="zh-CN"/>
              </w:rPr>
              <w:t>（</w:t>
            </w:r>
            <w:r>
              <w:rPr>
                <w:rFonts w:hint="eastAsia"/>
                <w:lang w:eastAsia="zh-CN"/>
              </w:rPr>
              <w:t>国家主管部门、</w:t>
            </w:r>
            <w:r w:rsidRPr="00550AC0">
              <w:rPr>
                <w:rFonts w:hint="eastAsia"/>
                <w:lang w:eastAsia="zh-CN"/>
              </w:rPr>
              <w:t>检查</w:t>
            </w:r>
            <w:r>
              <w:rPr>
                <w:rFonts w:hint="eastAsia"/>
                <w:lang w:eastAsia="zh-CN"/>
              </w:rPr>
              <w:t>点、</w:t>
            </w:r>
            <w:r w:rsidRPr="00550AC0">
              <w:rPr>
                <w:rFonts w:hint="eastAsia"/>
                <w:lang w:eastAsia="zh-CN"/>
              </w:rPr>
              <w:t>获取和惠益分享措施</w:t>
            </w:r>
            <w:r>
              <w:rPr>
                <w:rFonts w:hint="eastAsia"/>
                <w:lang w:eastAsia="zh-CN"/>
              </w:rPr>
              <w:t>、许可证</w:t>
            </w:r>
            <w:r w:rsidRPr="00550AC0">
              <w:rPr>
                <w:rFonts w:hint="eastAsia"/>
                <w:lang w:eastAsia="zh-CN"/>
              </w:rPr>
              <w:t>）</w:t>
            </w:r>
            <w:r>
              <w:rPr>
                <w:rFonts w:hint="eastAsia"/>
                <w:lang w:eastAsia="zh-CN"/>
              </w:rPr>
              <w:t>但</w:t>
            </w:r>
            <w:r w:rsidRPr="00550AC0">
              <w:rPr>
                <w:rFonts w:hint="eastAsia"/>
                <w:lang w:eastAsia="zh-CN"/>
              </w:rPr>
              <w:t>尚未</w:t>
            </w:r>
            <w:r>
              <w:rPr>
                <w:rFonts w:hint="eastAsia"/>
                <w:lang w:eastAsia="zh-CN"/>
              </w:rPr>
              <w:t>提交</w:t>
            </w:r>
            <w:r w:rsidRPr="00550AC0">
              <w:rPr>
                <w:rFonts w:hint="eastAsia"/>
                <w:lang w:eastAsia="zh-CN"/>
              </w:rPr>
              <w:t>信息交换所的缔约方数目和百分比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7FAD057B" w14:textId="77777777" w:rsidR="00C20363" w:rsidRPr="0082259F" w:rsidRDefault="00C20363" w:rsidP="00C20363">
            <w:pPr>
              <w:spacing w:line="276" w:lineRule="auto"/>
              <w:jc w:val="center"/>
              <w:rPr>
                <w:rFonts w:eastAsia="Calibri"/>
                <w:sz w:val="22"/>
                <w:szCs w:val="22"/>
              </w:rPr>
            </w:pPr>
            <w:r w:rsidRPr="0082259F">
              <w:rPr>
                <w:snapToGrid w:val="0"/>
                <w:sz w:val="22"/>
                <w:szCs w:val="22"/>
              </w:rPr>
              <w:t>(a)(g)</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BB82BA8"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46 (44%)</w:t>
            </w:r>
          </w:p>
        </w:tc>
        <w:tc>
          <w:tcPr>
            <w:tcW w:w="1321" w:type="dxa"/>
            <w:tcBorders>
              <w:top w:val="single" w:sz="4" w:space="0" w:color="auto"/>
              <w:left w:val="single" w:sz="4" w:space="0" w:color="auto"/>
              <w:bottom w:val="single" w:sz="4" w:space="0" w:color="auto"/>
              <w:right w:val="single" w:sz="4" w:space="0" w:color="auto"/>
            </w:tcBorders>
            <w:hideMark/>
          </w:tcPr>
          <w:p w14:paraId="536F9C21" w14:textId="77777777" w:rsidR="00C20363" w:rsidRPr="009870E9" w:rsidRDefault="00C20363" w:rsidP="00C20363">
            <w:pPr>
              <w:jc w:val="left"/>
              <w:rPr>
                <w:rFonts w:ascii="SimSun" w:hAnsi="SimSun"/>
                <w:snapToGrid w:val="0"/>
                <w:sz w:val="22"/>
                <w:szCs w:val="22"/>
              </w:rPr>
            </w:pPr>
            <w:r w:rsidRPr="009870E9">
              <w:rPr>
                <w:rFonts w:ascii="SimSun" w:hAnsi="SimSun"/>
                <w:snapToGrid w:val="0"/>
                <w:sz w:val="22"/>
                <w:szCs w:val="22"/>
              </w:rPr>
              <w:t>问题4</w:t>
            </w:r>
            <w:r w:rsidRPr="009870E9">
              <w:rPr>
                <w:rFonts w:ascii="SimSun" w:hAnsi="SimSun" w:hint="eastAsia"/>
                <w:snapToGrid w:val="0"/>
                <w:sz w:val="22"/>
                <w:szCs w:val="22"/>
              </w:rPr>
              <w:t>、6、</w:t>
            </w:r>
            <w:r w:rsidRPr="009870E9">
              <w:rPr>
                <w:rFonts w:ascii="SimSun" w:hAnsi="SimSun"/>
                <w:snapToGrid w:val="0"/>
                <w:sz w:val="22"/>
                <w:szCs w:val="22"/>
              </w:rPr>
              <w:t xml:space="preserve">9 </w:t>
            </w:r>
          </w:p>
          <w:p w14:paraId="7BC57E7E"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信息交换所 公约报告</w:t>
            </w:r>
          </w:p>
          <w:p w14:paraId="6292A62D" w14:textId="77777777" w:rsidR="00C20363" w:rsidRPr="009870E9" w:rsidRDefault="00C20363" w:rsidP="00C20363">
            <w:pPr>
              <w:rPr>
                <w:rFonts w:ascii="SimSun" w:hAnsi="SimSun"/>
                <w:snapToGrid w:val="0"/>
                <w:sz w:val="22"/>
                <w:szCs w:val="22"/>
              </w:rPr>
            </w:pPr>
            <w:r w:rsidRPr="009870E9">
              <w:rPr>
                <w:rFonts w:ascii="SimSun" w:hAnsi="SimSun"/>
                <w:snapToGrid w:val="0"/>
                <w:sz w:val="22"/>
                <w:szCs w:val="22"/>
              </w:rPr>
              <w:t>国家战略和行动计划</w:t>
            </w:r>
          </w:p>
        </w:tc>
      </w:tr>
      <w:tr w:rsidR="00C20363" w:rsidRPr="0082259F" w14:paraId="2072B882" w14:textId="77777777" w:rsidTr="00C20363">
        <w:trPr>
          <w:jc w:val="center"/>
        </w:trPr>
        <w:tc>
          <w:tcPr>
            <w:tcW w:w="9480" w:type="dxa"/>
            <w:gridSpan w:val="4"/>
            <w:tcBorders>
              <w:top w:val="single" w:sz="4" w:space="0" w:color="auto"/>
              <w:left w:val="single" w:sz="4" w:space="0" w:color="auto"/>
              <w:bottom w:val="single" w:sz="4" w:space="0" w:color="auto"/>
              <w:right w:val="single" w:sz="4" w:space="0" w:color="auto"/>
            </w:tcBorders>
            <w:shd w:val="pct5" w:color="auto" w:fill="auto"/>
            <w:vAlign w:val="center"/>
            <w:hideMark/>
          </w:tcPr>
          <w:p w14:paraId="5FECF4A8" w14:textId="77777777" w:rsidR="00C20363" w:rsidRPr="009870E9" w:rsidRDefault="00C20363" w:rsidP="00C20363">
            <w:pPr>
              <w:pStyle w:val="ListParagraph"/>
              <w:spacing w:before="120" w:after="120"/>
              <w:ind w:left="314"/>
              <w:rPr>
                <w:rFonts w:ascii="SimSun" w:hAnsi="SimSun"/>
                <w:b/>
                <w:kern w:val="22"/>
                <w:szCs w:val="22"/>
                <w:lang w:eastAsia="zh-CN"/>
              </w:rPr>
            </w:pPr>
            <w:r w:rsidRPr="009870E9">
              <w:rPr>
                <w:rFonts w:ascii="SimSun" w:hAnsi="SimSun" w:hint="eastAsia"/>
                <w:b/>
                <w:kern w:val="22"/>
                <w:szCs w:val="22"/>
                <w:lang w:eastAsia="zh-CN"/>
              </w:rPr>
              <w:t>关于获取和惠益分享的立法、行政或政策措施：获取遗传资源（第6条）</w:t>
            </w:r>
          </w:p>
        </w:tc>
      </w:tr>
      <w:tr w:rsidR="00C20363" w:rsidRPr="0082259F" w14:paraId="468BE451"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6C1D2725"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要求获取</w:t>
            </w:r>
            <w:r w:rsidRPr="009A4529">
              <w:rPr>
                <w:rFonts w:hint="eastAsia"/>
                <w:lang w:eastAsia="zh-CN"/>
              </w:rPr>
              <w:t>遗传资源</w:t>
            </w:r>
            <w:r>
              <w:rPr>
                <w:rFonts w:hint="eastAsia"/>
                <w:lang w:eastAsia="zh-CN"/>
              </w:rPr>
              <w:t>需得到</w:t>
            </w:r>
            <w:r w:rsidRPr="009A4529">
              <w:rPr>
                <w:rFonts w:hint="eastAsia"/>
                <w:lang w:eastAsia="zh-CN"/>
              </w:rPr>
              <w:t>事先知情同意</w:t>
            </w:r>
            <w:r>
              <w:rPr>
                <w:rFonts w:hint="eastAsia"/>
                <w:lang w:eastAsia="zh-CN"/>
              </w:rPr>
              <w:t>并根据</w:t>
            </w:r>
            <w:r w:rsidRPr="009A4529">
              <w:rPr>
                <w:rFonts w:hint="eastAsia"/>
                <w:lang w:eastAsia="zh-CN"/>
              </w:rPr>
              <w:t>第</w:t>
            </w:r>
            <w:r w:rsidRPr="009A4529">
              <w:rPr>
                <w:rFonts w:hint="eastAsia"/>
                <w:lang w:eastAsia="zh-CN"/>
              </w:rPr>
              <w:t>6.3</w:t>
            </w:r>
            <w:r w:rsidRPr="009A4529">
              <w:rPr>
                <w:rFonts w:hint="eastAsia"/>
                <w:lang w:eastAsia="zh-CN"/>
              </w:rPr>
              <w:t>（</w:t>
            </w:r>
            <w:r w:rsidRPr="009A4529">
              <w:rPr>
                <w:rFonts w:hint="eastAsia"/>
                <w:lang w:eastAsia="zh-CN"/>
              </w:rPr>
              <w:t>c</w:t>
            </w:r>
            <w:r w:rsidRPr="009A4529">
              <w:rPr>
                <w:rFonts w:hint="eastAsia"/>
                <w:lang w:eastAsia="zh-CN"/>
              </w:rPr>
              <w:t>）条规定</w:t>
            </w:r>
            <w:r>
              <w:rPr>
                <w:rFonts w:hint="eastAsia"/>
                <w:lang w:eastAsia="zh-CN"/>
              </w:rPr>
              <w:t>提供如何申请</w:t>
            </w:r>
            <w:r w:rsidRPr="009A4529">
              <w:rPr>
                <w:rFonts w:hint="eastAsia"/>
                <w:lang w:eastAsia="zh-CN"/>
              </w:rPr>
              <w:t>事先知情同意的信息的缔约方</w:t>
            </w:r>
            <w:r>
              <w:rPr>
                <w:rFonts w:hint="eastAsia"/>
                <w:lang w:eastAsia="zh-CN"/>
              </w:rPr>
              <w:t>数目</w:t>
            </w:r>
            <w:r w:rsidRPr="009A4529">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3573A111" w14:textId="77777777" w:rsidR="00C20363" w:rsidRPr="0082259F" w:rsidRDefault="00C20363" w:rsidP="00C20363">
            <w:pPr>
              <w:spacing w:line="276" w:lineRule="auto"/>
              <w:jc w:val="center"/>
              <w:rPr>
                <w:snapToGrid w:val="0"/>
                <w:sz w:val="22"/>
                <w:szCs w:val="22"/>
              </w:rPr>
            </w:pPr>
            <w:r w:rsidRPr="0082259F">
              <w:rPr>
                <w:snapToGrid w:val="0"/>
                <w:sz w:val="22"/>
                <w:szCs w:val="22"/>
              </w:rPr>
              <w:t>(a) (b)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FF6CEEF"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27 (73%)</w:t>
            </w:r>
          </w:p>
        </w:tc>
        <w:tc>
          <w:tcPr>
            <w:tcW w:w="1321" w:type="dxa"/>
            <w:tcBorders>
              <w:top w:val="single" w:sz="4" w:space="0" w:color="auto"/>
              <w:left w:val="single" w:sz="4" w:space="0" w:color="auto"/>
              <w:bottom w:val="single" w:sz="4" w:space="0" w:color="auto"/>
              <w:right w:val="single" w:sz="4" w:space="0" w:color="auto"/>
            </w:tcBorders>
            <w:hideMark/>
          </w:tcPr>
          <w:p w14:paraId="2A6D84C9"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 xml:space="preserve">问题13 </w:t>
            </w:r>
          </w:p>
        </w:tc>
      </w:tr>
      <w:tr w:rsidR="00C20363" w:rsidRPr="0082259F" w14:paraId="791F4B1A"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7FC2D455"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要求</w:t>
            </w:r>
            <w:r w:rsidRPr="009A4529">
              <w:rPr>
                <w:rFonts w:hint="eastAsia"/>
                <w:lang w:eastAsia="zh-CN"/>
              </w:rPr>
              <w:t>事先知情同意</w:t>
            </w:r>
            <w:r>
              <w:rPr>
                <w:rFonts w:hint="eastAsia"/>
                <w:lang w:eastAsia="zh-CN"/>
              </w:rPr>
              <w:t>并</w:t>
            </w:r>
            <w:r w:rsidRPr="009A4529">
              <w:rPr>
                <w:rFonts w:hint="eastAsia"/>
                <w:lang w:eastAsia="zh-CN"/>
              </w:rPr>
              <w:t>根据第</w:t>
            </w:r>
            <w:r w:rsidRPr="009A4529">
              <w:rPr>
                <w:rFonts w:hint="eastAsia"/>
                <w:lang w:eastAsia="zh-CN"/>
              </w:rPr>
              <w:t>6.3</w:t>
            </w:r>
            <w:r w:rsidRPr="009A4529">
              <w:rPr>
                <w:rFonts w:hint="eastAsia"/>
                <w:lang w:eastAsia="zh-CN"/>
              </w:rPr>
              <w:t>（</w:t>
            </w:r>
            <w:r w:rsidRPr="009A4529">
              <w:rPr>
                <w:rFonts w:hint="eastAsia"/>
                <w:lang w:eastAsia="zh-CN"/>
              </w:rPr>
              <w:t>e</w:t>
            </w:r>
            <w:r w:rsidRPr="009A4529">
              <w:rPr>
                <w:rFonts w:hint="eastAsia"/>
                <w:lang w:eastAsia="zh-CN"/>
              </w:rPr>
              <w:t>）条规定在获取</w:t>
            </w:r>
            <w:r>
              <w:rPr>
                <w:rFonts w:hint="eastAsia"/>
                <w:lang w:eastAsia="zh-CN"/>
              </w:rPr>
              <w:t>时签发</w:t>
            </w:r>
            <w:r w:rsidRPr="009A4529">
              <w:rPr>
                <w:rFonts w:hint="eastAsia"/>
                <w:lang w:eastAsia="zh-CN"/>
              </w:rPr>
              <w:t>许可证或</w:t>
            </w:r>
            <w:r>
              <w:rPr>
                <w:rFonts w:hint="eastAsia"/>
                <w:lang w:eastAsia="zh-CN"/>
              </w:rPr>
              <w:t>等同文件</w:t>
            </w:r>
            <w:r w:rsidRPr="009A4529">
              <w:rPr>
                <w:rFonts w:hint="eastAsia"/>
                <w:lang w:eastAsia="zh-CN"/>
              </w:rPr>
              <w:t>的</w:t>
            </w:r>
            <w:r>
              <w:rPr>
                <w:rFonts w:hint="eastAsia"/>
                <w:lang w:eastAsia="zh-CN"/>
              </w:rPr>
              <w:t>缔约方数目</w:t>
            </w:r>
            <w:r w:rsidRPr="009A4529">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7058CA12" w14:textId="77777777" w:rsidR="00C20363" w:rsidRPr="0082259F" w:rsidRDefault="00C20363" w:rsidP="00C20363">
            <w:pPr>
              <w:spacing w:line="276" w:lineRule="auto"/>
              <w:jc w:val="center"/>
              <w:rPr>
                <w:snapToGrid w:val="0"/>
                <w:sz w:val="22"/>
                <w:szCs w:val="22"/>
              </w:rPr>
            </w:pPr>
            <w:r w:rsidRPr="0082259F">
              <w:rPr>
                <w:snapToGrid w:val="0"/>
                <w:sz w:val="22"/>
                <w:szCs w:val="22"/>
              </w:rPr>
              <w:t>(a) (b)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194D04DC"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32 (86%)</w:t>
            </w:r>
          </w:p>
        </w:tc>
        <w:tc>
          <w:tcPr>
            <w:tcW w:w="1321" w:type="dxa"/>
            <w:tcBorders>
              <w:top w:val="single" w:sz="4" w:space="0" w:color="auto"/>
              <w:left w:val="single" w:sz="4" w:space="0" w:color="auto"/>
              <w:bottom w:val="single" w:sz="4" w:space="0" w:color="auto"/>
              <w:right w:val="single" w:sz="4" w:space="0" w:color="auto"/>
            </w:tcBorders>
            <w:hideMark/>
          </w:tcPr>
          <w:p w14:paraId="3AC02A30"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问题15</w:t>
            </w:r>
          </w:p>
        </w:tc>
      </w:tr>
      <w:tr w:rsidR="00C20363" w:rsidRPr="0082259F" w14:paraId="590F5FA6"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40911237"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要求获取</w:t>
            </w:r>
            <w:r w:rsidRPr="009A4529">
              <w:rPr>
                <w:rFonts w:hint="eastAsia"/>
                <w:lang w:eastAsia="zh-CN"/>
              </w:rPr>
              <w:t>遗传资源</w:t>
            </w:r>
            <w:r>
              <w:rPr>
                <w:rFonts w:hint="eastAsia"/>
                <w:lang w:eastAsia="zh-CN"/>
              </w:rPr>
              <w:t>需得到</w:t>
            </w:r>
            <w:r w:rsidRPr="009A4529">
              <w:rPr>
                <w:rFonts w:hint="eastAsia"/>
                <w:lang w:eastAsia="zh-CN"/>
              </w:rPr>
              <w:t>事先知情同意</w:t>
            </w:r>
            <w:r>
              <w:rPr>
                <w:rFonts w:hint="eastAsia"/>
                <w:lang w:eastAsia="zh-CN"/>
              </w:rPr>
              <w:t>并根据</w:t>
            </w:r>
            <w:r w:rsidRPr="009A4529">
              <w:rPr>
                <w:rFonts w:hint="eastAsia"/>
                <w:lang w:eastAsia="zh-CN"/>
              </w:rPr>
              <w:t>第</w:t>
            </w:r>
            <w:r w:rsidRPr="009A4529">
              <w:rPr>
                <w:rFonts w:hint="eastAsia"/>
                <w:lang w:eastAsia="zh-CN"/>
              </w:rPr>
              <w:t>6.3</w:t>
            </w:r>
            <w:r w:rsidRPr="009A4529">
              <w:rPr>
                <w:rFonts w:hint="eastAsia"/>
                <w:lang w:eastAsia="zh-CN"/>
              </w:rPr>
              <w:t>（</w:t>
            </w:r>
            <w:r w:rsidRPr="009A4529">
              <w:rPr>
                <w:rFonts w:hint="eastAsia"/>
                <w:lang w:eastAsia="zh-CN"/>
              </w:rPr>
              <w:t>g</w:t>
            </w:r>
            <w:r w:rsidRPr="009A4529">
              <w:rPr>
                <w:rFonts w:hint="eastAsia"/>
                <w:lang w:eastAsia="zh-CN"/>
              </w:rPr>
              <w:t>）条规定</w:t>
            </w:r>
            <w:r>
              <w:rPr>
                <w:rFonts w:hint="eastAsia"/>
                <w:lang w:eastAsia="zh-CN"/>
              </w:rPr>
              <w:t>就要求和订立共同商定条件制定了规则和程序</w:t>
            </w:r>
            <w:r w:rsidRPr="009A4529">
              <w:rPr>
                <w:rFonts w:hint="eastAsia"/>
                <w:lang w:eastAsia="zh-CN"/>
              </w:rPr>
              <w:t>的缔约方</w:t>
            </w:r>
            <w:r>
              <w:rPr>
                <w:rFonts w:hint="eastAsia"/>
                <w:lang w:eastAsia="zh-CN"/>
              </w:rPr>
              <w:t>数目</w:t>
            </w:r>
            <w:r w:rsidRPr="009A4529">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1874A5DE"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(a)</w:t>
            </w:r>
          </w:p>
        </w:tc>
        <w:tc>
          <w:tcPr>
            <w:tcW w:w="1506" w:type="dxa"/>
            <w:tcBorders>
              <w:top w:val="single" w:sz="4" w:space="0" w:color="auto"/>
              <w:left w:val="single" w:sz="4" w:space="0" w:color="auto"/>
              <w:bottom w:val="single" w:sz="4" w:space="0" w:color="auto"/>
              <w:right w:val="single" w:sz="4" w:space="0" w:color="auto"/>
            </w:tcBorders>
            <w:vAlign w:val="center"/>
            <w:hideMark/>
          </w:tcPr>
          <w:p w14:paraId="4E0BFFFA"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28 (76%)</w:t>
            </w:r>
          </w:p>
        </w:tc>
        <w:tc>
          <w:tcPr>
            <w:tcW w:w="1321" w:type="dxa"/>
            <w:tcBorders>
              <w:top w:val="single" w:sz="4" w:space="0" w:color="auto"/>
              <w:left w:val="single" w:sz="4" w:space="0" w:color="auto"/>
              <w:bottom w:val="single" w:sz="4" w:space="0" w:color="auto"/>
              <w:right w:val="single" w:sz="4" w:space="0" w:color="auto"/>
            </w:tcBorders>
            <w:hideMark/>
          </w:tcPr>
          <w:p w14:paraId="3D67FADA" w14:textId="77777777" w:rsidR="00C20363" w:rsidRPr="009870E9" w:rsidRDefault="00C20363" w:rsidP="00C20363">
            <w:pPr>
              <w:spacing w:before="120" w:after="120"/>
              <w:rPr>
                <w:rFonts w:ascii="SimSun" w:hAnsi="SimSun"/>
                <w:snapToGrid w:val="0"/>
                <w:color w:val="000000"/>
                <w:kern w:val="22"/>
                <w:sz w:val="22"/>
                <w:szCs w:val="22"/>
              </w:rPr>
            </w:pPr>
            <w:r w:rsidRPr="009870E9">
              <w:rPr>
                <w:rFonts w:ascii="SimSun" w:hAnsi="SimSun" w:cs="Microsoft YaHei" w:hint="eastAsia"/>
                <w:snapToGrid w:val="0"/>
                <w:color w:val="000000"/>
                <w:kern w:val="22"/>
                <w:sz w:val="22"/>
                <w:szCs w:val="22"/>
              </w:rPr>
              <w:t>问题</w:t>
            </w:r>
            <w:r w:rsidRPr="009870E9">
              <w:rPr>
                <w:rFonts w:ascii="SimSun" w:hAnsi="SimSun"/>
                <w:snapToGrid w:val="0"/>
                <w:color w:val="000000"/>
                <w:kern w:val="22"/>
                <w:sz w:val="22"/>
                <w:szCs w:val="22"/>
              </w:rPr>
              <w:t xml:space="preserve">17 </w:t>
            </w:r>
          </w:p>
        </w:tc>
      </w:tr>
      <w:tr w:rsidR="00C20363" w:rsidRPr="0082259F" w14:paraId="030929E4"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3DD55712" w14:textId="77777777" w:rsidR="00C20363" w:rsidRPr="0082259F" w:rsidRDefault="00C20363" w:rsidP="00AE6926">
            <w:pPr>
              <w:pStyle w:val="ListParagraph"/>
              <w:numPr>
                <w:ilvl w:val="0"/>
                <w:numId w:val="23"/>
              </w:numPr>
              <w:spacing w:before="120" w:after="120"/>
              <w:ind w:left="314"/>
              <w:rPr>
                <w:kern w:val="22"/>
                <w:szCs w:val="22"/>
                <w:lang w:eastAsia="zh-CN"/>
              </w:rPr>
            </w:pPr>
            <w:r w:rsidRPr="00155326">
              <w:rPr>
                <w:rFonts w:ascii="KaiTi" w:eastAsia="KaiTi" w:hAnsi="KaiTi" w:hint="eastAsia"/>
                <w:lang w:val="en-US" w:eastAsia="zh-CN"/>
              </w:rPr>
              <w:t>订正</w:t>
            </w:r>
            <w:r w:rsidRPr="009A4529">
              <w:rPr>
                <w:rFonts w:hint="eastAsia"/>
                <w:lang w:eastAsia="zh-CN"/>
              </w:rPr>
              <w:t>：</w:t>
            </w:r>
            <w:r>
              <w:rPr>
                <w:rFonts w:hint="eastAsia"/>
                <w:lang w:eastAsia="zh-CN"/>
              </w:rPr>
              <w:t>《</w:t>
            </w:r>
            <w:r w:rsidRPr="009A4529">
              <w:rPr>
                <w:rFonts w:hint="eastAsia"/>
                <w:lang w:eastAsia="zh-CN"/>
              </w:rPr>
              <w:t>生物多样性公约</w:t>
            </w:r>
            <w:r>
              <w:rPr>
                <w:rFonts w:hint="eastAsia"/>
                <w:lang w:eastAsia="zh-CN"/>
              </w:rPr>
              <w:t>》</w:t>
            </w:r>
            <w:r w:rsidRPr="009A4529">
              <w:rPr>
                <w:rFonts w:hint="eastAsia"/>
                <w:lang w:eastAsia="zh-CN"/>
              </w:rPr>
              <w:t>生效以来</w:t>
            </w:r>
            <w:r>
              <w:rPr>
                <w:rFonts w:hint="eastAsia"/>
                <w:lang w:eastAsia="zh-CN"/>
              </w:rPr>
              <w:t>要求获取</w:t>
            </w:r>
            <w:r w:rsidRPr="009A4529">
              <w:rPr>
                <w:rFonts w:hint="eastAsia"/>
                <w:lang w:eastAsia="zh-CN"/>
              </w:rPr>
              <w:t>遗传资源</w:t>
            </w:r>
            <w:r>
              <w:rPr>
                <w:rFonts w:hint="eastAsia"/>
                <w:lang w:eastAsia="zh-CN"/>
              </w:rPr>
              <w:t>需得到</w:t>
            </w:r>
            <w:r w:rsidRPr="009A4529">
              <w:rPr>
                <w:rFonts w:hint="eastAsia"/>
                <w:lang w:eastAsia="zh-CN"/>
              </w:rPr>
              <w:t>事先知情同意</w:t>
            </w:r>
            <w:r>
              <w:rPr>
                <w:rFonts w:hint="eastAsia"/>
                <w:lang w:eastAsia="zh-CN"/>
              </w:rPr>
              <w:t>并从准予</w:t>
            </w:r>
            <w:r w:rsidRPr="009A4529">
              <w:rPr>
                <w:rFonts w:hint="eastAsia"/>
                <w:lang w:eastAsia="zh-CN"/>
              </w:rPr>
              <w:t>获取遗传资源</w:t>
            </w:r>
            <w:r>
              <w:rPr>
                <w:rFonts w:hint="eastAsia"/>
                <w:lang w:eastAsia="zh-CN"/>
              </w:rPr>
              <w:t>收到货币惠益的缔约方数目</w:t>
            </w:r>
            <w:r w:rsidRPr="009A4529">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3C7A195E"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332BFE18" w14:textId="77777777" w:rsidR="00C20363" w:rsidRPr="0082259F" w:rsidRDefault="00D423EF" w:rsidP="00C20363">
            <w:pPr>
              <w:spacing w:before="120" w:after="120"/>
              <w:jc w:val="center"/>
              <w:rPr>
                <w:kern w:val="22"/>
                <w:sz w:val="22"/>
                <w:szCs w:val="22"/>
              </w:rPr>
            </w:pPr>
            <w:r>
              <w:rPr>
                <w:kern w:val="22"/>
                <w:sz w:val="22"/>
                <w:szCs w:val="22"/>
              </w:rPr>
              <w:t>数据不确凿</w:t>
            </w:r>
          </w:p>
        </w:tc>
        <w:tc>
          <w:tcPr>
            <w:tcW w:w="1321" w:type="dxa"/>
            <w:tcBorders>
              <w:top w:val="single" w:sz="4" w:space="0" w:color="auto"/>
              <w:left w:val="single" w:sz="4" w:space="0" w:color="auto"/>
              <w:bottom w:val="single" w:sz="4" w:space="0" w:color="auto"/>
              <w:right w:val="single" w:sz="4" w:space="0" w:color="auto"/>
            </w:tcBorders>
            <w:hideMark/>
          </w:tcPr>
          <w:p w14:paraId="39BFBB7B"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 xml:space="preserve">问题18 </w:t>
            </w:r>
          </w:p>
          <w:p w14:paraId="0B883295"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需订正</w:t>
            </w:r>
          </w:p>
        </w:tc>
      </w:tr>
      <w:tr w:rsidR="00C20363" w:rsidRPr="0082259F" w14:paraId="28B8AEB9"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1198C64E" w14:textId="77777777" w:rsidR="00C20363" w:rsidRPr="0082259F" w:rsidRDefault="00C20363" w:rsidP="00AE6926">
            <w:pPr>
              <w:pStyle w:val="ListParagraph"/>
              <w:numPr>
                <w:ilvl w:val="0"/>
                <w:numId w:val="23"/>
              </w:numPr>
              <w:spacing w:before="120" w:after="120"/>
              <w:ind w:left="314"/>
              <w:rPr>
                <w:kern w:val="22"/>
                <w:szCs w:val="22"/>
                <w:lang w:eastAsia="zh-CN"/>
              </w:rPr>
            </w:pPr>
            <w:r w:rsidRPr="00155326">
              <w:rPr>
                <w:rFonts w:ascii="KaiTi" w:eastAsia="KaiTi" w:hAnsi="KaiTi" w:hint="eastAsia"/>
                <w:lang w:eastAsia="zh-CN"/>
              </w:rPr>
              <w:t>新</w:t>
            </w:r>
            <w:r w:rsidRPr="009A4529">
              <w:rPr>
                <w:rFonts w:hint="eastAsia"/>
                <w:lang w:eastAsia="zh-CN"/>
              </w:rPr>
              <w:t>：</w:t>
            </w:r>
            <w:r w:rsidR="000F4C35">
              <w:rPr>
                <w:rFonts w:hint="eastAsia"/>
                <w:lang w:eastAsia="zh-CN"/>
              </w:rPr>
              <w:t>议定书</w:t>
            </w:r>
            <w:r w:rsidRPr="009A4529">
              <w:rPr>
                <w:rFonts w:hint="eastAsia"/>
                <w:lang w:eastAsia="zh-CN"/>
              </w:rPr>
              <w:t>生效以来</w:t>
            </w:r>
            <w:r>
              <w:rPr>
                <w:rFonts w:hint="eastAsia"/>
                <w:lang w:eastAsia="zh-CN"/>
              </w:rPr>
              <w:t>从准予</w:t>
            </w:r>
            <w:r w:rsidRPr="009A4529">
              <w:rPr>
                <w:rFonts w:hint="eastAsia"/>
                <w:lang w:eastAsia="zh-CN"/>
              </w:rPr>
              <w:t>获取遗传资源</w:t>
            </w:r>
            <w:r>
              <w:rPr>
                <w:rFonts w:hint="eastAsia"/>
                <w:lang w:eastAsia="zh-CN"/>
              </w:rPr>
              <w:t>收到的货币惠益数额</w:t>
            </w:r>
            <w:r w:rsidRPr="009A4529">
              <w:rPr>
                <w:rFonts w:hint="eastAsia"/>
                <w:lang w:eastAsia="zh-CN"/>
              </w:rPr>
              <w:t>（以美元计）</w:t>
            </w:r>
          </w:p>
        </w:tc>
        <w:tc>
          <w:tcPr>
            <w:tcW w:w="1104" w:type="dxa"/>
            <w:tcBorders>
              <w:top w:val="single" w:sz="4" w:space="0" w:color="auto"/>
              <w:left w:val="single" w:sz="4" w:space="0" w:color="auto"/>
              <w:bottom w:val="single" w:sz="4" w:space="0" w:color="auto"/>
              <w:right w:val="single" w:sz="4" w:space="0" w:color="auto"/>
            </w:tcBorders>
            <w:vAlign w:val="center"/>
            <w:hideMark/>
          </w:tcPr>
          <w:p w14:paraId="2CFC53D7"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67291DBE" w14:textId="77777777" w:rsidR="00C20363" w:rsidRPr="0082259F" w:rsidRDefault="00D423EF" w:rsidP="00C20363">
            <w:pPr>
              <w:spacing w:before="120" w:after="120"/>
              <w:jc w:val="center"/>
              <w:rPr>
                <w:kern w:val="22"/>
                <w:sz w:val="22"/>
                <w:szCs w:val="22"/>
              </w:rPr>
            </w:pPr>
            <w:r>
              <w:rPr>
                <w:kern w:val="22"/>
                <w:sz w:val="22"/>
                <w:szCs w:val="22"/>
              </w:rPr>
              <w:t>数据不确凿</w:t>
            </w:r>
          </w:p>
        </w:tc>
        <w:tc>
          <w:tcPr>
            <w:tcW w:w="1321" w:type="dxa"/>
            <w:tcBorders>
              <w:top w:val="single" w:sz="4" w:space="0" w:color="auto"/>
              <w:left w:val="single" w:sz="4" w:space="0" w:color="auto"/>
              <w:bottom w:val="single" w:sz="4" w:space="0" w:color="auto"/>
              <w:right w:val="single" w:sz="4" w:space="0" w:color="auto"/>
            </w:tcBorders>
            <w:hideMark/>
          </w:tcPr>
          <w:p w14:paraId="2F66FC88"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 xml:space="preserve">问题18 </w:t>
            </w:r>
          </w:p>
          <w:p w14:paraId="1CF2C693"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需订正</w:t>
            </w:r>
          </w:p>
        </w:tc>
      </w:tr>
      <w:tr w:rsidR="00C20363" w:rsidRPr="0082259F" w14:paraId="3849E244" w14:textId="77777777" w:rsidTr="00C20363">
        <w:trPr>
          <w:cantSplit/>
          <w:jc w:val="center"/>
        </w:trPr>
        <w:tc>
          <w:tcPr>
            <w:tcW w:w="5549" w:type="dxa"/>
            <w:tcBorders>
              <w:top w:val="single" w:sz="4" w:space="0" w:color="auto"/>
              <w:left w:val="single" w:sz="4" w:space="0" w:color="auto"/>
              <w:bottom w:val="single" w:sz="4" w:space="0" w:color="auto"/>
              <w:right w:val="single" w:sz="4" w:space="0" w:color="auto"/>
            </w:tcBorders>
            <w:hideMark/>
          </w:tcPr>
          <w:p w14:paraId="5013C752" w14:textId="77777777" w:rsidR="00C20363" w:rsidRPr="0082259F" w:rsidRDefault="00C20363" w:rsidP="00AE6926">
            <w:pPr>
              <w:pStyle w:val="ListParagraph"/>
              <w:numPr>
                <w:ilvl w:val="0"/>
                <w:numId w:val="23"/>
              </w:numPr>
              <w:spacing w:before="120" w:after="120"/>
              <w:ind w:left="314"/>
              <w:rPr>
                <w:kern w:val="22"/>
                <w:szCs w:val="22"/>
                <w:lang w:eastAsia="zh-CN"/>
              </w:rPr>
            </w:pPr>
            <w:r w:rsidRPr="008B5517">
              <w:rPr>
                <w:rFonts w:ascii="KaiTi" w:eastAsia="KaiTi" w:hAnsi="KaiTi" w:hint="eastAsia"/>
                <w:lang w:eastAsia="zh-CN"/>
              </w:rPr>
              <w:lastRenderedPageBreak/>
              <w:t>订正</w:t>
            </w:r>
            <w:r w:rsidRPr="00007AA5">
              <w:rPr>
                <w:rFonts w:hint="eastAsia"/>
                <w:lang w:eastAsia="zh-CN"/>
              </w:rPr>
              <w:t>：</w:t>
            </w:r>
            <w:r>
              <w:rPr>
                <w:rFonts w:hint="eastAsia"/>
                <w:lang w:eastAsia="zh-CN"/>
              </w:rPr>
              <w:t>《</w:t>
            </w:r>
            <w:r w:rsidRPr="009A4529">
              <w:rPr>
                <w:rFonts w:hint="eastAsia"/>
                <w:lang w:eastAsia="zh-CN"/>
              </w:rPr>
              <w:t>生物多样性公约</w:t>
            </w:r>
            <w:r>
              <w:rPr>
                <w:rFonts w:hint="eastAsia"/>
                <w:lang w:eastAsia="zh-CN"/>
              </w:rPr>
              <w:t>》</w:t>
            </w:r>
            <w:r w:rsidRPr="009A4529">
              <w:rPr>
                <w:rFonts w:hint="eastAsia"/>
                <w:lang w:eastAsia="zh-CN"/>
              </w:rPr>
              <w:t>生效以来</w:t>
            </w:r>
            <w:r>
              <w:rPr>
                <w:rFonts w:hint="eastAsia"/>
                <w:lang w:eastAsia="zh-CN"/>
              </w:rPr>
              <w:t>要求获取</w:t>
            </w:r>
            <w:r w:rsidRPr="009A4529">
              <w:rPr>
                <w:rFonts w:hint="eastAsia"/>
                <w:lang w:eastAsia="zh-CN"/>
              </w:rPr>
              <w:t>遗传资源</w:t>
            </w:r>
            <w:r>
              <w:rPr>
                <w:rFonts w:hint="eastAsia"/>
                <w:lang w:eastAsia="zh-CN"/>
              </w:rPr>
              <w:t>需得到</w:t>
            </w:r>
            <w:r w:rsidRPr="009A4529">
              <w:rPr>
                <w:rFonts w:hint="eastAsia"/>
                <w:lang w:eastAsia="zh-CN"/>
              </w:rPr>
              <w:t>事先知情同意</w:t>
            </w:r>
            <w:r>
              <w:rPr>
                <w:rFonts w:hint="eastAsia"/>
                <w:lang w:eastAsia="zh-CN"/>
              </w:rPr>
              <w:t>并从准予</w:t>
            </w:r>
            <w:r w:rsidRPr="009A4529">
              <w:rPr>
                <w:rFonts w:hint="eastAsia"/>
                <w:lang w:eastAsia="zh-CN"/>
              </w:rPr>
              <w:t>获取遗传资源</w:t>
            </w:r>
            <w:r>
              <w:rPr>
                <w:rFonts w:hint="eastAsia"/>
                <w:lang w:eastAsia="zh-CN"/>
              </w:rPr>
              <w:t>收到非货币惠益的缔约方数目</w:t>
            </w:r>
            <w:r w:rsidRPr="009A4529">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21D28602"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46BBFD0" w14:textId="77777777" w:rsidR="00C20363" w:rsidRPr="0082259F" w:rsidRDefault="00D423EF" w:rsidP="00C20363">
            <w:pPr>
              <w:spacing w:before="120" w:after="120"/>
              <w:jc w:val="center"/>
              <w:rPr>
                <w:kern w:val="22"/>
                <w:sz w:val="22"/>
                <w:szCs w:val="22"/>
              </w:rPr>
            </w:pPr>
            <w:r>
              <w:rPr>
                <w:kern w:val="22"/>
                <w:sz w:val="22"/>
                <w:szCs w:val="22"/>
              </w:rPr>
              <w:t>数据不确凿</w:t>
            </w:r>
          </w:p>
        </w:tc>
        <w:tc>
          <w:tcPr>
            <w:tcW w:w="1321" w:type="dxa"/>
            <w:tcBorders>
              <w:top w:val="single" w:sz="4" w:space="0" w:color="auto"/>
              <w:left w:val="single" w:sz="4" w:space="0" w:color="auto"/>
              <w:bottom w:val="single" w:sz="4" w:space="0" w:color="auto"/>
              <w:right w:val="single" w:sz="4" w:space="0" w:color="auto"/>
            </w:tcBorders>
            <w:hideMark/>
          </w:tcPr>
          <w:p w14:paraId="54AA542C"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 xml:space="preserve">问题18 </w:t>
            </w:r>
          </w:p>
          <w:p w14:paraId="256BEC02"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需订正</w:t>
            </w:r>
          </w:p>
        </w:tc>
      </w:tr>
      <w:tr w:rsidR="00C20363" w:rsidRPr="0082259F" w14:paraId="0821F7CB"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057A26DE" w14:textId="77777777" w:rsidR="00C20363" w:rsidRPr="0082259F" w:rsidRDefault="00C20363" w:rsidP="00AE6926">
            <w:pPr>
              <w:pStyle w:val="ListParagraph"/>
              <w:numPr>
                <w:ilvl w:val="0"/>
                <w:numId w:val="23"/>
              </w:numPr>
              <w:spacing w:before="120" w:after="120"/>
              <w:ind w:left="314"/>
              <w:rPr>
                <w:kern w:val="22"/>
                <w:szCs w:val="22"/>
                <w:lang w:eastAsia="zh-CN"/>
              </w:rPr>
            </w:pPr>
            <w:r w:rsidRPr="008B5517">
              <w:rPr>
                <w:rFonts w:ascii="KaiTi" w:eastAsia="KaiTi" w:hAnsi="KaiTi" w:hint="eastAsia"/>
                <w:lang w:eastAsia="zh-CN"/>
              </w:rPr>
              <w:t>订正</w:t>
            </w:r>
            <w:r w:rsidRPr="00007AA5">
              <w:rPr>
                <w:rFonts w:hint="eastAsia"/>
                <w:lang w:eastAsia="zh-CN"/>
              </w:rPr>
              <w:t>：国内有</w:t>
            </w:r>
            <w:r>
              <w:rPr>
                <w:rFonts w:hint="eastAsia"/>
                <w:lang w:eastAsia="zh-CN"/>
              </w:rPr>
              <w:t>土著</w:t>
            </w:r>
            <w:r w:rsidRPr="00007AA5">
              <w:rPr>
                <w:rFonts w:hint="eastAsia"/>
                <w:lang w:eastAsia="zh-CN"/>
              </w:rPr>
              <w:t>人民和</w:t>
            </w:r>
            <w:r>
              <w:rPr>
                <w:rFonts w:hint="eastAsia"/>
                <w:lang w:eastAsia="zh-CN"/>
              </w:rPr>
              <w:t>地方社区并从准予获取与</w:t>
            </w:r>
            <w:r w:rsidRPr="00007AA5">
              <w:rPr>
                <w:rFonts w:hint="eastAsia"/>
                <w:lang w:eastAsia="zh-CN"/>
              </w:rPr>
              <w:t>遗传资源相关</w:t>
            </w:r>
            <w:r>
              <w:rPr>
                <w:rFonts w:hint="eastAsia"/>
                <w:lang w:eastAsia="zh-CN"/>
              </w:rPr>
              <w:t>的</w:t>
            </w:r>
            <w:r w:rsidRPr="00007AA5">
              <w:rPr>
                <w:rFonts w:hint="eastAsia"/>
                <w:lang w:eastAsia="zh-CN"/>
              </w:rPr>
              <w:t>传统知识</w:t>
            </w:r>
            <w:r>
              <w:rPr>
                <w:rFonts w:hint="eastAsia"/>
                <w:lang w:eastAsia="zh-CN"/>
              </w:rPr>
              <w:t>收到</w:t>
            </w:r>
            <w:r w:rsidRPr="00007AA5">
              <w:rPr>
                <w:rFonts w:hint="eastAsia"/>
                <w:lang w:eastAsia="zh-CN"/>
              </w:rPr>
              <w:t>货币惠益的</w:t>
            </w:r>
            <w:r>
              <w:rPr>
                <w:rFonts w:hint="eastAsia"/>
                <w:lang w:eastAsia="zh-CN"/>
              </w:rPr>
              <w:t>缔约方数目</w:t>
            </w:r>
            <w:r w:rsidRPr="00007AA5">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3A31D629"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4F1AFA0" w14:textId="77777777" w:rsidR="00C20363" w:rsidRPr="0082259F" w:rsidRDefault="00D423EF" w:rsidP="00C20363">
            <w:pPr>
              <w:spacing w:before="120" w:after="120"/>
              <w:jc w:val="center"/>
              <w:rPr>
                <w:kern w:val="22"/>
                <w:sz w:val="22"/>
                <w:szCs w:val="22"/>
              </w:rPr>
            </w:pPr>
            <w:r>
              <w:rPr>
                <w:kern w:val="22"/>
                <w:sz w:val="22"/>
                <w:szCs w:val="22"/>
              </w:rPr>
              <w:t>数据不确凿</w:t>
            </w:r>
          </w:p>
        </w:tc>
        <w:tc>
          <w:tcPr>
            <w:tcW w:w="1321" w:type="dxa"/>
            <w:tcBorders>
              <w:top w:val="single" w:sz="4" w:space="0" w:color="auto"/>
              <w:left w:val="single" w:sz="4" w:space="0" w:color="auto"/>
              <w:bottom w:val="single" w:sz="4" w:space="0" w:color="auto"/>
              <w:right w:val="single" w:sz="4" w:space="0" w:color="auto"/>
            </w:tcBorders>
            <w:hideMark/>
          </w:tcPr>
          <w:p w14:paraId="66EB4099" w14:textId="77777777" w:rsidR="00C20363" w:rsidRPr="009870E9" w:rsidRDefault="00C20363" w:rsidP="00C20363">
            <w:pPr>
              <w:spacing w:before="120" w:after="120"/>
              <w:jc w:val="left"/>
              <w:rPr>
                <w:rFonts w:ascii="SimSun" w:hAnsi="SimSun"/>
                <w:kern w:val="22"/>
                <w:sz w:val="22"/>
                <w:szCs w:val="22"/>
              </w:rPr>
            </w:pPr>
            <w:r w:rsidRPr="009870E9">
              <w:rPr>
                <w:rFonts w:ascii="SimSun" w:hAnsi="SimSun"/>
                <w:kern w:val="22"/>
                <w:sz w:val="22"/>
                <w:szCs w:val="22"/>
              </w:rPr>
              <w:t xml:space="preserve">问题18 </w:t>
            </w:r>
          </w:p>
          <w:p w14:paraId="6A1A259D" w14:textId="77777777" w:rsidR="00C20363" w:rsidRPr="009870E9" w:rsidRDefault="00C20363" w:rsidP="00C20363">
            <w:pPr>
              <w:spacing w:before="120" w:after="120"/>
              <w:jc w:val="left"/>
              <w:rPr>
                <w:rFonts w:ascii="SimSun" w:hAnsi="SimSun"/>
                <w:kern w:val="22"/>
                <w:sz w:val="22"/>
                <w:szCs w:val="22"/>
              </w:rPr>
            </w:pPr>
            <w:r w:rsidRPr="009870E9">
              <w:rPr>
                <w:rFonts w:ascii="SimSun" w:hAnsi="SimSun"/>
                <w:kern w:val="22"/>
                <w:sz w:val="22"/>
                <w:szCs w:val="22"/>
              </w:rPr>
              <w:t>需订正</w:t>
            </w:r>
          </w:p>
        </w:tc>
      </w:tr>
      <w:tr w:rsidR="00C20363" w:rsidRPr="0082259F" w14:paraId="420D3526"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1A2BCE9C" w14:textId="77777777" w:rsidR="00C20363" w:rsidRPr="0082259F" w:rsidRDefault="00C20363" w:rsidP="00AE6926">
            <w:pPr>
              <w:pStyle w:val="ListParagraph"/>
              <w:numPr>
                <w:ilvl w:val="0"/>
                <w:numId w:val="23"/>
              </w:numPr>
              <w:spacing w:before="120" w:after="120"/>
              <w:ind w:left="314"/>
              <w:rPr>
                <w:kern w:val="22"/>
                <w:szCs w:val="22"/>
                <w:lang w:eastAsia="zh-CN"/>
              </w:rPr>
            </w:pPr>
            <w:r w:rsidRPr="008832B4">
              <w:rPr>
                <w:rFonts w:ascii="KaiTi" w:eastAsia="KaiTi" w:hAnsi="KaiTi" w:hint="eastAsia"/>
                <w:lang w:eastAsia="zh-CN"/>
              </w:rPr>
              <w:t>新</w:t>
            </w:r>
            <w:r w:rsidRPr="00007AA5">
              <w:rPr>
                <w:rFonts w:hint="eastAsia"/>
                <w:lang w:eastAsia="zh-CN"/>
              </w:rPr>
              <w:t>：</w:t>
            </w:r>
            <w:r>
              <w:rPr>
                <w:rFonts w:hint="eastAsia"/>
                <w:lang w:eastAsia="zh-CN"/>
              </w:rPr>
              <w:t>从准予与</w:t>
            </w:r>
            <w:r w:rsidRPr="00007AA5">
              <w:rPr>
                <w:rFonts w:hint="eastAsia"/>
                <w:lang w:eastAsia="zh-CN"/>
              </w:rPr>
              <w:t>遗传资源相关</w:t>
            </w:r>
            <w:r>
              <w:rPr>
                <w:rFonts w:hint="eastAsia"/>
                <w:lang w:eastAsia="zh-CN"/>
              </w:rPr>
              <w:t>的</w:t>
            </w:r>
            <w:r w:rsidRPr="00007AA5">
              <w:rPr>
                <w:rFonts w:hint="eastAsia"/>
                <w:lang w:eastAsia="zh-CN"/>
              </w:rPr>
              <w:t>传统知识</w:t>
            </w:r>
            <w:r>
              <w:rPr>
                <w:rFonts w:hint="eastAsia"/>
                <w:lang w:eastAsia="zh-CN"/>
              </w:rPr>
              <w:t>收到</w:t>
            </w:r>
            <w:r w:rsidRPr="00007AA5">
              <w:rPr>
                <w:rFonts w:hint="eastAsia"/>
                <w:lang w:eastAsia="zh-CN"/>
              </w:rPr>
              <w:t>的货币惠益</w:t>
            </w:r>
            <w:r>
              <w:rPr>
                <w:rFonts w:hint="eastAsia"/>
                <w:lang w:eastAsia="zh-CN"/>
              </w:rPr>
              <w:t>数</w:t>
            </w:r>
            <w:r w:rsidRPr="00007AA5">
              <w:rPr>
                <w:rFonts w:hint="eastAsia"/>
                <w:lang w:eastAsia="zh-CN"/>
              </w:rPr>
              <w:t>额（以美元计）</w:t>
            </w:r>
          </w:p>
        </w:tc>
        <w:tc>
          <w:tcPr>
            <w:tcW w:w="1104" w:type="dxa"/>
            <w:tcBorders>
              <w:top w:val="single" w:sz="4" w:space="0" w:color="auto"/>
              <w:left w:val="single" w:sz="4" w:space="0" w:color="auto"/>
              <w:bottom w:val="single" w:sz="4" w:space="0" w:color="auto"/>
              <w:right w:val="single" w:sz="4" w:space="0" w:color="auto"/>
            </w:tcBorders>
            <w:vAlign w:val="center"/>
            <w:hideMark/>
          </w:tcPr>
          <w:p w14:paraId="1DA2026D"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6B43DB93" w14:textId="77777777" w:rsidR="00C20363" w:rsidRPr="0082259F" w:rsidRDefault="00D423EF" w:rsidP="00C20363">
            <w:pPr>
              <w:spacing w:before="120" w:after="120"/>
              <w:jc w:val="center"/>
              <w:rPr>
                <w:kern w:val="22"/>
                <w:sz w:val="22"/>
                <w:szCs w:val="22"/>
              </w:rPr>
            </w:pPr>
            <w:r>
              <w:rPr>
                <w:kern w:val="22"/>
                <w:sz w:val="22"/>
                <w:szCs w:val="22"/>
              </w:rPr>
              <w:t>数据不确凿</w:t>
            </w:r>
          </w:p>
        </w:tc>
        <w:tc>
          <w:tcPr>
            <w:tcW w:w="1321" w:type="dxa"/>
            <w:tcBorders>
              <w:top w:val="single" w:sz="4" w:space="0" w:color="auto"/>
              <w:left w:val="single" w:sz="4" w:space="0" w:color="auto"/>
              <w:bottom w:val="single" w:sz="4" w:space="0" w:color="auto"/>
              <w:right w:val="single" w:sz="4" w:space="0" w:color="auto"/>
            </w:tcBorders>
            <w:hideMark/>
          </w:tcPr>
          <w:p w14:paraId="254B7749"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 xml:space="preserve">问题18 </w:t>
            </w:r>
          </w:p>
          <w:p w14:paraId="5B2C001D"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需订正</w:t>
            </w:r>
          </w:p>
        </w:tc>
      </w:tr>
      <w:tr w:rsidR="00C20363" w:rsidRPr="0082259F" w14:paraId="4DEAB956"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0FBCB9C4" w14:textId="77777777" w:rsidR="00C20363" w:rsidRPr="0082259F" w:rsidRDefault="00C20363" w:rsidP="00AE6926">
            <w:pPr>
              <w:pStyle w:val="ListParagraph"/>
              <w:numPr>
                <w:ilvl w:val="0"/>
                <w:numId w:val="23"/>
              </w:numPr>
              <w:spacing w:before="120" w:after="120"/>
              <w:ind w:left="314"/>
              <w:rPr>
                <w:kern w:val="22"/>
                <w:szCs w:val="22"/>
                <w:lang w:eastAsia="zh-CN"/>
              </w:rPr>
            </w:pPr>
            <w:r w:rsidRPr="008832B4">
              <w:rPr>
                <w:rFonts w:ascii="KaiTi" w:eastAsia="KaiTi" w:hAnsi="KaiTi" w:hint="eastAsia"/>
                <w:lang w:eastAsia="zh-CN"/>
              </w:rPr>
              <w:t>订正</w:t>
            </w:r>
            <w:r w:rsidRPr="00007AA5">
              <w:rPr>
                <w:rFonts w:hint="eastAsia"/>
                <w:lang w:eastAsia="zh-CN"/>
              </w:rPr>
              <w:t>：</w:t>
            </w:r>
            <w:r>
              <w:rPr>
                <w:rFonts w:hint="eastAsia"/>
                <w:lang w:eastAsia="zh-CN"/>
              </w:rPr>
              <w:t>国内</w:t>
            </w:r>
            <w:r w:rsidRPr="00007AA5">
              <w:rPr>
                <w:rFonts w:hint="eastAsia"/>
                <w:lang w:eastAsia="zh-CN"/>
              </w:rPr>
              <w:t>有</w:t>
            </w:r>
            <w:r>
              <w:rPr>
                <w:rFonts w:hint="eastAsia"/>
                <w:lang w:eastAsia="zh-CN"/>
              </w:rPr>
              <w:t>土著</w:t>
            </w:r>
            <w:r w:rsidRPr="00007AA5">
              <w:rPr>
                <w:rFonts w:hint="eastAsia"/>
                <w:lang w:eastAsia="zh-CN"/>
              </w:rPr>
              <w:t>人民和</w:t>
            </w:r>
            <w:r>
              <w:rPr>
                <w:rFonts w:hint="eastAsia"/>
                <w:lang w:eastAsia="zh-CN"/>
              </w:rPr>
              <w:t>地方社区并从准予获取与</w:t>
            </w:r>
            <w:r w:rsidRPr="00007AA5">
              <w:rPr>
                <w:rFonts w:hint="eastAsia"/>
                <w:lang w:eastAsia="zh-CN"/>
              </w:rPr>
              <w:t>遗传资源相关</w:t>
            </w:r>
            <w:r>
              <w:rPr>
                <w:rFonts w:hint="eastAsia"/>
                <w:lang w:eastAsia="zh-CN"/>
              </w:rPr>
              <w:t>的</w:t>
            </w:r>
            <w:r w:rsidRPr="00007AA5">
              <w:rPr>
                <w:rFonts w:hint="eastAsia"/>
                <w:lang w:eastAsia="zh-CN"/>
              </w:rPr>
              <w:t>传统知识</w:t>
            </w:r>
            <w:r>
              <w:rPr>
                <w:rFonts w:hint="eastAsia"/>
                <w:lang w:eastAsia="zh-CN"/>
              </w:rPr>
              <w:t>收到</w:t>
            </w:r>
            <w:r w:rsidRPr="00007AA5">
              <w:rPr>
                <w:rFonts w:hint="eastAsia"/>
                <w:lang w:eastAsia="zh-CN"/>
              </w:rPr>
              <w:t>非货币惠益的</w:t>
            </w:r>
            <w:r>
              <w:rPr>
                <w:rFonts w:hint="eastAsia"/>
                <w:lang w:eastAsia="zh-CN"/>
              </w:rPr>
              <w:t>缔约方数目</w:t>
            </w:r>
            <w:r w:rsidRPr="00007AA5">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562F4834"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6EF1CEFA" w14:textId="77777777" w:rsidR="00C20363" w:rsidRPr="0082259F" w:rsidRDefault="00D423EF" w:rsidP="00C20363">
            <w:pPr>
              <w:spacing w:before="120" w:after="120"/>
              <w:jc w:val="center"/>
              <w:rPr>
                <w:kern w:val="22"/>
                <w:sz w:val="22"/>
                <w:szCs w:val="22"/>
              </w:rPr>
            </w:pPr>
            <w:r>
              <w:rPr>
                <w:kern w:val="22"/>
                <w:sz w:val="22"/>
                <w:szCs w:val="22"/>
              </w:rPr>
              <w:t>数据不确凿</w:t>
            </w:r>
          </w:p>
        </w:tc>
        <w:tc>
          <w:tcPr>
            <w:tcW w:w="1321" w:type="dxa"/>
            <w:tcBorders>
              <w:top w:val="single" w:sz="4" w:space="0" w:color="auto"/>
              <w:left w:val="single" w:sz="4" w:space="0" w:color="auto"/>
              <w:bottom w:val="single" w:sz="4" w:space="0" w:color="auto"/>
              <w:right w:val="single" w:sz="4" w:space="0" w:color="auto"/>
            </w:tcBorders>
            <w:hideMark/>
          </w:tcPr>
          <w:p w14:paraId="4D9E2FBA"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 xml:space="preserve">问题18 </w:t>
            </w:r>
          </w:p>
          <w:p w14:paraId="4899C36B"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需订正</w:t>
            </w:r>
          </w:p>
        </w:tc>
      </w:tr>
      <w:tr w:rsidR="00C20363" w:rsidRPr="0082259F" w14:paraId="43A5A952" w14:textId="77777777" w:rsidTr="00C20363">
        <w:trPr>
          <w:jc w:val="center"/>
        </w:trPr>
        <w:tc>
          <w:tcPr>
            <w:tcW w:w="9480" w:type="dxa"/>
            <w:gridSpan w:val="4"/>
            <w:tcBorders>
              <w:top w:val="single" w:sz="4" w:space="0" w:color="auto"/>
              <w:left w:val="single" w:sz="4" w:space="0" w:color="auto"/>
              <w:bottom w:val="single" w:sz="4" w:space="0" w:color="auto"/>
              <w:right w:val="single" w:sz="4" w:space="0" w:color="auto"/>
            </w:tcBorders>
            <w:shd w:val="pct5" w:color="auto" w:fill="auto"/>
            <w:vAlign w:val="center"/>
            <w:hideMark/>
          </w:tcPr>
          <w:p w14:paraId="40D4ED70" w14:textId="77777777" w:rsidR="00C20363" w:rsidRPr="009870E9" w:rsidRDefault="00C20363" w:rsidP="00C20363">
            <w:pPr>
              <w:pStyle w:val="ListParagraph"/>
              <w:spacing w:before="120" w:after="120"/>
              <w:ind w:left="314"/>
              <w:rPr>
                <w:rFonts w:ascii="SimSun" w:hAnsi="SimSun"/>
                <w:b/>
                <w:kern w:val="22"/>
                <w:szCs w:val="22"/>
                <w:lang w:eastAsia="zh-CN"/>
              </w:rPr>
            </w:pPr>
            <w:r w:rsidRPr="009870E9">
              <w:rPr>
                <w:rFonts w:ascii="SimSun" w:hAnsi="SimSun" w:hint="eastAsia"/>
                <w:b/>
                <w:kern w:val="22"/>
                <w:szCs w:val="22"/>
                <w:lang w:eastAsia="zh-CN"/>
              </w:rPr>
              <w:t>关于获取和惠益分享的立法、行政或政策措施：公正和公平分享（第5条）</w:t>
            </w:r>
          </w:p>
        </w:tc>
      </w:tr>
      <w:tr w:rsidR="00C20363" w:rsidRPr="0082259F" w14:paraId="373232B9"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455D7B24"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为</w:t>
            </w:r>
            <w:r w:rsidRPr="003C6452">
              <w:rPr>
                <w:rFonts w:hint="eastAsia"/>
                <w:lang w:eastAsia="zh-CN"/>
              </w:rPr>
              <w:t>执行第</w:t>
            </w:r>
            <w:r w:rsidRPr="003C6452">
              <w:rPr>
                <w:rFonts w:hint="eastAsia"/>
                <w:lang w:eastAsia="zh-CN"/>
              </w:rPr>
              <w:t>5</w:t>
            </w:r>
            <w:r>
              <w:rPr>
                <w:lang w:eastAsia="zh-CN"/>
              </w:rPr>
              <w:t>.1</w:t>
            </w:r>
            <w:r w:rsidRPr="003C6452">
              <w:rPr>
                <w:rFonts w:hint="eastAsia"/>
                <w:lang w:eastAsia="zh-CN"/>
              </w:rPr>
              <w:t>条（遗传资源）</w:t>
            </w:r>
            <w:r>
              <w:rPr>
                <w:rFonts w:hint="eastAsia"/>
                <w:lang w:eastAsia="zh-CN"/>
              </w:rPr>
              <w:t>制定了</w:t>
            </w:r>
            <w:r w:rsidRPr="003C6452">
              <w:rPr>
                <w:rFonts w:hint="eastAsia"/>
                <w:lang w:eastAsia="zh-CN"/>
              </w:rPr>
              <w:t>立法</w:t>
            </w:r>
            <w:r>
              <w:rPr>
                <w:rFonts w:hint="eastAsia"/>
                <w:lang w:eastAsia="zh-CN"/>
              </w:rPr>
              <w:t>、</w:t>
            </w:r>
            <w:r w:rsidRPr="003C6452">
              <w:rPr>
                <w:rFonts w:hint="eastAsia"/>
                <w:lang w:eastAsia="zh-CN"/>
              </w:rPr>
              <w:t>行政或政策措施的缔约方</w:t>
            </w:r>
            <w:r>
              <w:rPr>
                <w:rFonts w:hint="eastAsia"/>
                <w:lang w:eastAsia="zh-CN"/>
              </w:rPr>
              <w:t>数目</w:t>
            </w:r>
            <w:r w:rsidRPr="003C6452">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2E49F171" w14:textId="77777777" w:rsidR="00C20363" w:rsidRPr="0082259F" w:rsidRDefault="00C20363" w:rsidP="00C20363">
            <w:pPr>
              <w:spacing w:line="276" w:lineRule="auto"/>
              <w:jc w:val="center"/>
              <w:rPr>
                <w:rFonts w:eastAsia="Calibri"/>
                <w:sz w:val="22"/>
                <w:szCs w:val="22"/>
              </w:rPr>
            </w:pPr>
            <w:r w:rsidRPr="0082259F">
              <w:rPr>
                <w:snapToGrid w:val="0"/>
                <w:sz w:val="22"/>
                <w:szCs w:val="22"/>
              </w:rPr>
              <w:t>(a)</w:t>
            </w:r>
          </w:p>
        </w:tc>
        <w:tc>
          <w:tcPr>
            <w:tcW w:w="1506" w:type="dxa"/>
            <w:tcBorders>
              <w:top w:val="single" w:sz="4" w:space="0" w:color="auto"/>
              <w:left w:val="single" w:sz="4" w:space="0" w:color="auto"/>
              <w:bottom w:val="single" w:sz="4" w:space="0" w:color="auto"/>
              <w:right w:val="single" w:sz="4" w:space="0" w:color="auto"/>
            </w:tcBorders>
            <w:vAlign w:val="center"/>
            <w:hideMark/>
          </w:tcPr>
          <w:p w14:paraId="65C03BF6" w14:textId="77777777" w:rsidR="00C20363" w:rsidRPr="0082259F" w:rsidRDefault="00C20363" w:rsidP="00C20363">
            <w:pPr>
              <w:spacing w:before="120" w:after="120"/>
              <w:jc w:val="center"/>
              <w:rPr>
                <w:kern w:val="22"/>
                <w:sz w:val="22"/>
                <w:szCs w:val="22"/>
              </w:rPr>
            </w:pPr>
            <w:r w:rsidRPr="0082259F">
              <w:rPr>
                <w:kern w:val="22"/>
                <w:sz w:val="22"/>
                <w:szCs w:val="22"/>
              </w:rPr>
              <w:t>46 (44%)</w:t>
            </w:r>
          </w:p>
        </w:tc>
        <w:tc>
          <w:tcPr>
            <w:tcW w:w="1321" w:type="dxa"/>
            <w:tcBorders>
              <w:top w:val="single" w:sz="4" w:space="0" w:color="auto"/>
              <w:left w:val="single" w:sz="4" w:space="0" w:color="auto"/>
              <w:bottom w:val="single" w:sz="4" w:space="0" w:color="auto"/>
              <w:right w:val="single" w:sz="4" w:space="0" w:color="auto"/>
            </w:tcBorders>
            <w:hideMark/>
          </w:tcPr>
          <w:p w14:paraId="1AC94A40"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问题20</w:t>
            </w:r>
          </w:p>
        </w:tc>
      </w:tr>
      <w:tr w:rsidR="00C20363" w:rsidRPr="0082259F" w14:paraId="1008DDB8"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1BD0A2E6"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为执行</w:t>
            </w:r>
            <w:r w:rsidRPr="003C6452">
              <w:rPr>
                <w:rFonts w:hint="eastAsia"/>
                <w:lang w:eastAsia="zh-CN"/>
              </w:rPr>
              <w:t>第</w:t>
            </w:r>
            <w:r w:rsidRPr="003C6452">
              <w:rPr>
                <w:rFonts w:hint="eastAsia"/>
                <w:lang w:eastAsia="zh-CN"/>
              </w:rPr>
              <w:t>5.2</w:t>
            </w:r>
            <w:r w:rsidRPr="003C6452">
              <w:rPr>
                <w:rFonts w:hint="eastAsia"/>
                <w:lang w:eastAsia="zh-CN"/>
              </w:rPr>
              <w:t>条（</w:t>
            </w:r>
            <w:r>
              <w:rPr>
                <w:rFonts w:hint="eastAsia"/>
                <w:lang w:eastAsia="zh-CN"/>
              </w:rPr>
              <w:t>土著人民和地方社区</w:t>
            </w:r>
            <w:r w:rsidRPr="003C6452">
              <w:rPr>
                <w:rFonts w:hint="eastAsia"/>
                <w:lang w:eastAsia="zh-CN"/>
              </w:rPr>
              <w:t>持有的遗传资源）</w:t>
            </w:r>
            <w:r>
              <w:rPr>
                <w:rFonts w:hint="eastAsia"/>
                <w:lang w:eastAsia="zh-CN"/>
              </w:rPr>
              <w:t>制定了</w:t>
            </w:r>
            <w:r w:rsidRPr="003C6452">
              <w:rPr>
                <w:rFonts w:hint="eastAsia"/>
                <w:lang w:eastAsia="zh-CN"/>
              </w:rPr>
              <w:t>立法</w:t>
            </w:r>
            <w:r>
              <w:rPr>
                <w:rFonts w:hint="eastAsia"/>
                <w:lang w:eastAsia="zh-CN"/>
              </w:rPr>
              <w:t>、</w:t>
            </w:r>
            <w:r w:rsidRPr="003C6452">
              <w:rPr>
                <w:rFonts w:hint="eastAsia"/>
                <w:lang w:eastAsia="zh-CN"/>
              </w:rPr>
              <w:t>行政或政策措施的缔约方</w:t>
            </w:r>
            <w:r>
              <w:rPr>
                <w:rFonts w:hint="eastAsia"/>
                <w:lang w:eastAsia="zh-CN"/>
              </w:rPr>
              <w:t>数目</w:t>
            </w:r>
            <w:r w:rsidRPr="003C6452">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2E06142B" w14:textId="77777777" w:rsidR="00C20363" w:rsidRPr="0082259F" w:rsidRDefault="00C20363" w:rsidP="00C20363">
            <w:pPr>
              <w:spacing w:line="276" w:lineRule="auto"/>
              <w:jc w:val="center"/>
              <w:rPr>
                <w:rFonts w:eastAsia="Calibri"/>
                <w:sz w:val="22"/>
                <w:szCs w:val="22"/>
              </w:rPr>
            </w:pPr>
            <w:r w:rsidRPr="0082259F">
              <w:rPr>
                <w:snapToGrid w:val="0"/>
                <w:sz w:val="22"/>
                <w:szCs w:val="22"/>
              </w:rPr>
              <w:t>(a)</w:t>
            </w:r>
          </w:p>
        </w:tc>
        <w:tc>
          <w:tcPr>
            <w:tcW w:w="1506" w:type="dxa"/>
            <w:tcBorders>
              <w:top w:val="single" w:sz="4" w:space="0" w:color="auto"/>
              <w:left w:val="single" w:sz="4" w:space="0" w:color="auto"/>
              <w:bottom w:val="single" w:sz="4" w:space="0" w:color="auto"/>
              <w:right w:val="single" w:sz="4" w:space="0" w:color="auto"/>
            </w:tcBorders>
            <w:vAlign w:val="center"/>
            <w:hideMark/>
          </w:tcPr>
          <w:p w14:paraId="3A407B74" w14:textId="77777777" w:rsidR="00C20363" w:rsidRPr="0082259F" w:rsidRDefault="00C20363" w:rsidP="00C20363">
            <w:pPr>
              <w:spacing w:before="120" w:after="120"/>
              <w:jc w:val="center"/>
              <w:rPr>
                <w:kern w:val="22"/>
                <w:sz w:val="22"/>
                <w:szCs w:val="22"/>
              </w:rPr>
            </w:pPr>
            <w:r w:rsidRPr="0082259F">
              <w:rPr>
                <w:kern w:val="22"/>
                <w:sz w:val="22"/>
                <w:szCs w:val="22"/>
              </w:rPr>
              <w:t>42 (40%)</w:t>
            </w:r>
          </w:p>
        </w:tc>
        <w:tc>
          <w:tcPr>
            <w:tcW w:w="1321" w:type="dxa"/>
            <w:tcBorders>
              <w:top w:val="single" w:sz="4" w:space="0" w:color="auto"/>
              <w:left w:val="single" w:sz="4" w:space="0" w:color="auto"/>
              <w:bottom w:val="single" w:sz="4" w:space="0" w:color="auto"/>
              <w:right w:val="single" w:sz="4" w:space="0" w:color="auto"/>
            </w:tcBorders>
            <w:hideMark/>
          </w:tcPr>
          <w:p w14:paraId="56CCF611"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问题21</w:t>
            </w:r>
          </w:p>
        </w:tc>
      </w:tr>
      <w:tr w:rsidR="00C20363" w:rsidRPr="0082259F" w14:paraId="652AE17C"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3F2E92C4"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为执行</w:t>
            </w:r>
            <w:r w:rsidRPr="003C6452">
              <w:rPr>
                <w:rFonts w:hint="eastAsia"/>
                <w:lang w:eastAsia="zh-CN"/>
              </w:rPr>
              <w:t>第</w:t>
            </w:r>
            <w:r w:rsidRPr="003C6452">
              <w:rPr>
                <w:rFonts w:hint="eastAsia"/>
                <w:lang w:eastAsia="zh-CN"/>
              </w:rPr>
              <w:t>5.5</w:t>
            </w:r>
            <w:r w:rsidRPr="003C6452">
              <w:rPr>
                <w:rFonts w:hint="eastAsia"/>
                <w:lang w:eastAsia="zh-CN"/>
              </w:rPr>
              <w:t>条（</w:t>
            </w:r>
            <w:r>
              <w:rPr>
                <w:rFonts w:hint="eastAsia"/>
                <w:lang w:eastAsia="zh-CN"/>
              </w:rPr>
              <w:t>与</w:t>
            </w:r>
            <w:r w:rsidRPr="003C6452">
              <w:rPr>
                <w:rFonts w:hint="eastAsia"/>
                <w:lang w:eastAsia="zh-CN"/>
              </w:rPr>
              <w:t>遗传资源相关</w:t>
            </w:r>
            <w:r>
              <w:rPr>
                <w:rFonts w:hint="eastAsia"/>
                <w:lang w:eastAsia="zh-CN"/>
              </w:rPr>
              <w:t>的</w:t>
            </w:r>
            <w:r w:rsidRPr="003C6452">
              <w:rPr>
                <w:rFonts w:hint="eastAsia"/>
                <w:lang w:eastAsia="zh-CN"/>
              </w:rPr>
              <w:t>传统知识）</w:t>
            </w:r>
            <w:r>
              <w:rPr>
                <w:rFonts w:hint="eastAsia"/>
                <w:lang w:eastAsia="zh-CN"/>
              </w:rPr>
              <w:t>制定了</w:t>
            </w:r>
            <w:r w:rsidRPr="003C6452">
              <w:rPr>
                <w:rFonts w:hint="eastAsia"/>
                <w:lang w:eastAsia="zh-CN"/>
              </w:rPr>
              <w:t>立法</w:t>
            </w:r>
            <w:r>
              <w:rPr>
                <w:rFonts w:hint="eastAsia"/>
                <w:lang w:eastAsia="zh-CN"/>
              </w:rPr>
              <w:t>、</w:t>
            </w:r>
            <w:r w:rsidRPr="003C6452">
              <w:rPr>
                <w:rFonts w:hint="eastAsia"/>
                <w:lang w:eastAsia="zh-CN"/>
              </w:rPr>
              <w:t>行政或政策措施的缔约方</w:t>
            </w:r>
            <w:r>
              <w:rPr>
                <w:rFonts w:hint="eastAsia"/>
                <w:lang w:eastAsia="zh-CN"/>
              </w:rPr>
              <w:t>数目</w:t>
            </w:r>
            <w:r w:rsidRPr="003C6452">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78C14882" w14:textId="77777777" w:rsidR="00C20363" w:rsidRPr="0082259F" w:rsidRDefault="00C20363" w:rsidP="00C20363">
            <w:pPr>
              <w:spacing w:line="276" w:lineRule="auto"/>
              <w:jc w:val="center"/>
              <w:rPr>
                <w:rFonts w:eastAsia="Calibri"/>
                <w:sz w:val="22"/>
                <w:szCs w:val="22"/>
              </w:rPr>
            </w:pPr>
            <w:r w:rsidRPr="0082259F">
              <w:rPr>
                <w:snapToGrid w:val="0"/>
                <w:sz w:val="22"/>
                <w:szCs w:val="22"/>
              </w:rPr>
              <w:t>(a)</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A07A53B" w14:textId="77777777" w:rsidR="00C20363" w:rsidRPr="0082259F" w:rsidRDefault="00C20363" w:rsidP="00C20363">
            <w:pPr>
              <w:spacing w:before="120" w:after="120"/>
              <w:jc w:val="center"/>
              <w:rPr>
                <w:kern w:val="22"/>
                <w:sz w:val="22"/>
                <w:szCs w:val="22"/>
              </w:rPr>
            </w:pPr>
            <w:r w:rsidRPr="0082259F">
              <w:rPr>
                <w:kern w:val="22"/>
                <w:sz w:val="22"/>
                <w:szCs w:val="22"/>
              </w:rPr>
              <w:t>41(39%)</w:t>
            </w:r>
          </w:p>
        </w:tc>
        <w:tc>
          <w:tcPr>
            <w:tcW w:w="1321" w:type="dxa"/>
            <w:tcBorders>
              <w:top w:val="single" w:sz="4" w:space="0" w:color="auto"/>
              <w:left w:val="single" w:sz="4" w:space="0" w:color="auto"/>
              <w:bottom w:val="single" w:sz="4" w:space="0" w:color="auto"/>
              <w:right w:val="single" w:sz="4" w:space="0" w:color="auto"/>
            </w:tcBorders>
            <w:hideMark/>
          </w:tcPr>
          <w:p w14:paraId="025A819C"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问题22</w:t>
            </w:r>
          </w:p>
        </w:tc>
      </w:tr>
      <w:tr w:rsidR="00C20363" w:rsidRPr="0082259F" w14:paraId="1A729591" w14:textId="77777777" w:rsidTr="00C20363">
        <w:trPr>
          <w:trHeight w:val="440"/>
          <w:jc w:val="center"/>
        </w:trPr>
        <w:tc>
          <w:tcPr>
            <w:tcW w:w="9480" w:type="dxa"/>
            <w:gridSpan w:val="4"/>
            <w:tcBorders>
              <w:top w:val="single" w:sz="4" w:space="0" w:color="auto"/>
              <w:left w:val="single" w:sz="4" w:space="0" w:color="auto"/>
              <w:bottom w:val="single" w:sz="4" w:space="0" w:color="auto"/>
              <w:right w:val="single" w:sz="4" w:space="0" w:color="auto"/>
            </w:tcBorders>
            <w:shd w:val="pct5" w:color="auto" w:fill="auto"/>
            <w:vAlign w:val="center"/>
            <w:hideMark/>
          </w:tcPr>
          <w:p w14:paraId="39194B82" w14:textId="77777777" w:rsidR="00C20363" w:rsidRPr="009870E9" w:rsidRDefault="00C20363" w:rsidP="00C20363">
            <w:pPr>
              <w:pStyle w:val="ListParagraph"/>
              <w:spacing w:before="120" w:after="120"/>
              <w:ind w:left="314"/>
              <w:rPr>
                <w:rFonts w:ascii="SimSun" w:hAnsi="SimSun"/>
                <w:b/>
                <w:kern w:val="22"/>
                <w:szCs w:val="22"/>
                <w:lang w:eastAsia="zh-CN"/>
              </w:rPr>
            </w:pPr>
            <w:r w:rsidRPr="009870E9">
              <w:rPr>
                <w:rFonts w:ascii="SimSun" w:hAnsi="SimSun" w:hint="eastAsia"/>
                <w:b/>
                <w:kern w:val="22"/>
                <w:szCs w:val="22"/>
                <w:lang w:eastAsia="zh-CN"/>
              </w:rPr>
              <w:t>关于获取和惠益分享的立法、行政或政策措施：遵守获取和惠益分享的国家立法或监管要求（第15条和第16条）和监测遗传资源的利用（第17条）</w:t>
            </w:r>
          </w:p>
        </w:tc>
      </w:tr>
      <w:tr w:rsidR="00C20363" w:rsidRPr="0082259F" w14:paraId="1AB6BEF3"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38E09F43" w14:textId="77777777" w:rsidR="00C20363" w:rsidRPr="0082259F" w:rsidRDefault="00C20363" w:rsidP="00AE6926">
            <w:pPr>
              <w:pStyle w:val="ListParagraph"/>
              <w:numPr>
                <w:ilvl w:val="0"/>
                <w:numId w:val="23"/>
              </w:numPr>
              <w:spacing w:before="120" w:after="120"/>
              <w:ind w:left="314"/>
              <w:rPr>
                <w:snapToGrid w:val="0"/>
                <w:kern w:val="22"/>
                <w:szCs w:val="22"/>
                <w:lang w:eastAsia="zh-CN"/>
              </w:rPr>
            </w:pPr>
            <w:r>
              <w:rPr>
                <w:rFonts w:hint="eastAsia"/>
                <w:lang w:eastAsia="zh-CN"/>
              </w:rPr>
              <w:t>为</w:t>
            </w:r>
            <w:r w:rsidRPr="00340BCB">
              <w:rPr>
                <w:rFonts w:hint="eastAsia"/>
                <w:lang w:eastAsia="zh-CN"/>
              </w:rPr>
              <w:t>执行第</w:t>
            </w:r>
            <w:r w:rsidRPr="00340BCB">
              <w:rPr>
                <w:rFonts w:hint="eastAsia"/>
                <w:lang w:eastAsia="zh-CN"/>
              </w:rPr>
              <w:t>15.1</w:t>
            </w:r>
            <w:r w:rsidRPr="00340BCB">
              <w:rPr>
                <w:rFonts w:hint="eastAsia"/>
                <w:lang w:eastAsia="zh-CN"/>
              </w:rPr>
              <w:t>条（遗传资源）采取</w:t>
            </w:r>
            <w:r>
              <w:rPr>
                <w:rFonts w:hint="eastAsia"/>
                <w:lang w:eastAsia="zh-CN"/>
              </w:rPr>
              <w:t>了适当、有效</w:t>
            </w:r>
            <w:r w:rsidRPr="00340BCB">
              <w:rPr>
                <w:rFonts w:hint="eastAsia"/>
                <w:lang w:eastAsia="zh-CN"/>
              </w:rPr>
              <w:t>和相称的立法</w:t>
            </w:r>
            <w:r>
              <w:rPr>
                <w:rFonts w:hint="eastAsia"/>
                <w:lang w:eastAsia="zh-CN"/>
              </w:rPr>
              <w:t>、</w:t>
            </w:r>
            <w:r w:rsidRPr="00340BCB">
              <w:rPr>
                <w:rFonts w:hint="eastAsia"/>
                <w:lang w:eastAsia="zh-CN"/>
              </w:rPr>
              <w:t>行政或政策措施的缔约方</w:t>
            </w:r>
            <w:r>
              <w:rPr>
                <w:rFonts w:hint="eastAsia"/>
                <w:lang w:eastAsia="zh-CN"/>
              </w:rPr>
              <w:t>数目</w:t>
            </w:r>
            <w:r w:rsidRPr="00340BCB">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1C4AA10A"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7610ABFC" w14:textId="77777777" w:rsidR="00C20363" w:rsidRPr="0082259F" w:rsidRDefault="00C20363" w:rsidP="00C20363">
            <w:pPr>
              <w:spacing w:before="120" w:after="120"/>
              <w:jc w:val="center"/>
              <w:rPr>
                <w:kern w:val="22"/>
                <w:sz w:val="22"/>
                <w:szCs w:val="22"/>
              </w:rPr>
            </w:pPr>
            <w:r w:rsidRPr="0082259F">
              <w:rPr>
                <w:kern w:val="22"/>
                <w:sz w:val="22"/>
                <w:szCs w:val="22"/>
              </w:rPr>
              <w:t>36 (34%)</w:t>
            </w:r>
          </w:p>
        </w:tc>
        <w:tc>
          <w:tcPr>
            <w:tcW w:w="1321" w:type="dxa"/>
            <w:tcBorders>
              <w:top w:val="single" w:sz="4" w:space="0" w:color="auto"/>
              <w:left w:val="single" w:sz="4" w:space="0" w:color="auto"/>
              <w:bottom w:val="single" w:sz="4" w:space="0" w:color="auto"/>
              <w:right w:val="single" w:sz="4" w:space="0" w:color="auto"/>
            </w:tcBorders>
            <w:hideMark/>
          </w:tcPr>
          <w:p w14:paraId="78A2DAF4" w14:textId="77777777" w:rsidR="00C20363" w:rsidRPr="009870E9" w:rsidRDefault="00C20363" w:rsidP="00C20363">
            <w:pPr>
              <w:spacing w:before="120" w:after="120"/>
              <w:rPr>
                <w:rFonts w:ascii="SimSun" w:hAnsi="SimSun"/>
                <w:snapToGrid w:val="0"/>
                <w:kern w:val="22"/>
                <w:sz w:val="22"/>
                <w:szCs w:val="22"/>
              </w:rPr>
            </w:pPr>
            <w:r w:rsidRPr="009870E9">
              <w:rPr>
                <w:rFonts w:ascii="SimSun" w:hAnsi="SimSun"/>
                <w:snapToGrid w:val="0"/>
                <w:kern w:val="22"/>
                <w:sz w:val="22"/>
                <w:szCs w:val="22"/>
              </w:rPr>
              <w:t>问题24</w:t>
            </w:r>
          </w:p>
        </w:tc>
      </w:tr>
      <w:tr w:rsidR="00C20363" w:rsidRPr="0082259F" w14:paraId="44DFEADC" w14:textId="77777777" w:rsidTr="00C20363">
        <w:trPr>
          <w:cantSplit/>
          <w:jc w:val="center"/>
        </w:trPr>
        <w:tc>
          <w:tcPr>
            <w:tcW w:w="5549" w:type="dxa"/>
            <w:tcBorders>
              <w:top w:val="single" w:sz="4" w:space="0" w:color="auto"/>
              <w:left w:val="single" w:sz="4" w:space="0" w:color="auto"/>
              <w:bottom w:val="single" w:sz="4" w:space="0" w:color="auto"/>
              <w:right w:val="single" w:sz="4" w:space="0" w:color="auto"/>
            </w:tcBorders>
            <w:hideMark/>
          </w:tcPr>
          <w:p w14:paraId="6FC830F0" w14:textId="77777777" w:rsidR="00C20363" w:rsidRPr="0082259F" w:rsidRDefault="00C20363" w:rsidP="00AE6926">
            <w:pPr>
              <w:pStyle w:val="ListParagraph"/>
              <w:numPr>
                <w:ilvl w:val="0"/>
                <w:numId w:val="23"/>
              </w:numPr>
              <w:spacing w:before="120" w:after="120"/>
              <w:ind w:left="314"/>
              <w:rPr>
                <w:snapToGrid w:val="0"/>
                <w:kern w:val="22"/>
                <w:szCs w:val="22"/>
                <w:lang w:eastAsia="zh-CN"/>
              </w:rPr>
            </w:pPr>
            <w:r>
              <w:rPr>
                <w:rFonts w:hint="eastAsia"/>
                <w:lang w:eastAsia="zh-CN"/>
              </w:rPr>
              <w:t>为执行</w:t>
            </w:r>
            <w:r w:rsidRPr="00340BCB">
              <w:rPr>
                <w:rFonts w:hint="eastAsia"/>
                <w:lang w:eastAsia="zh-CN"/>
              </w:rPr>
              <w:t>第</w:t>
            </w:r>
            <w:r w:rsidRPr="00340BCB">
              <w:rPr>
                <w:rFonts w:hint="eastAsia"/>
                <w:lang w:eastAsia="zh-CN"/>
              </w:rPr>
              <w:t>16.1</w:t>
            </w:r>
            <w:r w:rsidRPr="00340BCB">
              <w:rPr>
                <w:rFonts w:hint="eastAsia"/>
                <w:lang w:eastAsia="zh-CN"/>
              </w:rPr>
              <w:t>条（与遗传资源相关的传统知识）采取</w:t>
            </w:r>
            <w:r>
              <w:rPr>
                <w:rFonts w:hint="eastAsia"/>
                <w:lang w:eastAsia="zh-CN"/>
              </w:rPr>
              <w:t>了适当、有效</w:t>
            </w:r>
            <w:r w:rsidRPr="00340BCB">
              <w:rPr>
                <w:rFonts w:hint="eastAsia"/>
                <w:lang w:eastAsia="zh-CN"/>
              </w:rPr>
              <w:t>和相称的立法</w:t>
            </w:r>
            <w:r>
              <w:rPr>
                <w:rFonts w:hint="eastAsia"/>
                <w:lang w:eastAsia="zh-CN"/>
              </w:rPr>
              <w:t>、</w:t>
            </w:r>
            <w:r w:rsidRPr="00340BCB">
              <w:rPr>
                <w:rFonts w:hint="eastAsia"/>
                <w:lang w:eastAsia="zh-CN"/>
              </w:rPr>
              <w:t>行政或政策措施的缔约方</w:t>
            </w:r>
            <w:r>
              <w:rPr>
                <w:rFonts w:hint="eastAsia"/>
                <w:lang w:eastAsia="zh-CN"/>
              </w:rPr>
              <w:t>数目</w:t>
            </w:r>
            <w:r w:rsidRPr="00340BCB">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6E0A5E05"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(e)</w:t>
            </w:r>
          </w:p>
        </w:tc>
        <w:tc>
          <w:tcPr>
            <w:tcW w:w="1506" w:type="dxa"/>
            <w:tcBorders>
              <w:top w:val="single" w:sz="4" w:space="0" w:color="auto"/>
              <w:left w:val="single" w:sz="4" w:space="0" w:color="auto"/>
              <w:bottom w:val="single" w:sz="4" w:space="0" w:color="auto"/>
              <w:right w:val="single" w:sz="4" w:space="0" w:color="auto"/>
            </w:tcBorders>
            <w:vAlign w:val="center"/>
            <w:hideMark/>
          </w:tcPr>
          <w:p w14:paraId="1EC5E951" w14:textId="77777777" w:rsidR="00C20363" w:rsidRPr="0082259F" w:rsidRDefault="00C20363" w:rsidP="00C20363">
            <w:pPr>
              <w:spacing w:before="120" w:after="120"/>
              <w:jc w:val="center"/>
              <w:rPr>
                <w:kern w:val="22"/>
                <w:sz w:val="22"/>
                <w:szCs w:val="22"/>
              </w:rPr>
            </w:pPr>
            <w:r w:rsidRPr="0082259F">
              <w:rPr>
                <w:kern w:val="22"/>
                <w:sz w:val="22"/>
                <w:szCs w:val="22"/>
              </w:rPr>
              <w:t>33 (31%)</w:t>
            </w:r>
          </w:p>
        </w:tc>
        <w:tc>
          <w:tcPr>
            <w:tcW w:w="1321" w:type="dxa"/>
            <w:tcBorders>
              <w:top w:val="single" w:sz="4" w:space="0" w:color="auto"/>
              <w:left w:val="single" w:sz="4" w:space="0" w:color="auto"/>
              <w:bottom w:val="single" w:sz="4" w:space="0" w:color="auto"/>
              <w:right w:val="single" w:sz="4" w:space="0" w:color="auto"/>
            </w:tcBorders>
            <w:hideMark/>
          </w:tcPr>
          <w:p w14:paraId="299499E0" w14:textId="77777777" w:rsidR="00C20363" w:rsidRPr="009870E9" w:rsidRDefault="00C20363" w:rsidP="00C20363">
            <w:pPr>
              <w:spacing w:before="120" w:after="120"/>
              <w:rPr>
                <w:rFonts w:ascii="SimSun" w:hAnsi="SimSun"/>
                <w:snapToGrid w:val="0"/>
                <w:kern w:val="22"/>
                <w:sz w:val="22"/>
                <w:szCs w:val="22"/>
              </w:rPr>
            </w:pPr>
            <w:r w:rsidRPr="009870E9">
              <w:rPr>
                <w:rFonts w:ascii="SimSun" w:hAnsi="SimSun"/>
                <w:snapToGrid w:val="0"/>
                <w:kern w:val="22"/>
                <w:sz w:val="22"/>
                <w:szCs w:val="22"/>
              </w:rPr>
              <w:t>问题25</w:t>
            </w:r>
          </w:p>
        </w:tc>
      </w:tr>
      <w:tr w:rsidR="00C20363" w:rsidRPr="0082259F" w14:paraId="236E0F97"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5D41D482" w14:textId="77777777" w:rsidR="00C20363" w:rsidRPr="0082259F" w:rsidRDefault="00C20363" w:rsidP="00AE6926">
            <w:pPr>
              <w:pStyle w:val="ListParagraph"/>
              <w:numPr>
                <w:ilvl w:val="0"/>
                <w:numId w:val="23"/>
              </w:numPr>
              <w:spacing w:before="120" w:after="120"/>
              <w:ind w:left="314"/>
              <w:rPr>
                <w:snapToGrid w:val="0"/>
                <w:kern w:val="22"/>
                <w:szCs w:val="22"/>
                <w:lang w:eastAsia="zh-CN"/>
              </w:rPr>
            </w:pPr>
            <w:r w:rsidRPr="00340BCB">
              <w:rPr>
                <w:rFonts w:hint="eastAsia"/>
                <w:lang w:eastAsia="zh-CN"/>
              </w:rPr>
              <w:t>要求遗传资源使用者酌情在指定检查点提供第</w:t>
            </w:r>
            <w:r w:rsidRPr="00340BCB">
              <w:rPr>
                <w:rFonts w:hint="eastAsia"/>
                <w:lang w:eastAsia="zh-CN"/>
              </w:rPr>
              <w:t>17.1</w:t>
            </w:r>
            <w:r w:rsidRPr="00340BCB">
              <w:rPr>
                <w:rFonts w:hint="eastAsia"/>
                <w:lang w:eastAsia="zh-CN"/>
              </w:rPr>
              <w:t>（</w:t>
            </w:r>
            <w:r w:rsidRPr="00340BCB">
              <w:rPr>
                <w:rFonts w:hint="eastAsia"/>
                <w:lang w:eastAsia="zh-CN"/>
              </w:rPr>
              <w:t>a</w:t>
            </w:r>
            <w:r w:rsidRPr="00340BCB">
              <w:rPr>
                <w:rFonts w:hint="eastAsia"/>
                <w:lang w:eastAsia="zh-CN"/>
              </w:rPr>
              <w:t>）（</w:t>
            </w:r>
            <w:r w:rsidRPr="00340BCB">
              <w:rPr>
                <w:rFonts w:hint="eastAsia"/>
                <w:lang w:eastAsia="zh-CN"/>
              </w:rPr>
              <w:t>i</w:t>
            </w:r>
            <w:r w:rsidRPr="00340BCB">
              <w:rPr>
                <w:rFonts w:hint="eastAsia"/>
                <w:lang w:eastAsia="zh-CN"/>
              </w:rPr>
              <w:t>）条</w:t>
            </w:r>
            <w:r>
              <w:rPr>
                <w:rFonts w:hint="eastAsia"/>
                <w:lang w:eastAsia="zh-CN"/>
              </w:rPr>
              <w:t>所列</w:t>
            </w:r>
            <w:r w:rsidRPr="00340BCB">
              <w:rPr>
                <w:rFonts w:hint="eastAsia"/>
                <w:lang w:eastAsia="zh-CN"/>
              </w:rPr>
              <w:t>信息的缔约方</w:t>
            </w:r>
            <w:r>
              <w:rPr>
                <w:rFonts w:hint="eastAsia"/>
                <w:lang w:eastAsia="zh-CN"/>
              </w:rPr>
              <w:t>数目</w:t>
            </w:r>
            <w:r w:rsidRPr="00340BCB">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41827038"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(a)</w:t>
            </w:r>
          </w:p>
        </w:tc>
        <w:tc>
          <w:tcPr>
            <w:tcW w:w="1506" w:type="dxa"/>
            <w:tcBorders>
              <w:top w:val="single" w:sz="4" w:space="0" w:color="auto"/>
              <w:left w:val="single" w:sz="4" w:space="0" w:color="auto"/>
              <w:bottom w:val="single" w:sz="4" w:space="0" w:color="auto"/>
              <w:right w:val="single" w:sz="4" w:space="0" w:color="auto"/>
            </w:tcBorders>
            <w:vAlign w:val="center"/>
            <w:hideMark/>
          </w:tcPr>
          <w:p w14:paraId="4417EAE3" w14:textId="77777777" w:rsidR="00C20363" w:rsidRPr="0082259F" w:rsidRDefault="00C20363" w:rsidP="00C20363">
            <w:pPr>
              <w:spacing w:before="120" w:after="120"/>
              <w:jc w:val="center"/>
              <w:rPr>
                <w:kern w:val="22"/>
                <w:sz w:val="22"/>
                <w:szCs w:val="22"/>
              </w:rPr>
            </w:pPr>
            <w:r w:rsidRPr="0082259F">
              <w:rPr>
                <w:kern w:val="22"/>
                <w:sz w:val="22"/>
                <w:szCs w:val="22"/>
              </w:rPr>
              <w:t>41 (39%)</w:t>
            </w:r>
          </w:p>
        </w:tc>
        <w:tc>
          <w:tcPr>
            <w:tcW w:w="1321" w:type="dxa"/>
            <w:tcBorders>
              <w:top w:val="single" w:sz="4" w:space="0" w:color="auto"/>
              <w:left w:val="single" w:sz="4" w:space="0" w:color="auto"/>
              <w:bottom w:val="single" w:sz="4" w:space="0" w:color="auto"/>
              <w:right w:val="single" w:sz="4" w:space="0" w:color="auto"/>
            </w:tcBorders>
            <w:hideMark/>
          </w:tcPr>
          <w:p w14:paraId="649AD86F" w14:textId="77777777" w:rsidR="00C20363" w:rsidRPr="009870E9" w:rsidRDefault="00C20363" w:rsidP="00C20363">
            <w:pPr>
              <w:spacing w:before="120" w:after="120"/>
              <w:rPr>
                <w:rFonts w:ascii="SimSun" w:hAnsi="SimSun"/>
                <w:snapToGrid w:val="0"/>
                <w:kern w:val="22"/>
                <w:sz w:val="22"/>
                <w:szCs w:val="22"/>
              </w:rPr>
            </w:pPr>
            <w:r w:rsidRPr="009870E9">
              <w:rPr>
                <w:rFonts w:ascii="SimSun" w:hAnsi="SimSun"/>
                <w:snapToGrid w:val="0"/>
                <w:kern w:val="22"/>
                <w:sz w:val="22"/>
                <w:szCs w:val="22"/>
              </w:rPr>
              <w:t>问题26</w:t>
            </w:r>
          </w:p>
        </w:tc>
      </w:tr>
      <w:tr w:rsidR="00C20363" w:rsidRPr="0082259F" w14:paraId="0A3B3F64"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5058D199" w14:textId="77777777" w:rsidR="00C20363" w:rsidRPr="0082259F" w:rsidRDefault="00C20363" w:rsidP="00AE6926">
            <w:pPr>
              <w:pStyle w:val="ListParagraph"/>
              <w:numPr>
                <w:ilvl w:val="0"/>
                <w:numId w:val="23"/>
              </w:numPr>
              <w:spacing w:before="120" w:after="120"/>
              <w:ind w:left="314"/>
              <w:rPr>
                <w:snapToGrid w:val="0"/>
                <w:kern w:val="22"/>
                <w:szCs w:val="22"/>
                <w:lang w:eastAsia="zh-CN"/>
              </w:rPr>
            </w:pPr>
            <w:r>
              <w:rPr>
                <w:rFonts w:hint="eastAsia"/>
                <w:lang w:eastAsia="zh-CN"/>
              </w:rPr>
              <w:t>将</w:t>
            </w:r>
            <w:r w:rsidRPr="00340BCB">
              <w:rPr>
                <w:rFonts w:hint="eastAsia"/>
                <w:lang w:eastAsia="zh-CN"/>
              </w:rPr>
              <w:t>在指定检查</w:t>
            </w:r>
            <w:r>
              <w:rPr>
                <w:rFonts w:hint="eastAsia"/>
                <w:lang w:eastAsia="zh-CN"/>
              </w:rPr>
              <w:t>点</w:t>
            </w:r>
            <w:r w:rsidRPr="00340BCB">
              <w:rPr>
                <w:rFonts w:hint="eastAsia"/>
                <w:lang w:eastAsia="zh-CN"/>
              </w:rPr>
              <w:t>收集或收到的信息</w:t>
            </w:r>
            <w:r>
              <w:rPr>
                <w:rFonts w:hint="eastAsia"/>
                <w:lang w:eastAsia="zh-CN"/>
              </w:rPr>
              <w:t>提交</w:t>
            </w:r>
            <w:r w:rsidRPr="00340BCB">
              <w:rPr>
                <w:rFonts w:hint="eastAsia"/>
                <w:lang w:eastAsia="zh-CN"/>
              </w:rPr>
              <w:t>有关国家主管部门</w:t>
            </w:r>
            <w:r>
              <w:rPr>
                <w:rFonts w:hint="eastAsia"/>
                <w:lang w:eastAsia="zh-CN"/>
              </w:rPr>
              <w:t>、提供</w:t>
            </w:r>
            <w:r w:rsidRPr="00340BCB">
              <w:rPr>
                <w:rFonts w:hint="eastAsia"/>
                <w:lang w:eastAsia="zh-CN"/>
              </w:rPr>
              <w:t>事先知情同意的缔约方和</w:t>
            </w:r>
            <w:r>
              <w:rPr>
                <w:rFonts w:hint="eastAsia"/>
                <w:lang w:eastAsia="zh-CN"/>
              </w:rPr>
              <w:t>信息交换所</w:t>
            </w:r>
            <w:r w:rsidRPr="00340BCB">
              <w:rPr>
                <w:rFonts w:hint="eastAsia"/>
                <w:lang w:eastAsia="zh-CN"/>
              </w:rPr>
              <w:lastRenderedPageBreak/>
              <w:t>的缔约方</w:t>
            </w:r>
            <w:r>
              <w:rPr>
                <w:rFonts w:hint="eastAsia"/>
                <w:lang w:eastAsia="zh-CN"/>
              </w:rPr>
              <w:t>数目</w:t>
            </w:r>
            <w:r w:rsidRPr="00340BCB">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7A6DA7D4"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lastRenderedPageBreak/>
              <w:t>(a)</w:t>
            </w:r>
          </w:p>
        </w:tc>
        <w:tc>
          <w:tcPr>
            <w:tcW w:w="1506" w:type="dxa"/>
            <w:tcBorders>
              <w:top w:val="single" w:sz="4" w:space="0" w:color="auto"/>
              <w:left w:val="single" w:sz="4" w:space="0" w:color="auto"/>
              <w:bottom w:val="single" w:sz="4" w:space="0" w:color="auto"/>
              <w:right w:val="single" w:sz="4" w:space="0" w:color="auto"/>
            </w:tcBorders>
            <w:vAlign w:val="center"/>
            <w:hideMark/>
          </w:tcPr>
          <w:p w14:paraId="5BCC7AA2" w14:textId="77777777" w:rsidR="00C20363" w:rsidRPr="0082259F" w:rsidRDefault="00C20363" w:rsidP="00C20363">
            <w:pPr>
              <w:spacing w:before="120" w:after="120"/>
              <w:jc w:val="center"/>
              <w:rPr>
                <w:kern w:val="22"/>
                <w:sz w:val="22"/>
                <w:szCs w:val="22"/>
              </w:rPr>
            </w:pPr>
            <w:r w:rsidRPr="0082259F">
              <w:rPr>
                <w:kern w:val="22"/>
                <w:sz w:val="22"/>
                <w:szCs w:val="22"/>
              </w:rPr>
              <w:t>9 (9%)</w:t>
            </w:r>
          </w:p>
        </w:tc>
        <w:tc>
          <w:tcPr>
            <w:tcW w:w="1321" w:type="dxa"/>
            <w:tcBorders>
              <w:top w:val="single" w:sz="4" w:space="0" w:color="auto"/>
              <w:left w:val="single" w:sz="4" w:space="0" w:color="auto"/>
              <w:bottom w:val="single" w:sz="4" w:space="0" w:color="auto"/>
              <w:right w:val="single" w:sz="4" w:space="0" w:color="auto"/>
            </w:tcBorders>
            <w:hideMark/>
          </w:tcPr>
          <w:p w14:paraId="4E897430" w14:textId="77777777" w:rsidR="00C20363" w:rsidRPr="009870E9" w:rsidRDefault="00C20363" w:rsidP="00C20363">
            <w:pPr>
              <w:spacing w:before="120" w:after="120"/>
              <w:rPr>
                <w:rFonts w:ascii="SimSun" w:hAnsi="SimSun"/>
                <w:snapToGrid w:val="0"/>
                <w:kern w:val="22"/>
                <w:sz w:val="22"/>
                <w:szCs w:val="22"/>
              </w:rPr>
            </w:pPr>
            <w:r w:rsidRPr="009870E9">
              <w:rPr>
                <w:rFonts w:ascii="SimSun" w:hAnsi="SimSun"/>
                <w:snapToGrid w:val="0"/>
                <w:kern w:val="22"/>
                <w:sz w:val="22"/>
                <w:szCs w:val="22"/>
              </w:rPr>
              <w:t>问题27</w:t>
            </w:r>
          </w:p>
        </w:tc>
      </w:tr>
      <w:tr w:rsidR="00C20363" w:rsidRPr="0082259F" w14:paraId="44030E9F"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1DFB8CAA" w14:textId="77777777" w:rsidR="00C20363" w:rsidRPr="0082259F" w:rsidRDefault="00C20363" w:rsidP="00AE6926">
            <w:pPr>
              <w:pStyle w:val="ListParagraph"/>
              <w:numPr>
                <w:ilvl w:val="0"/>
                <w:numId w:val="23"/>
              </w:numPr>
              <w:spacing w:before="120" w:after="120"/>
              <w:ind w:left="314"/>
              <w:rPr>
                <w:snapToGrid w:val="0"/>
                <w:kern w:val="22"/>
                <w:szCs w:val="22"/>
                <w:lang w:eastAsia="zh-CN"/>
              </w:rPr>
            </w:pPr>
            <w:r>
              <w:rPr>
                <w:rFonts w:hint="eastAsia"/>
                <w:snapToGrid w:val="0"/>
                <w:kern w:val="22"/>
                <w:szCs w:val="22"/>
                <w:lang w:eastAsia="zh-CN"/>
              </w:rPr>
              <w:lastRenderedPageBreak/>
              <w:t>在信息交换所发布的检查点公报数目</w:t>
            </w:r>
          </w:p>
        </w:tc>
        <w:tc>
          <w:tcPr>
            <w:tcW w:w="1104" w:type="dxa"/>
            <w:tcBorders>
              <w:top w:val="single" w:sz="4" w:space="0" w:color="auto"/>
              <w:left w:val="single" w:sz="4" w:space="0" w:color="auto"/>
              <w:bottom w:val="single" w:sz="4" w:space="0" w:color="auto"/>
              <w:right w:val="single" w:sz="4" w:space="0" w:color="auto"/>
            </w:tcBorders>
            <w:vAlign w:val="center"/>
            <w:hideMark/>
          </w:tcPr>
          <w:p w14:paraId="5650051D"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(g)</w:t>
            </w:r>
          </w:p>
        </w:tc>
        <w:tc>
          <w:tcPr>
            <w:tcW w:w="1506" w:type="dxa"/>
            <w:tcBorders>
              <w:top w:val="single" w:sz="4" w:space="0" w:color="auto"/>
              <w:left w:val="single" w:sz="4" w:space="0" w:color="auto"/>
              <w:bottom w:val="single" w:sz="4" w:space="0" w:color="auto"/>
              <w:right w:val="single" w:sz="4" w:space="0" w:color="auto"/>
            </w:tcBorders>
            <w:vAlign w:val="center"/>
            <w:hideMark/>
          </w:tcPr>
          <w:p w14:paraId="56E0FB95" w14:textId="77777777" w:rsidR="00C20363" w:rsidRPr="0082259F" w:rsidRDefault="00C20363" w:rsidP="00C20363">
            <w:pPr>
              <w:spacing w:before="120" w:after="120"/>
              <w:jc w:val="center"/>
              <w:rPr>
                <w:kern w:val="22"/>
                <w:sz w:val="22"/>
                <w:szCs w:val="22"/>
              </w:rPr>
            </w:pPr>
            <w:r w:rsidRPr="0082259F">
              <w:rPr>
                <w:kern w:val="22"/>
                <w:sz w:val="22"/>
                <w:szCs w:val="22"/>
              </w:rPr>
              <w:t>0</w:t>
            </w:r>
          </w:p>
        </w:tc>
        <w:tc>
          <w:tcPr>
            <w:tcW w:w="1321" w:type="dxa"/>
            <w:tcBorders>
              <w:top w:val="single" w:sz="4" w:space="0" w:color="auto"/>
              <w:left w:val="single" w:sz="4" w:space="0" w:color="auto"/>
              <w:bottom w:val="single" w:sz="4" w:space="0" w:color="auto"/>
              <w:right w:val="single" w:sz="4" w:space="0" w:color="auto"/>
            </w:tcBorders>
            <w:hideMark/>
          </w:tcPr>
          <w:p w14:paraId="10205900" w14:textId="77777777" w:rsidR="00C20363" w:rsidRPr="009870E9" w:rsidRDefault="00C20363" w:rsidP="00C20363">
            <w:pPr>
              <w:spacing w:before="120" w:after="120"/>
              <w:rPr>
                <w:rFonts w:ascii="SimSun" w:hAnsi="SimSun"/>
                <w:snapToGrid w:val="0"/>
                <w:kern w:val="22"/>
                <w:sz w:val="22"/>
                <w:szCs w:val="22"/>
              </w:rPr>
            </w:pPr>
            <w:r w:rsidRPr="009870E9">
              <w:rPr>
                <w:rFonts w:ascii="SimSun" w:hAnsi="SimSun"/>
                <w:snapToGrid w:val="0"/>
                <w:kern w:val="22"/>
                <w:sz w:val="22"/>
                <w:szCs w:val="22"/>
              </w:rPr>
              <w:t>信息交换所</w:t>
            </w:r>
          </w:p>
        </w:tc>
      </w:tr>
      <w:tr w:rsidR="00C20363" w:rsidRPr="0082259F" w14:paraId="010C31B4" w14:textId="77777777" w:rsidTr="00C20363">
        <w:trPr>
          <w:jc w:val="center"/>
        </w:trPr>
        <w:tc>
          <w:tcPr>
            <w:tcW w:w="9480" w:type="dxa"/>
            <w:gridSpan w:val="4"/>
            <w:tcBorders>
              <w:top w:val="single" w:sz="4" w:space="0" w:color="auto"/>
              <w:left w:val="single" w:sz="4" w:space="0" w:color="auto"/>
              <w:bottom w:val="single" w:sz="4" w:space="0" w:color="auto"/>
              <w:right w:val="single" w:sz="4" w:space="0" w:color="auto"/>
            </w:tcBorders>
            <w:shd w:val="pct5" w:color="auto" w:fill="auto"/>
            <w:vAlign w:val="center"/>
            <w:hideMark/>
          </w:tcPr>
          <w:p w14:paraId="4454B763" w14:textId="77777777" w:rsidR="00C20363" w:rsidRPr="009870E9" w:rsidRDefault="00C20363" w:rsidP="00C20363">
            <w:pPr>
              <w:pStyle w:val="ListParagraph"/>
              <w:spacing w:before="120" w:after="120"/>
              <w:ind w:left="314"/>
              <w:rPr>
                <w:rFonts w:ascii="SimSun" w:hAnsi="SimSun"/>
                <w:b/>
                <w:snapToGrid w:val="0"/>
                <w:kern w:val="22"/>
                <w:szCs w:val="22"/>
                <w:lang w:eastAsia="zh-CN"/>
              </w:rPr>
            </w:pPr>
            <w:r w:rsidRPr="009870E9">
              <w:rPr>
                <w:rFonts w:ascii="SimSun" w:hAnsi="SimSun" w:hint="eastAsia"/>
                <w:b/>
                <w:snapToGrid w:val="0"/>
                <w:kern w:val="22"/>
                <w:szCs w:val="22"/>
                <w:lang w:eastAsia="zh-CN"/>
              </w:rPr>
              <w:t>关于获取和惠益分享的立法、行政或政策措施：遵守共同商定条件（第1</w:t>
            </w:r>
            <w:r w:rsidRPr="009870E9">
              <w:rPr>
                <w:rFonts w:ascii="SimSun" w:hAnsi="SimSun"/>
                <w:b/>
                <w:snapToGrid w:val="0"/>
                <w:kern w:val="22"/>
                <w:szCs w:val="22"/>
                <w:lang w:eastAsia="zh-CN"/>
              </w:rPr>
              <w:t>8</w:t>
            </w:r>
            <w:r w:rsidRPr="009870E9">
              <w:rPr>
                <w:rFonts w:ascii="SimSun" w:hAnsi="SimSun" w:hint="eastAsia"/>
                <w:b/>
                <w:snapToGrid w:val="0"/>
                <w:kern w:val="22"/>
                <w:szCs w:val="22"/>
                <w:lang w:eastAsia="zh-CN"/>
              </w:rPr>
              <w:t>条）</w:t>
            </w:r>
            <w:r w:rsidRPr="009870E9">
              <w:rPr>
                <w:rFonts w:ascii="SimSun" w:hAnsi="SimSun"/>
                <w:b/>
                <w:snapToGrid w:val="0"/>
                <w:kern w:val="22"/>
                <w:szCs w:val="22"/>
                <w:lang w:eastAsia="zh-CN"/>
              </w:rPr>
              <w:t xml:space="preserve"> </w:t>
            </w:r>
          </w:p>
        </w:tc>
      </w:tr>
      <w:tr w:rsidR="00C20363" w:rsidRPr="0082259F" w14:paraId="17E83262"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4BDB669C" w14:textId="77777777" w:rsidR="00C20363" w:rsidRPr="0082259F" w:rsidRDefault="00C20363" w:rsidP="00AE6926">
            <w:pPr>
              <w:pStyle w:val="ListParagraph"/>
              <w:numPr>
                <w:ilvl w:val="0"/>
                <w:numId w:val="23"/>
              </w:numPr>
              <w:spacing w:before="120" w:after="120"/>
              <w:ind w:left="314"/>
              <w:rPr>
                <w:kern w:val="22"/>
                <w:szCs w:val="22"/>
                <w:lang w:eastAsia="zh-CN"/>
              </w:rPr>
            </w:pPr>
            <w:r w:rsidRPr="00D14002">
              <w:rPr>
                <w:rFonts w:hint="eastAsia"/>
                <w:lang w:eastAsia="zh-CN"/>
              </w:rPr>
              <w:t>鼓励根据第</w:t>
            </w:r>
            <w:r w:rsidRPr="00D14002">
              <w:rPr>
                <w:rFonts w:hint="eastAsia"/>
                <w:lang w:eastAsia="zh-CN"/>
              </w:rPr>
              <w:t>18.1</w:t>
            </w:r>
            <w:r w:rsidRPr="00D14002">
              <w:rPr>
                <w:rFonts w:hint="eastAsia"/>
                <w:lang w:eastAsia="zh-CN"/>
              </w:rPr>
              <w:t>条规定将争端解决条款</w:t>
            </w:r>
            <w:r>
              <w:rPr>
                <w:rFonts w:hint="eastAsia"/>
                <w:lang w:eastAsia="zh-CN"/>
              </w:rPr>
              <w:t>写</w:t>
            </w:r>
            <w:r w:rsidRPr="00D14002">
              <w:rPr>
                <w:rFonts w:hint="eastAsia"/>
                <w:lang w:eastAsia="zh-CN"/>
              </w:rPr>
              <w:t>入</w:t>
            </w:r>
            <w:r>
              <w:rPr>
                <w:rFonts w:hint="eastAsia"/>
                <w:lang w:eastAsia="zh-CN"/>
              </w:rPr>
              <w:t>共同商定条件</w:t>
            </w:r>
            <w:r w:rsidRPr="00D14002">
              <w:rPr>
                <w:rFonts w:hint="eastAsia"/>
                <w:lang w:eastAsia="zh-CN"/>
              </w:rPr>
              <w:t>的缔约方</w:t>
            </w:r>
            <w:r>
              <w:rPr>
                <w:rFonts w:hint="eastAsia"/>
                <w:lang w:eastAsia="zh-CN"/>
              </w:rPr>
              <w:t>数目</w:t>
            </w:r>
            <w:r w:rsidRPr="00D14002">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3AFC4C8F"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(d)</w:t>
            </w:r>
          </w:p>
        </w:tc>
        <w:tc>
          <w:tcPr>
            <w:tcW w:w="1506" w:type="dxa"/>
            <w:tcBorders>
              <w:top w:val="single" w:sz="4" w:space="0" w:color="auto"/>
              <w:left w:val="single" w:sz="4" w:space="0" w:color="auto"/>
              <w:bottom w:val="single" w:sz="4" w:space="0" w:color="auto"/>
              <w:right w:val="single" w:sz="4" w:space="0" w:color="auto"/>
            </w:tcBorders>
            <w:vAlign w:val="center"/>
            <w:hideMark/>
          </w:tcPr>
          <w:p w14:paraId="7C11DFBD"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36 (34%)</w:t>
            </w:r>
          </w:p>
        </w:tc>
        <w:tc>
          <w:tcPr>
            <w:tcW w:w="1321" w:type="dxa"/>
            <w:tcBorders>
              <w:top w:val="single" w:sz="4" w:space="0" w:color="auto"/>
              <w:left w:val="single" w:sz="4" w:space="0" w:color="auto"/>
              <w:bottom w:val="single" w:sz="4" w:space="0" w:color="auto"/>
              <w:right w:val="single" w:sz="4" w:space="0" w:color="auto"/>
            </w:tcBorders>
            <w:hideMark/>
          </w:tcPr>
          <w:p w14:paraId="54C1550A"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问题31</w:t>
            </w:r>
          </w:p>
        </w:tc>
      </w:tr>
      <w:tr w:rsidR="00C20363" w:rsidRPr="0082259F" w14:paraId="7664B920"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41E19399"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按照</w:t>
            </w:r>
            <w:r w:rsidRPr="00D14002">
              <w:rPr>
                <w:rFonts w:hint="eastAsia"/>
                <w:lang w:eastAsia="zh-CN"/>
              </w:rPr>
              <w:t>第</w:t>
            </w:r>
            <w:r w:rsidRPr="00D14002">
              <w:rPr>
                <w:rFonts w:hint="eastAsia"/>
                <w:lang w:eastAsia="zh-CN"/>
              </w:rPr>
              <w:t>18.2</w:t>
            </w:r>
            <w:r w:rsidRPr="00D14002">
              <w:rPr>
                <w:rFonts w:hint="eastAsia"/>
                <w:lang w:eastAsia="zh-CN"/>
              </w:rPr>
              <w:t>条</w:t>
            </w:r>
            <w:r>
              <w:rPr>
                <w:rFonts w:hint="eastAsia"/>
                <w:lang w:eastAsia="zh-CN"/>
              </w:rPr>
              <w:t>规定共同商定条件出现争端时有机会在其法律制度下求索</w:t>
            </w:r>
            <w:r w:rsidRPr="00D14002">
              <w:rPr>
                <w:rFonts w:hint="eastAsia"/>
                <w:lang w:eastAsia="zh-CN"/>
              </w:rPr>
              <w:t>的缔约方</w:t>
            </w:r>
            <w:r>
              <w:rPr>
                <w:rFonts w:hint="eastAsia"/>
                <w:lang w:eastAsia="zh-CN"/>
              </w:rPr>
              <w:t>数目</w:t>
            </w:r>
            <w:r w:rsidRPr="00D14002">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05E81EB1"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(d)</w:t>
            </w:r>
          </w:p>
        </w:tc>
        <w:tc>
          <w:tcPr>
            <w:tcW w:w="1506" w:type="dxa"/>
            <w:tcBorders>
              <w:top w:val="single" w:sz="4" w:space="0" w:color="auto"/>
              <w:left w:val="single" w:sz="4" w:space="0" w:color="auto"/>
              <w:bottom w:val="single" w:sz="4" w:space="0" w:color="auto"/>
              <w:right w:val="single" w:sz="4" w:space="0" w:color="auto"/>
            </w:tcBorders>
            <w:vAlign w:val="center"/>
            <w:hideMark/>
          </w:tcPr>
          <w:p w14:paraId="34EE1211"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51 (49%)</w:t>
            </w:r>
          </w:p>
        </w:tc>
        <w:tc>
          <w:tcPr>
            <w:tcW w:w="1321" w:type="dxa"/>
            <w:tcBorders>
              <w:top w:val="single" w:sz="4" w:space="0" w:color="auto"/>
              <w:left w:val="single" w:sz="4" w:space="0" w:color="auto"/>
              <w:bottom w:val="single" w:sz="4" w:space="0" w:color="auto"/>
              <w:right w:val="single" w:sz="4" w:space="0" w:color="auto"/>
            </w:tcBorders>
            <w:hideMark/>
          </w:tcPr>
          <w:p w14:paraId="2C37DEA2"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问题32</w:t>
            </w:r>
          </w:p>
        </w:tc>
      </w:tr>
      <w:tr w:rsidR="00C20363" w:rsidRPr="0082259F" w14:paraId="4ADEE501"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111EFD62"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采取</w:t>
            </w:r>
            <w:r w:rsidRPr="00D14002">
              <w:rPr>
                <w:rFonts w:hint="eastAsia"/>
                <w:lang w:eastAsia="zh-CN"/>
              </w:rPr>
              <w:t>诉诸司法措施的缔约方</w:t>
            </w:r>
            <w:r>
              <w:rPr>
                <w:rFonts w:hint="eastAsia"/>
                <w:lang w:eastAsia="zh-CN"/>
              </w:rPr>
              <w:t>数目</w:t>
            </w:r>
            <w:r w:rsidRPr="00D14002">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6CEB5CB5"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(d)</w:t>
            </w:r>
          </w:p>
        </w:tc>
        <w:tc>
          <w:tcPr>
            <w:tcW w:w="1506" w:type="dxa"/>
            <w:tcBorders>
              <w:top w:val="single" w:sz="4" w:space="0" w:color="auto"/>
              <w:left w:val="single" w:sz="4" w:space="0" w:color="auto"/>
              <w:bottom w:val="single" w:sz="4" w:space="0" w:color="auto"/>
              <w:right w:val="single" w:sz="4" w:space="0" w:color="auto"/>
            </w:tcBorders>
            <w:vAlign w:val="center"/>
            <w:hideMark/>
          </w:tcPr>
          <w:p w14:paraId="1C50903B"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47 (45%)</w:t>
            </w:r>
          </w:p>
        </w:tc>
        <w:tc>
          <w:tcPr>
            <w:tcW w:w="1321" w:type="dxa"/>
            <w:tcBorders>
              <w:top w:val="single" w:sz="4" w:space="0" w:color="auto"/>
              <w:left w:val="single" w:sz="4" w:space="0" w:color="auto"/>
              <w:bottom w:val="single" w:sz="4" w:space="0" w:color="auto"/>
              <w:right w:val="single" w:sz="4" w:space="0" w:color="auto"/>
            </w:tcBorders>
            <w:hideMark/>
          </w:tcPr>
          <w:p w14:paraId="59B9E04E"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问题33</w:t>
            </w:r>
          </w:p>
        </w:tc>
      </w:tr>
      <w:tr w:rsidR="00C20363" w:rsidRPr="0082259F" w14:paraId="75B9C41E"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64043AF1"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采取措施利用</w:t>
            </w:r>
            <w:r w:rsidRPr="00D14002">
              <w:rPr>
                <w:rFonts w:hint="eastAsia"/>
                <w:lang w:eastAsia="zh-CN"/>
              </w:rPr>
              <w:t>相互承认和执行外国判决和仲裁裁决</w:t>
            </w:r>
            <w:r>
              <w:rPr>
                <w:rFonts w:hint="eastAsia"/>
                <w:lang w:eastAsia="zh-CN"/>
              </w:rPr>
              <w:t>机制</w:t>
            </w:r>
            <w:r w:rsidRPr="00D14002">
              <w:rPr>
                <w:rFonts w:hint="eastAsia"/>
                <w:lang w:eastAsia="zh-CN"/>
              </w:rPr>
              <w:t>的缔约方</w:t>
            </w:r>
            <w:r>
              <w:rPr>
                <w:rFonts w:hint="eastAsia"/>
                <w:lang w:eastAsia="zh-CN"/>
              </w:rPr>
              <w:t>数目</w:t>
            </w:r>
            <w:r w:rsidRPr="00D14002">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115618C1"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(d)</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F00587D"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38 (36%)</w:t>
            </w:r>
          </w:p>
        </w:tc>
        <w:tc>
          <w:tcPr>
            <w:tcW w:w="1321" w:type="dxa"/>
            <w:tcBorders>
              <w:top w:val="single" w:sz="4" w:space="0" w:color="auto"/>
              <w:left w:val="single" w:sz="4" w:space="0" w:color="auto"/>
              <w:bottom w:val="single" w:sz="4" w:space="0" w:color="auto"/>
              <w:right w:val="single" w:sz="4" w:space="0" w:color="auto"/>
            </w:tcBorders>
            <w:hideMark/>
          </w:tcPr>
          <w:p w14:paraId="3B4F8BFA"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问题33</w:t>
            </w:r>
          </w:p>
        </w:tc>
      </w:tr>
      <w:tr w:rsidR="00C20363" w:rsidRPr="0082259F" w14:paraId="58C3AA67" w14:textId="77777777" w:rsidTr="00C20363">
        <w:trPr>
          <w:jc w:val="center"/>
        </w:trPr>
        <w:tc>
          <w:tcPr>
            <w:tcW w:w="9480" w:type="dxa"/>
            <w:gridSpan w:val="4"/>
            <w:tcBorders>
              <w:top w:val="single" w:sz="4" w:space="0" w:color="auto"/>
              <w:left w:val="single" w:sz="4" w:space="0" w:color="auto"/>
              <w:bottom w:val="single" w:sz="4" w:space="0" w:color="auto"/>
              <w:right w:val="single" w:sz="4" w:space="0" w:color="auto"/>
            </w:tcBorders>
            <w:shd w:val="pct5" w:color="auto" w:fill="auto"/>
            <w:vAlign w:val="center"/>
            <w:hideMark/>
          </w:tcPr>
          <w:p w14:paraId="72A5ABFB" w14:textId="77777777" w:rsidR="00C20363" w:rsidRPr="009870E9" w:rsidRDefault="00C20363" w:rsidP="00C20363">
            <w:pPr>
              <w:pStyle w:val="ListParagraph"/>
              <w:spacing w:before="120" w:after="120"/>
              <w:ind w:left="314"/>
              <w:rPr>
                <w:rFonts w:ascii="SimSun" w:hAnsi="SimSun"/>
                <w:b/>
                <w:kern w:val="22"/>
                <w:szCs w:val="22"/>
              </w:rPr>
            </w:pPr>
            <w:r w:rsidRPr="009870E9">
              <w:rPr>
                <w:rFonts w:ascii="SimSun" w:hAnsi="SimSun" w:hint="eastAsia"/>
                <w:b/>
                <w:kern w:val="22"/>
                <w:szCs w:val="22"/>
                <w:lang w:eastAsia="zh-CN"/>
              </w:rPr>
              <w:t>特殊考虑（第</w:t>
            </w:r>
            <w:r w:rsidRPr="009870E9">
              <w:rPr>
                <w:rFonts w:ascii="SimSun" w:hAnsi="SimSun"/>
                <w:b/>
                <w:kern w:val="22"/>
                <w:szCs w:val="22"/>
                <w:lang w:eastAsia="zh-CN"/>
              </w:rPr>
              <w:t>8</w:t>
            </w:r>
            <w:r w:rsidRPr="009870E9">
              <w:rPr>
                <w:rFonts w:ascii="SimSun" w:hAnsi="SimSun" w:hint="eastAsia"/>
                <w:b/>
                <w:kern w:val="22"/>
                <w:szCs w:val="22"/>
                <w:lang w:eastAsia="zh-CN"/>
              </w:rPr>
              <w:t>条）</w:t>
            </w:r>
          </w:p>
        </w:tc>
      </w:tr>
      <w:tr w:rsidR="00C20363" w:rsidRPr="0082259F" w14:paraId="1DF62E7C"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656D12BF" w14:textId="77777777" w:rsidR="00C20363" w:rsidRPr="0082259F" w:rsidRDefault="00C20363" w:rsidP="00AE6926">
            <w:pPr>
              <w:pStyle w:val="ListParagraph"/>
              <w:numPr>
                <w:ilvl w:val="0"/>
                <w:numId w:val="23"/>
              </w:numPr>
              <w:spacing w:before="120" w:after="120"/>
              <w:ind w:left="314"/>
              <w:rPr>
                <w:kern w:val="22"/>
                <w:szCs w:val="22"/>
                <w:lang w:eastAsia="zh-CN"/>
              </w:rPr>
            </w:pPr>
            <w:r w:rsidRPr="00977988">
              <w:rPr>
                <w:rFonts w:hint="eastAsia"/>
                <w:lang w:eastAsia="zh-CN"/>
              </w:rPr>
              <w:t>按照第</w:t>
            </w:r>
            <w:r w:rsidRPr="00977988">
              <w:rPr>
                <w:rFonts w:hint="eastAsia"/>
                <w:lang w:eastAsia="zh-CN"/>
              </w:rPr>
              <w:t>8</w:t>
            </w:r>
            <w:r w:rsidRPr="00977988">
              <w:rPr>
                <w:rFonts w:hint="eastAsia"/>
                <w:lang w:eastAsia="zh-CN"/>
              </w:rPr>
              <w:t>（</w:t>
            </w:r>
            <w:r w:rsidRPr="00977988">
              <w:rPr>
                <w:rFonts w:hint="eastAsia"/>
                <w:lang w:eastAsia="zh-CN"/>
              </w:rPr>
              <w:t>a</w:t>
            </w:r>
            <w:r w:rsidRPr="00977988">
              <w:rPr>
                <w:rFonts w:hint="eastAsia"/>
                <w:lang w:eastAsia="zh-CN"/>
              </w:rPr>
              <w:t>）条规定创造条件促进和鼓励有助于生物多样性保护和可持续利用的研究的缔约方</w:t>
            </w:r>
            <w:r>
              <w:rPr>
                <w:rFonts w:hint="eastAsia"/>
                <w:lang w:eastAsia="zh-CN"/>
              </w:rPr>
              <w:t>数目</w:t>
            </w:r>
            <w:r w:rsidRPr="00977988">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247527B8"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3D817AC3"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48 (46%)</w:t>
            </w:r>
          </w:p>
        </w:tc>
        <w:tc>
          <w:tcPr>
            <w:tcW w:w="1321" w:type="dxa"/>
            <w:tcBorders>
              <w:top w:val="single" w:sz="4" w:space="0" w:color="auto"/>
              <w:left w:val="single" w:sz="4" w:space="0" w:color="auto"/>
              <w:bottom w:val="single" w:sz="4" w:space="0" w:color="auto"/>
              <w:right w:val="single" w:sz="4" w:space="0" w:color="auto"/>
            </w:tcBorders>
            <w:hideMark/>
          </w:tcPr>
          <w:p w14:paraId="2B4F582B"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问题35</w:t>
            </w:r>
          </w:p>
        </w:tc>
      </w:tr>
      <w:tr w:rsidR="00C20363" w:rsidRPr="0082259F" w14:paraId="143DE372"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0861FBC1" w14:textId="77777777" w:rsidR="00C20363" w:rsidRPr="0082259F" w:rsidRDefault="00C20363" w:rsidP="00AE6926">
            <w:pPr>
              <w:pStyle w:val="ListParagraph"/>
              <w:numPr>
                <w:ilvl w:val="0"/>
                <w:numId w:val="23"/>
              </w:numPr>
              <w:spacing w:before="120" w:after="120"/>
              <w:ind w:left="314"/>
              <w:rPr>
                <w:snapToGrid w:val="0"/>
                <w:kern w:val="22"/>
                <w:szCs w:val="22"/>
                <w:lang w:eastAsia="zh-CN"/>
              </w:rPr>
            </w:pPr>
            <w:r w:rsidRPr="00977988">
              <w:rPr>
                <w:rFonts w:hint="eastAsia"/>
                <w:lang w:eastAsia="zh-CN"/>
              </w:rPr>
              <w:t>按照第</w:t>
            </w:r>
            <w:r w:rsidRPr="00977988">
              <w:rPr>
                <w:rFonts w:hint="eastAsia"/>
                <w:lang w:eastAsia="zh-CN"/>
              </w:rPr>
              <w:t>8</w:t>
            </w:r>
            <w:r w:rsidRPr="00977988">
              <w:rPr>
                <w:rFonts w:hint="eastAsia"/>
                <w:lang w:eastAsia="zh-CN"/>
              </w:rPr>
              <w:t>（</w:t>
            </w:r>
            <w:r w:rsidRPr="00977988">
              <w:rPr>
                <w:rFonts w:hint="eastAsia"/>
                <w:lang w:eastAsia="zh-CN"/>
              </w:rPr>
              <w:t>b</w:t>
            </w:r>
            <w:r w:rsidRPr="00977988">
              <w:rPr>
                <w:rFonts w:hint="eastAsia"/>
                <w:lang w:eastAsia="zh-CN"/>
              </w:rPr>
              <w:t>）条规定</w:t>
            </w:r>
            <w:r>
              <w:rPr>
                <w:rFonts w:hint="eastAsia"/>
                <w:lang w:eastAsia="zh-CN"/>
              </w:rPr>
              <w:t>适当注意</w:t>
            </w:r>
            <w:r w:rsidRPr="00977988">
              <w:rPr>
                <w:rFonts w:hint="eastAsia"/>
                <w:lang w:eastAsia="zh-CN"/>
              </w:rPr>
              <w:t>威胁或损害人类</w:t>
            </w:r>
            <w:r>
              <w:rPr>
                <w:rFonts w:hint="eastAsia"/>
                <w:lang w:eastAsia="zh-CN"/>
              </w:rPr>
              <w:t>、</w:t>
            </w:r>
            <w:r w:rsidRPr="00977988">
              <w:rPr>
                <w:rFonts w:hint="eastAsia"/>
                <w:lang w:eastAsia="zh-CN"/>
              </w:rPr>
              <w:t>动物或植物健康的</w:t>
            </w:r>
            <w:r>
              <w:rPr>
                <w:rFonts w:hint="eastAsia"/>
                <w:lang w:eastAsia="zh-CN"/>
              </w:rPr>
              <w:t>当</w:t>
            </w:r>
            <w:r w:rsidRPr="00977988">
              <w:rPr>
                <w:rFonts w:hint="eastAsia"/>
                <w:lang w:eastAsia="zh-CN"/>
              </w:rPr>
              <w:t>前或</w:t>
            </w:r>
            <w:r>
              <w:rPr>
                <w:rFonts w:hint="eastAsia"/>
                <w:lang w:eastAsia="zh-CN"/>
              </w:rPr>
              <w:t>迫在眉睫</w:t>
            </w:r>
            <w:r w:rsidRPr="00977988">
              <w:rPr>
                <w:rFonts w:hint="eastAsia"/>
                <w:lang w:eastAsia="zh-CN"/>
              </w:rPr>
              <w:t>的紧急情况的缔约方</w:t>
            </w:r>
            <w:r>
              <w:rPr>
                <w:rFonts w:hint="eastAsia"/>
                <w:lang w:eastAsia="zh-CN"/>
              </w:rPr>
              <w:t>数目</w:t>
            </w:r>
            <w:r w:rsidRPr="00977988">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3203D123"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577B0421" w14:textId="77777777" w:rsidR="00C20363" w:rsidRPr="0082259F" w:rsidRDefault="00C20363" w:rsidP="00C20363">
            <w:pPr>
              <w:spacing w:before="120" w:after="120"/>
              <w:jc w:val="center"/>
              <w:rPr>
                <w:kern w:val="22"/>
                <w:sz w:val="22"/>
                <w:szCs w:val="22"/>
              </w:rPr>
            </w:pPr>
            <w:r w:rsidRPr="0082259F">
              <w:rPr>
                <w:kern w:val="22"/>
                <w:sz w:val="22"/>
                <w:szCs w:val="22"/>
              </w:rPr>
              <w:t>39 (37%)</w:t>
            </w:r>
          </w:p>
        </w:tc>
        <w:tc>
          <w:tcPr>
            <w:tcW w:w="1321" w:type="dxa"/>
            <w:tcBorders>
              <w:top w:val="single" w:sz="4" w:space="0" w:color="auto"/>
              <w:left w:val="single" w:sz="4" w:space="0" w:color="auto"/>
              <w:bottom w:val="single" w:sz="4" w:space="0" w:color="auto"/>
              <w:right w:val="single" w:sz="4" w:space="0" w:color="auto"/>
            </w:tcBorders>
            <w:hideMark/>
          </w:tcPr>
          <w:p w14:paraId="255A4CB8" w14:textId="77777777" w:rsidR="00C20363" w:rsidRPr="009870E9" w:rsidRDefault="00C20363" w:rsidP="00C20363">
            <w:pPr>
              <w:spacing w:before="120" w:after="120"/>
              <w:rPr>
                <w:rFonts w:ascii="SimSun" w:hAnsi="SimSun"/>
                <w:snapToGrid w:val="0"/>
                <w:kern w:val="22"/>
                <w:sz w:val="22"/>
                <w:szCs w:val="22"/>
              </w:rPr>
            </w:pPr>
            <w:r w:rsidRPr="009870E9">
              <w:rPr>
                <w:rFonts w:ascii="SimSun" w:hAnsi="SimSun"/>
                <w:kern w:val="22"/>
                <w:sz w:val="22"/>
                <w:szCs w:val="22"/>
              </w:rPr>
              <w:t>问题35</w:t>
            </w:r>
          </w:p>
        </w:tc>
      </w:tr>
      <w:tr w:rsidR="00C20363" w:rsidRPr="0082259F" w14:paraId="70949E83"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254B5386" w14:textId="77777777" w:rsidR="00C20363" w:rsidRPr="0082259F" w:rsidRDefault="00C20363" w:rsidP="00AE6926">
            <w:pPr>
              <w:pStyle w:val="ListParagraph"/>
              <w:numPr>
                <w:ilvl w:val="0"/>
                <w:numId w:val="23"/>
              </w:numPr>
              <w:spacing w:before="120" w:after="120"/>
              <w:ind w:left="314"/>
              <w:rPr>
                <w:snapToGrid w:val="0"/>
                <w:kern w:val="22"/>
                <w:szCs w:val="22"/>
                <w:lang w:eastAsia="zh-CN"/>
              </w:rPr>
            </w:pPr>
            <w:r>
              <w:rPr>
                <w:rFonts w:hint="eastAsia"/>
                <w:lang w:eastAsia="zh-CN"/>
              </w:rPr>
              <w:t>按照</w:t>
            </w:r>
            <w:r w:rsidRPr="00977988">
              <w:rPr>
                <w:rFonts w:hint="eastAsia"/>
                <w:lang w:eastAsia="zh-CN"/>
              </w:rPr>
              <w:t>第</w:t>
            </w:r>
            <w:r w:rsidRPr="00977988">
              <w:rPr>
                <w:rFonts w:hint="eastAsia"/>
                <w:lang w:eastAsia="zh-CN"/>
              </w:rPr>
              <w:t>8</w:t>
            </w:r>
            <w:r w:rsidRPr="00977988">
              <w:rPr>
                <w:rFonts w:hint="eastAsia"/>
                <w:lang w:eastAsia="zh-CN"/>
              </w:rPr>
              <w:t>（</w:t>
            </w:r>
            <w:r w:rsidRPr="00977988">
              <w:rPr>
                <w:rFonts w:hint="eastAsia"/>
                <w:lang w:eastAsia="zh-CN"/>
              </w:rPr>
              <w:t>b</w:t>
            </w:r>
            <w:r w:rsidRPr="00977988">
              <w:rPr>
                <w:rFonts w:hint="eastAsia"/>
                <w:lang w:eastAsia="zh-CN"/>
              </w:rPr>
              <w:t>）条规定考虑需要迅速获取遗传资源并迅速公正</w:t>
            </w:r>
            <w:r>
              <w:rPr>
                <w:rFonts w:hint="eastAsia"/>
                <w:lang w:eastAsia="zh-CN"/>
              </w:rPr>
              <w:t>和公平</w:t>
            </w:r>
            <w:r w:rsidRPr="00977988">
              <w:rPr>
                <w:rFonts w:hint="eastAsia"/>
                <w:lang w:eastAsia="zh-CN"/>
              </w:rPr>
              <w:t>分享利用</w:t>
            </w:r>
            <w:r>
              <w:rPr>
                <w:rFonts w:hint="eastAsia"/>
                <w:lang w:eastAsia="zh-CN"/>
              </w:rPr>
              <w:t>此种</w:t>
            </w:r>
            <w:r w:rsidRPr="00977988">
              <w:rPr>
                <w:rFonts w:hint="eastAsia"/>
                <w:lang w:eastAsia="zh-CN"/>
              </w:rPr>
              <w:t>遗传资源所产生的惠益的缔约方</w:t>
            </w:r>
            <w:r>
              <w:rPr>
                <w:rFonts w:hint="eastAsia"/>
                <w:lang w:eastAsia="zh-CN"/>
              </w:rPr>
              <w:t>数目</w:t>
            </w:r>
            <w:r w:rsidRPr="00977988">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55CFFD9E"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7416A3F" w14:textId="77777777" w:rsidR="00C20363" w:rsidRPr="0082259F" w:rsidRDefault="00C20363" w:rsidP="00C20363">
            <w:pPr>
              <w:spacing w:before="120" w:after="120"/>
              <w:jc w:val="center"/>
              <w:rPr>
                <w:kern w:val="22"/>
                <w:sz w:val="22"/>
                <w:szCs w:val="22"/>
              </w:rPr>
            </w:pPr>
            <w:r w:rsidRPr="0082259F">
              <w:rPr>
                <w:kern w:val="22"/>
                <w:sz w:val="22"/>
                <w:szCs w:val="22"/>
              </w:rPr>
              <w:t>26 (25%)</w:t>
            </w:r>
          </w:p>
        </w:tc>
        <w:tc>
          <w:tcPr>
            <w:tcW w:w="1321" w:type="dxa"/>
            <w:tcBorders>
              <w:top w:val="single" w:sz="4" w:space="0" w:color="auto"/>
              <w:left w:val="single" w:sz="4" w:space="0" w:color="auto"/>
              <w:bottom w:val="single" w:sz="4" w:space="0" w:color="auto"/>
              <w:right w:val="single" w:sz="4" w:space="0" w:color="auto"/>
            </w:tcBorders>
            <w:hideMark/>
          </w:tcPr>
          <w:p w14:paraId="1395B02E" w14:textId="77777777" w:rsidR="00C20363" w:rsidRPr="009870E9" w:rsidRDefault="00C20363" w:rsidP="00C20363">
            <w:pPr>
              <w:spacing w:before="120" w:after="120"/>
              <w:rPr>
                <w:rFonts w:ascii="SimSun" w:hAnsi="SimSun"/>
                <w:snapToGrid w:val="0"/>
                <w:kern w:val="22"/>
                <w:sz w:val="22"/>
                <w:szCs w:val="22"/>
              </w:rPr>
            </w:pPr>
            <w:r w:rsidRPr="009870E9">
              <w:rPr>
                <w:rFonts w:ascii="SimSun" w:hAnsi="SimSun"/>
                <w:kern w:val="22"/>
                <w:sz w:val="22"/>
                <w:szCs w:val="22"/>
              </w:rPr>
              <w:t>问题35</w:t>
            </w:r>
          </w:p>
        </w:tc>
      </w:tr>
      <w:tr w:rsidR="00C20363" w:rsidRPr="0082259F" w14:paraId="328B2B90"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10920493"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按照</w:t>
            </w:r>
            <w:r w:rsidRPr="00977988">
              <w:rPr>
                <w:rFonts w:hint="eastAsia"/>
                <w:lang w:eastAsia="zh-CN"/>
              </w:rPr>
              <w:t>第</w:t>
            </w:r>
            <w:r w:rsidRPr="00977988">
              <w:rPr>
                <w:rFonts w:hint="eastAsia"/>
                <w:lang w:eastAsia="zh-CN"/>
              </w:rPr>
              <w:t>8</w:t>
            </w:r>
            <w:r w:rsidRPr="00977988">
              <w:rPr>
                <w:rFonts w:hint="eastAsia"/>
                <w:lang w:eastAsia="zh-CN"/>
              </w:rPr>
              <w:t>（</w:t>
            </w:r>
            <w:r w:rsidRPr="00977988">
              <w:rPr>
                <w:rFonts w:hint="eastAsia"/>
                <w:lang w:eastAsia="zh-CN"/>
              </w:rPr>
              <w:t>c</w:t>
            </w:r>
            <w:r w:rsidRPr="00977988">
              <w:rPr>
                <w:rFonts w:hint="eastAsia"/>
                <w:lang w:eastAsia="zh-CN"/>
              </w:rPr>
              <w:t>）条规定考虑遗传资源</w:t>
            </w:r>
            <w:r>
              <w:rPr>
                <w:rFonts w:hint="eastAsia"/>
                <w:lang w:eastAsia="zh-CN"/>
              </w:rPr>
              <w:t>对</w:t>
            </w:r>
            <w:r w:rsidRPr="00977988">
              <w:rPr>
                <w:rFonts w:hint="eastAsia"/>
                <w:lang w:eastAsia="zh-CN"/>
              </w:rPr>
              <w:t>粮食和农业的重要性及其</w:t>
            </w:r>
            <w:r>
              <w:rPr>
                <w:rFonts w:hint="eastAsia"/>
                <w:lang w:eastAsia="zh-CN"/>
              </w:rPr>
              <w:t>对</w:t>
            </w:r>
            <w:r w:rsidRPr="00977988">
              <w:rPr>
                <w:rFonts w:hint="eastAsia"/>
                <w:lang w:eastAsia="zh-CN"/>
              </w:rPr>
              <w:t>粮食安全的特殊作用的缔约方</w:t>
            </w:r>
            <w:r>
              <w:rPr>
                <w:rFonts w:hint="eastAsia"/>
                <w:lang w:eastAsia="zh-CN"/>
              </w:rPr>
              <w:t>数目</w:t>
            </w:r>
            <w:r w:rsidRPr="00977988">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4CC62DFA"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69DEC0F6" w14:textId="77777777" w:rsidR="00C20363" w:rsidRPr="0082259F" w:rsidRDefault="00C20363" w:rsidP="00C20363">
            <w:pPr>
              <w:spacing w:before="120" w:after="120"/>
              <w:jc w:val="center"/>
              <w:rPr>
                <w:kern w:val="22"/>
                <w:sz w:val="22"/>
                <w:szCs w:val="22"/>
              </w:rPr>
            </w:pPr>
            <w:r w:rsidRPr="0082259F">
              <w:rPr>
                <w:kern w:val="22"/>
                <w:sz w:val="22"/>
                <w:szCs w:val="22"/>
              </w:rPr>
              <w:t>48 (46%)</w:t>
            </w:r>
          </w:p>
        </w:tc>
        <w:tc>
          <w:tcPr>
            <w:tcW w:w="1321" w:type="dxa"/>
            <w:tcBorders>
              <w:top w:val="single" w:sz="4" w:space="0" w:color="auto"/>
              <w:left w:val="single" w:sz="4" w:space="0" w:color="auto"/>
              <w:bottom w:val="single" w:sz="4" w:space="0" w:color="auto"/>
              <w:right w:val="single" w:sz="4" w:space="0" w:color="auto"/>
            </w:tcBorders>
            <w:hideMark/>
          </w:tcPr>
          <w:p w14:paraId="219D81D9"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问题35</w:t>
            </w:r>
          </w:p>
        </w:tc>
      </w:tr>
      <w:tr w:rsidR="00C20363" w:rsidRPr="0082259F" w14:paraId="1465746E" w14:textId="77777777" w:rsidTr="00C20363">
        <w:trPr>
          <w:jc w:val="center"/>
        </w:trPr>
        <w:tc>
          <w:tcPr>
            <w:tcW w:w="9480" w:type="dxa"/>
            <w:gridSpan w:val="4"/>
            <w:tcBorders>
              <w:top w:val="single" w:sz="4" w:space="0" w:color="auto"/>
              <w:left w:val="single" w:sz="4" w:space="0" w:color="auto"/>
              <w:bottom w:val="single" w:sz="4" w:space="0" w:color="auto"/>
              <w:right w:val="single" w:sz="4" w:space="0" w:color="auto"/>
            </w:tcBorders>
            <w:shd w:val="pct5" w:color="auto" w:fill="auto"/>
            <w:vAlign w:val="center"/>
            <w:hideMark/>
          </w:tcPr>
          <w:p w14:paraId="201302F7" w14:textId="77777777" w:rsidR="00C20363" w:rsidRPr="009870E9" w:rsidRDefault="00C20363" w:rsidP="00C20363">
            <w:pPr>
              <w:pStyle w:val="ListParagraph"/>
              <w:spacing w:before="120" w:after="120"/>
              <w:ind w:left="314"/>
              <w:rPr>
                <w:rFonts w:ascii="SimSun" w:hAnsi="SimSun"/>
                <w:b/>
                <w:kern w:val="22"/>
                <w:szCs w:val="22"/>
                <w:lang w:eastAsia="zh-CN"/>
              </w:rPr>
            </w:pPr>
            <w:r w:rsidRPr="009870E9">
              <w:rPr>
                <w:rFonts w:ascii="SimSun" w:hAnsi="SimSun" w:hint="eastAsia"/>
                <w:b/>
                <w:kern w:val="22"/>
                <w:szCs w:val="22"/>
                <w:lang w:eastAsia="zh-CN"/>
              </w:rPr>
              <w:t>关于土著人民和地方社区的条款（第6、第7和第1</w:t>
            </w:r>
            <w:r w:rsidRPr="009870E9">
              <w:rPr>
                <w:rFonts w:ascii="SimSun" w:hAnsi="SimSun"/>
                <w:b/>
                <w:kern w:val="22"/>
                <w:szCs w:val="22"/>
                <w:lang w:eastAsia="zh-CN"/>
              </w:rPr>
              <w:t>2</w:t>
            </w:r>
            <w:r w:rsidRPr="009870E9">
              <w:rPr>
                <w:rFonts w:ascii="SimSun" w:hAnsi="SimSun" w:hint="eastAsia"/>
                <w:b/>
                <w:kern w:val="22"/>
                <w:szCs w:val="22"/>
                <w:lang w:eastAsia="zh-CN"/>
              </w:rPr>
              <w:t>条）</w:t>
            </w:r>
            <w:r w:rsidRPr="009870E9">
              <w:rPr>
                <w:rFonts w:ascii="SimSun" w:hAnsi="SimSun"/>
                <w:b/>
                <w:kern w:val="22"/>
                <w:szCs w:val="22"/>
                <w:lang w:eastAsia="zh-CN"/>
              </w:rPr>
              <w:t xml:space="preserve"> </w:t>
            </w:r>
          </w:p>
        </w:tc>
      </w:tr>
      <w:tr w:rsidR="00C20363" w:rsidRPr="0082259F" w14:paraId="4E9BEC0C"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13306A5E"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按照</w:t>
            </w:r>
            <w:r w:rsidRPr="00775CE4">
              <w:rPr>
                <w:rFonts w:hint="eastAsia"/>
                <w:lang w:eastAsia="zh-CN"/>
              </w:rPr>
              <w:t>第</w:t>
            </w:r>
            <w:r w:rsidRPr="00775CE4">
              <w:rPr>
                <w:rFonts w:hint="eastAsia"/>
                <w:lang w:eastAsia="zh-CN"/>
              </w:rPr>
              <w:t>6.2</w:t>
            </w:r>
            <w:r w:rsidRPr="00775CE4">
              <w:rPr>
                <w:rFonts w:hint="eastAsia"/>
                <w:lang w:eastAsia="zh-CN"/>
              </w:rPr>
              <w:t>条规定</w:t>
            </w:r>
            <w:r>
              <w:rPr>
                <w:rFonts w:hint="eastAsia"/>
                <w:lang w:eastAsia="zh-CN"/>
              </w:rPr>
              <w:t>在土著</w:t>
            </w:r>
            <w:r w:rsidRPr="00775CE4">
              <w:rPr>
                <w:rFonts w:hint="eastAsia"/>
                <w:lang w:eastAsia="zh-CN"/>
              </w:rPr>
              <w:t>人民和</w:t>
            </w:r>
            <w:r>
              <w:rPr>
                <w:rFonts w:hint="eastAsia"/>
                <w:lang w:eastAsia="zh-CN"/>
              </w:rPr>
              <w:t>地方社区对遗传资源拥有准予获取的既定权利的情况下采取措施确保土著人民和地方社区的</w:t>
            </w:r>
            <w:r w:rsidRPr="00775CE4">
              <w:rPr>
                <w:rFonts w:hint="eastAsia"/>
                <w:lang w:eastAsia="zh-CN"/>
              </w:rPr>
              <w:t>事先知情同意或</w:t>
            </w:r>
            <w:r>
              <w:rPr>
                <w:rFonts w:hint="eastAsia"/>
                <w:lang w:eastAsia="zh-CN"/>
              </w:rPr>
              <w:t>核准</w:t>
            </w:r>
            <w:r w:rsidRPr="00775CE4">
              <w:rPr>
                <w:rFonts w:hint="eastAsia"/>
                <w:lang w:eastAsia="zh-CN"/>
              </w:rPr>
              <w:t>和参与</w:t>
            </w:r>
            <w:r>
              <w:rPr>
                <w:rFonts w:hint="eastAsia"/>
                <w:lang w:eastAsia="zh-CN"/>
              </w:rPr>
              <w:t>的缔约方数目和百分比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436D59C9"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(a)</w:t>
            </w:r>
          </w:p>
        </w:tc>
        <w:tc>
          <w:tcPr>
            <w:tcW w:w="1506" w:type="dxa"/>
            <w:tcBorders>
              <w:top w:val="single" w:sz="4" w:space="0" w:color="auto"/>
              <w:left w:val="single" w:sz="4" w:space="0" w:color="auto"/>
              <w:bottom w:val="single" w:sz="4" w:space="0" w:color="auto"/>
              <w:right w:val="single" w:sz="4" w:space="0" w:color="auto"/>
            </w:tcBorders>
            <w:vAlign w:val="center"/>
            <w:hideMark/>
          </w:tcPr>
          <w:p w14:paraId="551A525A" w14:textId="77777777" w:rsidR="00C20363" w:rsidRPr="0082259F" w:rsidRDefault="00C20363" w:rsidP="00C20363">
            <w:pPr>
              <w:spacing w:before="120" w:after="120"/>
              <w:jc w:val="center"/>
              <w:rPr>
                <w:kern w:val="22"/>
                <w:sz w:val="22"/>
                <w:szCs w:val="22"/>
              </w:rPr>
            </w:pPr>
            <w:r w:rsidRPr="0082259F">
              <w:rPr>
                <w:kern w:val="22"/>
                <w:sz w:val="22"/>
                <w:szCs w:val="22"/>
              </w:rPr>
              <w:t>23 (47%)</w:t>
            </w:r>
          </w:p>
        </w:tc>
        <w:tc>
          <w:tcPr>
            <w:tcW w:w="1321" w:type="dxa"/>
            <w:tcBorders>
              <w:top w:val="single" w:sz="4" w:space="0" w:color="auto"/>
              <w:left w:val="single" w:sz="4" w:space="0" w:color="auto"/>
              <w:bottom w:val="single" w:sz="4" w:space="0" w:color="auto"/>
              <w:right w:val="single" w:sz="4" w:space="0" w:color="auto"/>
            </w:tcBorders>
            <w:hideMark/>
          </w:tcPr>
          <w:p w14:paraId="6DD63AD5"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问题38</w:t>
            </w:r>
          </w:p>
        </w:tc>
      </w:tr>
      <w:tr w:rsidR="00C20363" w:rsidRPr="0082259F" w14:paraId="3B6CD335"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4EBB6D23"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国内有土著人民和地方社区并</w:t>
            </w:r>
            <w:r w:rsidRPr="00775CE4">
              <w:rPr>
                <w:rFonts w:hint="eastAsia"/>
                <w:lang w:eastAsia="zh-CN"/>
              </w:rPr>
              <w:t>按照第</w:t>
            </w:r>
            <w:r w:rsidRPr="00775CE4">
              <w:rPr>
                <w:rFonts w:hint="eastAsia"/>
                <w:lang w:eastAsia="zh-CN"/>
              </w:rPr>
              <w:t>7</w:t>
            </w:r>
            <w:r w:rsidRPr="00775CE4">
              <w:rPr>
                <w:rFonts w:hint="eastAsia"/>
                <w:lang w:eastAsia="zh-CN"/>
              </w:rPr>
              <w:t>条规定</w:t>
            </w:r>
            <w:r>
              <w:rPr>
                <w:rFonts w:hint="eastAsia"/>
                <w:lang w:eastAsia="zh-CN"/>
              </w:rPr>
              <w:t>采取</w:t>
            </w:r>
            <w:r>
              <w:rPr>
                <w:rFonts w:hint="eastAsia"/>
                <w:lang w:eastAsia="zh-CN"/>
              </w:rPr>
              <w:lastRenderedPageBreak/>
              <w:t>措施确保获取由土著</w:t>
            </w:r>
            <w:r w:rsidRPr="00775CE4">
              <w:rPr>
                <w:rFonts w:hint="eastAsia"/>
                <w:lang w:eastAsia="zh-CN"/>
              </w:rPr>
              <w:t>人民和</w:t>
            </w:r>
            <w:r>
              <w:rPr>
                <w:rFonts w:hint="eastAsia"/>
                <w:lang w:eastAsia="zh-CN"/>
              </w:rPr>
              <w:t>地方社区持有的</w:t>
            </w:r>
            <w:r w:rsidRPr="00775CE4">
              <w:rPr>
                <w:rFonts w:hint="eastAsia"/>
                <w:lang w:eastAsia="zh-CN"/>
              </w:rPr>
              <w:t>与遗传资源相关的传统知识</w:t>
            </w:r>
            <w:r>
              <w:rPr>
                <w:rFonts w:hint="eastAsia"/>
                <w:lang w:eastAsia="zh-CN"/>
              </w:rPr>
              <w:t>得到了土著人民和地方社区的</w:t>
            </w:r>
            <w:r w:rsidRPr="00775CE4">
              <w:rPr>
                <w:rFonts w:hint="eastAsia"/>
                <w:lang w:eastAsia="zh-CN"/>
              </w:rPr>
              <w:t>事先知情同意或</w:t>
            </w:r>
            <w:r>
              <w:rPr>
                <w:rFonts w:hint="eastAsia"/>
                <w:lang w:eastAsia="zh-CN"/>
              </w:rPr>
              <w:t>核准</w:t>
            </w:r>
            <w:r w:rsidRPr="00775CE4">
              <w:rPr>
                <w:rFonts w:hint="eastAsia"/>
                <w:lang w:eastAsia="zh-CN"/>
              </w:rPr>
              <w:t>和参与</w:t>
            </w:r>
            <w:r>
              <w:rPr>
                <w:rFonts w:hint="eastAsia"/>
                <w:lang w:eastAsia="zh-CN"/>
              </w:rPr>
              <w:t>并订立了共同商定条件的缔约方数目和百分比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0756BD52"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lastRenderedPageBreak/>
              <w:t>(a)</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5A9B1F5" w14:textId="77777777" w:rsidR="00C20363" w:rsidRPr="0082259F" w:rsidRDefault="00C20363" w:rsidP="00C20363">
            <w:pPr>
              <w:spacing w:before="120" w:after="120"/>
              <w:jc w:val="center"/>
              <w:rPr>
                <w:kern w:val="22"/>
                <w:sz w:val="22"/>
                <w:szCs w:val="22"/>
              </w:rPr>
            </w:pPr>
            <w:r w:rsidRPr="0082259F">
              <w:rPr>
                <w:kern w:val="22"/>
                <w:sz w:val="22"/>
                <w:szCs w:val="22"/>
              </w:rPr>
              <w:t>21(43%)</w:t>
            </w:r>
          </w:p>
        </w:tc>
        <w:tc>
          <w:tcPr>
            <w:tcW w:w="1321" w:type="dxa"/>
            <w:tcBorders>
              <w:top w:val="single" w:sz="4" w:space="0" w:color="auto"/>
              <w:left w:val="single" w:sz="4" w:space="0" w:color="auto"/>
              <w:bottom w:val="single" w:sz="4" w:space="0" w:color="auto"/>
              <w:right w:val="single" w:sz="4" w:space="0" w:color="auto"/>
            </w:tcBorders>
            <w:hideMark/>
          </w:tcPr>
          <w:p w14:paraId="7A1CBC32"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问题39</w:t>
            </w:r>
          </w:p>
        </w:tc>
      </w:tr>
      <w:tr w:rsidR="00C20363" w:rsidRPr="0082259F" w14:paraId="20EA8E67"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58EF7AA2" w14:textId="77777777" w:rsidR="00C20363" w:rsidRPr="0082259F" w:rsidRDefault="00C20363" w:rsidP="00AE6926">
            <w:pPr>
              <w:pStyle w:val="ListParagraph"/>
              <w:numPr>
                <w:ilvl w:val="0"/>
                <w:numId w:val="23"/>
              </w:numPr>
              <w:spacing w:before="120" w:after="120"/>
              <w:ind w:left="314"/>
              <w:rPr>
                <w:kern w:val="22"/>
                <w:szCs w:val="22"/>
                <w:lang w:eastAsia="zh-CN"/>
              </w:rPr>
            </w:pPr>
            <w:r w:rsidRPr="0032084E">
              <w:rPr>
                <w:rFonts w:ascii="KaiTi" w:eastAsia="KaiTi" w:hAnsi="KaiTi" w:hint="eastAsia"/>
                <w:lang w:eastAsia="zh-CN"/>
              </w:rPr>
              <w:lastRenderedPageBreak/>
              <w:t>新</w:t>
            </w:r>
            <w:r w:rsidRPr="00775CE4">
              <w:rPr>
                <w:rFonts w:hint="eastAsia"/>
                <w:lang w:eastAsia="zh-CN"/>
              </w:rPr>
              <w:t>：制定</w:t>
            </w:r>
            <w:r>
              <w:rPr>
                <w:rFonts w:hint="eastAsia"/>
                <w:lang w:eastAsia="zh-CN"/>
              </w:rPr>
              <w:t>的土著</w:t>
            </w:r>
            <w:r w:rsidRPr="00775CE4">
              <w:rPr>
                <w:rFonts w:hint="eastAsia"/>
                <w:lang w:eastAsia="zh-CN"/>
              </w:rPr>
              <w:t>人民和</w:t>
            </w:r>
            <w:r>
              <w:rPr>
                <w:rFonts w:hint="eastAsia"/>
                <w:lang w:eastAsia="zh-CN"/>
              </w:rPr>
              <w:t>地方社区</w:t>
            </w:r>
            <w:r w:rsidRPr="00775CE4">
              <w:rPr>
                <w:rFonts w:hint="eastAsia"/>
                <w:lang w:eastAsia="zh-CN"/>
              </w:rPr>
              <w:t>社区</w:t>
            </w:r>
            <w:r>
              <w:rPr>
                <w:rFonts w:hint="eastAsia"/>
                <w:lang w:eastAsia="zh-CN"/>
              </w:rPr>
              <w:t>规约</w:t>
            </w:r>
            <w:r w:rsidRPr="00775CE4">
              <w:rPr>
                <w:rFonts w:hint="eastAsia"/>
                <w:lang w:eastAsia="zh-CN"/>
              </w:rPr>
              <w:t>和程序</w:t>
            </w:r>
            <w:r>
              <w:rPr>
                <w:rFonts w:hint="eastAsia"/>
                <w:lang w:eastAsia="zh-CN"/>
              </w:rPr>
              <w:t>数目</w:t>
            </w:r>
          </w:p>
        </w:tc>
        <w:tc>
          <w:tcPr>
            <w:tcW w:w="1104" w:type="dxa"/>
            <w:tcBorders>
              <w:top w:val="single" w:sz="4" w:space="0" w:color="auto"/>
              <w:left w:val="single" w:sz="4" w:space="0" w:color="auto"/>
              <w:bottom w:val="single" w:sz="4" w:space="0" w:color="auto"/>
              <w:right w:val="single" w:sz="4" w:space="0" w:color="auto"/>
            </w:tcBorders>
            <w:vAlign w:val="center"/>
            <w:hideMark/>
          </w:tcPr>
          <w:p w14:paraId="764085A5"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(f)</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4540141" w14:textId="77777777" w:rsidR="00C20363" w:rsidRPr="0082259F" w:rsidRDefault="00D423EF" w:rsidP="00C20363">
            <w:pPr>
              <w:spacing w:before="120" w:after="120"/>
              <w:jc w:val="center"/>
              <w:rPr>
                <w:kern w:val="22"/>
                <w:sz w:val="22"/>
                <w:szCs w:val="22"/>
              </w:rPr>
            </w:pPr>
            <w:r>
              <w:rPr>
                <w:kern w:val="22"/>
                <w:sz w:val="22"/>
                <w:szCs w:val="22"/>
              </w:rPr>
              <w:t>数据不确凿</w:t>
            </w:r>
          </w:p>
        </w:tc>
        <w:tc>
          <w:tcPr>
            <w:tcW w:w="1321" w:type="dxa"/>
            <w:tcBorders>
              <w:top w:val="single" w:sz="4" w:space="0" w:color="auto"/>
              <w:left w:val="single" w:sz="4" w:space="0" w:color="auto"/>
              <w:bottom w:val="single" w:sz="4" w:space="0" w:color="auto"/>
              <w:right w:val="single" w:sz="4" w:space="0" w:color="auto"/>
            </w:tcBorders>
            <w:hideMark/>
          </w:tcPr>
          <w:p w14:paraId="45C0ED42"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 xml:space="preserve">问题42 </w:t>
            </w:r>
          </w:p>
          <w:p w14:paraId="155AE43B"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需订正</w:t>
            </w:r>
          </w:p>
          <w:p w14:paraId="5AF26A72" w14:textId="77777777" w:rsidR="00C20363" w:rsidRPr="009870E9" w:rsidRDefault="00C20363" w:rsidP="00C20363">
            <w:pPr>
              <w:spacing w:before="120" w:after="120"/>
              <w:rPr>
                <w:rFonts w:ascii="SimSun" w:hAnsi="SimSun"/>
                <w:kern w:val="22"/>
                <w:sz w:val="22"/>
                <w:szCs w:val="22"/>
              </w:rPr>
            </w:pPr>
            <w:r w:rsidRPr="009870E9">
              <w:rPr>
                <w:rFonts w:ascii="SimSun" w:hAnsi="SimSun" w:hint="eastAsia"/>
                <w:kern w:val="22"/>
                <w:sz w:val="22"/>
                <w:szCs w:val="22"/>
              </w:rPr>
              <w:t>针对性调查</w:t>
            </w:r>
          </w:p>
        </w:tc>
      </w:tr>
      <w:tr w:rsidR="00C20363" w:rsidRPr="0082259F" w14:paraId="002434CA"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6165C9FA"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在</w:t>
            </w:r>
            <w:r w:rsidRPr="00775CE4">
              <w:rPr>
                <w:rFonts w:hint="eastAsia"/>
                <w:lang w:eastAsia="zh-CN"/>
              </w:rPr>
              <w:t>信息交换所</w:t>
            </w:r>
            <w:r>
              <w:rPr>
                <w:rFonts w:hint="eastAsia"/>
                <w:lang w:eastAsia="zh-CN"/>
              </w:rPr>
              <w:t>发布</w:t>
            </w:r>
            <w:r w:rsidRPr="00775CE4">
              <w:rPr>
                <w:rFonts w:hint="eastAsia"/>
                <w:lang w:eastAsia="zh-CN"/>
              </w:rPr>
              <w:t>的</w:t>
            </w:r>
            <w:r>
              <w:rPr>
                <w:rFonts w:hint="eastAsia"/>
                <w:lang w:eastAsia="zh-CN"/>
              </w:rPr>
              <w:t>土著</w:t>
            </w:r>
            <w:r w:rsidRPr="00775CE4">
              <w:rPr>
                <w:rFonts w:hint="eastAsia"/>
                <w:lang w:eastAsia="zh-CN"/>
              </w:rPr>
              <w:t>人民和</w:t>
            </w:r>
            <w:r>
              <w:rPr>
                <w:rFonts w:hint="eastAsia"/>
                <w:lang w:eastAsia="zh-CN"/>
              </w:rPr>
              <w:t>地方社区</w:t>
            </w:r>
            <w:r w:rsidRPr="00775CE4">
              <w:rPr>
                <w:rFonts w:hint="eastAsia"/>
                <w:lang w:eastAsia="zh-CN"/>
              </w:rPr>
              <w:t>习惯法</w:t>
            </w:r>
            <w:r>
              <w:rPr>
                <w:rFonts w:hint="eastAsia"/>
                <w:lang w:eastAsia="zh-CN"/>
              </w:rPr>
              <w:t>、</w:t>
            </w:r>
            <w:r w:rsidRPr="00775CE4">
              <w:rPr>
                <w:rFonts w:hint="eastAsia"/>
                <w:lang w:eastAsia="zh-CN"/>
              </w:rPr>
              <w:t>社区</w:t>
            </w:r>
            <w:r>
              <w:rPr>
                <w:rFonts w:hint="eastAsia"/>
                <w:lang w:eastAsia="zh-CN"/>
              </w:rPr>
              <w:t>规约</w:t>
            </w:r>
            <w:r w:rsidRPr="00775CE4">
              <w:rPr>
                <w:rFonts w:hint="eastAsia"/>
                <w:lang w:eastAsia="zh-CN"/>
              </w:rPr>
              <w:t>和程序</w:t>
            </w:r>
            <w:r>
              <w:rPr>
                <w:rFonts w:hint="eastAsia"/>
                <w:lang w:eastAsia="zh-CN"/>
              </w:rPr>
              <w:t>数目</w:t>
            </w:r>
          </w:p>
        </w:tc>
        <w:tc>
          <w:tcPr>
            <w:tcW w:w="1104" w:type="dxa"/>
            <w:tcBorders>
              <w:top w:val="single" w:sz="4" w:space="0" w:color="auto"/>
              <w:left w:val="single" w:sz="4" w:space="0" w:color="auto"/>
              <w:bottom w:val="single" w:sz="4" w:space="0" w:color="auto"/>
              <w:right w:val="single" w:sz="4" w:space="0" w:color="auto"/>
            </w:tcBorders>
            <w:vAlign w:val="center"/>
            <w:hideMark/>
          </w:tcPr>
          <w:p w14:paraId="19025D61"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(f)(g)</w:t>
            </w:r>
          </w:p>
        </w:tc>
        <w:tc>
          <w:tcPr>
            <w:tcW w:w="1506" w:type="dxa"/>
            <w:tcBorders>
              <w:top w:val="single" w:sz="4" w:space="0" w:color="auto"/>
              <w:left w:val="single" w:sz="4" w:space="0" w:color="auto"/>
              <w:bottom w:val="single" w:sz="4" w:space="0" w:color="auto"/>
              <w:right w:val="single" w:sz="4" w:space="0" w:color="auto"/>
            </w:tcBorders>
            <w:vAlign w:val="center"/>
            <w:hideMark/>
          </w:tcPr>
          <w:p w14:paraId="0AC518C0" w14:textId="77777777" w:rsidR="00C20363" w:rsidRPr="0082259F" w:rsidRDefault="00C20363" w:rsidP="00C20363">
            <w:pPr>
              <w:spacing w:before="120" w:after="120"/>
              <w:jc w:val="center"/>
              <w:rPr>
                <w:kern w:val="22"/>
                <w:sz w:val="22"/>
                <w:szCs w:val="22"/>
              </w:rPr>
            </w:pPr>
            <w:r w:rsidRPr="0082259F">
              <w:rPr>
                <w:kern w:val="22"/>
                <w:sz w:val="22"/>
                <w:szCs w:val="22"/>
              </w:rPr>
              <w:t>3</w:t>
            </w:r>
          </w:p>
        </w:tc>
        <w:tc>
          <w:tcPr>
            <w:tcW w:w="1321" w:type="dxa"/>
            <w:tcBorders>
              <w:top w:val="single" w:sz="4" w:space="0" w:color="auto"/>
              <w:left w:val="single" w:sz="4" w:space="0" w:color="auto"/>
              <w:bottom w:val="single" w:sz="4" w:space="0" w:color="auto"/>
              <w:right w:val="single" w:sz="4" w:space="0" w:color="auto"/>
            </w:tcBorders>
            <w:hideMark/>
          </w:tcPr>
          <w:p w14:paraId="46532E4E"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信息交换所</w:t>
            </w:r>
          </w:p>
        </w:tc>
      </w:tr>
      <w:tr w:rsidR="00C20363" w:rsidRPr="0082259F" w14:paraId="7E7049D3" w14:textId="77777777" w:rsidTr="00C20363">
        <w:trPr>
          <w:jc w:val="center"/>
        </w:trPr>
        <w:tc>
          <w:tcPr>
            <w:tcW w:w="9480" w:type="dxa"/>
            <w:gridSpan w:val="4"/>
            <w:tcBorders>
              <w:top w:val="single" w:sz="4" w:space="0" w:color="auto"/>
              <w:left w:val="single" w:sz="4" w:space="0" w:color="auto"/>
              <w:bottom w:val="single" w:sz="4" w:space="0" w:color="auto"/>
              <w:right w:val="single" w:sz="4" w:space="0" w:color="auto"/>
            </w:tcBorders>
            <w:shd w:val="pct5" w:color="auto" w:fill="auto"/>
            <w:vAlign w:val="center"/>
            <w:hideMark/>
          </w:tcPr>
          <w:p w14:paraId="0809E3AE" w14:textId="77777777" w:rsidR="00C20363" w:rsidRPr="009870E9" w:rsidRDefault="00C20363" w:rsidP="00C20363">
            <w:pPr>
              <w:pStyle w:val="ListParagraph"/>
              <w:spacing w:before="120" w:after="120"/>
              <w:ind w:left="314"/>
              <w:rPr>
                <w:rFonts w:ascii="SimSun" w:hAnsi="SimSun"/>
                <w:b/>
                <w:kern w:val="22"/>
                <w:szCs w:val="22"/>
                <w:lang w:eastAsia="zh-CN"/>
              </w:rPr>
            </w:pPr>
            <w:r w:rsidRPr="009870E9">
              <w:rPr>
                <w:rFonts w:ascii="SimSun" w:hAnsi="SimSun" w:hint="eastAsia"/>
                <w:b/>
                <w:kern w:val="22"/>
                <w:szCs w:val="22"/>
                <w:lang w:eastAsia="zh-CN"/>
              </w:rPr>
              <w:t>为保护和可持续利用做出贡献（第9条）</w:t>
            </w:r>
          </w:p>
        </w:tc>
      </w:tr>
      <w:tr w:rsidR="00C20363" w:rsidRPr="0082259F" w14:paraId="74E46B1A" w14:textId="77777777" w:rsidTr="00C20363">
        <w:trPr>
          <w:cantSplit/>
          <w:jc w:val="center"/>
        </w:trPr>
        <w:tc>
          <w:tcPr>
            <w:tcW w:w="5549" w:type="dxa"/>
            <w:tcBorders>
              <w:top w:val="single" w:sz="4" w:space="0" w:color="auto"/>
              <w:left w:val="single" w:sz="4" w:space="0" w:color="auto"/>
              <w:bottom w:val="single" w:sz="4" w:space="0" w:color="auto"/>
              <w:right w:val="single" w:sz="4" w:space="0" w:color="auto"/>
            </w:tcBorders>
            <w:hideMark/>
          </w:tcPr>
          <w:p w14:paraId="34CD1409" w14:textId="77777777" w:rsidR="00C20363" w:rsidRPr="0082259F" w:rsidRDefault="00C20363" w:rsidP="00AE6926">
            <w:pPr>
              <w:pStyle w:val="ListParagraph"/>
              <w:numPr>
                <w:ilvl w:val="0"/>
                <w:numId w:val="23"/>
              </w:numPr>
              <w:spacing w:before="120" w:after="120"/>
              <w:ind w:left="314"/>
              <w:rPr>
                <w:snapToGrid w:val="0"/>
                <w:szCs w:val="22"/>
                <w:lang w:eastAsia="zh-CN"/>
              </w:rPr>
            </w:pPr>
            <w:r w:rsidRPr="004D6BDA">
              <w:rPr>
                <w:rFonts w:ascii="KaiTi" w:eastAsia="KaiTi" w:hAnsi="KaiTi" w:hint="eastAsia"/>
                <w:lang w:eastAsia="zh-CN"/>
              </w:rPr>
              <w:t>订正</w:t>
            </w:r>
            <w:r w:rsidRPr="00536E8A">
              <w:rPr>
                <w:rFonts w:hint="eastAsia"/>
                <w:lang w:eastAsia="zh-CN"/>
              </w:rPr>
              <w:t>：报告称</w:t>
            </w:r>
            <w:r>
              <w:rPr>
                <w:rFonts w:hint="eastAsia"/>
                <w:lang w:eastAsia="zh-CN"/>
              </w:rPr>
              <w:t>执行《</w:t>
            </w:r>
            <w:r w:rsidRPr="00536E8A">
              <w:rPr>
                <w:rFonts w:hint="eastAsia"/>
                <w:lang w:eastAsia="zh-CN"/>
              </w:rPr>
              <w:t>名古屋议定书</w:t>
            </w:r>
            <w:r>
              <w:rPr>
                <w:rFonts w:hint="eastAsia"/>
                <w:lang w:eastAsia="zh-CN"/>
              </w:rPr>
              <w:t>》促进了</w:t>
            </w:r>
            <w:r w:rsidRPr="00536E8A">
              <w:rPr>
                <w:rFonts w:hint="eastAsia"/>
                <w:lang w:eastAsia="zh-CN"/>
              </w:rPr>
              <w:t>本国保护和可持续利用生物多样性</w:t>
            </w:r>
            <w:r>
              <w:rPr>
                <w:rFonts w:hint="eastAsia"/>
                <w:lang w:eastAsia="zh-CN"/>
              </w:rPr>
              <w:t>的缔约方数目和百分比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3A8679A8"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(b)</w:t>
            </w:r>
          </w:p>
        </w:tc>
        <w:tc>
          <w:tcPr>
            <w:tcW w:w="1506" w:type="dxa"/>
            <w:tcBorders>
              <w:top w:val="single" w:sz="4" w:space="0" w:color="auto"/>
              <w:left w:val="single" w:sz="4" w:space="0" w:color="auto"/>
              <w:bottom w:val="single" w:sz="4" w:space="0" w:color="auto"/>
              <w:right w:val="single" w:sz="4" w:space="0" w:color="auto"/>
            </w:tcBorders>
            <w:vAlign w:val="center"/>
            <w:hideMark/>
          </w:tcPr>
          <w:p w14:paraId="53F5FA72" w14:textId="77777777" w:rsidR="00C20363" w:rsidRPr="0082259F" w:rsidRDefault="00D423EF" w:rsidP="00C20363">
            <w:pPr>
              <w:spacing w:before="120" w:after="120"/>
              <w:jc w:val="center"/>
              <w:rPr>
                <w:kern w:val="22"/>
                <w:sz w:val="22"/>
                <w:szCs w:val="22"/>
              </w:rPr>
            </w:pPr>
            <w:r>
              <w:rPr>
                <w:kern w:val="22"/>
                <w:sz w:val="22"/>
                <w:szCs w:val="22"/>
              </w:rPr>
              <w:t>数据不确凿</w:t>
            </w:r>
          </w:p>
        </w:tc>
        <w:tc>
          <w:tcPr>
            <w:tcW w:w="1321" w:type="dxa"/>
            <w:tcBorders>
              <w:top w:val="single" w:sz="4" w:space="0" w:color="auto"/>
              <w:left w:val="single" w:sz="4" w:space="0" w:color="auto"/>
              <w:bottom w:val="single" w:sz="4" w:space="0" w:color="auto"/>
              <w:right w:val="single" w:sz="4" w:space="0" w:color="auto"/>
            </w:tcBorders>
            <w:hideMark/>
          </w:tcPr>
          <w:p w14:paraId="1E95CE25"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 xml:space="preserve">问题46 </w:t>
            </w:r>
          </w:p>
          <w:p w14:paraId="7412160A"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 xml:space="preserve">需订正 </w:t>
            </w:r>
          </w:p>
        </w:tc>
      </w:tr>
      <w:tr w:rsidR="00C20363" w:rsidRPr="0082259F" w14:paraId="2E0BCF2E" w14:textId="77777777" w:rsidTr="00C20363">
        <w:trPr>
          <w:jc w:val="center"/>
        </w:trPr>
        <w:tc>
          <w:tcPr>
            <w:tcW w:w="9480" w:type="dxa"/>
            <w:gridSpan w:val="4"/>
            <w:tcBorders>
              <w:top w:val="single" w:sz="4" w:space="0" w:color="auto"/>
              <w:left w:val="single" w:sz="4" w:space="0" w:color="auto"/>
              <w:bottom w:val="single" w:sz="4" w:space="0" w:color="auto"/>
              <w:right w:val="single" w:sz="4" w:space="0" w:color="auto"/>
            </w:tcBorders>
            <w:shd w:val="pct5" w:color="auto" w:fill="auto"/>
            <w:hideMark/>
          </w:tcPr>
          <w:p w14:paraId="79EDACD1" w14:textId="77777777" w:rsidR="00C20363" w:rsidRPr="009870E9" w:rsidRDefault="00C20363" w:rsidP="00C20363">
            <w:pPr>
              <w:pStyle w:val="ListParagraph"/>
              <w:spacing w:before="120" w:after="120"/>
              <w:ind w:left="314"/>
              <w:rPr>
                <w:rFonts w:ascii="SimSun" w:hAnsi="SimSun"/>
                <w:b/>
                <w:kern w:val="22"/>
                <w:szCs w:val="22"/>
                <w:lang w:eastAsia="zh-CN"/>
              </w:rPr>
            </w:pPr>
            <w:r w:rsidRPr="009870E9">
              <w:rPr>
                <w:rFonts w:ascii="SimSun" w:hAnsi="SimSun" w:hint="eastAsia"/>
                <w:lang w:eastAsia="zh-CN"/>
              </w:rPr>
              <w:t>示范合同条款、行为守则、准则、最佳做法和标准（第19和第20条）</w:t>
            </w:r>
          </w:p>
        </w:tc>
      </w:tr>
      <w:tr w:rsidR="00C20363" w:rsidRPr="0082259F" w14:paraId="2922D58B"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1617D7ED" w14:textId="77777777" w:rsidR="00C20363" w:rsidRPr="0082259F" w:rsidRDefault="00C20363" w:rsidP="00AE6926">
            <w:pPr>
              <w:pStyle w:val="ListParagraph"/>
              <w:numPr>
                <w:ilvl w:val="0"/>
                <w:numId w:val="23"/>
              </w:numPr>
              <w:spacing w:before="120" w:after="120"/>
              <w:ind w:left="314"/>
              <w:rPr>
                <w:kern w:val="22"/>
                <w:szCs w:val="22"/>
                <w:lang w:eastAsia="zh-CN"/>
              </w:rPr>
            </w:pPr>
            <w:r w:rsidRPr="00536E8A">
              <w:rPr>
                <w:rFonts w:hint="eastAsia"/>
                <w:lang w:eastAsia="zh-CN"/>
              </w:rPr>
              <w:t>制定</w:t>
            </w:r>
            <w:r>
              <w:rPr>
                <w:rFonts w:hint="eastAsia"/>
                <w:lang w:eastAsia="zh-CN"/>
              </w:rPr>
              <w:t>的示范</w:t>
            </w:r>
            <w:r w:rsidRPr="00536E8A">
              <w:rPr>
                <w:rFonts w:hint="eastAsia"/>
                <w:lang w:eastAsia="zh-CN"/>
              </w:rPr>
              <w:t>合同条款</w:t>
            </w:r>
            <w:r>
              <w:rPr>
                <w:rFonts w:hint="eastAsia"/>
                <w:lang w:eastAsia="zh-CN"/>
              </w:rPr>
              <w:t>数目</w:t>
            </w:r>
          </w:p>
        </w:tc>
        <w:tc>
          <w:tcPr>
            <w:tcW w:w="1104" w:type="dxa"/>
            <w:tcBorders>
              <w:top w:val="single" w:sz="4" w:space="0" w:color="auto"/>
              <w:left w:val="single" w:sz="4" w:space="0" w:color="auto"/>
              <w:bottom w:val="single" w:sz="4" w:space="0" w:color="auto"/>
              <w:right w:val="single" w:sz="4" w:space="0" w:color="auto"/>
            </w:tcBorders>
            <w:vAlign w:val="center"/>
            <w:hideMark/>
          </w:tcPr>
          <w:p w14:paraId="2BC36C20"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(f)</w:t>
            </w:r>
          </w:p>
        </w:tc>
        <w:tc>
          <w:tcPr>
            <w:tcW w:w="1506" w:type="dxa"/>
            <w:tcBorders>
              <w:top w:val="single" w:sz="4" w:space="0" w:color="auto"/>
              <w:left w:val="single" w:sz="4" w:space="0" w:color="auto"/>
              <w:bottom w:val="single" w:sz="4" w:space="0" w:color="auto"/>
              <w:right w:val="single" w:sz="4" w:space="0" w:color="auto"/>
            </w:tcBorders>
            <w:vAlign w:val="center"/>
            <w:hideMark/>
          </w:tcPr>
          <w:p w14:paraId="0317D6FA" w14:textId="77777777" w:rsidR="00C20363" w:rsidRPr="0082259F" w:rsidRDefault="00C20363" w:rsidP="00C20363">
            <w:pPr>
              <w:spacing w:before="120" w:after="120"/>
              <w:jc w:val="center"/>
              <w:rPr>
                <w:kern w:val="22"/>
                <w:sz w:val="22"/>
                <w:szCs w:val="22"/>
              </w:rPr>
            </w:pPr>
            <w:r w:rsidRPr="0082259F">
              <w:rPr>
                <w:kern w:val="22"/>
                <w:sz w:val="22"/>
                <w:szCs w:val="22"/>
              </w:rPr>
              <w:t>29</w:t>
            </w:r>
          </w:p>
        </w:tc>
        <w:tc>
          <w:tcPr>
            <w:tcW w:w="1321" w:type="dxa"/>
            <w:tcBorders>
              <w:top w:val="single" w:sz="4" w:space="0" w:color="auto"/>
              <w:left w:val="single" w:sz="4" w:space="0" w:color="auto"/>
              <w:bottom w:val="single" w:sz="4" w:space="0" w:color="auto"/>
              <w:right w:val="single" w:sz="4" w:space="0" w:color="auto"/>
            </w:tcBorders>
            <w:hideMark/>
          </w:tcPr>
          <w:p w14:paraId="449EF602"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问题51</w:t>
            </w:r>
          </w:p>
          <w:p w14:paraId="2150859E"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针对性调查</w:t>
            </w:r>
          </w:p>
        </w:tc>
      </w:tr>
      <w:tr w:rsidR="00C20363" w:rsidRPr="0082259F" w14:paraId="24B49084"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3866F27D" w14:textId="77777777" w:rsidR="00C20363" w:rsidRPr="0082259F" w:rsidRDefault="00C20363" w:rsidP="00AE6926">
            <w:pPr>
              <w:pStyle w:val="ListParagraph"/>
              <w:numPr>
                <w:ilvl w:val="0"/>
                <w:numId w:val="23"/>
              </w:numPr>
              <w:spacing w:before="120" w:after="120"/>
              <w:ind w:left="314"/>
              <w:rPr>
                <w:kern w:val="22"/>
                <w:szCs w:val="22"/>
                <w:lang w:eastAsia="zh-CN"/>
              </w:rPr>
            </w:pPr>
            <w:r w:rsidRPr="00536E8A">
              <w:rPr>
                <w:rFonts w:hint="eastAsia"/>
                <w:lang w:eastAsia="zh-CN"/>
              </w:rPr>
              <w:t>制定的行为</w:t>
            </w:r>
            <w:r>
              <w:rPr>
                <w:rFonts w:hint="eastAsia"/>
                <w:lang w:eastAsia="zh-CN"/>
              </w:rPr>
              <w:t>守则、</w:t>
            </w:r>
            <w:r w:rsidRPr="00536E8A">
              <w:rPr>
                <w:rFonts w:hint="eastAsia"/>
                <w:lang w:eastAsia="zh-CN"/>
              </w:rPr>
              <w:t>准则</w:t>
            </w:r>
            <w:r>
              <w:rPr>
                <w:rFonts w:hint="eastAsia"/>
                <w:lang w:eastAsia="zh-CN"/>
              </w:rPr>
              <w:t>、</w:t>
            </w:r>
            <w:r w:rsidRPr="00536E8A">
              <w:rPr>
                <w:rFonts w:hint="eastAsia"/>
                <w:lang w:eastAsia="zh-CN"/>
              </w:rPr>
              <w:t>最佳做法和标准</w:t>
            </w:r>
            <w:r>
              <w:rPr>
                <w:rFonts w:hint="eastAsia"/>
                <w:lang w:eastAsia="zh-CN"/>
              </w:rPr>
              <w:t>数目</w:t>
            </w:r>
          </w:p>
        </w:tc>
        <w:tc>
          <w:tcPr>
            <w:tcW w:w="1104" w:type="dxa"/>
            <w:tcBorders>
              <w:top w:val="single" w:sz="4" w:space="0" w:color="auto"/>
              <w:left w:val="single" w:sz="4" w:space="0" w:color="auto"/>
              <w:bottom w:val="single" w:sz="4" w:space="0" w:color="auto"/>
              <w:right w:val="single" w:sz="4" w:space="0" w:color="auto"/>
            </w:tcBorders>
            <w:vAlign w:val="center"/>
            <w:hideMark/>
          </w:tcPr>
          <w:p w14:paraId="607179B4"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(f)</w:t>
            </w:r>
          </w:p>
        </w:tc>
        <w:tc>
          <w:tcPr>
            <w:tcW w:w="1506" w:type="dxa"/>
            <w:tcBorders>
              <w:top w:val="single" w:sz="4" w:space="0" w:color="auto"/>
              <w:left w:val="single" w:sz="4" w:space="0" w:color="auto"/>
              <w:bottom w:val="single" w:sz="4" w:space="0" w:color="auto"/>
              <w:right w:val="single" w:sz="4" w:space="0" w:color="auto"/>
            </w:tcBorders>
            <w:vAlign w:val="center"/>
            <w:hideMark/>
          </w:tcPr>
          <w:p w14:paraId="7C56D57D" w14:textId="77777777" w:rsidR="00C20363" w:rsidRPr="0082259F" w:rsidRDefault="00C20363" w:rsidP="00C20363">
            <w:pPr>
              <w:spacing w:before="120" w:after="120"/>
              <w:jc w:val="center"/>
              <w:rPr>
                <w:kern w:val="22"/>
                <w:sz w:val="22"/>
                <w:szCs w:val="22"/>
              </w:rPr>
            </w:pPr>
            <w:r w:rsidRPr="0082259F">
              <w:rPr>
                <w:kern w:val="22"/>
                <w:sz w:val="22"/>
                <w:szCs w:val="22"/>
              </w:rPr>
              <w:t>33</w:t>
            </w:r>
          </w:p>
        </w:tc>
        <w:tc>
          <w:tcPr>
            <w:tcW w:w="1321" w:type="dxa"/>
            <w:tcBorders>
              <w:top w:val="single" w:sz="4" w:space="0" w:color="auto"/>
              <w:left w:val="single" w:sz="4" w:space="0" w:color="auto"/>
              <w:bottom w:val="single" w:sz="4" w:space="0" w:color="auto"/>
              <w:right w:val="single" w:sz="4" w:space="0" w:color="auto"/>
            </w:tcBorders>
            <w:hideMark/>
          </w:tcPr>
          <w:p w14:paraId="2A491A37"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 xml:space="preserve">问题52 </w:t>
            </w:r>
          </w:p>
          <w:p w14:paraId="517F88EB"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针对性调查</w:t>
            </w:r>
          </w:p>
        </w:tc>
      </w:tr>
      <w:tr w:rsidR="00C20363" w:rsidRPr="0082259F" w14:paraId="6E631C0C"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3E18D612"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在</w:t>
            </w:r>
            <w:r w:rsidRPr="00536E8A">
              <w:rPr>
                <w:rFonts w:hint="eastAsia"/>
                <w:lang w:eastAsia="zh-CN"/>
              </w:rPr>
              <w:t>信息交换所</w:t>
            </w:r>
            <w:r>
              <w:rPr>
                <w:rFonts w:hint="eastAsia"/>
                <w:lang w:eastAsia="zh-CN"/>
              </w:rPr>
              <w:t>发布的</w:t>
            </w:r>
            <w:r w:rsidRPr="00536E8A">
              <w:rPr>
                <w:rFonts w:hint="eastAsia"/>
                <w:lang w:eastAsia="zh-CN"/>
              </w:rPr>
              <w:t>示范合同条款</w:t>
            </w:r>
            <w:r>
              <w:rPr>
                <w:rFonts w:hint="eastAsia"/>
                <w:lang w:eastAsia="zh-CN"/>
              </w:rPr>
              <w:t>数目</w:t>
            </w:r>
            <w:r w:rsidRPr="00536E8A">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59D93A44"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(f) (g)</w:t>
            </w:r>
          </w:p>
        </w:tc>
        <w:tc>
          <w:tcPr>
            <w:tcW w:w="1506" w:type="dxa"/>
            <w:tcBorders>
              <w:top w:val="single" w:sz="4" w:space="0" w:color="auto"/>
              <w:left w:val="single" w:sz="4" w:space="0" w:color="auto"/>
              <w:bottom w:val="single" w:sz="4" w:space="0" w:color="auto"/>
              <w:right w:val="single" w:sz="4" w:space="0" w:color="auto"/>
            </w:tcBorders>
            <w:vAlign w:val="center"/>
            <w:hideMark/>
          </w:tcPr>
          <w:p w14:paraId="7D9D38B6" w14:textId="77777777" w:rsidR="00C20363" w:rsidRPr="0082259F" w:rsidRDefault="00C20363" w:rsidP="00C20363">
            <w:pPr>
              <w:spacing w:before="120" w:after="120"/>
              <w:jc w:val="center"/>
              <w:rPr>
                <w:kern w:val="22"/>
                <w:sz w:val="22"/>
                <w:szCs w:val="22"/>
              </w:rPr>
            </w:pPr>
            <w:r w:rsidRPr="0082259F">
              <w:rPr>
                <w:kern w:val="22"/>
                <w:sz w:val="22"/>
                <w:szCs w:val="22"/>
              </w:rPr>
              <w:t>17 (59%)</w:t>
            </w:r>
          </w:p>
        </w:tc>
        <w:tc>
          <w:tcPr>
            <w:tcW w:w="1321" w:type="dxa"/>
            <w:tcBorders>
              <w:top w:val="single" w:sz="4" w:space="0" w:color="auto"/>
              <w:left w:val="single" w:sz="4" w:space="0" w:color="auto"/>
              <w:bottom w:val="single" w:sz="4" w:space="0" w:color="auto"/>
              <w:right w:val="single" w:sz="4" w:space="0" w:color="auto"/>
            </w:tcBorders>
            <w:hideMark/>
          </w:tcPr>
          <w:p w14:paraId="1395A18B"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信息交换所</w:t>
            </w:r>
          </w:p>
        </w:tc>
      </w:tr>
      <w:tr w:rsidR="00C20363" w:rsidRPr="0082259F" w14:paraId="70D3F500"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6B37EE4B"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在</w:t>
            </w:r>
            <w:r w:rsidRPr="00536E8A">
              <w:rPr>
                <w:rFonts w:hint="eastAsia"/>
                <w:lang w:eastAsia="zh-CN"/>
              </w:rPr>
              <w:t>信息交换所</w:t>
            </w:r>
            <w:r>
              <w:rPr>
                <w:rFonts w:hint="eastAsia"/>
                <w:lang w:eastAsia="zh-CN"/>
              </w:rPr>
              <w:t>发布</w:t>
            </w:r>
            <w:r w:rsidRPr="00536E8A">
              <w:rPr>
                <w:rFonts w:hint="eastAsia"/>
                <w:lang w:eastAsia="zh-CN"/>
              </w:rPr>
              <w:t>的行为守则</w:t>
            </w:r>
            <w:r>
              <w:rPr>
                <w:rFonts w:hint="eastAsia"/>
                <w:lang w:eastAsia="zh-CN"/>
              </w:rPr>
              <w:t>、</w:t>
            </w:r>
            <w:r w:rsidRPr="00536E8A">
              <w:rPr>
                <w:rFonts w:hint="eastAsia"/>
                <w:lang w:eastAsia="zh-CN"/>
              </w:rPr>
              <w:t>准则</w:t>
            </w:r>
            <w:r>
              <w:rPr>
                <w:rFonts w:hint="eastAsia"/>
                <w:lang w:eastAsia="zh-CN"/>
              </w:rPr>
              <w:t>、</w:t>
            </w:r>
            <w:r w:rsidRPr="00536E8A">
              <w:rPr>
                <w:rFonts w:hint="eastAsia"/>
                <w:lang w:eastAsia="zh-CN"/>
              </w:rPr>
              <w:t>最佳做法和标准</w:t>
            </w:r>
            <w:r>
              <w:rPr>
                <w:rFonts w:hint="eastAsia"/>
                <w:lang w:eastAsia="zh-CN"/>
              </w:rPr>
              <w:t>数目</w:t>
            </w:r>
            <w:r w:rsidRPr="00536E8A">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5BBDAFDA"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(f) (g)</w:t>
            </w:r>
          </w:p>
        </w:tc>
        <w:tc>
          <w:tcPr>
            <w:tcW w:w="1506" w:type="dxa"/>
            <w:tcBorders>
              <w:top w:val="single" w:sz="4" w:space="0" w:color="auto"/>
              <w:left w:val="single" w:sz="4" w:space="0" w:color="auto"/>
              <w:bottom w:val="single" w:sz="4" w:space="0" w:color="auto"/>
              <w:right w:val="single" w:sz="4" w:space="0" w:color="auto"/>
            </w:tcBorders>
            <w:vAlign w:val="center"/>
            <w:hideMark/>
          </w:tcPr>
          <w:p w14:paraId="17101ABC" w14:textId="77777777" w:rsidR="00C20363" w:rsidRPr="0082259F" w:rsidRDefault="00C20363" w:rsidP="00C20363">
            <w:pPr>
              <w:spacing w:before="120" w:after="120"/>
              <w:jc w:val="center"/>
              <w:rPr>
                <w:kern w:val="22"/>
                <w:sz w:val="22"/>
                <w:szCs w:val="22"/>
              </w:rPr>
            </w:pPr>
            <w:r w:rsidRPr="0082259F">
              <w:rPr>
                <w:kern w:val="22"/>
                <w:sz w:val="22"/>
                <w:szCs w:val="22"/>
              </w:rPr>
              <w:t>25 (75%)</w:t>
            </w:r>
          </w:p>
        </w:tc>
        <w:tc>
          <w:tcPr>
            <w:tcW w:w="1321" w:type="dxa"/>
            <w:tcBorders>
              <w:top w:val="single" w:sz="4" w:space="0" w:color="auto"/>
              <w:left w:val="single" w:sz="4" w:space="0" w:color="auto"/>
              <w:bottom w:val="single" w:sz="4" w:space="0" w:color="auto"/>
              <w:right w:val="single" w:sz="4" w:space="0" w:color="auto"/>
            </w:tcBorders>
            <w:hideMark/>
          </w:tcPr>
          <w:p w14:paraId="5FDE5E49"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信息交换所</w:t>
            </w:r>
          </w:p>
        </w:tc>
      </w:tr>
      <w:tr w:rsidR="00C20363" w:rsidRPr="0082259F" w14:paraId="3A61D654" w14:textId="77777777" w:rsidTr="00C20363">
        <w:trPr>
          <w:jc w:val="center"/>
        </w:trPr>
        <w:tc>
          <w:tcPr>
            <w:tcW w:w="9480" w:type="dxa"/>
            <w:gridSpan w:val="4"/>
            <w:tcBorders>
              <w:top w:val="single" w:sz="4" w:space="0" w:color="auto"/>
              <w:left w:val="single" w:sz="4" w:space="0" w:color="auto"/>
              <w:bottom w:val="single" w:sz="4" w:space="0" w:color="auto"/>
              <w:right w:val="single" w:sz="4" w:space="0" w:color="auto"/>
            </w:tcBorders>
            <w:shd w:val="pct5" w:color="auto" w:fill="auto"/>
            <w:vAlign w:val="center"/>
            <w:hideMark/>
          </w:tcPr>
          <w:p w14:paraId="0E6B0314" w14:textId="77777777" w:rsidR="00C20363" w:rsidRPr="009870E9" w:rsidRDefault="00C20363" w:rsidP="00C20363">
            <w:pPr>
              <w:pStyle w:val="ListParagraph"/>
              <w:spacing w:before="120" w:after="120"/>
              <w:ind w:left="314"/>
              <w:rPr>
                <w:rFonts w:ascii="SimSun" w:hAnsi="SimSun"/>
                <w:b/>
                <w:kern w:val="22"/>
                <w:szCs w:val="22"/>
                <w:lang w:eastAsia="zh-CN"/>
              </w:rPr>
            </w:pPr>
            <w:r w:rsidRPr="009870E9">
              <w:rPr>
                <w:rFonts w:ascii="SimSun" w:hAnsi="SimSun" w:hint="eastAsia"/>
                <w:b/>
                <w:kern w:val="22"/>
                <w:szCs w:val="22"/>
                <w:lang w:eastAsia="zh-CN"/>
              </w:rPr>
              <w:t>提高认识和能力（第2</w:t>
            </w:r>
            <w:r w:rsidRPr="009870E9">
              <w:rPr>
                <w:rFonts w:ascii="SimSun" w:hAnsi="SimSun"/>
                <w:b/>
                <w:kern w:val="22"/>
                <w:szCs w:val="22"/>
                <w:lang w:eastAsia="zh-CN"/>
              </w:rPr>
              <w:t>1</w:t>
            </w:r>
            <w:r w:rsidRPr="009870E9">
              <w:rPr>
                <w:rFonts w:ascii="SimSun" w:hAnsi="SimSun" w:hint="eastAsia"/>
                <w:b/>
                <w:kern w:val="22"/>
                <w:szCs w:val="22"/>
                <w:lang w:eastAsia="zh-CN"/>
              </w:rPr>
              <w:t>和第2</w:t>
            </w:r>
            <w:r w:rsidRPr="009870E9">
              <w:rPr>
                <w:rFonts w:ascii="SimSun" w:hAnsi="SimSun"/>
                <w:b/>
                <w:kern w:val="22"/>
                <w:szCs w:val="22"/>
                <w:lang w:eastAsia="zh-CN"/>
              </w:rPr>
              <w:t>2</w:t>
            </w:r>
            <w:r w:rsidRPr="009870E9">
              <w:rPr>
                <w:rFonts w:ascii="SimSun" w:hAnsi="SimSun" w:hint="eastAsia"/>
                <w:b/>
                <w:kern w:val="22"/>
                <w:szCs w:val="22"/>
                <w:lang w:eastAsia="zh-CN"/>
              </w:rPr>
              <w:t>条）</w:t>
            </w:r>
          </w:p>
        </w:tc>
      </w:tr>
      <w:tr w:rsidR="00C20363" w:rsidRPr="0082259F" w14:paraId="1A4B2A30"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566839F8" w14:textId="77777777" w:rsidR="00C20363" w:rsidRPr="0082259F" w:rsidRDefault="000F4C35" w:rsidP="00AE6926">
            <w:pPr>
              <w:pStyle w:val="ListParagraph"/>
              <w:numPr>
                <w:ilvl w:val="0"/>
                <w:numId w:val="23"/>
              </w:numPr>
              <w:spacing w:before="120" w:after="120"/>
              <w:ind w:left="314"/>
              <w:rPr>
                <w:kern w:val="22"/>
                <w:szCs w:val="22"/>
                <w:lang w:eastAsia="zh-CN"/>
              </w:rPr>
            </w:pPr>
            <w:r>
              <w:rPr>
                <w:rFonts w:hint="eastAsia"/>
                <w:lang w:eastAsia="zh-CN"/>
              </w:rPr>
              <w:t>议定书</w:t>
            </w:r>
            <w:r w:rsidR="00C20363" w:rsidRPr="00CE27CE">
              <w:rPr>
                <w:rFonts w:hint="eastAsia"/>
                <w:lang w:eastAsia="zh-CN"/>
              </w:rPr>
              <w:t>生效以来获得</w:t>
            </w:r>
            <w:r w:rsidR="00C20363">
              <w:rPr>
                <w:rFonts w:hint="eastAsia"/>
                <w:lang w:eastAsia="zh-CN"/>
              </w:rPr>
              <w:t>外援以建设</w:t>
            </w:r>
            <w:r w:rsidR="00C20363" w:rsidRPr="00CE27CE">
              <w:rPr>
                <w:rFonts w:hint="eastAsia"/>
                <w:lang w:eastAsia="zh-CN"/>
              </w:rPr>
              <w:t>和发展执行</w:t>
            </w:r>
            <w:r w:rsidR="00C20363">
              <w:rPr>
                <w:rFonts w:hint="eastAsia"/>
                <w:lang w:eastAsia="zh-CN"/>
              </w:rPr>
              <w:t>《名古屋议定书》</w:t>
            </w:r>
            <w:r w:rsidR="00C20363" w:rsidRPr="00CE27CE">
              <w:rPr>
                <w:rFonts w:hint="eastAsia"/>
                <w:lang w:eastAsia="zh-CN"/>
              </w:rPr>
              <w:t>能力的缔约方</w:t>
            </w:r>
            <w:r w:rsidR="00C20363">
              <w:rPr>
                <w:rFonts w:hint="eastAsia"/>
                <w:lang w:eastAsia="zh-CN"/>
              </w:rPr>
              <w:t>数目</w:t>
            </w:r>
            <w:r w:rsidR="00C20363" w:rsidRPr="00CE27CE">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7784B6AF"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(c)</w:t>
            </w:r>
          </w:p>
        </w:tc>
        <w:tc>
          <w:tcPr>
            <w:tcW w:w="1506" w:type="dxa"/>
            <w:tcBorders>
              <w:top w:val="single" w:sz="4" w:space="0" w:color="auto"/>
              <w:left w:val="single" w:sz="4" w:space="0" w:color="auto"/>
              <w:bottom w:val="single" w:sz="4" w:space="0" w:color="auto"/>
              <w:right w:val="single" w:sz="4" w:space="0" w:color="auto"/>
            </w:tcBorders>
            <w:vAlign w:val="center"/>
            <w:hideMark/>
          </w:tcPr>
          <w:p w14:paraId="39613E60" w14:textId="77777777" w:rsidR="00C20363" w:rsidRPr="0082259F" w:rsidRDefault="00C20363" w:rsidP="00C20363">
            <w:pPr>
              <w:spacing w:before="120" w:after="120"/>
              <w:jc w:val="center"/>
              <w:rPr>
                <w:kern w:val="22"/>
                <w:sz w:val="22"/>
                <w:szCs w:val="22"/>
              </w:rPr>
            </w:pPr>
            <w:r w:rsidRPr="0082259F">
              <w:rPr>
                <w:kern w:val="22"/>
                <w:sz w:val="22"/>
                <w:szCs w:val="22"/>
              </w:rPr>
              <w:t>45 (43%)</w:t>
            </w:r>
          </w:p>
        </w:tc>
        <w:tc>
          <w:tcPr>
            <w:tcW w:w="1321" w:type="dxa"/>
            <w:tcBorders>
              <w:top w:val="single" w:sz="4" w:space="0" w:color="auto"/>
              <w:left w:val="single" w:sz="4" w:space="0" w:color="auto"/>
              <w:bottom w:val="single" w:sz="4" w:space="0" w:color="auto"/>
              <w:right w:val="single" w:sz="4" w:space="0" w:color="auto"/>
            </w:tcBorders>
            <w:hideMark/>
          </w:tcPr>
          <w:p w14:paraId="62A2CACE"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问题56</w:t>
            </w:r>
          </w:p>
        </w:tc>
      </w:tr>
      <w:tr w:rsidR="00C20363" w:rsidRPr="0082259F" w14:paraId="75C0CCCC"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509E35C0" w14:textId="77777777" w:rsidR="00C20363" w:rsidRPr="0082259F" w:rsidRDefault="000F4C35" w:rsidP="00AE6926">
            <w:pPr>
              <w:pStyle w:val="ListParagraph"/>
              <w:numPr>
                <w:ilvl w:val="0"/>
                <w:numId w:val="23"/>
              </w:numPr>
              <w:spacing w:before="120" w:after="120"/>
              <w:ind w:left="314"/>
              <w:rPr>
                <w:kern w:val="22"/>
                <w:szCs w:val="22"/>
                <w:lang w:eastAsia="zh-CN"/>
              </w:rPr>
            </w:pPr>
            <w:r>
              <w:rPr>
                <w:rFonts w:hint="eastAsia"/>
                <w:lang w:eastAsia="zh-CN"/>
              </w:rPr>
              <w:t>议定书</w:t>
            </w:r>
            <w:r w:rsidR="00C20363" w:rsidRPr="00CE27CE">
              <w:rPr>
                <w:rFonts w:hint="eastAsia"/>
                <w:lang w:eastAsia="zh-CN"/>
              </w:rPr>
              <w:t>生效以来</w:t>
            </w:r>
            <w:r w:rsidR="00C20363">
              <w:rPr>
                <w:rFonts w:hint="eastAsia"/>
                <w:lang w:eastAsia="zh-CN"/>
              </w:rPr>
              <w:t>提供外援以</w:t>
            </w:r>
            <w:r w:rsidR="00C20363" w:rsidRPr="00CE27CE">
              <w:rPr>
                <w:rFonts w:hint="eastAsia"/>
                <w:lang w:eastAsia="zh-CN"/>
              </w:rPr>
              <w:t>建立和发展执行</w:t>
            </w:r>
            <w:r w:rsidR="00C20363">
              <w:rPr>
                <w:rFonts w:hint="eastAsia"/>
                <w:lang w:eastAsia="zh-CN"/>
              </w:rPr>
              <w:t>《名古屋议定书》</w:t>
            </w:r>
            <w:r w:rsidR="00C20363" w:rsidRPr="00CE27CE">
              <w:rPr>
                <w:rFonts w:hint="eastAsia"/>
                <w:lang w:eastAsia="zh-CN"/>
              </w:rPr>
              <w:t>能力的缔约方</w:t>
            </w:r>
            <w:r w:rsidR="00C20363">
              <w:rPr>
                <w:rFonts w:hint="eastAsia"/>
                <w:lang w:eastAsia="zh-CN"/>
              </w:rPr>
              <w:t>数目</w:t>
            </w:r>
            <w:r w:rsidR="00C20363" w:rsidRPr="00CE27CE">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6080D712"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(c)</w:t>
            </w:r>
          </w:p>
        </w:tc>
        <w:tc>
          <w:tcPr>
            <w:tcW w:w="1506" w:type="dxa"/>
            <w:tcBorders>
              <w:top w:val="single" w:sz="4" w:space="0" w:color="auto"/>
              <w:left w:val="single" w:sz="4" w:space="0" w:color="auto"/>
              <w:bottom w:val="single" w:sz="4" w:space="0" w:color="auto"/>
              <w:right w:val="single" w:sz="4" w:space="0" w:color="auto"/>
            </w:tcBorders>
            <w:vAlign w:val="center"/>
            <w:hideMark/>
          </w:tcPr>
          <w:p w14:paraId="49C7C2F4" w14:textId="77777777" w:rsidR="00C20363" w:rsidRPr="0082259F" w:rsidRDefault="00C20363" w:rsidP="00C20363">
            <w:pPr>
              <w:spacing w:before="120" w:after="120"/>
              <w:jc w:val="center"/>
              <w:rPr>
                <w:kern w:val="22"/>
                <w:sz w:val="22"/>
                <w:szCs w:val="22"/>
              </w:rPr>
            </w:pPr>
            <w:r w:rsidRPr="0082259F">
              <w:rPr>
                <w:kern w:val="22"/>
                <w:sz w:val="22"/>
                <w:szCs w:val="22"/>
              </w:rPr>
              <w:t>27 (26%)</w:t>
            </w:r>
          </w:p>
        </w:tc>
        <w:tc>
          <w:tcPr>
            <w:tcW w:w="1321" w:type="dxa"/>
            <w:tcBorders>
              <w:top w:val="single" w:sz="4" w:space="0" w:color="auto"/>
              <w:left w:val="single" w:sz="4" w:space="0" w:color="auto"/>
              <w:bottom w:val="single" w:sz="4" w:space="0" w:color="auto"/>
              <w:right w:val="single" w:sz="4" w:space="0" w:color="auto"/>
            </w:tcBorders>
            <w:hideMark/>
          </w:tcPr>
          <w:p w14:paraId="0F8ED652"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问题57</w:t>
            </w:r>
          </w:p>
        </w:tc>
      </w:tr>
      <w:tr w:rsidR="00C20363" w:rsidRPr="0082259F" w14:paraId="25BB1727"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007D931E" w14:textId="77777777" w:rsidR="00C20363" w:rsidRPr="0082259F" w:rsidRDefault="00C20363" w:rsidP="00AE6926">
            <w:pPr>
              <w:pStyle w:val="ListParagraph"/>
              <w:numPr>
                <w:ilvl w:val="0"/>
                <w:numId w:val="23"/>
              </w:numPr>
              <w:spacing w:before="120" w:after="120"/>
              <w:ind w:left="314"/>
              <w:rPr>
                <w:kern w:val="22"/>
                <w:szCs w:val="22"/>
                <w:lang w:eastAsia="zh-CN"/>
              </w:rPr>
            </w:pPr>
            <w:r w:rsidRPr="00CE27CE">
              <w:rPr>
                <w:rFonts w:hint="eastAsia"/>
                <w:lang w:eastAsia="zh-CN"/>
              </w:rPr>
              <w:t>2010</w:t>
            </w:r>
            <w:r w:rsidRPr="00CE27CE">
              <w:rPr>
                <w:rFonts w:hint="eastAsia"/>
                <w:lang w:eastAsia="zh-CN"/>
              </w:rPr>
              <w:t>年</w:t>
            </w:r>
            <w:r>
              <w:rPr>
                <w:rFonts w:hint="eastAsia"/>
                <w:lang w:eastAsia="zh-CN"/>
              </w:rPr>
              <w:t>《名古屋议定书》通过</w:t>
            </w:r>
            <w:r w:rsidRPr="00CE27CE">
              <w:rPr>
                <w:rFonts w:hint="eastAsia"/>
                <w:lang w:eastAsia="zh-CN"/>
              </w:rPr>
              <w:t>后完成或启动的</w:t>
            </w:r>
            <w:r>
              <w:rPr>
                <w:rFonts w:hint="eastAsia"/>
                <w:lang w:eastAsia="zh-CN"/>
              </w:rPr>
              <w:t>、</w:t>
            </w:r>
            <w:r w:rsidRPr="00CE27CE">
              <w:rPr>
                <w:rFonts w:hint="eastAsia"/>
                <w:lang w:eastAsia="zh-CN"/>
              </w:rPr>
              <w:t>对</w:t>
            </w:r>
            <w:r>
              <w:rPr>
                <w:rFonts w:hint="eastAsia"/>
                <w:lang w:eastAsia="zh-CN"/>
              </w:rPr>
              <w:t>有助于</w:t>
            </w:r>
            <w:r w:rsidRPr="00CE27CE">
              <w:rPr>
                <w:rFonts w:hint="eastAsia"/>
                <w:lang w:eastAsia="zh-CN"/>
              </w:rPr>
              <w:t>批准和</w:t>
            </w:r>
            <w:r>
              <w:rPr>
                <w:rFonts w:hint="eastAsia"/>
                <w:lang w:eastAsia="zh-CN"/>
              </w:rPr>
              <w:t>执行《</w:t>
            </w:r>
            <w:r w:rsidRPr="00CE27CE">
              <w:rPr>
                <w:rFonts w:hint="eastAsia"/>
                <w:lang w:eastAsia="zh-CN"/>
              </w:rPr>
              <w:t>名古屋议定书</w:t>
            </w:r>
            <w:r>
              <w:rPr>
                <w:rFonts w:hint="eastAsia"/>
                <w:lang w:eastAsia="zh-CN"/>
              </w:rPr>
              <w:t>》</w:t>
            </w:r>
            <w:r w:rsidRPr="00CE27CE">
              <w:rPr>
                <w:rFonts w:hint="eastAsia"/>
                <w:lang w:eastAsia="zh-CN"/>
              </w:rPr>
              <w:t>的国家</w:t>
            </w:r>
            <w:r>
              <w:rPr>
                <w:rFonts w:hint="eastAsia"/>
                <w:lang w:eastAsia="zh-CN"/>
              </w:rPr>
              <w:t>层面</w:t>
            </w:r>
            <w:r w:rsidRPr="00CE27CE">
              <w:rPr>
                <w:rFonts w:hint="eastAsia"/>
                <w:lang w:eastAsia="zh-CN"/>
              </w:rPr>
              <w:t>活动</w:t>
            </w:r>
            <w:r>
              <w:rPr>
                <w:rFonts w:hint="eastAsia"/>
                <w:lang w:eastAsia="zh-CN"/>
              </w:rPr>
              <w:t>正在和已经提供直接支持的</w:t>
            </w:r>
            <w:r w:rsidRPr="00CE27CE">
              <w:rPr>
                <w:rFonts w:hint="eastAsia"/>
                <w:lang w:eastAsia="zh-CN"/>
              </w:rPr>
              <w:t>能力建设和</w:t>
            </w:r>
            <w:r>
              <w:rPr>
                <w:rFonts w:hint="eastAsia"/>
                <w:lang w:eastAsia="zh-CN"/>
              </w:rPr>
              <w:t>能力</w:t>
            </w:r>
            <w:r w:rsidRPr="00CE27CE">
              <w:rPr>
                <w:rFonts w:hint="eastAsia"/>
                <w:lang w:eastAsia="zh-CN"/>
              </w:rPr>
              <w:t>发展举措</w:t>
            </w:r>
            <w:r>
              <w:rPr>
                <w:rFonts w:hint="eastAsia"/>
                <w:lang w:eastAsia="zh-CN"/>
              </w:rPr>
              <w:t>数目</w:t>
            </w:r>
          </w:p>
        </w:tc>
        <w:tc>
          <w:tcPr>
            <w:tcW w:w="1104" w:type="dxa"/>
            <w:tcBorders>
              <w:top w:val="single" w:sz="4" w:space="0" w:color="auto"/>
              <w:left w:val="single" w:sz="4" w:space="0" w:color="auto"/>
              <w:bottom w:val="single" w:sz="4" w:space="0" w:color="auto"/>
              <w:right w:val="single" w:sz="4" w:space="0" w:color="auto"/>
            </w:tcBorders>
            <w:vAlign w:val="center"/>
            <w:hideMark/>
          </w:tcPr>
          <w:p w14:paraId="6C8193AD"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(c)</w:t>
            </w:r>
          </w:p>
        </w:tc>
        <w:tc>
          <w:tcPr>
            <w:tcW w:w="1506" w:type="dxa"/>
            <w:tcBorders>
              <w:top w:val="single" w:sz="4" w:space="0" w:color="auto"/>
              <w:left w:val="single" w:sz="4" w:space="0" w:color="auto"/>
              <w:bottom w:val="single" w:sz="4" w:space="0" w:color="auto"/>
              <w:right w:val="single" w:sz="4" w:space="0" w:color="auto"/>
            </w:tcBorders>
            <w:vAlign w:val="center"/>
            <w:hideMark/>
          </w:tcPr>
          <w:p w14:paraId="420B5361" w14:textId="77777777" w:rsidR="00C20363" w:rsidRPr="0082259F" w:rsidRDefault="00C20363" w:rsidP="00C20363">
            <w:pPr>
              <w:spacing w:before="120" w:after="120"/>
              <w:jc w:val="center"/>
              <w:rPr>
                <w:kern w:val="22"/>
                <w:sz w:val="22"/>
                <w:szCs w:val="22"/>
              </w:rPr>
            </w:pPr>
            <w:r w:rsidRPr="0082259F">
              <w:rPr>
                <w:kern w:val="22"/>
                <w:sz w:val="22"/>
                <w:szCs w:val="22"/>
              </w:rPr>
              <w:t>90</w:t>
            </w:r>
          </w:p>
        </w:tc>
        <w:tc>
          <w:tcPr>
            <w:tcW w:w="1321" w:type="dxa"/>
            <w:tcBorders>
              <w:top w:val="single" w:sz="4" w:space="0" w:color="auto"/>
              <w:left w:val="single" w:sz="4" w:space="0" w:color="auto"/>
              <w:bottom w:val="single" w:sz="4" w:space="0" w:color="auto"/>
              <w:right w:val="single" w:sz="4" w:space="0" w:color="auto"/>
            </w:tcBorders>
            <w:hideMark/>
          </w:tcPr>
          <w:p w14:paraId="478A7519" w14:textId="77777777" w:rsidR="00C20363" w:rsidRPr="009870E9" w:rsidRDefault="00C20363" w:rsidP="00C20363">
            <w:pPr>
              <w:spacing w:before="120" w:after="120"/>
              <w:rPr>
                <w:rFonts w:ascii="SimSun" w:hAnsi="SimSun"/>
                <w:kern w:val="22"/>
                <w:sz w:val="22"/>
                <w:szCs w:val="22"/>
              </w:rPr>
            </w:pPr>
            <w:r w:rsidRPr="009870E9">
              <w:rPr>
                <w:rFonts w:ascii="SimSun" w:hAnsi="SimSun" w:hint="eastAsia"/>
                <w:kern w:val="22"/>
                <w:sz w:val="22"/>
                <w:szCs w:val="22"/>
              </w:rPr>
              <w:t>公约秘书处能力建设文件</w:t>
            </w:r>
            <w:r w:rsidRPr="009870E9">
              <w:rPr>
                <w:rFonts w:ascii="SimSun" w:hAnsi="SimSun"/>
                <w:kern w:val="22"/>
                <w:sz w:val="22"/>
                <w:szCs w:val="22"/>
              </w:rPr>
              <w:t xml:space="preserve"> </w:t>
            </w:r>
          </w:p>
        </w:tc>
      </w:tr>
      <w:tr w:rsidR="00C20363" w:rsidRPr="0082259F" w14:paraId="463C98F3"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1573E932"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lastRenderedPageBreak/>
              <w:t>在</w:t>
            </w:r>
            <w:r w:rsidRPr="00CE27CE">
              <w:rPr>
                <w:rFonts w:hint="eastAsia"/>
                <w:lang w:eastAsia="zh-CN"/>
              </w:rPr>
              <w:t>信息交换所</w:t>
            </w:r>
            <w:r>
              <w:rPr>
                <w:rFonts w:hint="eastAsia"/>
                <w:lang w:eastAsia="zh-CN"/>
              </w:rPr>
              <w:t>发布的</w:t>
            </w:r>
            <w:r w:rsidRPr="00CE27CE">
              <w:rPr>
                <w:rFonts w:hint="eastAsia"/>
                <w:lang w:eastAsia="zh-CN"/>
              </w:rPr>
              <w:t>能力建设和</w:t>
            </w:r>
            <w:r>
              <w:rPr>
                <w:rFonts w:hint="eastAsia"/>
                <w:lang w:eastAsia="zh-CN"/>
              </w:rPr>
              <w:t>能力</w:t>
            </w:r>
            <w:r w:rsidRPr="00CE27CE">
              <w:rPr>
                <w:rFonts w:hint="eastAsia"/>
                <w:lang w:eastAsia="zh-CN"/>
              </w:rPr>
              <w:t>发展</w:t>
            </w:r>
            <w:r>
              <w:rPr>
                <w:rFonts w:hint="eastAsia"/>
                <w:lang w:eastAsia="zh-CN"/>
              </w:rPr>
              <w:t>举措数目</w:t>
            </w:r>
          </w:p>
        </w:tc>
        <w:tc>
          <w:tcPr>
            <w:tcW w:w="1104" w:type="dxa"/>
            <w:tcBorders>
              <w:top w:val="single" w:sz="4" w:space="0" w:color="auto"/>
              <w:left w:val="single" w:sz="4" w:space="0" w:color="auto"/>
              <w:bottom w:val="single" w:sz="4" w:space="0" w:color="auto"/>
              <w:right w:val="single" w:sz="4" w:space="0" w:color="auto"/>
            </w:tcBorders>
            <w:vAlign w:val="center"/>
            <w:hideMark/>
          </w:tcPr>
          <w:p w14:paraId="1AC5D538"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(c)(g)</w:t>
            </w:r>
          </w:p>
        </w:tc>
        <w:tc>
          <w:tcPr>
            <w:tcW w:w="1506" w:type="dxa"/>
            <w:tcBorders>
              <w:top w:val="single" w:sz="4" w:space="0" w:color="auto"/>
              <w:left w:val="single" w:sz="4" w:space="0" w:color="auto"/>
              <w:bottom w:val="single" w:sz="4" w:space="0" w:color="auto"/>
              <w:right w:val="single" w:sz="4" w:space="0" w:color="auto"/>
            </w:tcBorders>
            <w:vAlign w:val="center"/>
            <w:hideMark/>
          </w:tcPr>
          <w:p w14:paraId="329185B5"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57</w:t>
            </w:r>
          </w:p>
        </w:tc>
        <w:tc>
          <w:tcPr>
            <w:tcW w:w="1321" w:type="dxa"/>
            <w:tcBorders>
              <w:top w:val="single" w:sz="4" w:space="0" w:color="auto"/>
              <w:left w:val="single" w:sz="4" w:space="0" w:color="auto"/>
              <w:bottom w:val="single" w:sz="4" w:space="0" w:color="auto"/>
              <w:right w:val="single" w:sz="4" w:space="0" w:color="auto"/>
            </w:tcBorders>
            <w:hideMark/>
          </w:tcPr>
          <w:p w14:paraId="13C34BB8"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信息交换所</w:t>
            </w:r>
          </w:p>
        </w:tc>
      </w:tr>
      <w:tr w:rsidR="00C20363" w:rsidRPr="0082259F" w14:paraId="5DB01368" w14:textId="77777777" w:rsidTr="00C20363">
        <w:trPr>
          <w:cantSplit/>
          <w:jc w:val="center"/>
        </w:trPr>
        <w:tc>
          <w:tcPr>
            <w:tcW w:w="5549" w:type="dxa"/>
            <w:tcBorders>
              <w:top w:val="single" w:sz="4" w:space="0" w:color="auto"/>
              <w:left w:val="single" w:sz="4" w:space="0" w:color="auto"/>
              <w:bottom w:val="single" w:sz="4" w:space="0" w:color="auto"/>
              <w:right w:val="single" w:sz="4" w:space="0" w:color="auto"/>
            </w:tcBorders>
            <w:hideMark/>
          </w:tcPr>
          <w:p w14:paraId="1DC48A94" w14:textId="77777777" w:rsidR="00C20363" w:rsidRPr="0082259F" w:rsidRDefault="00C20363" w:rsidP="00AE6926">
            <w:pPr>
              <w:pStyle w:val="ListParagraph"/>
              <w:numPr>
                <w:ilvl w:val="0"/>
                <w:numId w:val="23"/>
              </w:numPr>
              <w:spacing w:before="120" w:after="120"/>
              <w:ind w:left="314"/>
              <w:rPr>
                <w:kern w:val="22"/>
                <w:szCs w:val="22"/>
                <w:lang w:eastAsia="zh-CN"/>
              </w:rPr>
            </w:pPr>
            <w:r w:rsidRPr="00CE27CE">
              <w:rPr>
                <w:rFonts w:hint="eastAsia"/>
                <w:lang w:eastAsia="zh-CN"/>
              </w:rPr>
              <w:t>获取和惠益分享能力建设和提高</w:t>
            </w:r>
            <w:r>
              <w:rPr>
                <w:rFonts w:hint="eastAsia"/>
                <w:lang w:eastAsia="zh-CN"/>
              </w:rPr>
              <w:t>认识</w:t>
            </w:r>
            <w:r w:rsidRPr="00CE27CE">
              <w:rPr>
                <w:rFonts w:hint="eastAsia"/>
                <w:lang w:eastAsia="zh-CN"/>
              </w:rPr>
              <w:t>工具和资</w:t>
            </w:r>
            <w:r>
              <w:rPr>
                <w:rFonts w:ascii="SimSun" w:hAnsi="SimSun" w:hint="eastAsia"/>
                <w:sz w:val="24"/>
                <w:lang w:eastAsia="zh-CN"/>
              </w:rPr>
              <w:t>料</w:t>
            </w:r>
            <w:r>
              <w:rPr>
                <w:rFonts w:hint="eastAsia"/>
                <w:lang w:eastAsia="zh-CN"/>
              </w:rPr>
              <w:t>数目</w:t>
            </w:r>
          </w:p>
        </w:tc>
        <w:tc>
          <w:tcPr>
            <w:tcW w:w="1104" w:type="dxa"/>
            <w:tcBorders>
              <w:top w:val="single" w:sz="4" w:space="0" w:color="auto"/>
              <w:left w:val="single" w:sz="4" w:space="0" w:color="auto"/>
              <w:bottom w:val="single" w:sz="4" w:space="0" w:color="auto"/>
              <w:right w:val="single" w:sz="4" w:space="0" w:color="auto"/>
            </w:tcBorders>
            <w:vAlign w:val="center"/>
            <w:hideMark/>
          </w:tcPr>
          <w:p w14:paraId="1805239D"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(c)</w:t>
            </w:r>
          </w:p>
        </w:tc>
        <w:tc>
          <w:tcPr>
            <w:tcW w:w="1506" w:type="dxa"/>
            <w:tcBorders>
              <w:top w:val="single" w:sz="4" w:space="0" w:color="auto"/>
              <w:left w:val="single" w:sz="4" w:space="0" w:color="auto"/>
              <w:bottom w:val="single" w:sz="4" w:space="0" w:color="auto"/>
              <w:right w:val="single" w:sz="4" w:space="0" w:color="auto"/>
            </w:tcBorders>
            <w:vAlign w:val="center"/>
            <w:hideMark/>
          </w:tcPr>
          <w:p w14:paraId="1833FB54"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84</w:t>
            </w:r>
          </w:p>
        </w:tc>
        <w:tc>
          <w:tcPr>
            <w:tcW w:w="1321" w:type="dxa"/>
            <w:tcBorders>
              <w:top w:val="single" w:sz="4" w:space="0" w:color="auto"/>
              <w:left w:val="single" w:sz="4" w:space="0" w:color="auto"/>
              <w:bottom w:val="single" w:sz="4" w:space="0" w:color="auto"/>
              <w:right w:val="single" w:sz="4" w:space="0" w:color="auto"/>
            </w:tcBorders>
            <w:hideMark/>
          </w:tcPr>
          <w:p w14:paraId="1D3D8F53" w14:textId="77777777" w:rsidR="00C20363" w:rsidRPr="009870E9" w:rsidRDefault="00C20363" w:rsidP="00C20363">
            <w:pPr>
              <w:spacing w:before="120" w:after="120"/>
              <w:rPr>
                <w:rFonts w:ascii="SimSun" w:hAnsi="SimSun"/>
                <w:kern w:val="22"/>
                <w:sz w:val="22"/>
                <w:szCs w:val="22"/>
              </w:rPr>
            </w:pPr>
            <w:r w:rsidRPr="009870E9">
              <w:rPr>
                <w:rFonts w:ascii="SimSun" w:hAnsi="SimSun" w:hint="eastAsia"/>
                <w:kern w:val="22"/>
                <w:sz w:val="22"/>
                <w:szCs w:val="22"/>
              </w:rPr>
              <w:t>公约秘书处能力建设文件</w:t>
            </w:r>
          </w:p>
        </w:tc>
      </w:tr>
      <w:tr w:rsidR="00C20363" w:rsidRPr="0082259F" w14:paraId="033FE715"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46E555B9"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在</w:t>
            </w:r>
            <w:r w:rsidRPr="00CE27CE">
              <w:rPr>
                <w:rFonts w:hint="eastAsia"/>
                <w:lang w:eastAsia="zh-CN"/>
              </w:rPr>
              <w:t>信息交换所</w:t>
            </w:r>
            <w:r>
              <w:rPr>
                <w:rFonts w:hint="eastAsia"/>
                <w:lang w:eastAsia="zh-CN"/>
              </w:rPr>
              <w:t>发布</w:t>
            </w:r>
            <w:r w:rsidRPr="00CE27CE">
              <w:rPr>
                <w:rFonts w:hint="eastAsia"/>
                <w:lang w:eastAsia="zh-CN"/>
              </w:rPr>
              <w:t>的能力建设和提高认识工具和资</w:t>
            </w:r>
            <w:r>
              <w:rPr>
                <w:rFonts w:hint="eastAsia"/>
                <w:lang w:eastAsia="zh-CN"/>
              </w:rPr>
              <w:t>料数目</w:t>
            </w:r>
          </w:p>
        </w:tc>
        <w:tc>
          <w:tcPr>
            <w:tcW w:w="1104" w:type="dxa"/>
            <w:tcBorders>
              <w:top w:val="single" w:sz="4" w:space="0" w:color="auto"/>
              <w:left w:val="single" w:sz="4" w:space="0" w:color="auto"/>
              <w:bottom w:val="single" w:sz="4" w:space="0" w:color="auto"/>
              <w:right w:val="single" w:sz="4" w:space="0" w:color="auto"/>
            </w:tcBorders>
            <w:vAlign w:val="center"/>
            <w:hideMark/>
          </w:tcPr>
          <w:p w14:paraId="671664FC"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(c)(g)</w:t>
            </w:r>
          </w:p>
        </w:tc>
        <w:tc>
          <w:tcPr>
            <w:tcW w:w="1506" w:type="dxa"/>
            <w:tcBorders>
              <w:top w:val="single" w:sz="4" w:space="0" w:color="auto"/>
              <w:left w:val="single" w:sz="4" w:space="0" w:color="auto"/>
              <w:bottom w:val="single" w:sz="4" w:space="0" w:color="auto"/>
              <w:right w:val="single" w:sz="4" w:space="0" w:color="auto"/>
            </w:tcBorders>
            <w:vAlign w:val="center"/>
            <w:hideMark/>
          </w:tcPr>
          <w:p w14:paraId="612CFC06"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34</w:t>
            </w:r>
          </w:p>
        </w:tc>
        <w:tc>
          <w:tcPr>
            <w:tcW w:w="1321" w:type="dxa"/>
            <w:tcBorders>
              <w:top w:val="single" w:sz="4" w:space="0" w:color="auto"/>
              <w:left w:val="single" w:sz="4" w:space="0" w:color="auto"/>
              <w:bottom w:val="single" w:sz="4" w:space="0" w:color="auto"/>
              <w:right w:val="single" w:sz="4" w:space="0" w:color="auto"/>
            </w:tcBorders>
            <w:hideMark/>
          </w:tcPr>
          <w:p w14:paraId="15CD6246"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信息交换所</w:t>
            </w:r>
          </w:p>
        </w:tc>
      </w:tr>
      <w:tr w:rsidR="00C20363" w:rsidRPr="0082259F" w14:paraId="5E3BABEC" w14:textId="77777777" w:rsidTr="00C20363">
        <w:trPr>
          <w:jc w:val="center"/>
        </w:trPr>
        <w:tc>
          <w:tcPr>
            <w:tcW w:w="9480" w:type="dxa"/>
            <w:gridSpan w:val="4"/>
            <w:tcBorders>
              <w:top w:val="single" w:sz="4" w:space="0" w:color="auto"/>
              <w:left w:val="single" w:sz="4" w:space="0" w:color="auto"/>
              <w:bottom w:val="single" w:sz="4" w:space="0" w:color="auto"/>
              <w:right w:val="single" w:sz="4" w:space="0" w:color="auto"/>
            </w:tcBorders>
            <w:shd w:val="pct5" w:color="auto" w:fill="auto"/>
            <w:hideMark/>
          </w:tcPr>
          <w:p w14:paraId="4590C754" w14:textId="77777777" w:rsidR="00C20363" w:rsidRPr="009870E9" w:rsidRDefault="00C20363" w:rsidP="00C20363">
            <w:pPr>
              <w:pStyle w:val="ListParagraph"/>
              <w:spacing w:before="120" w:after="120"/>
              <w:ind w:left="314"/>
              <w:rPr>
                <w:rFonts w:ascii="SimSun" w:hAnsi="SimSun"/>
                <w:b/>
                <w:kern w:val="22"/>
                <w:szCs w:val="22"/>
              </w:rPr>
            </w:pPr>
            <w:r w:rsidRPr="009870E9">
              <w:rPr>
                <w:rFonts w:ascii="SimSun" w:hAnsi="SimSun" w:hint="eastAsia"/>
                <w:lang w:eastAsia="zh-CN"/>
              </w:rPr>
              <w:t>任择补充</w:t>
            </w:r>
            <w:r w:rsidRPr="009870E9">
              <w:rPr>
                <w:rFonts w:ascii="SimSun" w:hAnsi="SimSun" w:hint="eastAsia"/>
              </w:rPr>
              <w:t>信息</w:t>
            </w:r>
          </w:p>
        </w:tc>
      </w:tr>
      <w:tr w:rsidR="00C20363" w:rsidRPr="0082259F" w14:paraId="1BB1ABCF"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323F5560" w14:textId="77777777" w:rsidR="00C20363" w:rsidRPr="0082259F" w:rsidRDefault="00C20363" w:rsidP="00AE6926">
            <w:pPr>
              <w:pStyle w:val="ListParagraph"/>
              <w:numPr>
                <w:ilvl w:val="0"/>
                <w:numId w:val="23"/>
              </w:numPr>
              <w:spacing w:before="120" w:after="120"/>
              <w:ind w:left="314"/>
              <w:rPr>
                <w:kern w:val="22"/>
                <w:szCs w:val="22"/>
                <w:lang w:eastAsia="zh-CN"/>
              </w:rPr>
            </w:pPr>
            <w:r w:rsidRPr="003A31A6">
              <w:rPr>
                <w:rFonts w:hint="eastAsia"/>
                <w:lang w:eastAsia="zh-CN"/>
              </w:rPr>
              <w:t>为</w:t>
            </w:r>
            <w:r>
              <w:rPr>
                <w:rFonts w:hint="eastAsia"/>
                <w:lang w:eastAsia="zh-CN"/>
              </w:rPr>
              <w:t>执行《名古屋议定书》建立</w:t>
            </w:r>
            <w:r w:rsidRPr="003A31A6">
              <w:rPr>
                <w:rFonts w:hint="eastAsia"/>
                <w:lang w:eastAsia="zh-CN"/>
              </w:rPr>
              <w:t>预算拨款机制的缔约方</w:t>
            </w:r>
            <w:r>
              <w:rPr>
                <w:rFonts w:hint="eastAsia"/>
                <w:lang w:eastAsia="zh-CN"/>
              </w:rPr>
              <w:t>数目</w:t>
            </w:r>
            <w:r w:rsidRPr="003A31A6">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42BB1925"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(c)</w:t>
            </w:r>
          </w:p>
        </w:tc>
        <w:tc>
          <w:tcPr>
            <w:tcW w:w="1506" w:type="dxa"/>
            <w:tcBorders>
              <w:top w:val="single" w:sz="4" w:space="0" w:color="auto"/>
              <w:left w:val="single" w:sz="4" w:space="0" w:color="auto"/>
              <w:bottom w:val="single" w:sz="4" w:space="0" w:color="auto"/>
              <w:right w:val="single" w:sz="4" w:space="0" w:color="auto"/>
            </w:tcBorders>
            <w:vAlign w:val="center"/>
            <w:hideMark/>
          </w:tcPr>
          <w:p w14:paraId="1EC06F0B" w14:textId="77777777" w:rsidR="00C20363" w:rsidRPr="0082259F" w:rsidRDefault="00C20363" w:rsidP="00C20363">
            <w:pPr>
              <w:spacing w:before="120" w:after="120"/>
              <w:jc w:val="center"/>
              <w:rPr>
                <w:kern w:val="22"/>
                <w:sz w:val="22"/>
                <w:szCs w:val="22"/>
              </w:rPr>
            </w:pPr>
            <w:r w:rsidRPr="0082259F">
              <w:rPr>
                <w:kern w:val="22"/>
                <w:sz w:val="22"/>
                <w:szCs w:val="22"/>
              </w:rPr>
              <w:t>24 (23%)</w:t>
            </w:r>
          </w:p>
        </w:tc>
        <w:tc>
          <w:tcPr>
            <w:tcW w:w="1321" w:type="dxa"/>
            <w:tcBorders>
              <w:top w:val="single" w:sz="4" w:space="0" w:color="auto"/>
              <w:left w:val="single" w:sz="4" w:space="0" w:color="auto"/>
              <w:bottom w:val="single" w:sz="4" w:space="0" w:color="auto"/>
              <w:right w:val="single" w:sz="4" w:space="0" w:color="auto"/>
            </w:tcBorders>
            <w:hideMark/>
          </w:tcPr>
          <w:p w14:paraId="5770C13A"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问题61</w:t>
            </w:r>
          </w:p>
        </w:tc>
      </w:tr>
      <w:tr w:rsidR="00C20363" w:rsidRPr="0082259F" w14:paraId="76471AD8"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0A18E098" w14:textId="77777777" w:rsidR="00C20363" w:rsidRPr="0082259F" w:rsidRDefault="00C20363" w:rsidP="00AE6926">
            <w:pPr>
              <w:pStyle w:val="ListParagraph"/>
              <w:numPr>
                <w:ilvl w:val="0"/>
                <w:numId w:val="23"/>
              </w:numPr>
              <w:spacing w:before="120" w:after="120"/>
              <w:ind w:left="314"/>
              <w:rPr>
                <w:kern w:val="22"/>
                <w:szCs w:val="22"/>
                <w:lang w:eastAsia="zh-CN"/>
              </w:rPr>
            </w:pPr>
            <w:r w:rsidRPr="003A31A6">
              <w:rPr>
                <w:rFonts w:hint="eastAsia"/>
                <w:lang w:eastAsia="zh-CN"/>
              </w:rPr>
              <w:t>向其他缔约方提供</w:t>
            </w:r>
            <w:r>
              <w:rPr>
                <w:rFonts w:hint="eastAsia"/>
                <w:lang w:eastAsia="zh-CN"/>
              </w:rPr>
              <w:t>资金</w:t>
            </w:r>
            <w:r w:rsidRPr="003A31A6">
              <w:rPr>
                <w:rFonts w:hint="eastAsia"/>
                <w:lang w:eastAsia="zh-CN"/>
              </w:rPr>
              <w:t>的缔约方</w:t>
            </w:r>
            <w:r>
              <w:rPr>
                <w:rFonts w:hint="eastAsia"/>
                <w:lang w:eastAsia="zh-CN"/>
              </w:rPr>
              <w:t>数目</w:t>
            </w:r>
            <w:r w:rsidRPr="003A31A6">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776CEA20"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(c)</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85ED5B2" w14:textId="77777777" w:rsidR="00C20363" w:rsidRPr="0082259F" w:rsidRDefault="00C20363" w:rsidP="00C20363">
            <w:pPr>
              <w:spacing w:before="120" w:after="120"/>
              <w:jc w:val="center"/>
              <w:rPr>
                <w:kern w:val="22"/>
                <w:sz w:val="22"/>
                <w:szCs w:val="22"/>
              </w:rPr>
            </w:pPr>
            <w:r w:rsidRPr="0082259F">
              <w:rPr>
                <w:kern w:val="22"/>
                <w:sz w:val="22"/>
                <w:szCs w:val="22"/>
              </w:rPr>
              <w:t>13 (12%)</w:t>
            </w:r>
          </w:p>
        </w:tc>
        <w:tc>
          <w:tcPr>
            <w:tcW w:w="1321" w:type="dxa"/>
            <w:tcBorders>
              <w:top w:val="single" w:sz="4" w:space="0" w:color="auto"/>
              <w:left w:val="single" w:sz="4" w:space="0" w:color="auto"/>
              <w:bottom w:val="single" w:sz="4" w:space="0" w:color="auto"/>
              <w:right w:val="single" w:sz="4" w:space="0" w:color="auto"/>
            </w:tcBorders>
            <w:hideMark/>
          </w:tcPr>
          <w:p w14:paraId="5938E21B"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问题62</w:t>
            </w:r>
          </w:p>
        </w:tc>
      </w:tr>
      <w:tr w:rsidR="00C20363" w:rsidRPr="0082259F" w14:paraId="15F5B8EE"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20DDC609" w14:textId="77777777" w:rsidR="00C20363" w:rsidRPr="0082259F" w:rsidRDefault="00C20363" w:rsidP="00AE6926">
            <w:pPr>
              <w:pStyle w:val="ListParagraph"/>
              <w:numPr>
                <w:ilvl w:val="0"/>
                <w:numId w:val="23"/>
              </w:numPr>
              <w:spacing w:before="120" w:after="120"/>
              <w:ind w:left="314"/>
              <w:rPr>
                <w:kern w:val="22"/>
                <w:szCs w:val="22"/>
                <w:lang w:eastAsia="zh-CN"/>
              </w:rPr>
            </w:pPr>
            <w:r w:rsidRPr="003A31A6">
              <w:rPr>
                <w:rFonts w:hint="eastAsia"/>
                <w:lang w:eastAsia="zh-CN"/>
              </w:rPr>
              <w:t>按照第</w:t>
            </w:r>
            <w:r>
              <w:rPr>
                <w:rFonts w:hint="eastAsia"/>
                <w:lang w:eastAsia="zh-CN"/>
              </w:rPr>
              <w:t>2</w:t>
            </w:r>
            <w:r>
              <w:rPr>
                <w:lang w:eastAsia="zh-CN"/>
              </w:rPr>
              <w:t>5</w:t>
            </w:r>
            <w:r w:rsidRPr="003A31A6">
              <w:rPr>
                <w:rFonts w:hint="eastAsia"/>
                <w:lang w:eastAsia="zh-CN"/>
              </w:rPr>
              <w:t>条规定从其他缔约方或金融机构</w:t>
            </w:r>
            <w:r>
              <w:rPr>
                <w:rFonts w:hint="eastAsia"/>
                <w:lang w:eastAsia="zh-CN"/>
              </w:rPr>
              <w:t>收到资金以执行</w:t>
            </w:r>
            <w:r w:rsidR="000F4C35">
              <w:rPr>
                <w:rFonts w:hint="eastAsia"/>
                <w:lang w:eastAsia="zh-CN"/>
              </w:rPr>
              <w:t>议定书</w:t>
            </w:r>
            <w:r w:rsidRPr="003A31A6">
              <w:rPr>
                <w:rFonts w:hint="eastAsia"/>
                <w:lang w:eastAsia="zh-CN"/>
              </w:rPr>
              <w:t>的缔约方</w:t>
            </w:r>
            <w:r>
              <w:rPr>
                <w:rFonts w:hint="eastAsia"/>
                <w:lang w:eastAsia="zh-CN"/>
              </w:rPr>
              <w:t>数目</w:t>
            </w:r>
            <w:r w:rsidRPr="003A31A6">
              <w:rPr>
                <w:rFonts w:hint="eastAsia"/>
                <w:lang w:eastAsia="zh-CN"/>
              </w:rPr>
              <w:t>和百分比</w:t>
            </w:r>
          </w:p>
        </w:tc>
        <w:tc>
          <w:tcPr>
            <w:tcW w:w="1104" w:type="dxa"/>
            <w:tcBorders>
              <w:top w:val="single" w:sz="4" w:space="0" w:color="auto"/>
              <w:left w:val="single" w:sz="4" w:space="0" w:color="auto"/>
              <w:bottom w:val="single" w:sz="4" w:space="0" w:color="auto"/>
              <w:right w:val="single" w:sz="4" w:space="0" w:color="auto"/>
            </w:tcBorders>
            <w:vAlign w:val="center"/>
            <w:hideMark/>
          </w:tcPr>
          <w:p w14:paraId="7702FA98"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(c)</w:t>
            </w:r>
          </w:p>
        </w:tc>
        <w:tc>
          <w:tcPr>
            <w:tcW w:w="1506" w:type="dxa"/>
            <w:tcBorders>
              <w:top w:val="single" w:sz="4" w:space="0" w:color="auto"/>
              <w:left w:val="single" w:sz="4" w:space="0" w:color="auto"/>
              <w:bottom w:val="single" w:sz="4" w:space="0" w:color="auto"/>
              <w:right w:val="single" w:sz="4" w:space="0" w:color="auto"/>
            </w:tcBorders>
            <w:vAlign w:val="center"/>
            <w:hideMark/>
          </w:tcPr>
          <w:p w14:paraId="48548351" w14:textId="77777777" w:rsidR="00C20363" w:rsidRPr="0082259F" w:rsidRDefault="00C20363" w:rsidP="00C20363">
            <w:pPr>
              <w:spacing w:before="120" w:after="120"/>
              <w:jc w:val="center"/>
              <w:rPr>
                <w:kern w:val="22"/>
                <w:sz w:val="22"/>
                <w:szCs w:val="22"/>
              </w:rPr>
            </w:pPr>
            <w:r w:rsidRPr="0082259F">
              <w:rPr>
                <w:kern w:val="22"/>
                <w:sz w:val="22"/>
                <w:szCs w:val="22"/>
              </w:rPr>
              <w:t>35 (33%)</w:t>
            </w:r>
          </w:p>
        </w:tc>
        <w:tc>
          <w:tcPr>
            <w:tcW w:w="1321" w:type="dxa"/>
            <w:tcBorders>
              <w:top w:val="single" w:sz="4" w:space="0" w:color="auto"/>
              <w:left w:val="single" w:sz="4" w:space="0" w:color="auto"/>
              <w:bottom w:val="single" w:sz="4" w:space="0" w:color="auto"/>
              <w:right w:val="single" w:sz="4" w:space="0" w:color="auto"/>
            </w:tcBorders>
            <w:hideMark/>
          </w:tcPr>
          <w:p w14:paraId="6D3E9C0E"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问题62</w:t>
            </w:r>
          </w:p>
        </w:tc>
      </w:tr>
      <w:tr w:rsidR="00C20363" w:rsidRPr="0082259F" w14:paraId="34FE18E0"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0EC42F0C" w14:textId="77777777" w:rsidR="00C20363" w:rsidRPr="0082259F" w:rsidRDefault="00C20363" w:rsidP="00AE6926">
            <w:pPr>
              <w:pStyle w:val="ListParagraph"/>
              <w:numPr>
                <w:ilvl w:val="0"/>
                <w:numId w:val="23"/>
              </w:numPr>
              <w:spacing w:before="120" w:after="120"/>
              <w:ind w:left="314"/>
              <w:rPr>
                <w:kern w:val="22"/>
                <w:szCs w:val="22"/>
                <w:lang w:eastAsia="zh-CN"/>
              </w:rPr>
            </w:pPr>
            <w:r w:rsidRPr="003A31A6">
              <w:rPr>
                <w:rFonts w:hint="eastAsia"/>
                <w:lang w:eastAsia="zh-CN"/>
              </w:rPr>
              <w:t>每个缔约方</w:t>
            </w:r>
            <w:r>
              <w:rPr>
                <w:rFonts w:hint="eastAsia"/>
                <w:lang w:eastAsia="zh-CN"/>
              </w:rPr>
              <w:t>专职管理与</w:t>
            </w:r>
            <w:r w:rsidRPr="003A31A6">
              <w:rPr>
                <w:rFonts w:hint="eastAsia"/>
                <w:lang w:eastAsia="zh-CN"/>
              </w:rPr>
              <w:t>执行</w:t>
            </w:r>
            <w:r>
              <w:rPr>
                <w:rFonts w:hint="eastAsia"/>
                <w:lang w:eastAsia="zh-CN"/>
              </w:rPr>
              <w:t>《</w:t>
            </w:r>
            <w:r w:rsidRPr="003A31A6">
              <w:rPr>
                <w:rFonts w:hint="eastAsia"/>
                <w:lang w:eastAsia="zh-CN"/>
              </w:rPr>
              <w:t>名古屋议定书</w:t>
            </w:r>
            <w:r>
              <w:rPr>
                <w:rFonts w:hint="eastAsia"/>
                <w:lang w:eastAsia="zh-CN"/>
              </w:rPr>
              <w:t>》</w:t>
            </w:r>
            <w:r w:rsidRPr="003A31A6">
              <w:rPr>
                <w:rFonts w:hint="eastAsia"/>
                <w:lang w:eastAsia="zh-CN"/>
              </w:rPr>
              <w:t>直接</w:t>
            </w:r>
            <w:r>
              <w:rPr>
                <w:rFonts w:hint="eastAsia"/>
                <w:lang w:eastAsia="zh-CN"/>
              </w:rPr>
              <w:t>相关</w:t>
            </w:r>
            <w:r w:rsidRPr="003A31A6">
              <w:rPr>
                <w:rFonts w:hint="eastAsia"/>
                <w:lang w:eastAsia="zh-CN"/>
              </w:rPr>
              <w:t>的职能的工作人员平均数</w:t>
            </w:r>
            <w:r>
              <w:rPr>
                <w:rFonts w:hint="eastAsia"/>
                <w:lang w:eastAsia="zh-CN"/>
              </w:rPr>
              <w:t>目</w:t>
            </w:r>
            <w:r w:rsidRPr="003A31A6">
              <w:rPr>
                <w:rFonts w:hint="eastAsia"/>
                <w:lang w:eastAsia="zh-CN"/>
              </w:rPr>
              <w:t>。</w:t>
            </w:r>
          </w:p>
        </w:tc>
        <w:tc>
          <w:tcPr>
            <w:tcW w:w="1104" w:type="dxa"/>
            <w:tcBorders>
              <w:top w:val="single" w:sz="4" w:space="0" w:color="auto"/>
              <w:left w:val="single" w:sz="4" w:space="0" w:color="auto"/>
              <w:bottom w:val="single" w:sz="4" w:space="0" w:color="auto"/>
              <w:right w:val="single" w:sz="4" w:space="0" w:color="auto"/>
            </w:tcBorders>
            <w:vAlign w:val="center"/>
            <w:hideMark/>
          </w:tcPr>
          <w:p w14:paraId="174D95C3" w14:textId="77777777" w:rsidR="00C20363" w:rsidRPr="0082259F" w:rsidRDefault="00C20363" w:rsidP="00C20363">
            <w:pPr>
              <w:spacing w:line="276" w:lineRule="auto"/>
              <w:jc w:val="center"/>
              <w:rPr>
                <w:rFonts w:eastAsia="Calibri"/>
                <w:sz w:val="22"/>
                <w:szCs w:val="22"/>
              </w:rPr>
            </w:pPr>
            <w:r w:rsidRPr="0082259F">
              <w:rPr>
                <w:rFonts w:eastAsia="Calibri"/>
                <w:sz w:val="22"/>
                <w:szCs w:val="22"/>
              </w:rPr>
              <w:t>(c)</w:t>
            </w:r>
          </w:p>
        </w:tc>
        <w:tc>
          <w:tcPr>
            <w:tcW w:w="1506" w:type="dxa"/>
            <w:tcBorders>
              <w:top w:val="single" w:sz="4" w:space="0" w:color="auto"/>
              <w:left w:val="single" w:sz="4" w:space="0" w:color="auto"/>
              <w:bottom w:val="single" w:sz="4" w:space="0" w:color="auto"/>
              <w:right w:val="single" w:sz="4" w:space="0" w:color="auto"/>
            </w:tcBorders>
            <w:vAlign w:val="center"/>
            <w:hideMark/>
          </w:tcPr>
          <w:p w14:paraId="16770860" w14:textId="77777777" w:rsidR="00C20363" w:rsidRPr="0082259F" w:rsidRDefault="00D423EF" w:rsidP="00C20363">
            <w:pPr>
              <w:spacing w:before="120" w:after="120"/>
              <w:jc w:val="center"/>
              <w:rPr>
                <w:rFonts w:eastAsia="Calibri"/>
                <w:color w:val="FF0000"/>
                <w:sz w:val="22"/>
                <w:szCs w:val="22"/>
              </w:rPr>
            </w:pPr>
            <w:r>
              <w:rPr>
                <w:kern w:val="22"/>
                <w:sz w:val="22"/>
                <w:szCs w:val="22"/>
              </w:rPr>
              <w:t>数据不确凿</w:t>
            </w:r>
          </w:p>
        </w:tc>
        <w:tc>
          <w:tcPr>
            <w:tcW w:w="1321" w:type="dxa"/>
            <w:tcBorders>
              <w:top w:val="single" w:sz="4" w:space="0" w:color="auto"/>
              <w:left w:val="single" w:sz="4" w:space="0" w:color="auto"/>
              <w:bottom w:val="single" w:sz="4" w:space="0" w:color="auto"/>
              <w:right w:val="single" w:sz="4" w:space="0" w:color="auto"/>
            </w:tcBorders>
            <w:hideMark/>
          </w:tcPr>
          <w:p w14:paraId="6F88F6A1"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问题63</w:t>
            </w:r>
          </w:p>
          <w:p w14:paraId="746A81AF" w14:textId="77777777" w:rsidR="00C20363" w:rsidRPr="009870E9" w:rsidRDefault="00C20363" w:rsidP="00C20363">
            <w:pPr>
              <w:spacing w:before="120" w:after="120"/>
              <w:rPr>
                <w:rFonts w:ascii="SimSun" w:hAnsi="SimSun"/>
                <w:kern w:val="22"/>
                <w:sz w:val="22"/>
                <w:szCs w:val="22"/>
              </w:rPr>
            </w:pPr>
            <w:r w:rsidRPr="009870E9">
              <w:rPr>
                <w:rFonts w:ascii="SimSun" w:hAnsi="SimSun"/>
                <w:kern w:val="22"/>
                <w:sz w:val="22"/>
                <w:szCs w:val="22"/>
              </w:rPr>
              <w:t>需订正</w:t>
            </w:r>
          </w:p>
        </w:tc>
      </w:tr>
      <w:tr w:rsidR="00C20363" w:rsidRPr="0082259F" w14:paraId="7954CEED" w14:textId="77777777" w:rsidTr="00C20363">
        <w:trPr>
          <w:jc w:val="center"/>
        </w:trPr>
        <w:tc>
          <w:tcPr>
            <w:tcW w:w="9480" w:type="dxa"/>
            <w:gridSpan w:val="4"/>
            <w:tcBorders>
              <w:top w:val="single" w:sz="4" w:space="0" w:color="auto"/>
              <w:left w:val="single" w:sz="4" w:space="0" w:color="auto"/>
              <w:bottom w:val="single" w:sz="4" w:space="0" w:color="auto"/>
              <w:right w:val="single" w:sz="4" w:space="0" w:color="auto"/>
            </w:tcBorders>
            <w:shd w:val="pct5" w:color="auto" w:fill="auto"/>
            <w:hideMark/>
          </w:tcPr>
          <w:p w14:paraId="130D1E6C" w14:textId="77777777" w:rsidR="00C20363" w:rsidRPr="009870E9" w:rsidRDefault="00C20363" w:rsidP="00C20363">
            <w:pPr>
              <w:pStyle w:val="ListParagraph"/>
              <w:spacing w:before="120" w:after="120"/>
              <w:ind w:left="314"/>
              <w:rPr>
                <w:rFonts w:ascii="SimSun" w:hAnsi="SimSun"/>
                <w:b/>
                <w:kern w:val="22"/>
                <w:szCs w:val="22"/>
                <w:lang w:eastAsia="zh-CN"/>
              </w:rPr>
            </w:pPr>
            <w:r>
              <w:rPr>
                <w:rFonts w:ascii="SimSun" w:hAnsi="SimSun" w:hint="eastAsia"/>
                <w:lang w:eastAsia="zh-CN"/>
              </w:rPr>
              <w:t>信息交换所</w:t>
            </w:r>
            <w:r w:rsidRPr="009870E9">
              <w:rPr>
                <w:rFonts w:ascii="SimSun" w:hAnsi="SimSun" w:hint="eastAsia"/>
                <w:lang w:eastAsia="zh-CN"/>
              </w:rPr>
              <w:t>的实施和运作</w:t>
            </w:r>
          </w:p>
        </w:tc>
      </w:tr>
      <w:tr w:rsidR="00C20363" w:rsidRPr="0082259F" w14:paraId="12676F03"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4593550E" w14:textId="77777777" w:rsidR="00C20363" w:rsidRPr="0082259F" w:rsidRDefault="00C20363" w:rsidP="00AE6926">
            <w:pPr>
              <w:pStyle w:val="ListParagraph"/>
              <w:numPr>
                <w:ilvl w:val="0"/>
                <w:numId w:val="23"/>
              </w:numPr>
              <w:spacing w:before="120" w:after="120"/>
              <w:ind w:left="314"/>
              <w:rPr>
                <w:kern w:val="22"/>
                <w:szCs w:val="22"/>
                <w:lang w:eastAsia="zh-CN"/>
              </w:rPr>
            </w:pPr>
            <w:r>
              <w:rPr>
                <w:rFonts w:hint="eastAsia"/>
                <w:lang w:eastAsia="zh-CN"/>
              </w:rPr>
              <w:t>在</w:t>
            </w:r>
            <w:r w:rsidRPr="003A31A6">
              <w:rPr>
                <w:rFonts w:hint="eastAsia"/>
                <w:lang w:eastAsia="zh-CN"/>
              </w:rPr>
              <w:t>信息交换所</w:t>
            </w:r>
            <w:r>
              <w:rPr>
                <w:rFonts w:hint="eastAsia"/>
                <w:lang w:eastAsia="zh-CN"/>
              </w:rPr>
              <w:t>发</w:t>
            </w:r>
            <w:r w:rsidRPr="003A31A6">
              <w:rPr>
                <w:rFonts w:hint="eastAsia"/>
                <w:lang w:eastAsia="zh-CN"/>
              </w:rPr>
              <w:t>布国家信息（获取和惠益分享措施</w:t>
            </w:r>
            <w:r>
              <w:rPr>
                <w:rFonts w:hint="eastAsia"/>
                <w:lang w:eastAsia="zh-CN"/>
              </w:rPr>
              <w:t>、国家主管部门</w:t>
            </w:r>
            <w:r w:rsidRPr="003A31A6">
              <w:rPr>
                <w:rFonts w:hint="eastAsia"/>
                <w:lang w:eastAsia="zh-CN"/>
              </w:rPr>
              <w:t>或检查</w:t>
            </w:r>
            <w:r>
              <w:rPr>
                <w:rFonts w:hint="eastAsia"/>
                <w:lang w:eastAsia="zh-CN"/>
              </w:rPr>
              <w:t>点</w:t>
            </w:r>
            <w:r w:rsidRPr="003A31A6">
              <w:rPr>
                <w:rFonts w:hint="eastAsia"/>
                <w:lang w:eastAsia="zh-CN"/>
              </w:rPr>
              <w:t>）的非缔约方</w:t>
            </w:r>
            <w:r>
              <w:rPr>
                <w:rFonts w:hint="eastAsia"/>
                <w:lang w:eastAsia="zh-CN"/>
              </w:rPr>
              <w:t>数目</w:t>
            </w:r>
          </w:p>
        </w:tc>
        <w:tc>
          <w:tcPr>
            <w:tcW w:w="1104" w:type="dxa"/>
            <w:tcBorders>
              <w:top w:val="single" w:sz="4" w:space="0" w:color="auto"/>
              <w:left w:val="single" w:sz="4" w:space="0" w:color="auto"/>
              <w:bottom w:val="single" w:sz="4" w:space="0" w:color="auto"/>
              <w:right w:val="single" w:sz="4" w:space="0" w:color="auto"/>
            </w:tcBorders>
            <w:vAlign w:val="center"/>
            <w:hideMark/>
          </w:tcPr>
          <w:p w14:paraId="4032D6C6" w14:textId="77777777" w:rsidR="00C20363" w:rsidRPr="0082259F" w:rsidRDefault="00C20363" w:rsidP="00C20363">
            <w:pPr>
              <w:spacing w:line="276" w:lineRule="auto"/>
              <w:jc w:val="center"/>
              <w:rPr>
                <w:sz w:val="22"/>
                <w:szCs w:val="22"/>
              </w:rPr>
            </w:pPr>
            <w:r w:rsidRPr="0082259F">
              <w:rPr>
                <w:sz w:val="22"/>
                <w:szCs w:val="22"/>
              </w:rPr>
              <w:t>(g)</w:t>
            </w:r>
          </w:p>
        </w:tc>
        <w:tc>
          <w:tcPr>
            <w:tcW w:w="1506" w:type="dxa"/>
            <w:tcBorders>
              <w:top w:val="single" w:sz="4" w:space="0" w:color="auto"/>
              <w:left w:val="single" w:sz="4" w:space="0" w:color="auto"/>
              <w:bottom w:val="single" w:sz="4" w:space="0" w:color="auto"/>
              <w:right w:val="single" w:sz="4" w:space="0" w:color="auto"/>
            </w:tcBorders>
            <w:vAlign w:val="center"/>
            <w:hideMark/>
          </w:tcPr>
          <w:p w14:paraId="796637DA" w14:textId="77777777" w:rsidR="00C20363" w:rsidRPr="0082259F" w:rsidRDefault="00C20363" w:rsidP="00C20363">
            <w:pPr>
              <w:jc w:val="center"/>
              <w:rPr>
                <w:sz w:val="22"/>
                <w:szCs w:val="22"/>
              </w:rPr>
            </w:pPr>
            <w:r w:rsidRPr="0082259F">
              <w:rPr>
                <w:sz w:val="22"/>
                <w:szCs w:val="22"/>
              </w:rPr>
              <w:t>8</w:t>
            </w:r>
          </w:p>
        </w:tc>
        <w:tc>
          <w:tcPr>
            <w:tcW w:w="1321" w:type="dxa"/>
            <w:tcBorders>
              <w:top w:val="single" w:sz="4" w:space="0" w:color="auto"/>
              <w:left w:val="single" w:sz="4" w:space="0" w:color="auto"/>
              <w:bottom w:val="single" w:sz="4" w:space="0" w:color="auto"/>
              <w:right w:val="single" w:sz="4" w:space="0" w:color="auto"/>
            </w:tcBorders>
            <w:hideMark/>
          </w:tcPr>
          <w:p w14:paraId="6179A2CD" w14:textId="77777777" w:rsidR="00C20363" w:rsidRPr="009870E9" w:rsidRDefault="00C20363" w:rsidP="00C20363">
            <w:pPr>
              <w:spacing w:before="120" w:after="120"/>
              <w:rPr>
                <w:rFonts w:ascii="SimSun" w:hAnsi="SimSun"/>
                <w:kern w:val="22"/>
                <w:sz w:val="22"/>
                <w:szCs w:val="22"/>
              </w:rPr>
            </w:pPr>
            <w:r w:rsidRPr="009870E9">
              <w:rPr>
                <w:rFonts w:ascii="SimSun" w:hAnsi="SimSun" w:hint="eastAsia"/>
                <w:kern w:val="22"/>
                <w:sz w:val="22"/>
                <w:szCs w:val="22"/>
              </w:rPr>
              <w:t>信息交换所</w:t>
            </w:r>
          </w:p>
        </w:tc>
      </w:tr>
      <w:tr w:rsidR="00C20363" w:rsidRPr="0082259F" w14:paraId="546B817D" w14:textId="77777777" w:rsidTr="00C20363">
        <w:trPr>
          <w:jc w:val="center"/>
        </w:trPr>
        <w:tc>
          <w:tcPr>
            <w:tcW w:w="5549" w:type="dxa"/>
            <w:tcBorders>
              <w:top w:val="single" w:sz="4" w:space="0" w:color="auto"/>
              <w:left w:val="single" w:sz="4" w:space="0" w:color="auto"/>
              <w:bottom w:val="single" w:sz="4" w:space="0" w:color="auto"/>
              <w:right w:val="single" w:sz="4" w:space="0" w:color="auto"/>
            </w:tcBorders>
            <w:hideMark/>
          </w:tcPr>
          <w:p w14:paraId="251A8615" w14:textId="6C426EDF" w:rsidR="00C20363" w:rsidRPr="0082259F" w:rsidRDefault="00C20363" w:rsidP="00AE6926">
            <w:pPr>
              <w:pStyle w:val="ListParagraph"/>
              <w:numPr>
                <w:ilvl w:val="0"/>
                <w:numId w:val="23"/>
              </w:numPr>
              <w:spacing w:before="120" w:after="120"/>
              <w:ind w:left="314"/>
              <w:rPr>
                <w:kern w:val="22"/>
                <w:szCs w:val="22"/>
                <w:lang w:eastAsia="zh-CN"/>
              </w:rPr>
            </w:pPr>
            <w:r w:rsidRPr="003A31A6">
              <w:rPr>
                <w:rFonts w:hint="eastAsia"/>
                <w:lang w:eastAsia="zh-CN"/>
              </w:rPr>
              <w:t>信息交换所</w:t>
            </w:r>
            <w:r>
              <w:rPr>
                <w:rFonts w:hint="eastAsia"/>
                <w:lang w:eastAsia="zh-CN"/>
              </w:rPr>
              <w:t>年访问人数</w:t>
            </w:r>
          </w:p>
        </w:tc>
        <w:tc>
          <w:tcPr>
            <w:tcW w:w="1104" w:type="dxa"/>
            <w:tcBorders>
              <w:top w:val="single" w:sz="4" w:space="0" w:color="auto"/>
              <w:left w:val="single" w:sz="4" w:space="0" w:color="auto"/>
              <w:bottom w:val="single" w:sz="4" w:space="0" w:color="auto"/>
              <w:right w:val="single" w:sz="4" w:space="0" w:color="auto"/>
            </w:tcBorders>
            <w:vAlign w:val="center"/>
            <w:hideMark/>
          </w:tcPr>
          <w:p w14:paraId="05968BC1" w14:textId="77777777" w:rsidR="00C20363" w:rsidRPr="0082259F" w:rsidRDefault="00C20363" w:rsidP="00C20363">
            <w:pPr>
              <w:spacing w:line="276" w:lineRule="auto"/>
              <w:jc w:val="center"/>
              <w:rPr>
                <w:sz w:val="22"/>
                <w:szCs w:val="22"/>
              </w:rPr>
            </w:pPr>
            <w:r w:rsidRPr="0082259F">
              <w:rPr>
                <w:sz w:val="22"/>
                <w:szCs w:val="22"/>
              </w:rPr>
              <w:t>(g)</w:t>
            </w:r>
          </w:p>
        </w:tc>
        <w:tc>
          <w:tcPr>
            <w:tcW w:w="1506" w:type="dxa"/>
            <w:tcBorders>
              <w:top w:val="single" w:sz="4" w:space="0" w:color="auto"/>
              <w:left w:val="single" w:sz="4" w:space="0" w:color="auto"/>
              <w:bottom w:val="single" w:sz="4" w:space="0" w:color="auto"/>
              <w:right w:val="single" w:sz="4" w:space="0" w:color="auto"/>
            </w:tcBorders>
            <w:vAlign w:val="center"/>
            <w:hideMark/>
          </w:tcPr>
          <w:p w14:paraId="7B7C2075" w14:textId="77777777" w:rsidR="00C20363" w:rsidRPr="0082259F" w:rsidRDefault="00C20363" w:rsidP="00C20363">
            <w:pPr>
              <w:jc w:val="center"/>
              <w:rPr>
                <w:sz w:val="22"/>
                <w:szCs w:val="22"/>
              </w:rPr>
            </w:pPr>
            <w:r w:rsidRPr="0082259F">
              <w:rPr>
                <w:sz w:val="22"/>
                <w:szCs w:val="22"/>
              </w:rPr>
              <w:t xml:space="preserve">18,709 </w:t>
            </w:r>
            <w:r>
              <w:rPr>
                <w:rFonts w:hint="eastAsia"/>
                <w:sz w:val="22"/>
                <w:szCs w:val="22"/>
              </w:rPr>
              <w:t>名访问者</w:t>
            </w:r>
          </w:p>
          <w:p w14:paraId="63F6354B" w14:textId="77777777" w:rsidR="00C20363" w:rsidRPr="0082259F" w:rsidRDefault="00C20363" w:rsidP="00C20363">
            <w:pPr>
              <w:jc w:val="center"/>
              <w:rPr>
                <w:sz w:val="22"/>
                <w:szCs w:val="22"/>
              </w:rPr>
            </w:pPr>
            <w:r w:rsidRPr="0082259F">
              <w:rPr>
                <w:sz w:val="22"/>
                <w:szCs w:val="22"/>
              </w:rPr>
              <w:t>(</w:t>
            </w:r>
            <w:r>
              <w:rPr>
                <w:rFonts w:hint="eastAsia"/>
                <w:sz w:val="22"/>
                <w:szCs w:val="22"/>
              </w:rPr>
              <w:t>截至</w:t>
            </w:r>
            <w:r w:rsidRPr="0082259F">
              <w:rPr>
                <w:sz w:val="22"/>
                <w:szCs w:val="22"/>
              </w:rPr>
              <w:t>2018</w:t>
            </w:r>
            <w:r>
              <w:rPr>
                <w:rFonts w:hint="eastAsia"/>
                <w:sz w:val="22"/>
                <w:szCs w:val="22"/>
              </w:rPr>
              <w:t>年</w:t>
            </w:r>
            <w:r>
              <w:rPr>
                <w:rFonts w:hint="eastAsia"/>
                <w:sz w:val="22"/>
                <w:szCs w:val="22"/>
              </w:rPr>
              <w:t>3</w:t>
            </w:r>
            <w:r>
              <w:rPr>
                <w:rFonts w:hint="eastAsia"/>
                <w:sz w:val="22"/>
                <w:szCs w:val="22"/>
              </w:rPr>
              <w:t>月</w:t>
            </w:r>
            <w:r>
              <w:rPr>
                <w:rFonts w:hint="eastAsia"/>
                <w:sz w:val="22"/>
                <w:szCs w:val="22"/>
              </w:rPr>
              <w:t>2</w:t>
            </w:r>
            <w:r>
              <w:rPr>
                <w:sz w:val="22"/>
                <w:szCs w:val="22"/>
              </w:rPr>
              <w:t>2</w:t>
            </w:r>
            <w:r>
              <w:rPr>
                <w:rFonts w:hint="eastAsia"/>
                <w:sz w:val="22"/>
                <w:szCs w:val="22"/>
              </w:rPr>
              <w:t>日</w:t>
            </w:r>
            <w:r w:rsidRPr="0082259F">
              <w:rPr>
                <w:sz w:val="22"/>
                <w:szCs w:val="22"/>
              </w:rPr>
              <w:t>)</w:t>
            </w:r>
          </w:p>
        </w:tc>
        <w:tc>
          <w:tcPr>
            <w:tcW w:w="1321" w:type="dxa"/>
            <w:tcBorders>
              <w:top w:val="single" w:sz="4" w:space="0" w:color="auto"/>
              <w:left w:val="single" w:sz="4" w:space="0" w:color="auto"/>
              <w:bottom w:val="single" w:sz="4" w:space="0" w:color="auto"/>
              <w:right w:val="single" w:sz="4" w:space="0" w:color="auto"/>
            </w:tcBorders>
            <w:hideMark/>
          </w:tcPr>
          <w:p w14:paraId="776763C5" w14:textId="77777777" w:rsidR="00C20363" w:rsidRPr="009870E9" w:rsidRDefault="00C20363" w:rsidP="00C20363">
            <w:pPr>
              <w:spacing w:before="120" w:after="120"/>
              <w:rPr>
                <w:rFonts w:ascii="SimSun" w:hAnsi="SimSun"/>
                <w:kern w:val="22"/>
                <w:sz w:val="22"/>
                <w:szCs w:val="22"/>
              </w:rPr>
            </w:pPr>
            <w:r w:rsidRPr="009870E9">
              <w:rPr>
                <w:rFonts w:ascii="SimSun" w:hAnsi="SimSun" w:hint="eastAsia"/>
                <w:kern w:val="22"/>
                <w:sz w:val="22"/>
                <w:szCs w:val="22"/>
              </w:rPr>
              <w:t>谷歌分析</w:t>
            </w:r>
          </w:p>
        </w:tc>
      </w:tr>
    </w:tbl>
    <w:p w14:paraId="3B537B3E" w14:textId="77777777" w:rsidR="00C20363" w:rsidRPr="0082259F" w:rsidRDefault="00C20363" w:rsidP="00C20363">
      <w:pPr>
        <w:pStyle w:val="bodytextnoindent"/>
        <w:widowControl w:val="0"/>
        <w:tabs>
          <w:tab w:val="clear" w:pos="360"/>
        </w:tabs>
        <w:overflowPunct w:val="0"/>
        <w:autoSpaceDE w:val="0"/>
        <w:autoSpaceDN w:val="0"/>
        <w:adjustRightInd w:val="0"/>
        <w:spacing w:line="240" w:lineRule="atLeast"/>
        <w:jc w:val="left"/>
        <w:textAlignment w:val="baseline"/>
        <w:rPr>
          <w:szCs w:val="22"/>
          <w:lang w:eastAsia="zh-CN"/>
        </w:rPr>
      </w:pPr>
    </w:p>
    <w:p w14:paraId="0CABC368" w14:textId="77777777" w:rsidR="00C20363" w:rsidRPr="0082259F" w:rsidRDefault="00C20363" w:rsidP="00C20363">
      <w:pPr>
        <w:pStyle w:val="bodytextnoindent"/>
        <w:widowControl w:val="0"/>
        <w:tabs>
          <w:tab w:val="clear" w:pos="360"/>
        </w:tabs>
        <w:overflowPunct w:val="0"/>
        <w:autoSpaceDE w:val="0"/>
        <w:autoSpaceDN w:val="0"/>
        <w:adjustRightInd w:val="0"/>
        <w:spacing w:line="240" w:lineRule="atLeast"/>
        <w:jc w:val="center"/>
        <w:textAlignment w:val="baseline"/>
        <w:rPr>
          <w:szCs w:val="22"/>
        </w:rPr>
      </w:pPr>
      <w:r w:rsidRPr="0082259F">
        <w:rPr>
          <w:szCs w:val="22"/>
        </w:rPr>
        <w:t>————</w:t>
      </w:r>
    </w:p>
    <w:p w14:paraId="34742401" w14:textId="77777777" w:rsidR="002A5A07" w:rsidRPr="00C20363" w:rsidRDefault="002A5A07" w:rsidP="00C20363">
      <w:pPr>
        <w:pStyle w:val="Para1"/>
        <w:suppressLineNumbers/>
        <w:suppressAutoHyphens/>
        <w:ind w:left="0"/>
        <w:rPr>
          <w:b/>
          <w:color w:val="FF0000"/>
          <w:kern w:val="22"/>
          <w:sz w:val="24"/>
          <w:szCs w:val="24"/>
          <w:u w:color="000000"/>
          <w:lang w:eastAsia="zh-CN"/>
        </w:rPr>
      </w:pPr>
    </w:p>
    <w:sectPr w:rsidR="002A5A07" w:rsidRPr="00C20363" w:rsidSect="00C1197C">
      <w:headerReference w:type="even" r:id="rId15"/>
      <w:headerReference w:type="default" r:id="rId16"/>
      <w:footerReference w:type="even" r:id="rId17"/>
      <w:footerReference w:type="default" r:id="rId18"/>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89325" w14:textId="77777777" w:rsidR="00AE6926" w:rsidRDefault="00AE6926">
      <w:r>
        <w:separator/>
      </w:r>
    </w:p>
  </w:endnote>
  <w:endnote w:type="continuationSeparator" w:id="0">
    <w:p w14:paraId="19125245" w14:textId="77777777" w:rsidR="00AE6926" w:rsidRDefault="00AE6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楷体">
    <w:altName w:val="Microsoft YaHei"/>
    <w:charset w:val="86"/>
    <w:family w:val="modern"/>
    <w:pitch w:val="fixed"/>
    <w:sig w:usb0="800002BF" w:usb1="38CF7CFA"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0A4AED" w14:textId="77777777" w:rsidR="00AC7A89" w:rsidRDefault="00AC7A89">
    <w:pPr>
      <w:tabs>
        <w:tab w:val="left" w:pos="480"/>
        <w:tab w:val="left" w:pos="840"/>
      </w:tabs>
    </w:pPr>
  </w:p>
  <w:p w14:paraId="01E91D8C" w14:textId="77777777" w:rsidR="00AC7A89" w:rsidRDefault="00AC7A89">
    <w:pPr>
      <w:tabs>
        <w:tab w:val="left" w:pos="720"/>
      </w:tabs>
    </w:pPr>
    <w:r>
      <w:t xml:space="preserve">   </w:t>
    </w:r>
  </w:p>
  <w:p w14:paraId="671F4738" w14:textId="77777777" w:rsidR="00AC7A89" w:rsidRDefault="00AC7A8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AB4539" w14:textId="77777777" w:rsidR="00AC7A89" w:rsidRDefault="00AC7A89">
    <w:pPr>
      <w:jc w:val="left"/>
    </w:pPr>
  </w:p>
  <w:p w14:paraId="1F8B6391" w14:textId="77777777" w:rsidR="00AC7A89" w:rsidRDefault="00AC7A89">
    <w:pPr>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02A5FA" w14:textId="77777777" w:rsidR="00AE6926" w:rsidRDefault="00AE6926">
      <w:r>
        <w:separator/>
      </w:r>
    </w:p>
  </w:footnote>
  <w:footnote w:type="continuationSeparator" w:id="0">
    <w:p w14:paraId="5AEFFC0F" w14:textId="77777777" w:rsidR="00AE6926" w:rsidRDefault="00AE6926">
      <w:r>
        <w:continuationSeparator/>
      </w:r>
    </w:p>
  </w:footnote>
  <w:footnote w:id="1">
    <w:p w14:paraId="4294B6AC" w14:textId="77777777" w:rsidR="00AC7A89" w:rsidRPr="00646D82" w:rsidRDefault="00AC7A89" w:rsidP="00673623">
      <w:pPr>
        <w:pStyle w:val="FootnoteText"/>
        <w:suppressLineNumbers/>
        <w:suppressAutoHyphens/>
        <w:kinsoku w:val="0"/>
        <w:overflowPunct w:val="0"/>
        <w:autoSpaceDE w:val="0"/>
        <w:autoSpaceDN w:val="0"/>
        <w:adjustRightInd w:val="0"/>
        <w:snapToGrid w:val="0"/>
        <w:ind w:firstLine="0"/>
        <w:jc w:val="left"/>
        <w:rPr>
          <w:snapToGrid w:val="0"/>
          <w:kern w:val="18"/>
        </w:rPr>
      </w:pPr>
      <w:r w:rsidRPr="006C5308">
        <w:rPr>
          <w:rStyle w:val="FootnoteReference"/>
          <w:snapToGrid w:val="0"/>
          <w:kern w:val="18"/>
        </w:rPr>
        <w:t>*</w:t>
      </w:r>
      <w:r w:rsidRPr="006C5308">
        <w:rPr>
          <w:snapToGrid w:val="0"/>
          <w:kern w:val="18"/>
        </w:rPr>
        <w:t xml:space="preserve"> </w:t>
      </w:r>
      <w:r w:rsidRPr="00AB22CD">
        <w:rPr>
          <w:rFonts w:ascii="Times New Roman" w:hAnsi="Times New Roman"/>
          <w:snapToGrid w:val="0"/>
          <w:kern w:val="18"/>
          <w:szCs w:val="20"/>
        </w:rPr>
        <w:t>CBD/SBI/2/3</w:t>
      </w:r>
      <w:r>
        <w:rPr>
          <w:rFonts w:hint="eastAsia"/>
          <w:snapToGrid w:val="0"/>
          <w:kern w:val="18"/>
        </w:rPr>
        <w:t>。</w:t>
      </w:r>
    </w:p>
  </w:footnote>
  <w:footnote w:id="2">
    <w:p w14:paraId="5E30B16F" w14:textId="77777777" w:rsidR="00AC7A89" w:rsidRPr="00E5040E" w:rsidRDefault="00AC7A89" w:rsidP="00432BCC">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5040E">
        <w:rPr>
          <w:rStyle w:val="FootnoteReference"/>
          <w:snapToGrid w:val="0"/>
          <w:kern w:val="18"/>
          <w:sz w:val="18"/>
          <w:szCs w:val="18"/>
        </w:rPr>
        <w:footnoteRef/>
      </w:r>
      <w:r w:rsidRPr="00E5040E">
        <w:rPr>
          <w:snapToGrid w:val="0"/>
          <w:kern w:val="18"/>
          <w:szCs w:val="18"/>
        </w:rPr>
        <w:t xml:space="preserve"> </w:t>
      </w:r>
      <w:r>
        <w:rPr>
          <w:rFonts w:hint="eastAsia"/>
          <w:snapToGrid w:val="0"/>
          <w:kern w:val="18"/>
          <w:szCs w:val="18"/>
        </w:rPr>
        <w:t>只有在线提交的一份报告例外。</w:t>
      </w:r>
    </w:p>
  </w:footnote>
  <w:footnote w:id="3">
    <w:p w14:paraId="0D13DE12" w14:textId="77777777" w:rsidR="00AC7A89" w:rsidRPr="00E5040E" w:rsidRDefault="00AC7A89" w:rsidP="00D70F4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5040E">
        <w:rPr>
          <w:rStyle w:val="FootnoteReference"/>
          <w:snapToGrid w:val="0"/>
          <w:kern w:val="18"/>
          <w:sz w:val="18"/>
          <w:szCs w:val="18"/>
        </w:rPr>
        <w:footnoteRef/>
      </w:r>
      <w:r w:rsidRPr="00E5040E">
        <w:rPr>
          <w:snapToGrid w:val="0"/>
          <w:kern w:val="18"/>
          <w:szCs w:val="18"/>
        </w:rPr>
        <w:t xml:space="preserve"> 2017-104</w:t>
      </w:r>
      <w:r>
        <w:rPr>
          <w:rFonts w:hint="eastAsia"/>
          <w:snapToGrid w:val="0"/>
          <w:kern w:val="18"/>
          <w:szCs w:val="18"/>
        </w:rPr>
        <w:t>号通知</w:t>
      </w:r>
      <w:r w:rsidRPr="00E5040E">
        <w:rPr>
          <w:snapToGrid w:val="0"/>
          <w:kern w:val="18"/>
          <w:szCs w:val="18"/>
        </w:rPr>
        <w:t xml:space="preserve"> </w:t>
      </w:r>
      <w:r>
        <w:rPr>
          <w:rFonts w:hint="eastAsia"/>
          <w:snapToGrid w:val="0"/>
          <w:kern w:val="18"/>
          <w:szCs w:val="18"/>
        </w:rPr>
        <w:t>，</w:t>
      </w:r>
      <w:r w:rsidRPr="00E5040E">
        <w:rPr>
          <w:snapToGrid w:val="0"/>
          <w:kern w:val="18"/>
          <w:szCs w:val="18"/>
        </w:rPr>
        <w:t>2017</w:t>
      </w:r>
      <w:r>
        <w:rPr>
          <w:rFonts w:hint="eastAsia"/>
          <w:snapToGrid w:val="0"/>
          <w:kern w:val="18"/>
          <w:szCs w:val="18"/>
        </w:rPr>
        <w:t>年10月17日。</w:t>
      </w:r>
    </w:p>
  </w:footnote>
  <w:footnote w:id="4">
    <w:p w14:paraId="4E3B1DD9" w14:textId="77777777" w:rsidR="00AC7A89" w:rsidRPr="00E5040E" w:rsidRDefault="00AC7A89" w:rsidP="00533498">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5040E">
        <w:rPr>
          <w:rStyle w:val="FootnoteReference"/>
          <w:snapToGrid w:val="0"/>
          <w:kern w:val="18"/>
          <w:sz w:val="18"/>
          <w:szCs w:val="18"/>
        </w:rPr>
        <w:footnoteRef/>
      </w:r>
      <w:r>
        <w:rPr>
          <w:rFonts w:hint="eastAsia"/>
          <w:snapToGrid w:val="0"/>
          <w:kern w:val="18"/>
          <w:szCs w:val="18"/>
        </w:rPr>
        <w:t xml:space="preserve"> </w:t>
      </w:r>
      <w:r w:rsidRPr="00EE4D12">
        <w:rPr>
          <w:rFonts w:hint="eastAsia"/>
          <w:snapToGrid w:val="0"/>
          <w:kern w:val="18"/>
          <w:szCs w:val="18"/>
        </w:rPr>
        <w:t>该调查由</w:t>
      </w:r>
      <w:r>
        <w:rPr>
          <w:rFonts w:hint="eastAsia"/>
          <w:snapToGrid w:val="0"/>
          <w:kern w:val="18"/>
          <w:szCs w:val="18"/>
        </w:rPr>
        <w:t>信息交换所</w:t>
      </w:r>
      <w:r w:rsidRPr="00EE4D12">
        <w:rPr>
          <w:rFonts w:hint="eastAsia"/>
          <w:snapToGrid w:val="0"/>
          <w:kern w:val="18"/>
          <w:szCs w:val="18"/>
        </w:rPr>
        <w:t>的128名用户完成</w:t>
      </w:r>
      <w:r>
        <w:rPr>
          <w:rFonts w:hint="eastAsia"/>
          <w:snapToGrid w:val="0"/>
          <w:kern w:val="18"/>
          <w:szCs w:val="18"/>
        </w:rPr>
        <w:t>。</w:t>
      </w:r>
      <w:r w:rsidRPr="00E5040E">
        <w:rPr>
          <w:snapToGrid w:val="0"/>
          <w:kern w:val="18"/>
          <w:szCs w:val="18"/>
        </w:rPr>
        <w:t xml:space="preserve"> </w:t>
      </w:r>
    </w:p>
  </w:footnote>
  <w:footnote w:id="5">
    <w:p w14:paraId="4CF4E858" w14:textId="11A3718D" w:rsidR="00AC7A89" w:rsidRPr="00E5040E" w:rsidRDefault="00AC7A89" w:rsidP="00E5040E">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5040E">
        <w:rPr>
          <w:rStyle w:val="FootnoteReference"/>
          <w:snapToGrid w:val="0"/>
          <w:kern w:val="18"/>
          <w:sz w:val="18"/>
          <w:szCs w:val="18"/>
        </w:rPr>
        <w:footnoteRef/>
      </w:r>
      <w:r w:rsidRPr="00E5040E">
        <w:rPr>
          <w:snapToGrid w:val="0"/>
          <w:kern w:val="18"/>
          <w:szCs w:val="18"/>
        </w:rPr>
        <w:t xml:space="preserve"> </w:t>
      </w:r>
      <w:r w:rsidRPr="00EE4D12">
        <w:rPr>
          <w:rFonts w:hint="eastAsia"/>
          <w:snapToGrid w:val="0"/>
          <w:kern w:val="18"/>
          <w:szCs w:val="18"/>
        </w:rPr>
        <w:t>截至2018年2月22日，共收到缔约方69份临时国家报告和非缔约方6份临时国家报告。对于没有提交临时国家报告的缔约方，</w:t>
      </w:r>
      <w:r>
        <w:rPr>
          <w:rFonts w:hint="eastAsia"/>
          <w:snapToGrid w:val="0"/>
          <w:kern w:val="18"/>
          <w:szCs w:val="18"/>
        </w:rPr>
        <w:t>还</w:t>
      </w:r>
      <w:r w:rsidRPr="00EE4D12">
        <w:rPr>
          <w:rFonts w:hint="eastAsia"/>
          <w:snapToGrid w:val="0"/>
          <w:kern w:val="18"/>
          <w:szCs w:val="18"/>
        </w:rPr>
        <w:t>考虑了通过国家生物多样性战略和行动计划</w:t>
      </w:r>
      <w:r>
        <w:rPr>
          <w:rFonts w:hint="eastAsia"/>
          <w:snapToGrid w:val="0"/>
          <w:kern w:val="18"/>
          <w:szCs w:val="18"/>
        </w:rPr>
        <w:t>和</w:t>
      </w:r>
      <w:r w:rsidRPr="00EE4D12">
        <w:rPr>
          <w:rFonts w:hint="eastAsia"/>
          <w:snapToGrid w:val="0"/>
          <w:kern w:val="18"/>
          <w:szCs w:val="18"/>
        </w:rPr>
        <w:t>关于</w:t>
      </w:r>
      <w:r w:rsidR="00AB22CD">
        <w:rPr>
          <w:rFonts w:hint="eastAsia"/>
          <w:snapToGrid w:val="0"/>
          <w:kern w:val="18"/>
          <w:szCs w:val="18"/>
        </w:rPr>
        <w:t>公约</w:t>
      </w:r>
      <w:r w:rsidRPr="00EE4D12">
        <w:rPr>
          <w:rFonts w:hint="eastAsia"/>
          <w:snapToGrid w:val="0"/>
          <w:kern w:val="18"/>
          <w:szCs w:val="18"/>
        </w:rPr>
        <w:t>执行情况的第五次国家报告提供的</w:t>
      </w:r>
      <w:r>
        <w:rPr>
          <w:rFonts w:hint="eastAsia"/>
          <w:snapToGrid w:val="0"/>
          <w:kern w:val="18"/>
          <w:szCs w:val="18"/>
        </w:rPr>
        <w:t>信息。</w:t>
      </w:r>
    </w:p>
  </w:footnote>
  <w:footnote w:id="6">
    <w:p w14:paraId="6A8261FD" w14:textId="77777777" w:rsidR="00AC7A89" w:rsidRPr="00A60EF0" w:rsidRDefault="00AC7A89" w:rsidP="0043069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A60EF0">
        <w:rPr>
          <w:rStyle w:val="FootnoteReference"/>
          <w:snapToGrid w:val="0"/>
          <w:kern w:val="18"/>
          <w:sz w:val="18"/>
          <w:szCs w:val="18"/>
        </w:rPr>
        <w:footnoteRef/>
      </w:r>
      <w:r w:rsidRPr="00A60EF0">
        <w:rPr>
          <w:snapToGrid w:val="0"/>
          <w:kern w:val="18"/>
          <w:szCs w:val="18"/>
        </w:rPr>
        <w:t xml:space="preserve"> </w:t>
      </w:r>
      <w:r>
        <w:rPr>
          <w:rFonts w:hint="eastAsia"/>
          <w:snapToGrid w:val="0"/>
          <w:kern w:val="18"/>
          <w:szCs w:val="18"/>
        </w:rPr>
        <w:t>文件</w:t>
      </w:r>
      <w:r w:rsidRPr="00A60EF0">
        <w:rPr>
          <w:snapToGrid w:val="0"/>
          <w:kern w:val="18"/>
          <w:szCs w:val="18"/>
        </w:rPr>
        <w:t xml:space="preserve"> </w:t>
      </w:r>
      <w:r w:rsidRPr="00AB22CD">
        <w:rPr>
          <w:rFonts w:ascii="Times New Roman" w:hAnsi="Times New Roman"/>
          <w:snapToGrid w:val="0"/>
          <w:kern w:val="18"/>
          <w:szCs w:val="18"/>
        </w:rPr>
        <w:t xml:space="preserve">CBD/ABS/CC/2/2 </w:t>
      </w:r>
      <w:r w:rsidRPr="00AB22CD">
        <w:rPr>
          <w:rFonts w:ascii="Times New Roman" w:hAnsi="Times New Roman"/>
          <w:snapToGrid w:val="0"/>
          <w:kern w:val="18"/>
          <w:szCs w:val="18"/>
        </w:rPr>
        <w:t>和</w:t>
      </w:r>
      <w:r w:rsidRPr="00AB22CD">
        <w:rPr>
          <w:rFonts w:ascii="Times New Roman" w:hAnsi="Times New Roman"/>
          <w:snapToGrid w:val="0"/>
          <w:kern w:val="18"/>
          <w:szCs w:val="18"/>
        </w:rPr>
        <w:t xml:space="preserve"> CBD/ABS/CC/2/INF/1</w:t>
      </w:r>
      <w:r>
        <w:rPr>
          <w:rFonts w:hint="eastAsia"/>
          <w:snapToGrid w:val="0"/>
          <w:kern w:val="18"/>
          <w:szCs w:val="18"/>
        </w:rPr>
        <w:t>。</w:t>
      </w:r>
    </w:p>
  </w:footnote>
  <w:footnote w:id="7">
    <w:p w14:paraId="26F627F0" w14:textId="77777777" w:rsidR="00AC7A89" w:rsidRPr="00A60EF0" w:rsidRDefault="00AC7A89" w:rsidP="0052331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B83A14">
        <w:rPr>
          <w:rStyle w:val="FootnoteReference"/>
          <w:snapToGrid w:val="0"/>
          <w:kern w:val="18"/>
          <w:sz w:val="18"/>
          <w:szCs w:val="18"/>
        </w:rPr>
        <w:footnoteRef/>
      </w:r>
      <w:r w:rsidRPr="00B83A14">
        <w:rPr>
          <w:snapToGrid w:val="0"/>
          <w:kern w:val="18"/>
          <w:szCs w:val="18"/>
        </w:rPr>
        <w:t xml:space="preserve"> </w:t>
      </w:r>
      <w:r>
        <w:rPr>
          <w:rFonts w:hint="eastAsia"/>
          <w:snapToGrid w:val="0"/>
          <w:kern w:val="18"/>
          <w:szCs w:val="18"/>
        </w:rPr>
        <w:t>文件</w:t>
      </w:r>
      <w:r w:rsidRPr="00A60EF0">
        <w:rPr>
          <w:snapToGrid w:val="0"/>
          <w:kern w:val="18"/>
          <w:szCs w:val="18"/>
        </w:rPr>
        <w:t xml:space="preserve"> </w:t>
      </w:r>
      <w:r w:rsidRPr="00AB22CD">
        <w:rPr>
          <w:rFonts w:ascii="Times New Roman" w:hAnsi="Times New Roman"/>
          <w:snapToGrid w:val="0"/>
          <w:kern w:val="18"/>
          <w:szCs w:val="18"/>
        </w:rPr>
        <w:t>CBD/ABS/CC/2/4</w:t>
      </w:r>
      <w:r>
        <w:rPr>
          <w:rFonts w:hint="eastAsia"/>
          <w:snapToGrid w:val="0"/>
          <w:kern w:val="18"/>
          <w:szCs w:val="18"/>
        </w:rPr>
        <w:t>。</w:t>
      </w:r>
    </w:p>
  </w:footnote>
  <w:footnote w:id="8">
    <w:p w14:paraId="4C66F3C9" w14:textId="56BCB398" w:rsidR="00AC7A89" w:rsidRPr="00A60EF0" w:rsidRDefault="00AC7A89" w:rsidP="00A60EF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B83A14">
        <w:rPr>
          <w:rStyle w:val="FootnoteReference"/>
          <w:snapToGrid w:val="0"/>
          <w:kern w:val="18"/>
          <w:sz w:val="18"/>
          <w:szCs w:val="18"/>
        </w:rPr>
        <w:footnoteRef/>
      </w:r>
      <w:r w:rsidRPr="00A60EF0">
        <w:rPr>
          <w:snapToGrid w:val="0"/>
          <w:kern w:val="18"/>
          <w:szCs w:val="18"/>
        </w:rPr>
        <w:t xml:space="preserve"> </w:t>
      </w:r>
      <w:r>
        <w:rPr>
          <w:rFonts w:hint="eastAsia"/>
          <w:snapToGrid w:val="0"/>
          <w:kern w:val="18"/>
          <w:szCs w:val="18"/>
        </w:rPr>
        <w:t>收到12件来文：3件来自缔约方（芬兰、墨西哥和日本），一件来自一区域国家集团（</w:t>
      </w:r>
      <w:r w:rsidRPr="00A60EF0">
        <w:rPr>
          <w:rFonts w:hint="eastAsia"/>
          <w:snapToGrid w:val="0"/>
          <w:kern w:val="18"/>
          <w:szCs w:val="18"/>
        </w:rPr>
        <w:t>东南亚国家联盟（东盟））</w:t>
      </w:r>
      <w:r>
        <w:rPr>
          <w:rFonts w:hint="eastAsia"/>
          <w:snapToGrid w:val="0"/>
          <w:kern w:val="18"/>
          <w:szCs w:val="18"/>
        </w:rPr>
        <w:t>还有</w:t>
      </w:r>
      <w:r w:rsidRPr="00A60EF0">
        <w:rPr>
          <w:rFonts w:hint="eastAsia"/>
          <w:snapToGrid w:val="0"/>
          <w:kern w:val="18"/>
          <w:szCs w:val="18"/>
        </w:rPr>
        <w:t>八</w:t>
      </w:r>
      <w:r>
        <w:rPr>
          <w:rFonts w:hint="eastAsia"/>
          <w:snapToGrid w:val="0"/>
          <w:kern w:val="18"/>
          <w:szCs w:val="18"/>
        </w:rPr>
        <w:t>件</w:t>
      </w:r>
      <w:r w:rsidRPr="00A60EF0">
        <w:rPr>
          <w:rFonts w:hint="eastAsia"/>
          <w:snapToGrid w:val="0"/>
          <w:kern w:val="18"/>
          <w:szCs w:val="18"/>
        </w:rPr>
        <w:t>来自相关利益攸关</w:t>
      </w:r>
      <w:r>
        <w:rPr>
          <w:rFonts w:hint="eastAsia"/>
          <w:snapToGrid w:val="0"/>
          <w:kern w:val="18"/>
          <w:szCs w:val="18"/>
        </w:rPr>
        <w:t>方</w:t>
      </w:r>
      <w:r w:rsidRPr="00A60EF0">
        <w:rPr>
          <w:rFonts w:hint="eastAsia"/>
          <w:snapToGrid w:val="0"/>
          <w:kern w:val="18"/>
          <w:szCs w:val="18"/>
        </w:rPr>
        <w:t>和组织（国际农业与生物科学中心</w:t>
      </w:r>
      <w:r>
        <w:rPr>
          <w:rFonts w:hint="eastAsia"/>
          <w:snapToGrid w:val="0"/>
          <w:kern w:val="18"/>
          <w:szCs w:val="18"/>
        </w:rPr>
        <w:t>、</w:t>
      </w:r>
      <w:r w:rsidRPr="00A60EF0">
        <w:rPr>
          <w:rFonts w:hint="eastAsia"/>
          <w:snapToGrid w:val="0"/>
          <w:kern w:val="18"/>
          <w:szCs w:val="18"/>
        </w:rPr>
        <w:t>欧洲种子协会</w:t>
      </w:r>
      <w:r>
        <w:rPr>
          <w:rFonts w:hint="eastAsia"/>
          <w:snapToGrid w:val="0"/>
          <w:kern w:val="18"/>
          <w:szCs w:val="18"/>
        </w:rPr>
        <w:t>、</w:t>
      </w:r>
      <w:r w:rsidRPr="00A60EF0">
        <w:rPr>
          <w:rFonts w:hint="eastAsia"/>
          <w:snapToGrid w:val="0"/>
          <w:kern w:val="18"/>
          <w:szCs w:val="18"/>
        </w:rPr>
        <w:t>国际商会：世界商业组织</w:t>
      </w:r>
      <w:r>
        <w:rPr>
          <w:rFonts w:hint="eastAsia"/>
          <w:snapToGrid w:val="0"/>
          <w:kern w:val="18"/>
          <w:szCs w:val="18"/>
        </w:rPr>
        <w:t>、</w:t>
      </w:r>
      <w:r w:rsidRPr="00A60EF0">
        <w:rPr>
          <w:rFonts w:hint="eastAsia"/>
          <w:snapToGrid w:val="0"/>
          <w:kern w:val="18"/>
          <w:szCs w:val="18"/>
        </w:rPr>
        <w:t xml:space="preserve">乳酸 </w:t>
      </w:r>
      <w:r>
        <w:rPr>
          <w:rFonts w:hint="eastAsia"/>
          <w:snapToGrid w:val="0"/>
          <w:kern w:val="18"/>
          <w:szCs w:val="18"/>
        </w:rPr>
        <w:t>菌</w:t>
      </w:r>
      <w:r w:rsidRPr="00A60EF0">
        <w:rPr>
          <w:rFonts w:hint="eastAsia"/>
          <w:snapToGrid w:val="0"/>
          <w:kern w:val="18"/>
          <w:szCs w:val="18"/>
        </w:rPr>
        <w:t>工业平台</w:t>
      </w:r>
      <w:r>
        <w:rPr>
          <w:rFonts w:hint="eastAsia"/>
          <w:snapToGrid w:val="0"/>
          <w:kern w:val="18"/>
          <w:szCs w:val="18"/>
        </w:rPr>
        <w:t>、</w:t>
      </w:r>
      <w:r w:rsidRPr="00A60EF0">
        <w:rPr>
          <w:rFonts w:hint="eastAsia"/>
          <w:snapToGrid w:val="0"/>
          <w:kern w:val="18"/>
          <w:szCs w:val="18"/>
        </w:rPr>
        <w:t>自然历史博物馆</w:t>
      </w:r>
      <w:r>
        <w:rPr>
          <w:rFonts w:hint="eastAsia"/>
          <w:snapToGrid w:val="0"/>
          <w:kern w:val="18"/>
          <w:szCs w:val="18"/>
        </w:rPr>
        <w:t>、</w:t>
      </w:r>
      <w:r w:rsidRPr="00A60EF0">
        <w:rPr>
          <w:rFonts w:hint="eastAsia"/>
          <w:snapToGrid w:val="0"/>
          <w:kern w:val="18"/>
          <w:szCs w:val="18"/>
        </w:rPr>
        <w:t>自然正义和</w:t>
      </w:r>
      <w:r>
        <w:rPr>
          <w:rFonts w:hint="eastAsia"/>
          <w:snapToGrid w:val="0"/>
          <w:kern w:val="18"/>
          <w:szCs w:val="18"/>
        </w:rPr>
        <w:t>获取和惠益分享</w:t>
      </w:r>
      <w:r w:rsidRPr="00A60EF0">
        <w:rPr>
          <w:rFonts w:hint="eastAsia"/>
          <w:snapToGrid w:val="0"/>
          <w:kern w:val="18"/>
          <w:szCs w:val="18"/>
        </w:rPr>
        <w:t>能力发展倡议</w:t>
      </w:r>
      <w:r>
        <w:rPr>
          <w:rFonts w:hint="eastAsia"/>
          <w:snapToGrid w:val="0"/>
          <w:kern w:val="18"/>
          <w:szCs w:val="18"/>
        </w:rPr>
        <w:t>、</w:t>
      </w:r>
      <w:r w:rsidRPr="00A60EF0">
        <w:rPr>
          <w:rFonts w:hint="eastAsia"/>
          <w:snapToGrid w:val="0"/>
          <w:kern w:val="18"/>
          <w:szCs w:val="18"/>
        </w:rPr>
        <w:t>瑞士科学院</w:t>
      </w:r>
      <w:r>
        <w:rPr>
          <w:rFonts w:hint="eastAsia"/>
          <w:snapToGrid w:val="0"/>
          <w:kern w:val="18"/>
          <w:szCs w:val="18"/>
        </w:rPr>
        <w:t>、</w:t>
      </w:r>
      <w:r w:rsidR="00AB22CD">
        <w:rPr>
          <w:rFonts w:hint="eastAsia"/>
          <w:snapToGrid w:val="0"/>
          <w:kern w:val="18"/>
          <w:szCs w:val="18"/>
        </w:rPr>
        <w:t>道德</w:t>
      </w:r>
      <w:r w:rsidRPr="00A60EF0">
        <w:rPr>
          <w:rFonts w:hint="eastAsia"/>
          <w:snapToGrid w:val="0"/>
          <w:kern w:val="18"/>
          <w:szCs w:val="18"/>
        </w:rPr>
        <w:t>生物贸易</w:t>
      </w:r>
      <w:r w:rsidRPr="00AB22CD">
        <w:rPr>
          <w:rFonts w:ascii="Times New Roman" w:hAnsi="Times New Roman" w:hint="eastAsia"/>
          <w:snapToGrid w:val="0"/>
          <w:kern w:val="18"/>
          <w:szCs w:val="18"/>
        </w:rPr>
        <w:t>联盟</w:t>
      </w:r>
      <w:r w:rsidRPr="00A60EF0">
        <w:rPr>
          <w:rFonts w:hint="eastAsia"/>
          <w:snapToGrid w:val="0"/>
          <w:kern w:val="18"/>
          <w:szCs w:val="18"/>
        </w:rPr>
        <w:t>）</w:t>
      </w:r>
      <w:r>
        <w:rPr>
          <w:rFonts w:hint="eastAsia"/>
          <w:snapToGrid w:val="0"/>
          <w:kern w:val="18"/>
          <w:szCs w:val="18"/>
        </w:rPr>
        <w:t>。</w:t>
      </w:r>
      <w:r w:rsidRPr="00A60EF0">
        <w:rPr>
          <w:rFonts w:hint="eastAsia"/>
        </w:rPr>
        <w:t xml:space="preserve"> </w:t>
      </w:r>
    </w:p>
  </w:footnote>
  <w:footnote w:id="9">
    <w:p w14:paraId="24A33871" w14:textId="77777777" w:rsidR="00AC7A89" w:rsidRPr="008230A4" w:rsidRDefault="00AC7A89" w:rsidP="00A33480">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230A4">
        <w:rPr>
          <w:rStyle w:val="FootnoteReference"/>
          <w:snapToGrid w:val="0"/>
          <w:kern w:val="18"/>
          <w:sz w:val="18"/>
          <w:szCs w:val="18"/>
        </w:rPr>
        <w:footnoteRef/>
      </w:r>
      <w:r w:rsidRPr="008230A4">
        <w:rPr>
          <w:snapToGrid w:val="0"/>
          <w:kern w:val="18"/>
          <w:szCs w:val="18"/>
        </w:rPr>
        <w:t xml:space="preserve"> </w:t>
      </w:r>
      <w:r w:rsidRPr="00AB22CD">
        <w:rPr>
          <w:rFonts w:ascii="Times New Roman" w:hAnsi="Times New Roman"/>
          <w:snapToGrid w:val="0"/>
          <w:kern w:val="18"/>
          <w:szCs w:val="18"/>
        </w:rPr>
        <w:t>CBD/SBI/2/INF/3</w:t>
      </w:r>
      <w:r w:rsidRPr="0093707D">
        <w:rPr>
          <w:rFonts w:hint="eastAsia"/>
          <w:snapToGrid w:val="0"/>
          <w:kern w:val="18"/>
          <w:szCs w:val="22"/>
        </w:rPr>
        <w:t>号文件载有关于所有</w:t>
      </w:r>
      <w:r>
        <w:rPr>
          <w:rFonts w:hint="eastAsia"/>
          <w:snapToGrid w:val="0"/>
          <w:kern w:val="18"/>
          <w:szCs w:val="22"/>
        </w:rPr>
        <w:t>条款</w:t>
      </w:r>
      <w:r w:rsidRPr="0093707D">
        <w:rPr>
          <w:rFonts w:hint="eastAsia"/>
          <w:snapToGrid w:val="0"/>
          <w:kern w:val="18"/>
          <w:szCs w:val="22"/>
        </w:rPr>
        <w:t>的进一步详情和全面</w:t>
      </w:r>
      <w:r>
        <w:rPr>
          <w:rFonts w:hint="eastAsia"/>
          <w:snapToGrid w:val="0"/>
          <w:kern w:val="18"/>
          <w:szCs w:val="22"/>
        </w:rPr>
        <w:t>信息。</w:t>
      </w:r>
    </w:p>
  </w:footnote>
  <w:footnote w:id="10">
    <w:p w14:paraId="24B91966" w14:textId="77777777" w:rsidR="00AC7A89" w:rsidRPr="00646D82" w:rsidRDefault="00AC7A89" w:rsidP="00A33480">
      <w:pPr>
        <w:pStyle w:val="FootnoteText"/>
        <w:suppressLineNumbers/>
        <w:suppressAutoHyphens/>
        <w:kinsoku w:val="0"/>
        <w:overflowPunct w:val="0"/>
        <w:autoSpaceDE w:val="0"/>
        <w:autoSpaceDN w:val="0"/>
        <w:adjustRightInd w:val="0"/>
        <w:snapToGrid w:val="0"/>
        <w:ind w:firstLine="0"/>
        <w:jc w:val="left"/>
        <w:rPr>
          <w:snapToGrid w:val="0"/>
          <w:kern w:val="18"/>
        </w:rPr>
      </w:pPr>
      <w:r w:rsidRPr="00A0517F">
        <w:rPr>
          <w:rStyle w:val="FootnoteReference"/>
          <w:snapToGrid w:val="0"/>
          <w:kern w:val="18"/>
          <w:sz w:val="18"/>
          <w:szCs w:val="18"/>
        </w:rPr>
        <w:footnoteRef/>
      </w:r>
      <w:r>
        <w:rPr>
          <w:rFonts w:hint="eastAsia"/>
          <w:snapToGrid w:val="0"/>
          <w:kern w:val="18"/>
          <w:szCs w:val="18"/>
        </w:rPr>
        <w:t xml:space="preserve"> </w:t>
      </w:r>
      <w:r w:rsidRPr="00A0517F">
        <w:rPr>
          <w:rFonts w:hint="eastAsia"/>
          <w:snapToGrid w:val="0"/>
          <w:kern w:val="18"/>
          <w:szCs w:val="18"/>
        </w:rPr>
        <w:t>议定书第14条要求各缔约方向</w:t>
      </w:r>
      <w:r>
        <w:rPr>
          <w:rFonts w:hint="eastAsia"/>
          <w:snapToGrid w:val="0"/>
          <w:kern w:val="18"/>
          <w:szCs w:val="18"/>
        </w:rPr>
        <w:t>信息交换所</w:t>
      </w:r>
      <w:r w:rsidRPr="00A0517F">
        <w:rPr>
          <w:rFonts w:hint="eastAsia"/>
          <w:snapToGrid w:val="0"/>
          <w:kern w:val="18"/>
          <w:szCs w:val="18"/>
        </w:rPr>
        <w:t>提供以下</w:t>
      </w:r>
      <w:r>
        <w:rPr>
          <w:rFonts w:hint="eastAsia"/>
          <w:snapToGrid w:val="0"/>
          <w:kern w:val="18"/>
          <w:szCs w:val="18"/>
        </w:rPr>
        <w:t>信息</w:t>
      </w:r>
      <w:r w:rsidRPr="00A0517F">
        <w:rPr>
          <w:rFonts w:hint="eastAsia"/>
          <w:snapToGrid w:val="0"/>
          <w:kern w:val="18"/>
          <w:szCs w:val="18"/>
        </w:rPr>
        <w:t>：（a）关于获取和惠益分享的立法</w:t>
      </w:r>
      <w:r>
        <w:rPr>
          <w:rFonts w:hint="eastAsia"/>
          <w:snapToGrid w:val="0"/>
          <w:kern w:val="18"/>
          <w:szCs w:val="18"/>
        </w:rPr>
        <w:t>、</w:t>
      </w:r>
      <w:r w:rsidRPr="00A0517F">
        <w:rPr>
          <w:rFonts w:hint="eastAsia"/>
          <w:snapToGrid w:val="0"/>
          <w:kern w:val="18"/>
          <w:szCs w:val="18"/>
        </w:rPr>
        <w:t>行政和政策措施</w:t>
      </w:r>
      <w:r>
        <w:rPr>
          <w:rFonts w:hint="eastAsia"/>
          <w:snapToGrid w:val="0"/>
          <w:kern w:val="18"/>
          <w:szCs w:val="18"/>
        </w:rPr>
        <w:t>；</w:t>
      </w:r>
      <w:r w:rsidRPr="00A0517F">
        <w:rPr>
          <w:rFonts w:hint="eastAsia"/>
          <w:snapToGrid w:val="0"/>
          <w:kern w:val="18"/>
          <w:szCs w:val="18"/>
        </w:rPr>
        <w:t>（b）关于国家联络点和国家主管当局的</w:t>
      </w:r>
      <w:r>
        <w:rPr>
          <w:rFonts w:hint="eastAsia"/>
          <w:snapToGrid w:val="0"/>
          <w:kern w:val="18"/>
          <w:szCs w:val="18"/>
        </w:rPr>
        <w:t>信息；</w:t>
      </w:r>
      <w:r w:rsidRPr="00A0517F">
        <w:rPr>
          <w:rFonts w:hint="eastAsia"/>
          <w:snapToGrid w:val="0"/>
          <w:kern w:val="18"/>
          <w:szCs w:val="18"/>
        </w:rPr>
        <w:t>（c）在</w:t>
      </w:r>
      <w:r>
        <w:rPr>
          <w:rFonts w:hint="eastAsia"/>
          <w:snapToGrid w:val="0"/>
          <w:kern w:val="18"/>
          <w:szCs w:val="18"/>
        </w:rPr>
        <w:t>获取</w:t>
      </w:r>
      <w:r w:rsidRPr="00A0517F">
        <w:rPr>
          <w:rFonts w:hint="eastAsia"/>
          <w:snapToGrid w:val="0"/>
          <w:kern w:val="18"/>
          <w:szCs w:val="18"/>
        </w:rPr>
        <w:t>时</w:t>
      </w:r>
      <w:r>
        <w:rPr>
          <w:rFonts w:hint="eastAsia"/>
          <w:snapToGrid w:val="0"/>
          <w:kern w:val="18"/>
          <w:szCs w:val="18"/>
        </w:rPr>
        <w:t>颁发的用于证明准予事先知情同意的决定和订立共同商定条件的许可证或等同文件</w:t>
      </w:r>
      <w:r w:rsidRPr="00A0517F">
        <w:rPr>
          <w:rFonts w:hint="eastAsia"/>
          <w:snapToGrid w:val="0"/>
          <w:kern w:val="18"/>
          <w:szCs w:val="18"/>
        </w:rPr>
        <w:t>。为了评估</w:t>
      </w:r>
      <w:r>
        <w:rPr>
          <w:rFonts w:hint="eastAsia"/>
          <w:snapToGrid w:val="0"/>
          <w:kern w:val="18"/>
          <w:szCs w:val="18"/>
        </w:rPr>
        <w:t>信息交换所</w:t>
      </w:r>
      <w:r w:rsidRPr="00A0517F">
        <w:rPr>
          <w:rFonts w:hint="eastAsia"/>
          <w:snapToGrid w:val="0"/>
          <w:kern w:val="18"/>
          <w:szCs w:val="18"/>
        </w:rPr>
        <w:t>发布信息的进展情况，有关国家联络点的信息</w:t>
      </w:r>
      <w:r>
        <w:rPr>
          <w:rFonts w:hint="eastAsia"/>
          <w:snapToGrid w:val="0"/>
          <w:kern w:val="18"/>
          <w:szCs w:val="18"/>
        </w:rPr>
        <w:t>没有</w:t>
      </w:r>
      <w:r w:rsidRPr="00A0517F">
        <w:rPr>
          <w:rFonts w:hint="eastAsia"/>
          <w:snapToGrid w:val="0"/>
          <w:kern w:val="18"/>
          <w:szCs w:val="18"/>
        </w:rPr>
        <w:t>纳入分析，因为缔约方</w:t>
      </w:r>
      <w:r>
        <w:rPr>
          <w:rFonts w:hint="eastAsia"/>
          <w:snapToGrid w:val="0"/>
          <w:kern w:val="18"/>
          <w:szCs w:val="18"/>
        </w:rPr>
        <w:t>没有</w:t>
      </w:r>
      <w:r w:rsidRPr="00A0517F">
        <w:rPr>
          <w:rFonts w:hint="eastAsia"/>
          <w:snapToGrid w:val="0"/>
          <w:kern w:val="18"/>
          <w:szCs w:val="18"/>
        </w:rPr>
        <w:t>通过</w:t>
      </w:r>
      <w:r>
        <w:rPr>
          <w:rFonts w:hint="eastAsia"/>
          <w:snapToGrid w:val="0"/>
          <w:kern w:val="18"/>
          <w:szCs w:val="18"/>
        </w:rPr>
        <w:t>信息交换所</w:t>
      </w:r>
      <w:r w:rsidRPr="00A0517F">
        <w:rPr>
          <w:rFonts w:hint="eastAsia"/>
          <w:snapToGrid w:val="0"/>
          <w:kern w:val="18"/>
          <w:szCs w:val="18"/>
        </w:rPr>
        <w:t>提供这些信息，</w:t>
      </w:r>
      <w:r>
        <w:rPr>
          <w:rFonts w:hint="eastAsia"/>
          <w:snapToGrid w:val="0"/>
          <w:kern w:val="18"/>
          <w:szCs w:val="18"/>
        </w:rPr>
        <w:t>而</w:t>
      </w:r>
      <w:r w:rsidRPr="00A0517F">
        <w:rPr>
          <w:rFonts w:hint="eastAsia"/>
          <w:snapToGrid w:val="0"/>
          <w:kern w:val="18"/>
          <w:szCs w:val="18"/>
        </w:rPr>
        <w:t>是通过正式信函发送给秘书处。但是，考虑</w:t>
      </w:r>
      <w:r>
        <w:rPr>
          <w:rFonts w:hint="eastAsia"/>
          <w:snapToGrid w:val="0"/>
          <w:kern w:val="18"/>
          <w:szCs w:val="18"/>
        </w:rPr>
        <w:t>了发</w:t>
      </w:r>
      <w:r w:rsidRPr="00A0517F">
        <w:rPr>
          <w:rFonts w:hint="eastAsia"/>
          <w:snapToGrid w:val="0"/>
          <w:kern w:val="18"/>
          <w:szCs w:val="18"/>
        </w:rPr>
        <w:t>布关于检查</w:t>
      </w:r>
      <w:r>
        <w:rPr>
          <w:rFonts w:hint="eastAsia"/>
          <w:snapToGrid w:val="0"/>
          <w:kern w:val="18"/>
          <w:szCs w:val="18"/>
        </w:rPr>
        <w:t>点</w:t>
      </w:r>
      <w:r w:rsidRPr="00A0517F">
        <w:rPr>
          <w:rFonts w:hint="eastAsia"/>
          <w:snapToGrid w:val="0"/>
          <w:kern w:val="18"/>
          <w:szCs w:val="18"/>
        </w:rPr>
        <w:t>的信息，因为这是</w:t>
      </w:r>
      <w:r>
        <w:rPr>
          <w:rFonts w:hint="eastAsia"/>
          <w:snapToGrid w:val="0"/>
          <w:kern w:val="18"/>
          <w:szCs w:val="18"/>
        </w:rPr>
        <w:t>使议定书运行</w:t>
      </w:r>
      <w:r w:rsidRPr="00A0517F">
        <w:rPr>
          <w:rFonts w:hint="eastAsia"/>
          <w:snapToGrid w:val="0"/>
          <w:kern w:val="18"/>
          <w:szCs w:val="18"/>
        </w:rPr>
        <w:t>的关键机构</w:t>
      </w:r>
      <w:r>
        <w:rPr>
          <w:rFonts w:hint="eastAsia"/>
          <w:snapToGrid w:val="0"/>
          <w:kern w:val="18"/>
          <w:szCs w:val="18"/>
        </w:rPr>
        <w:t xml:space="preserve">。 </w:t>
      </w:r>
    </w:p>
  </w:footnote>
  <w:footnote w:id="11">
    <w:p w14:paraId="6C10296E" w14:textId="77777777" w:rsidR="00AC7A89" w:rsidRPr="00646D82" w:rsidRDefault="00AC7A89" w:rsidP="00C46699">
      <w:pPr>
        <w:pStyle w:val="FootnoteText"/>
        <w:suppressLineNumbers/>
        <w:suppressAutoHyphens/>
        <w:kinsoku w:val="0"/>
        <w:overflowPunct w:val="0"/>
        <w:autoSpaceDE w:val="0"/>
        <w:autoSpaceDN w:val="0"/>
        <w:adjustRightInd w:val="0"/>
        <w:snapToGrid w:val="0"/>
        <w:ind w:firstLine="0"/>
        <w:jc w:val="left"/>
        <w:rPr>
          <w:snapToGrid w:val="0"/>
          <w:kern w:val="18"/>
        </w:rPr>
      </w:pPr>
      <w:r w:rsidRPr="001E64BA">
        <w:rPr>
          <w:rStyle w:val="FootnoteReference"/>
          <w:snapToGrid w:val="0"/>
          <w:kern w:val="18"/>
          <w:sz w:val="18"/>
          <w:szCs w:val="18"/>
        </w:rPr>
        <w:footnoteRef/>
      </w:r>
      <w:r>
        <w:rPr>
          <w:rFonts w:hint="eastAsia"/>
          <w:snapToGrid w:val="0"/>
          <w:kern w:val="18"/>
          <w:szCs w:val="18"/>
        </w:rPr>
        <w:t xml:space="preserve"> </w:t>
      </w:r>
      <w:r w:rsidRPr="001E64BA">
        <w:rPr>
          <w:rFonts w:hint="eastAsia"/>
          <w:snapToGrid w:val="0"/>
          <w:kern w:val="18"/>
          <w:szCs w:val="18"/>
        </w:rPr>
        <w:t>其中一些缔约方已经在</w:t>
      </w:r>
      <w:r>
        <w:rPr>
          <w:rFonts w:hint="eastAsia"/>
          <w:snapToGrid w:val="0"/>
          <w:kern w:val="18"/>
          <w:szCs w:val="18"/>
        </w:rPr>
        <w:t>信息交换所发布</w:t>
      </w:r>
      <w:r w:rsidRPr="001E64BA">
        <w:rPr>
          <w:rFonts w:hint="eastAsia"/>
          <w:snapToGrid w:val="0"/>
          <w:kern w:val="18"/>
          <w:szCs w:val="18"/>
        </w:rPr>
        <w:t>了一些信息，并表示他们</w:t>
      </w:r>
      <w:r>
        <w:rPr>
          <w:rFonts w:hint="eastAsia"/>
          <w:snapToGrid w:val="0"/>
          <w:kern w:val="18"/>
          <w:szCs w:val="18"/>
        </w:rPr>
        <w:t>还有</w:t>
      </w:r>
      <w:r w:rsidRPr="001E64BA">
        <w:rPr>
          <w:rFonts w:hint="eastAsia"/>
          <w:snapToGrid w:val="0"/>
          <w:kern w:val="18"/>
          <w:szCs w:val="18"/>
        </w:rPr>
        <w:t>信息尚未</w:t>
      </w:r>
      <w:r>
        <w:rPr>
          <w:rFonts w:hint="eastAsia"/>
          <w:snapToGrid w:val="0"/>
          <w:kern w:val="18"/>
          <w:szCs w:val="18"/>
        </w:rPr>
        <w:t>发</w:t>
      </w:r>
      <w:r w:rsidRPr="001E64BA">
        <w:rPr>
          <w:rFonts w:hint="eastAsia"/>
          <w:snapToGrid w:val="0"/>
          <w:kern w:val="18"/>
          <w:szCs w:val="18"/>
        </w:rPr>
        <w:t>布</w:t>
      </w:r>
      <w:r>
        <w:rPr>
          <w:rFonts w:hint="eastAsia"/>
          <w:snapToGrid w:val="0"/>
          <w:kern w:val="18"/>
          <w:szCs w:val="18"/>
        </w:rPr>
        <w:t>。</w:t>
      </w:r>
    </w:p>
  </w:footnote>
  <w:footnote w:id="12">
    <w:p w14:paraId="431256D3" w14:textId="77777777" w:rsidR="00AC7A89" w:rsidRPr="003C3E1B" w:rsidRDefault="00AC7A89" w:rsidP="00AE7A2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E64BA">
        <w:rPr>
          <w:rStyle w:val="FootnoteReference"/>
          <w:snapToGrid w:val="0"/>
          <w:kern w:val="18"/>
          <w:sz w:val="18"/>
          <w:szCs w:val="18"/>
        </w:rPr>
        <w:footnoteRef/>
      </w:r>
      <w:r w:rsidRPr="003C3E1B">
        <w:rPr>
          <w:snapToGrid w:val="0"/>
          <w:kern w:val="18"/>
          <w:szCs w:val="18"/>
        </w:rPr>
        <w:t xml:space="preserve"> </w:t>
      </w:r>
      <w:r w:rsidRPr="00AB22CD">
        <w:rPr>
          <w:rFonts w:ascii="Times New Roman" w:hAnsi="Times New Roman"/>
          <w:snapToGrid w:val="0"/>
          <w:kern w:val="18"/>
          <w:szCs w:val="18"/>
        </w:rPr>
        <w:t>CBD/SBI/2/INF/3</w:t>
      </w:r>
      <w:r w:rsidRPr="003C3E1B">
        <w:rPr>
          <w:rFonts w:hint="eastAsia"/>
          <w:snapToGrid w:val="0"/>
          <w:kern w:val="18"/>
          <w:szCs w:val="18"/>
        </w:rPr>
        <w:t>号文件载有临时国家报告答复所有问题的</w:t>
      </w:r>
      <w:r>
        <w:rPr>
          <w:rFonts w:hint="eastAsia"/>
          <w:snapToGrid w:val="0"/>
          <w:kern w:val="18"/>
          <w:szCs w:val="18"/>
        </w:rPr>
        <w:t xml:space="preserve">信息。 </w:t>
      </w:r>
    </w:p>
  </w:footnote>
  <w:footnote w:id="13">
    <w:p w14:paraId="3199ABDA" w14:textId="77777777" w:rsidR="00AC7A89" w:rsidRPr="003C3E1B" w:rsidRDefault="00AC7A89" w:rsidP="00C93D5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E64BA">
        <w:rPr>
          <w:rStyle w:val="FootnoteReference"/>
          <w:snapToGrid w:val="0"/>
          <w:kern w:val="18"/>
          <w:sz w:val="18"/>
          <w:szCs w:val="18"/>
        </w:rPr>
        <w:footnoteRef/>
      </w:r>
      <w:r>
        <w:rPr>
          <w:rFonts w:hint="eastAsia"/>
          <w:snapToGrid w:val="0"/>
          <w:kern w:val="18"/>
          <w:szCs w:val="18"/>
        </w:rPr>
        <w:t xml:space="preserve"> </w:t>
      </w:r>
      <w:r w:rsidRPr="003C3E1B">
        <w:rPr>
          <w:rFonts w:hint="eastAsia"/>
          <w:snapToGrid w:val="0"/>
          <w:kern w:val="18"/>
          <w:szCs w:val="18"/>
        </w:rPr>
        <w:t>关于遵守获取和惠益分享</w:t>
      </w:r>
      <w:r>
        <w:rPr>
          <w:rFonts w:hint="eastAsia"/>
          <w:snapToGrid w:val="0"/>
          <w:kern w:val="18"/>
          <w:szCs w:val="18"/>
        </w:rPr>
        <w:t>的</w:t>
      </w:r>
      <w:r w:rsidRPr="003C3E1B">
        <w:rPr>
          <w:rFonts w:hint="eastAsia"/>
          <w:snapToGrid w:val="0"/>
          <w:kern w:val="18"/>
          <w:szCs w:val="18"/>
        </w:rPr>
        <w:t>国内立法或监管要求（第15条和第16条），遵守共同商定条件（第18条）以及特殊考虑（第8条）问题的信息在下文其他</w:t>
      </w:r>
      <w:r>
        <w:rPr>
          <w:rFonts w:hint="eastAsia"/>
          <w:snapToGrid w:val="0"/>
          <w:kern w:val="18"/>
          <w:szCs w:val="18"/>
        </w:rPr>
        <w:t>要点下讨论。</w:t>
      </w:r>
    </w:p>
  </w:footnote>
  <w:footnote w:id="14">
    <w:p w14:paraId="6F62A3CF" w14:textId="77777777" w:rsidR="00AC7A89" w:rsidRPr="00646D82" w:rsidRDefault="00AC7A89" w:rsidP="00F94EA4">
      <w:pPr>
        <w:pStyle w:val="FootnoteText"/>
        <w:suppressLineNumbers/>
        <w:suppressAutoHyphens/>
        <w:kinsoku w:val="0"/>
        <w:overflowPunct w:val="0"/>
        <w:autoSpaceDE w:val="0"/>
        <w:autoSpaceDN w:val="0"/>
        <w:adjustRightInd w:val="0"/>
        <w:snapToGrid w:val="0"/>
        <w:ind w:firstLine="0"/>
        <w:jc w:val="left"/>
        <w:rPr>
          <w:snapToGrid w:val="0"/>
          <w:kern w:val="18"/>
        </w:rPr>
      </w:pPr>
      <w:r w:rsidRPr="00C93D51">
        <w:rPr>
          <w:rStyle w:val="FootnoteReference"/>
          <w:snapToGrid w:val="0"/>
          <w:kern w:val="18"/>
          <w:sz w:val="18"/>
          <w:szCs w:val="18"/>
        </w:rPr>
        <w:footnoteRef/>
      </w:r>
      <w:r w:rsidRPr="00C93D51">
        <w:rPr>
          <w:snapToGrid w:val="0"/>
          <w:kern w:val="18"/>
          <w:szCs w:val="18"/>
        </w:rPr>
        <w:t xml:space="preserve"> </w:t>
      </w:r>
      <w:r>
        <w:rPr>
          <w:rFonts w:hint="eastAsia"/>
          <w:snapToGrid w:val="0"/>
          <w:kern w:val="18"/>
          <w:szCs w:val="18"/>
        </w:rPr>
        <w:t>如本报告</w:t>
      </w:r>
      <w:r w:rsidRPr="00646D82">
        <w:rPr>
          <w:snapToGrid w:val="0"/>
          <w:kern w:val="18"/>
          <w:szCs w:val="22"/>
        </w:rPr>
        <w:t>(</w:t>
      </w:r>
      <w:r w:rsidRPr="00AB22CD">
        <w:rPr>
          <w:rFonts w:ascii="Times New Roman" w:hAnsi="Times New Roman"/>
          <w:snapToGrid w:val="0"/>
          <w:kern w:val="18"/>
          <w:szCs w:val="22"/>
        </w:rPr>
        <w:t>CBD/ABS/CC/2/4</w:t>
      </w:r>
      <w:r w:rsidRPr="00646D82">
        <w:rPr>
          <w:snapToGrid w:val="0"/>
          <w:kern w:val="18"/>
          <w:szCs w:val="22"/>
        </w:rPr>
        <w:t>)</w:t>
      </w:r>
      <w:r>
        <w:rPr>
          <w:rFonts w:hint="eastAsia"/>
          <w:snapToGrid w:val="0"/>
          <w:kern w:val="18"/>
          <w:szCs w:val="22"/>
        </w:rPr>
        <w:t>附件一所载。</w:t>
      </w:r>
      <w:r w:rsidRPr="00646D82">
        <w:rPr>
          <w:snapToGrid w:val="0"/>
          <w:kern w:val="18"/>
          <w:szCs w:val="22"/>
        </w:rPr>
        <w:t xml:space="preserve"> </w:t>
      </w:r>
    </w:p>
  </w:footnote>
  <w:footnote w:id="15">
    <w:p w14:paraId="36331F55" w14:textId="5CB17322" w:rsidR="00AC7A89" w:rsidRPr="00646D82" w:rsidRDefault="00AC7A89" w:rsidP="00C93D5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AE7A27">
        <w:rPr>
          <w:snapToGrid w:val="0"/>
          <w:kern w:val="18"/>
          <w:szCs w:val="18"/>
          <w:vertAlign w:val="superscript"/>
        </w:rPr>
        <w:footnoteRef/>
      </w:r>
      <w:r>
        <w:rPr>
          <w:rFonts w:hint="eastAsia"/>
          <w:snapToGrid w:val="0"/>
          <w:kern w:val="18"/>
          <w:szCs w:val="18"/>
        </w:rPr>
        <w:t xml:space="preserve"> </w:t>
      </w:r>
      <w:r w:rsidRPr="00210434">
        <w:rPr>
          <w:rFonts w:hint="eastAsia"/>
          <w:snapToGrid w:val="0"/>
          <w:kern w:val="18"/>
          <w:szCs w:val="18"/>
        </w:rPr>
        <w:t>例如非洲联盟2015年“非洲联盟协调在非洲执行</w:t>
      </w:r>
      <w:r>
        <w:rPr>
          <w:rFonts w:hint="eastAsia"/>
          <w:snapToGrid w:val="0"/>
          <w:kern w:val="18"/>
          <w:szCs w:val="18"/>
        </w:rPr>
        <w:t>《</w:t>
      </w:r>
      <w:r w:rsidRPr="00210434">
        <w:rPr>
          <w:rFonts w:hint="eastAsia"/>
          <w:snapToGrid w:val="0"/>
          <w:kern w:val="18"/>
          <w:szCs w:val="18"/>
        </w:rPr>
        <w:t>名古屋议定书</w:t>
      </w:r>
      <w:r>
        <w:rPr>
          <w:rFonts w:hint="eastAsia"/>
          <w:snapToGrid w:val="0"/>
          <w:kern w:val="18"/>
          <w:szCs w:val="18"/>
        </w:rPr>
        <w:t>》</w:t>
      </w:r>
      <w:r w:rsidRPr="00210434">
        <w:rPr>
          <w:rFonts w:hint="eastAsia"/>
          <w:snapToGrid w:val="0"/>
          <w:kern w:val="18"/>
          <w:szCs w:val="18"/>
        </w:rPr>
        <w:t>的实用准则</w:t>
      </w:r>
      <w:r>
        <w:rPr>
          <w:rFonts w:hint="eastAsia"/>
          <w:snapToGrid w:val="0"/>
          <w:kern w:val="18"/>
          <w:szCs w:val="18"/>
        </w:rPr>
        <w:t>”。</w:t>
      </w:r>
      <w:r w:rsidRPr="00646D82">
        <w:rPr>
          <w:snapToGrid w:val="0"/>
          <w:kern w:val="18"/>
          <w:szCs w:val="18"/>
        </w:rPr>
        <w:t xml:space="preserve"> </w:t>
      </w:r>
    </w:p>
  </w:footnote>
  <w:footnote w:id="16">
    <w:p w14:paraId="6245BF57" w14:textId="3A40CB32" w:rsidR="00AC7A89" w:rsidRPr="00646D82" w:rsidRDefault="00AC7A89" w:rsidP="0021043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AD502D">
        <w:rPr>
          <w:rStyle w:val="FootnoteReference"/>
          <w:snapToGrid w:val="0"/>
          <w:kern w:val="18"/>
          <w:sz w:val="18"/>
          <w:szCs w:val="18"/>
        </w:rPr>
        <w:footnoteRef/>
      </w:r>
      <w:r>
        <w:rPr>
          <w:rFonts w:hint="eastAsia"/>
          <w:snapToGrid w:val="0"/>
          <w:kern w:val="18"/>
          <w:szCs w:val="18"/>
        </w:rPr>
        <w:t xml:space="preserve"> </w:t>
      </w:r>
      <w:r w:rsidRPr="00AD502D">
        <w:rPr>
          <w:rFonts w:hint="eastAsia"/>
          <w:snapToGrid w:val="0"/>
          <w:kern w:val="18"/>
          <w:szCs w:val="18"/>
        </w:rPr>
        <w:t>例如</w:t>
      </w:r>
      <w:r w:rsidRPr="00252DEB">
        <w:rPr>
          <w:rFonts w:hint="eastAsia"/>
        </w:rPr>
        <w:t>“使用</w:t>
      </w:r>
      <w:r>
        <w:rPr>
          <w:rFonts w:hint="eastAsia"/>
        </w:rPr>
        <w:t>‘土著</w:t>
      </w:r>
      <w:r w:rsidRPr="00252DEB">
        <w:rPr>
          <w:rFonts w:hint="eastAsia"/>
        </w:rPr>
        <w:t>人民和</w:t>
      </w:r>
      <w:r>
        <w:rPr>
          <w:rFonts w:hint="eastAsia"/>
        </w:rPr>
        <w:t>地方</w:t>
      </w:r>
      <w:r w:rsidRPr="00252DEB">
        <w:rPr>
          <w:rFonts w:hint="eastAsia"/>
        </w:rPr>
        <w:t>社区</w:t>
      </w:r>
      <w:r>
        <w:rPr>
          <w:rFonts w:hint="eastAsia"/>
        </w:rPr>
        <w:t>’</w:t>
      </w:r>
      <w:r w:rsidRPr="00252DEB">
        <w:rPr>
          <w:rFonts w:hint="eastAsia"/>
        </w:rPr>
        <w:t>一词的意见</w:t>
      </w:r>
      <w:r>
        <w:rPr>
          <w:rFonts w:hint="eastAsia"/>
        </w:rPr>
        <w:t>汇编</w:t>
      </w:r>
      <w:r w:rsidRPr="00252DEB">
        <w:rPr>
          <w:rFonts w:hint="eastAsia"/>
        </w:rPr>
        <w:t>”</w:t>
      </w:r>
      <w:r>
        <w:rPr>
          <w:rFonts w:hint="eastAsia"/>
        </w:rPr>
        <w:t>（</w:t>
      </w:r>
      <w:r w:rsidRPr="00A91A91">
        <w:rPr>
          <w:rFonts w:ascii="Times New Roman" w:hAnsi="Times New Roman"/>
          <w:snapToGrid w:val="0"/>
          <w:kern w:val="18"/>
          <w:szCs w:val="18"/>
        </w:rPr>
        <w:t>UNEP/CBD/WG8J/8/INF/10/Add.1</w:t>
      </w:r>
      <w:r w:rsidRPr="00646D82">
        <w:rPr>
          <w:snapToGrid w:val="0"/>
          <w:kern w:val="18"/>
          <w:szCs w:val="18"/>
        </w:rPr>
        <w:t>)</w:t>
      </w:r>
      <w:r w:rsidRPr="00AD502D">
        <w:rPr>
          <w:snapToGrid w:val="0"/>
          <w:kern w:val="18"/>
          <w:szCs w:val="18"/>
        </w:rPr>
        <w:t xml:space="preserve"> </w:t>
      </w:r>
      <w:r w:rsidR="00AB22CD">
        <w:rPr>
          <w:rFonts w:hint="eastAsia"/>
          <w:snapToGrid w:val="0"/>
          <w:kern w:val="18"/>
          <w:szCs w:val="18"/>
        </w:rPr>
        <w:t>。</w:t>
      </w:r>
    </w:p>
  </w:footnote>
  <w:footnote w:id="17">
    <w:p w14:paraId="28CA670A" w14:textId="77777777" w:rsidR="00AC7A89" w:rsidRPr="00646D82" w:rsidRDefault="00AC7A89" w:rsidP="00F42369">
      <w:pPr>
        <w:pStyle w:val="FootnoteText"/>
        <w:suppressLineNumbers/>
        <w:suppressAutoHyphens/>
        <w:kinsoku w:val="0"/>
        <w:overflowPunct w:val="0"/>
        <w:autoSpaceDE w:val="0"/>
        <w:autoSpaceDN w:val="0"/>
        <w:adjustRightInd w:val="0"/>
        <w:snapToGrid w:val="0"/>
        <w:ind w:firstLine="0"/>
        <w:jc w:val="left"/>
        <w:rPr>
          <w:snapToGrid w:val="0"/>
          <w:kern w:val="18"/>
        </w:rPr>
      </w:pPr>
      <w:r w:rsidRPr="007E4CAB">
        <w:rPr>
          <w:rStyle w:val="FootnoteReference"/>
          <w:snapToGrid w:val="0"/>
          <w:kern w:val="18"/>
          <w:sz w:val="18"/>
          <w:szCs w:val="18"/>
        </w:rPr>
        <w:footnoteRef/>
      </w:r>
      <w:r w:rsidRPr="007E4CAB">
        <w:rPr>
          <w:rFonts w:hint="eastAsia"/>
          <w:snapToGrid w:val="0"/>
          <w:kern w:val="18"/>
          <w:szCs w:val="18"/>
        </w:rPr>
        <w:t xml:space="preserve"> </w:t>
      </w:r>
      <w:r w:rsidRPr="0071492B">
        <w:rPr>
          <w:rFonts w:hint="eastAsia"/>
        </w:rPr>
        <w:t>例如粮农组织2016年“获取和惠益分享要</w:t>
      </w:r>
      <w:r>
        <w:rPr>
          <w:rFonts w:hint="eastAsia"/>
        </w:rPr>
        <w:t>点</w:t>
      </w:r>
      <w:r w:rsidRPr="0071492B">
        <w:rPr>
          <w:rFonts w:hint="eastAsia"/>
        </w:rPr>
        <w:t>：促进国内粮食和农业遗传资源各分部门</w:t>
      </w:r>
      <w:r>
        <w:rPr>
          <w:rFonts w:hint="eastAsia"/>
        </w:rPr>
        <w:t>实施</w:t>
      </w:r>
      <w:r w:rsidRPr="0071492B">
        <w:rPr>
          <w:rFonts w:hint="eastAsia"/>
        </w:rPr>
        <w:t>获取和惠益分享的要</w:t>
      </w:r>
      <w:r>
        <w:rPr>
          <w:rFonts w:hint="eastAsia"/>
        </w:rPr>
        <w:t>点</w:t>
      </w:r>
      <w:r w:rsidRPr="0071492B">
        <w:rPr>
          <w:rFonts w:hint="eastAsia"/>
        </w:rPr>
        <w:t>”。</w:t>
      </w:r>
    </w:p>
  </w:footnote>
  <w:footnote w:id="18">
    <w:p w14:paraId="77DFBCD3" w14:textId="77777777" w:rsidR="00AC7A89" w:rsidRPr="00646D82" w:rsidRDefault="00AC7A89" w:rsidP="004F54D1">
      <w:pPr>
        <w:pStyle w:val="FootnoteText"/>
        <w:suppressLineNumbers/>
        <w:suppressAutoHyphens/>
        <w:kinsoku w:val="0"/>
        <w:overflowPunct w:val="0"/>
        <w:autoSpaceDE w:val="0"/>
        <w:autoSpaceDN w:val="0"/>
        <w:adjustRightInd w:val="0"/>
        <w:snapToGrid w:val="0"/>
        <w:ind w:firstLine="0"/>
        <w:jc w:val="left"/>
        <w:rPr>
          <w:snapToGrid w:val="0"/>
          <w:kern w:val="18"/>
        </w:rPr>
      </w:pPr>
      <w:r w:rsidRPr="00DB7CDD">
        <w:rPr>
          <w:rStyle w:val="FootnoteReference"/>
          <w:snapToGrid w:val="0"/>
          <w:kern w:val="18"/>
          <w:sz w:val="18"/>
          <w:szCs w:val="18"/>
        </w:rPr>
        <w:footnoteRef/>
      </w:r>
      <w:r w:rsidRPr="00DB7CDD">
        <w:rPr>
          <w:snapToGrid w:val="0"/>
          <w:kern w:val="18"/>
          <w:szCs w:val="18"/>
        </w:rPr>
        <w:t xml:space="preserve"> </w:t>
      </w:r>
      <w:r w:rsidRPr="00BD72B8">
        <w:rPr>
          <w:rFonts w:ascii="Times New Roman" w:hAnsi="Times New Roman"/>
          <w:snapToGrid w:val="0"/>
          <w:kern w:val="18"/>
        </w:rPr>
        <w:t>CBD/SBI/2/INF/3</w:t>
      </w:r>
      <w:r w:rsidRPr="00DB7CDD">
        <w:rPr>
          <w:rFonts w:hint="eastAsia"/>
          <w:snapToGrid w:val="0"/>
          <w:kern w:val="18"/>
        </w:rPr>
        <w:t>号文件提供了对这些问题答复的更详细分析。</w:t>
      </w:r>
    </w:p>
  </w:footnote>
  <w:footnote w:id="19">
    <w:p w14:paraId="5D5BF4D2" w14:textId="77777777" w:rsidR="00AC7A89" w:rsidRPr="00646D82" w:rsidRDefault="00AC7A89" w:rsidP="00A314DD">
      <w:pPr>
        <w:pStyle w:val="FootnoteText"/>
        <w:suppressLineNumbers/>
        <w:suppressAutoHyphens/>
        <w:kinsoku w:val="0"/>
        <w:overflowPunct w:val="0"/>
        <w:autoSpaceDE w:val="0"/>
        <w:autoSpaceDN w:val="0"/>
        <w:adjustRightInd w:val="0"/>
        <w:snapToGrid w:val="0"/>
        <w:ind w:firstLine="0"/>
        <w:jc w:val="left"/>
        <w:rPr>
          <w:snapToGrid w:val="0"/>
          <w:kern w:val="18"/>
        </w:rPr>
      </w:pPr>
      <w:r w:rsidRPr="006F34EA">
        <w:rPr>
          <w:rStyle w:val="FootnoteReference"/>
          <w:snapToGrid w:val="0"/>
          <w:kern w:val="18"/>
          <w:sz w:val="18"/>
          <w:szCs w:val="18"/>
        </w:rPr>
        <w:footnoteRef/>
      </w:r>
      <w:r>
        <w:rPr>
          <w:rFonts w:hint="eastAsia"/>
          <w:snapToGrid w:val="0"/>
          <w:kern w:val="18"/>
        </w:rPr>
        <w:t xml:space="preserve"> </w:t>
      </w:r>
      <w:r w:rsidRPr="002C2FEC">
        <w:rPr>
          <w:rFonts w:hint="eastAsia"/>
          <w:snapToGrid w:val="0"/>
          <w:kern w:val="18"/>
        </w:rPr>
        <w:t>问题18</w:t>
      </w:r>
      <w:r>
        <w:rPr>
          <w:rFonts w:hint="eastAsia"/>
          <w:snapToGrid w:val="0"/>
          <w:kern w:val="18"/>
        </w:rPr>
        <w:t>：“自议定书</w:t>
      </w:r>
      <w:r w:rsidRPr="002C2FEC">
        <w:rPr>
          <w:rFonts w:hint="eastAsia"/>
          <w:snapToGrid w:val="0"/>
          <w:kern w:val="18"/>
        </w:rPr>
        <w:t>生效以来，贵国</w:t>
      </w:r>
      <w:r>
        <w:rPr>
          <w:rFonts w:hint="eastAsia"/>
          <w:snapToGrid w:val="0"/>
          <w:kern w:val="18"/>
        </w:rPr>
        <w:t>从</w:t>
      </w:r>
      <w:r w:rsidRPr="002C2FEC">
        <w:rPr>
          <w:rFonts w:hint="eastAsia"/>
          <w:snapToGrid w:val="0"/>
          <w:kern w:val="18"/>
        </w:rPr>
        <w:t>利用遗传资源（货币和非货币）和与遗传资源相关的传统知识（货币和非货币）获得的</w:t>
      </w:r>
      <w:r>
        <w:rPr>
          <w:rFonts w:hint="eastAsia"/>
          <w:snapToGrid w:val="0"/>
          <w:kern w:val="18"/>
        </w:rPr>
        <w:t>惠益”</w:t>
      </w:r>
    </w:p>
  </w:footnote>
  <w:footnote w:id="20">
    <w:p w14:paraId="2BCBF408" w14:textId="77777777" w:rsidR="00AC7A89" w:rsidRPr="00646D82" w:rsidRDefault="00AC7A89" w:rsidP="004F54D1">
      <w:pPr>
        <w:pStyle w:val="FootnoteText"/>
        <w:suppressLineNumbers/>
        <w:suppressAutoHyphens/>
        <w:kinsoku w:val="0"/>
        <w:overflowPunct w:val="0"/>
        <w:autoSpaceDE w:val="0"/>
        <w:autoSpaceDN w:val="0"/>
        <w:adjustRightInd w:val="0"/>
        <w:snapToGrid w:val="0"/>
        <w:ind w:firstLine="0"/>
        <w:jc w:val="left"/>
        <w:rPr>
          <w:snapToGrid w:val="0"/>
          <w:kern w:val="18"/>
        </w:rPr>
      </w:pPr>
      <w:r w:rsidRPr="00435433">
        <w:rPr>
          <w:rStyle w:val="FootnoteReference"/>
          <w:snapToGrid w:val="0"/>
          <w:kern w:val="18"/>
          <w:sz w:val="18"/>
          <w:szCs w:val="18"/>
        </w:rPr>
        <w:footnoteRef/>
      </w:r>
      <w:r w:rsidRPr="00435433">
        <w:rPr>
          <w:snapToGrid w:val="0"/>
          <w:kern w:val="18"/>
          <w:szCs w:val="18"/>
        </w:rPr>
        <w:t xml:space="preserve"> </w:t>
      </w:r>
      <w:r w:rsidRPr="00AB22CD">
        <w:rPr>
          <w:rFonts w:ascii="Times New Roman" w:hAnsi="Times New Roman"/>
          <w:snapToGrid w:val="0"/>
          <w:kern w:val="18"/>
        </w:rPr>
        <w:t>CBD/SBI/2/INF/3</w:t>
      </w:r>
      <w:r w:rsidRPr="00646D82">
        <w:rPr>
          <w:snapToGrid w:val="0"/>
          <w:kern w:val="18"/>
        </w:rPr>
        <w:t xml:space="preserve"> </w:t>
      </w:r>
      <w:r>
        <w:rPr>
          <w:rFonts w:hint="eastAsia"/>
          <w:snapToGrid w:val="0"/>
          <w:kern w:val="18"/>
        </w:rPr>
        <w:t>号文件</w:t>
      </w:r>
      <w:r w:rsidRPr="00926E17">
        <w:rPr>
          <w:rFonts w:hint="eastAsia"/>
          <w:snapToGrid w:val="0"/>
          <w:kern w:val="18"/>
        </w:rPr>
        <w:t>中提供了对这些问题的答复的更详细分析</w:t>
      </w:r>
      <w:r>
        <w:rPr>
          <w:rFonts w:hint="eastAsia"/>
          <w:snapToGrid w:val="0"/>
          <w:kern w:val="18"/>
        </w:rPr>
        <w:t>，</w:t>
      </w:r>
      <w:r w:rsidRPr="00AB22CD">
        <w:rPr>
          <w:rFonts w:ascii="Times New Roman" w:hAnsi="Times New Roman"/>
          <w:snapToGrid w:val="0"/>
          <w:kern w:val="18"/>
        </w:rPr>
        <w:t>CBD/ABS/CB-IAC/2018/1/2</w:t>
      </w:r>
      <w:r w:rsidRPr="00926E17">
        <w:rPr>
          <w:rFonts w:hint="eastAsia"/>
          <w:snapToGrid w:val="0"/>
          <w:kern w:val="18"/>
        </w:rPr>
        <w:t>号文件提供了关于能力建设举措和资源的进一步信息</w:t>
      </w:r>
      <w:r>
        <w:rPr>
          <w:rFonts w:hint="eastAsia"/>
          <w:snapToGrid w:val="0"/>
          <w:kern w:val="18"/>
        </w:rPr>
        <w:t>。</w:t>
      </w:r>
    </w:p>
  </w:footnote>
  <w:footnote w:id="21">
    <w:p w14:paraId="4A5DA548" w14:textId="77777777" w:rsidR="00AC7A89" w:rsidRPr="00646D82" w:rsidRDefault="00AC7A89" w:rsidP="00CB7CFB">
      <w:pPr>
        <w:pStyle w:val="FootnoteText"/>
        <w:suppressLineNumbers/>
        <w:suppressAutoHyphens/>
        <w:kinsoku w:val="0"/>
        <w:overflowPunct w:val="0"/>
        <w:autoSpaceDE w:val="0"/>
        <w:autoSpaceDN w:val="0"/>
        <w:adjustRightInd w:val="0"/>
        <w:snapToGrid w:val="0"/>
        <w:ind w:firstLine="0"/>
        <w:jc w:val="left"/>
        <w:rPr>
          <w:snapToGrid w:val="0"/>
          <w:kern w:val="18"/>
        </w:rPr>
      </w:pPr>
      <w:r w:rsidRPr="00D919E7">
        <w:rPr>
          <w:rStyle w:val="FootnoteReference"/>
          <w:snapToGrid w:val="0"/>
          <w:kern w:val="18"/>
          <w:sz w:val="18"/>
          <w:szCs w:val="18"/>
        </w:rPr>
        <w:footnoteRef/>
      </w:r>
      <w:r w:rsidRPr="00D919E7">
        <w:rPr>
          <w:snapToGrid w:val="0"/>
          <w:kern w:val="18"/>
          <w:szCs w:val="18"/>
        </w:rPr>
        <w:t xml:space="preserve"> </w:t>
      </w:r>
      <w:r>
        <w:rPr>
          <w:rFonts w:hint="eastAsia"/>
          <w:snapToGrid w:val="0"/>
          <w:kern w:val="18"/>
          <w:szCs w:val="18"/>
        </w:rPr>
        <w:t>根据截至2018年1月19日秘书处可用信息。</w:t>
      </w:r>
    </w:p>
  </w:footnote>
  <w:footnote w:id="22">
    <w:p w14:paraId="059A94D9" w14:textId="77777777" w:rsidR="00AC7A89" w:rsidRPr="00646D82" w:rsidRDefault="00AC7A89" w:rsidP="00CB7CFB">
      <w:pPr>
        <w:pStyle w:val="FootnoteText"/>
        <w:suppressLineNumbers/>
        <w:suppressAutoHyphens/>
        <w:kinsoku w:val="0"/>
        <w:overflowPunct w:val="0"/>
        <w:autoSpaceDE w:val="0"/>
        <w:autoSpaceDN w:val="0"/>
        <w:adjustRightInd w:val="0"/>
        <w:snapToGrid w:val="0"/>
        <w:ind w:firstLine="0"/>
        <w:jc w:val="left"/>
        <w:rPr>
          <w:snapToGrid w:val="0"/>
          <w:kern w:val="18"/>
        </w:rPr>
      </w:pPr>
      <w:r w:rsidRPr="00D919E7">
        <w:rPr>
          <w:rStyle w:val="FootnoteReference"/>
          <w:snapToGrid w:val="0"/>
          <w:kern w:val="18"/>
          <w:sz w:val="18"/>
          <w:szCs w:val="18"/>
        </w:rPr>
        <w:footnoteRef/>
      </w:r>
      <w:r w:rsidRPr="00D919E7">
        <w:rPr>
          <w:snapToGrid w:val="0"/>
          <w:kern w:val="18"/>
          <w:szCs w:val="18"/>
        </w:rPr>
        <w:t xml:space="preserve"> </w:t>
      </w:r>
      <w:r>
        <w:rPr>
          <w:rFonts w:hint="eastAsia"/>
          <w:snapToGrid w:val="0"/>
          <w:kern w:val="18"/>
          <w:szCs w:val="18"/>
        </w:rPr>
        <w:t>根据截至2018年2月8日秘书处收集到的信息。</w:t>
      </w:r>
    </w:p>
  </w:footnote>
  <w:footnote w:id="23">
    <w:p w14:paraId="164D0C92" w14:textId="77777777" w:rsidR="00AC7A89" w:rsidRPr="00646D82" w:rsidRDefault="00AC7A89" w:rsidP="0011374D">
      <w:pPr>
        <w:pStyle w:val="FootnoteText"/>
        <w:suppressLineNumbers/>
        <w:suppressAutoHyphens/>
        <w:kinsoku w:val="0"/>
        <w:overflowPunct w:val="0"/>
        <w:autoSpaceDE w:val="0"/>
        <w:autoSpaceDN w:val="0"/>
        <w:adjustRightInd w:val="0"/>
        <w:snapToGrid w:val="0"/>
        <w:ind w:firstLine="0"/>
        <w:jc w:val="left"/>
        <w:rPr>
          <w:snapToGrid w:val="0"/>
          <w:kern w:val="18"/>
        </w:rPr>
      </w:pPr>
      <w:r w:rsidRPr="00F511AD">
        <w:rPr>
          <w:rStyle w:val="FootnoteReference"/>
          <w:snapToGrid w:val="0"/>
          <w:kern w:val="18"/>
          <w:sz w:val="18"/>
          <w:szCs w:val="18"/>
        </w:rPr>
        <w:footnoteRef/>
      </w:r>
      <w:r>
        <w:rPr>
          <w:rFonts w:hint="eastAsia"/>
          <w:snapToGrid w:val="0"/>
          <w:kern w:val="18"/>
        </w:rPr>
        <w:t xml:space="preserve"> 见上文第46段。</w:t>
      </w:r>
    </w:p>
  </w:footnote>
  <w:footnote w:id="24">
    <w:p w14:paraId="24E7F84F" w14:textId="77777777" w:rsidR="00AC7A89" w:rsidRPr="00646D82" w:rsidRDefault="00AC7A89" w:rsidP="004F54D1">
      <w:pPr>
        <w:pStyle w:val="FootnoteText"/>
        <w:suppressLineNumbers/>
        <w:suppressAutoHyphens/>
        <w:kinsoku w:val="0"/>
        <w:overflowPunct w:val="0"/>
        <w:autoSpaceDE w:val="0"/>
        <w:autoSpaceDN w:val="0"/>
        <w:adjustRightInd w:val="0"/>
        <w:snapToGrid w:val="0"/>
        <w:ind w:firstLine="0"/>
        <w:jc w:val="left"/>
        <w:rPr>
          <w:snapToGrid w:val="0"/>
          <w:kern w:val="18"/>
        </w:rPr>
      </w:pPr>
      <w:r w:rsidRPr="00C35D06">
        <w:rPr>
          <w:rStyle w:val="FootnoteReference"/>
          <w:snapToGrid w:val="0"/>
          <w:kern w:val="18"/>
          <w:sz w:val="18"/>
          <w:szCs w:val="18"/>
        </w:rPr>
        <w:footnoteRef/>
      </w:r>
      <w:r>
        <w:rPr>
          <w:rFonts w:hint="eastAsia"/>
          <w:snapToGrid w:val="0"/>
          <w:kern w:val="18"/>
        </w:rPr>
        <w:t xml:space="preserve"> 更多信息参见</w:t>
      </w:r>
      <w:r w:rsidRPr="00AB22CD">
        <w:rPr>
          <w:rFonts w:ascii="Times New Roman" w:hAnsi="Times New Roman"/>
          <w:snapToGrid w:val="0"/>
          <w:kern w:val="18"/>
        </w:rPr>
        <w:t>CBD/</w:t>
      </w:r>
      <w:r w:rsidRPr="00AB22CD">
        <w:rPr>
          <w:rFonts w:ascii="Times New Roman" w:hAnsi="Times New Roman"/>
          <w:snapToGrid w:val="0"/>
          <w:kern w:val="18"/>
          <w:szCs w:val="22"/>
        </w:rPr>
        <w:t>SBI/2/INF/3</w:t>
      </w:r>
      <w:r w:rsidRPr="00646D82">
        <w:rPr>
          <w:snapToGrid w:val="0"/>
          <w:kern w:val="18"/>
          <w:szCs w:val="22"/>
        </w:rPr>
        <w:t xml:space="preserve"> </w:t>
      </w:r>
      <w:r>
        <w:rPr>
          <w:rFonts w:hint="eastAsia"/>
          <w:snapToGrid w:val="0"/>
          <w:kern w:val="18"/>
          <w:szCs w:val="22"/>
        </w:rPr>
        <w:t>号文件。</w:t>
      </w:r>
    </w:p>
  </w:footnote>
  <w:footnote w:id="25">
    <w:p w14:paraId="722DBC2C" w14:textId="77777777" w:rsidR="00AC7A89" w:rsidRPr="000C2236" w:rsidRDefault="00AC7A89" w:rsidP="002A5A0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0C2236">
        <w:rPr>
          <w:rStyle w:val="FootnoteReference"/>
          <w:snapToGrid w:val="0"/>
          <w:kern w:val="18"/>
          <w:sz w:val="18"/>
          <w:szCs w:val="18"/>
        </w:rPr>
        <w:footnoteRef/>
      </w:r>
      <w:r w:rsidRPr="000C2236">
        <w:rPr>
          <w:rFonts w:hint="eastAsia"/>
          <w:snapToGrid w:val="0"/>
          <w:kern w:val="18"/>
          <w:szCs w:val="18"/>
        </w:rPr>
        <w:t xml:space="preserve"> 参见上文第42段。</w:t>
      </w:r>
      <w:r w:rsidRPr="000C2236">
        <w:rPr>
          <w:snapToGrid w:val="0"/>
          <w:kern w:val="18"/>
          <w:szCs w:val="18"/>
        </w:rPr>
        <w:t xml:space="preserve"> </w:t>
      </w:r>
    </w:p>
  </w:footnote>
  <w:footnote w:id="26">
    <w:p w14:paraId="5F98DD24" w14:textId="77777777" w:rsidR="00AC7A89" w:rsidRPr="00646D82" w:rsidRDefault="00AC7A89" w:rsidP="002A5A07">
      <w:pPr>
        <w:pStyle w:val="FootnoteText"/>
        <w:suppressLineNumbers/>
        <w:suppressAutoHyphens/>
        <w:kinsoku w:val="0"/>
        <w:overflowPunct w:val="0"/>
        <w:autoSpaceDE w:val="0"/>
        <w:autoSpaceDN w:val="0"/>
        <w:adjustRightInd w:val="0"/>
        <w:snapToGrid w:val="0"/>
        <w:ind w:firstLine="0"/>
        <w:jc w:val="left"/>
        <w:rPr>
          <w:snapToGrid w:val="0"/>
          <w:kern w:val="18"/>
        </w:rPr>
      </w:pPr>
      <w:r w:rsidRPr="000C2236">
        <w:rPr>
          <w:rStyle w:val="FootnoteReference"/>
          <w:snapToGrid w:val="0"/>
          <w:kern w:val="18"/>
          <w:sz w:val="18"/>
          <w:szCs w:val="18"/>
        </w:rPr>
        <w:footnoteRef/>
      </w:r>
      <w:r>
        <w:rPr>
          <w:rFonts w:hint="eastAsia"/>
          <w:snapToGrid w:val="0"/>
          <w:kern w:val="18"/>
          <w:szCs w:val="22"/>
        </w:rPr>
        <w:t xml:space="preserve"> </w:t>
      </w:r>
      <w:r w:rsidRPr="000233C4">
        <w:rPr>
          <w:rFonts w:hint="eastAsia"/>
          <w:snapToGrid w:val="0"/>
          <w:kern w:val="18"/>
          <w:szCs w:val="22"/>
        </w:rPr>
        <w:t>更多信息，请参阅</w:t>
      </w:r>
      <w:r w:rsidRPr="00AB22CD">
        <w:rPr>
          <w:rFonts w:ascii="Times New Roman" w:hAnsi="Times New Roman"/>
          <w:snapToGrid w:val="0"/>
          <w:kern w:val="18"/>
        </w:rPr>
        <w:t>CBD/</w:t>
      </w:r>
      <w:r w:rsidRPr="00AB22CD">
        <w:rPr>
          <w:rFonts w:ascii="Times New Roman" w:hAnsi="Times New Roman"/>
          <w:snapToGrid w:val="0"/>
          <w:kern w:val="18"/>
          <w:szCs w:val="22"/>
        </w:rPr>
        <w:t>SBI/2/INF/3</w:t>
      </w:r>
      <w:r w:rsidRPr="00646D82">
        <w:rPr>
          <w:snapToGrid w:val="0"/>
          <w:kern w:val="18"/>
          <w:szCs w:val="22"/>
        </w:rPr>
        <w:t xml:space="preserve"> </w:t>
      </w:r>
      <w:r>
        <w:rPr>
          <w:rFonts w:hint="eastAsia"/>
          <w:snapToGrid w:val="0"/>
          <w:kern w:val="18"/>
          <w:szCs w:val="22"/>
        </w:rPr>
        <w:t>号文件</w:t>
      </w:r>
      <w:r w:rsidRPr="000233C4">
        <w:rPr>
          <w:rFonts w:hint="eastAsia"/>
          <w:snapToGrid w:val="0"/>
          <w:kern w:val="18"/>
          <w:szCs w:val="22"/>
        </w:rPr>
        <w:t>。</w:t>
      </w:r>
    </w:p>
  </w:footnote>
  <w:footnote w:id="27">
    <w:p w14:paraId="0668A358" w14:textId="77777777" w:rsidR="00AC7A89" w:rsidRPr="00646D82" w:rsidRDefault="00AC7A89" w:rsidP="00944C9C">
      <w:pPr>
        <w:pStyle w:val="Para1"/>
        <w:keepLines/>
        <w:suppressLineNumbers/>
        <w:suppressAutoHyphens/>
        <w:kinsoku w:val="0"/>
        <w:overflowPunct w:val="0"/>
        <w:autoSpaceDE w:val="0"/>
        <w:autoSpaceDN w:val="0"/>
        <w:adjustRightInd w:val="0"/>
        <w:snapToGrid w:val="0"/>
        <w:spacing w:before="0" w:after="60"/>
        <w:ind w:left="0"/>
        <w:jc w:val="left"/>
        <w:rPr>
          <w:rFonts w:eastAsia="Calibri"/>
          <w:kern w:val="18"/>
          <w:sz w:val="18"/>
          <w:lang w:eastAsia="zh-CN"/>
        </w:rPr>
      </w:pPr>
      <w:r w:rsidRPr="00646D82">
        <w:rPr>
          <w:rFonts w:eastAsia="Calibri"/>
          <w:kern w:val="18"/>
          <w:sz w:val="18"/>
          <w:vertAlign w:val="superscript"/>
        </w:rPr>
        <w:footnoteRef/>
      </w:r>
      <w:r w:rsidRPr="00646D82">
        <w:rPr>
          <w:rFonts w:eastAsia="Calibri"/>
          <w:kern w:val="18"/>
          <w:sz w:val="18"/>
          <w:lang w:eastAsia="zh-CN"/>
        </w:rPr>
        <w:t xml:space="preserve"> </w:t>
      </w:r>
      <w:r>
        <w:rPr>
          <w:rFonts w:eastAsiaTheme="minorEastAsia" w:hint="eastAsia"/>
          <w:kern w:val="18"/>
          <w:sz w:val="18"/>
          <w:lang w:eastAsia="zh-CN"/>
        </w:rPr>
        <w:t xml:space="preserve"> </w:t>
      </w:r>
      <w:r w:rsidRPr="00BE3E89">
        <w:rPr>
          <w:rFonts w:hint="eastAsia"/>
          <w:snapToGrid w:val="0"/>
          <w:kern w:val="18"/>
          <w:sz w:val="18"/>
          <w:szCs w:val="18"/>
          <w:lang w:eastAsia="zh-CN"/>
        </w:rPr>
        <w:t>授权可查阅下列链接</w:t>
      </w:r>
      <w:r>
        <w:rPr>
          <w:rFonts w:hint="eastAsia"/>
          <w:snapToGrid w:val="0"/>
          <w:kern w:val="18"/>
          <w:szCs w:val="18"/>
          <w:lang w:eastAsia="zh-CN"/>
        </w:rPr>
        <w:t>：</w:t>
      </w:r>
      <w:hyperlink r:id="rId1" w:history="1">
        <w:r w:rsidRPr="00646D82">
          <w:rPr>
            <w:rStyle w:val="Hyperlink"/>
            <w:snapToGrid w:val="0"/>
            <w:kern w:val="18"/>
            <w:szCs w:val="18"/>
            <w:u w:color="000000"/>
            <w:lang w:eastAsia="zh-CN"/>
          </w:rPr>
          <w:t>http://www.wipo.int/export/sites/www/tk/en/igc/pdf/igc_mandate_2018-2019.pdf</w:t>
        </w:r>
      </w:hyperlink>
    </w:p>
  </w:footnote>
  <w:footnote w:id="28">
    <w:p w14:paraId="774F24B5" w14:textId="77777777" w:rsidR="00AC7A89" w:rsidRPr="00646D82" w:rsidRDefault="00AC7A89" w:rsidP="0062223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76768">
        <w:rPr>
          <w:rStyle w:val="FootnoteReference"/>
          <w:snapToGrid w:val="0"/>
          <w:kern w:val="18"/>
          <w:sz w:val="18"/>
          <w:szCs w:val="18"/>
        </w:rPr>
        <w:footnoteRef/>
      </w:r>
      <w:r>
        <w:rPr>
          <w:rFonts w:eastAsiaTheme="minorEastAsia" w:hint="eastAsia"/>
          <w:kern w:val="18"/>
        </w:rPr>
        <w:t xml:space="preserve"> </w:t>
      </w:r>
      <w:r w:rsidRPr="00BB1237">
        <w:rPr>
          <w:rFonts w:eastAsia="Calibri" w:hint="eastAsia"/>
          <w:kern w:val="18"/>
        </w:rPr>
        <w:t>2018</w:t>
      </w:r>
      <w:r w:rsidRPr="00BB1237">
        <w:rPr>
          <w:rFonts w:eastAsia="Calibri" w:hint="eastAsia"/>
          <w:kern w:val="18"/>
        </w:rPr>
        <w:t>年</w:t>
      </w:r>
      <w:r>
        <w:rPr>
          <w:rFonts w:eastAsiaTheme="minorEastAsia" w:hint="eastAsia"/>
          <w:kern w:val="18"/>
        </w:rPr>
        <w:t>政府间委员会</w:t>
      </w:r>
      <w:r w:rsidRPr="00BB1237">
        <w:rPr>
          <w:rFonts w:eastAsia="Calibri" w:hint="eastAsia"/>
          <w:kern w:val="18"/>
        </w:rPr>
        <w:t>会议</w:t>
      </w:r>
      <w:r>
        <w:rPr>
          <w:rFonts w:eastAsiaTheme="minorEastAsia" w:hint="eastAsia"/>
          <w:kern w:val="18"/>
        </w:rPr>
        <w:t>暂定</w:t>
      </w:r>
      <w:r w:rsidRPr="00BB1237">
        <w:rPr>
          <w:rFonts w:eastAsia="Calibri" w:hint="eastAsia"/>
          <w:kern w:val="18"/>
        </w:rPr>
        <w:t>时间表如下：</w:t>
      </w:r>
      <w:r>
        <w:rPr>
          <w:rFonts w:eastAsiaTheme="minorEastAsia" w:hint="eastAsia"/>
          <w:kern w:val="18"/>
        </w:rPr>
        <w:t>政府间委员会关于</w:t>
      </w:r>
      <w:r w:rsidRPr="00BB1237">
        <w:rPr>
          <w:rFonts w:eastAsia="Calibri" w:hint="eastAsia"/>
          <w:kern w:val="18"/>
        </w:rPr>
        <w:t>遗传资源</w:t>
      </w:r>
      <w:r>
        <w:rPr>
          <w:rFonts w:eastAsiaTheme="minorEastAsia" w:hint="eastAsia"/>
          <w:kern w:val="18"/>
        </w:rPr>
        <w:t>的第35 次会议，</w:t>
      </w:r>
      <w:r w:rsidRPr="00BB1237">
        <w:rPr>
          <w:rFonts w:eastAsia="Calibri" w:hint="eastAsia"/>
          <w:kern w:val="18"/>
        </w:rPr>
        <w:t>2018</w:t>
      </w:r>
      <w:r w:rsidRPr="00BB1237">
        <w:rPr>
          <w:rFonts w:eastAsia="Calibri" w:hint="eastAsia"/>
          <w:kern w:val="18"/>
        </w:rPr>
        <w:t>年</w:t>
      </w:r>
      <w:r w:rsidRPr="00BB1237">
        <w:rPr>
          <w:rFonts w:eastAsia="Calibri" w:hint="eastAsia"/>
          <w:kern w:val="18"/>
        </w:rPr>
        <w:t>3</w:t>
      </w:r>
      <w:r w:rsidRPr="00BB1237">
        <w:rPr>
          <w:rFonts w:eastAsia="Calibri" w:hint="eastAsia"/>
          <w:kern w:val="18"/>
        </w:rPr>
        <w:t>月</w:t>
      </w:r>
      <w:r w:rsidRPr="00BB1237">
        <w:rPr>
          <w:rFonts w:eastAsia="Calibri" w:hint="eastAsia"/>
          <w:kern w:val="18"/>
        </w:rPr>
        <w:t>19</w:t>
      </w:r>
      <w:r w:rsidRPr="00BB1237">
        <w:rPr>
          <w:rFonts w:eastAsia="Calibri" w:hint="eastAsia"/>
          <w:kern w:val="18"/>
        </w:rPr>
        <w:t>日至</w:t>
      </w:r>
      <w:r w:rsidRPr="00BB1237">
        <w:rPr>
          <w:rFonts w:eastAsia="Calibri" w:hint="eastAsia"/>
          <w:kern w:val="18"/>
        </w:rPr>
        <w:t>23</w:t>
      </w:r>
      <w:r w:rsidRPr="00BB1237">
        <w:rPr>
          <w:rFonts w:eastAsia="Calibri" w:hint="eastAsia"/>
          <w:kern w:val="18"/>
        </w:rPr>
        <w:t>日</w:t>
      </w:r>
      <w:r>
        <w:rPr>
          <w:rFonts w:eastAsiaTheme="minorEastAsia" w:hint="eastAsia"/>
          <w:kern w:val="18"/>
        </w:rPr>
        <w:t>；政府间委员会关于</w:t>
      </w:r>
      <w:r w:rsidRPr="00BB1237">
        <w:rPr>
          <w:rFonts w:eastAsia="Calibri" w:hint="eastAsia"/>
          <w:kern w:val="18"/>
        </w:rPr>
        <w:t>遗传资源</w:t>
      </w:r>
      <w:r>
        <w:rPr>
          <w:rFonts w:eastAsiaTheme="minorEastAsia" w:hint="eastAsia"/>
          <w:kern w:val="18"/>
        </w:rPr>
        <w:t>的第36次会议，</w:t>
      </w:r>
      <w:r w:rsidRPr="00BB1237">
        <w:rPr>
          <w:rFonts w:eastAsia="Calibri" w:hint="eastAsia"/>
          <w:kern w:val="18"/>
        </w:rPr>
        <w:t xml:space="preserve"> 2018</w:t>
      </w:r>
      <w:r w:rsidRPr="00BB1237">
        <w:rPr>
          <w:rFonts w:eastAsia="Calibri" w:hint="eastAsia"/>
          <w:kern w:val="18"/>
        </w:rPr>
        <w:t>年</w:t>
      </w:r>
      <w:r w:rsidRPr="00BB1237">
        <w:rPr>
          <w:rFonts w:eastAsia="Calibri" w:hint="eastAsia"/>
          <w:kern w:val="18"/>
        </w:rPr>
        <w:t>6</w:t>
      </w:r>
      <w:r w:rsidRPr="00BB1237">
        <w:rPr>
          <w:rFonts w:eastAsia="Calibri" w:hint="eastAsia"/>
          <w:kern w:val="18"/>
        </w:rPr>
        <w:t>月</w:t>
      </w:r>
      <w:r w:rsidRPr="00BB1237">
        <w:rPr>
          <w:rFonts w:eastAsia="Calibri" w:hint="eastAsia"/>
          <w:kern w:val="18"/>
        </w:rPr>
        <w:t>25</w:t>
      </w:r>
      <w:r w:rsidRPr="00BB1237">
        <w:rPr>
          <w:rFonts w:eastAsia="Calibri" w:hint="eastAsia"/>
          <w:kern w:val="18"/>
        </w:rPr>
        <w:t>日至</w:t>
      </w:r>
      <w:r>
        <w:rPr>
          <w:rFonts w:eastAsia="Calibri" w:hint="eastAsia"/>
          <w:kern w:val="18"/>
        </w:rPr>
        <w:t>2</w:t>
      </w:r>
      <w:r>
        <w:rPr>
          <w:rFonts w:eastAsiaTheme="minorEastAsia" w:hint="eastAsia"/>
          <w:kern w:val="18"/>
        </w:rPr>
        <w:t>日；政府间委员会关于</w:t>
      </w:r>
      <w:r w:rsidRPr="00BB1237">
        <w:rPr>
          <w:rFonts w:eastAsia="Calibri" w:hint="eastAsia"/>
          <w:kern w:val="18"/>
        </w:rPr>
        <w:t>传统知识和传统文化表现形式</w:t>
      </w:r>
      <w:r>
        <w:rPr>
          <w:rFonts w:eastAsiaTheme="minorEastAsia" w:hint="eastAsia"/>
          <w:kern w:val="18"/>
        </w:rPr>
        <w:t>的第</w:t>
      </w:r>
      <w:r w:rsidRPr="00BB1237">
        <w:rPr>
          <w:rFonts w:eastAsia="Calibri" w:hint="eastAsia"/>
          <w:kern w:val="18"/>
        </w:rPr>
        <w:t>3</w:t>
      </w:r>
      <w:r>
        <w:rPr>
          <w:rFonts w:eastAsiaTheme="minorEastAsia" w:hint="eastAsia"/>
          <w:kern w:val="18"/>
        </w:rPr>
        <w:t>7次会议，</w:t>
      </w:r>
      <w:r w:rsidRPr="00BB1237">
        <w:rPr>
          <w:rFonts w:eastAsia="Calibri" w:hint="eastAsia"/>
          <w:kern w:val="18"/>
        </w:rPr>
        <w:t xml:space="preserve"> 2018</w:t>
      </w:r>
      <w:r w:rsidRPr="00BB1237">
        <w:rPr>
          <w:rFonts w:eastAsia="Calibri" w:hint="eastAsia"/>
          <w:kern w:val="18"/>
        </w:rPr>
        <w:t>年</w:t>
      </w:r>
      <w:r w:rsidRPr="00BB1237">
        <w:rPr>
          <w:rFonts w:eastAsia="Calibri" w:hint="eastAsia"/>
          <w:kern w:val="18"/>
        </w:rPr>
        <w:t>8</w:t>
      </w:r>
      <w:r w:rsidRPr="00BB1237">
        <w:rPr>
          <w:rFonts w:eastAsia="Calibri" w:hint="eastAsia"/>
          <w:kern w:val="18"/>
        </w:rPr>
        <w:t>月</w:t>
      </w:r>
      <w:r w:rsidRPr="00BB1237">
        <w:rPr>
          <w:rFonts w:eastAsia="Calibri" w:hint="eastAsia"/>
          <w:kern w:val="18"/>
        </w:rPr>
        <w:t>27</w:t>
      </w:r>
      <w:r w:rsidRPr="00BB1237">
        <w:rPr>
          <w:rFonts w:eastAsia="Calibri" w:hint="eastAsia"/>
          <w:kern w:val="18"/>
        </w:rPr>
        <w:t>日至</w:t>
      </w:r>
      <w:r w:rsidRPr="00BB1237">
        <w:rPr>
          <w:rFonts w:eastAsia="Calibri" w:hint="eastAsia"/>
          <w:kern w:val="18"/>
        </w:rPr>
        <w:t>31</w:t>
      </w:r>
      <w:r w:rsidRPr="00BB1237">
        <w:rPr>
          <w:rFonts w:eastAsia="Calibri" w:hint="eastAsia"/>
          <w:kern w:val="18"/>
        </w:rPr>
        <w:t>日</w:t>
      </w:r>
      <w:r>
        <w:rPr>
          <w:rFonts w:eastAsiaTheme="minorEastAsia" w:hint="eastAsia"/>
          <w:kern w:val="18"/>
        </w:rPr>
        <w:t>；政府间委员会关于</w:t>
      </w:r>
      <w:r w:rsidRPr="00BB1237">
        <w:rPr>
          <w:rFonts w:eastAsia="Calibri" w:hint="eastAsia"/>
          <w:kern w:val="18"/>
        </w:rPr>
        <w:t>传统知识和传统文化表现形式</w:t>
      </w:r>
      <w:r>
        <w:rPr>
          <w:rFonts w:eastAsiaTheme="minorEastAsia" w:hint="eastAsia"/>
          <w:kern w:val="18"/>
        </w:rPr>
        <w:t>的第</w:t>
      </w:r>
      <w:r w:rsidRPr="00BB1237">
        <w:rPr>
          <w:rFonts w:eastAsia="Calibri" w:hint="eastAsia"/>
          <w:kern w:val="18"/>
        </w:rPr>
        <w:t>3</w:t>
      </w:r>
      <w:r>
        <w:rPr>
          <w:rFonts w:eastAsiaTheme="minorEastAsia" w:hint="eastAsia"/>
          <w:kern w:val="18"/>
        </w:rPr>
        <w:t>8次会议，</w:t>
      </w:r>
      <w:r w:rsidRPr="00BB1237">
        <w:rPr>
          <w:rFonts w:eastAsia="Calibri" w:hint="eastAsia"/>
          <w:kern w:val="18"/>
        </w:rPr>
        <w:t>2018</w:t>
      </w:r>
      <w:r w:rsidRPr="00BB1237">
        <w:rPr>
          <w:rFonts w:eastAsia="Calibri" w:hint="eastAsia"/>
          <w:kern w:val="18"/>
        </w:rPr>
        <w:t>年</w:t>
      </w:r>
      <w:r w:rsidRPr="00BB1237">
        <w:rPr>
          <w:rFonts w:eastAsia="Calibri" w:hint="eastAsia"/>
          <w:kern w:val="18"/>
        </w:rPr>
        <w:t>12</w:t>
      </w:r>
      <w:r w:rsidRPr="00BB1237">
        <w:rPr>
          <w:rFonts w:eastAsia="Calibri" w:hint="eastAsia"/>
          <w:kern w:val="18"/>
        </w:rPr>
        <w:t>月</w:t>
      </w:r>
      <w:r w:rsidRPr="00BB1237">
        <w:rPr>
          <w:rFonts w:eastAsia="Calibri" w:hint="eastAsia"/>
          <w:kern w:val="18"/>
        </w:rPr>
        <w:t>10</w:t>
      </w:r>
      <w:r w:rsidRPr="00BB1237">
        <w:rPr>
          <w:rFonts w:eastAsia="Calibri" w:hint="eastAsia"/>
          <w:kern w:val="18"/>
        </w:rPr>
        <w:t>日至</w:t>
      </w:r>
      <w:r w:rsidRPr="00BB1237">
        <w:rPr>
          <w:rFonts w:eastAsia="Calibri" w:hint="eastAsia"/>
          <w:kern w:val="18"/>
        </w:rPr>
        <w:t>14</w:t>
      </w:r>
      <w:r w:rsidRPr="00BB1237">
        <w:rPr>
          <w:rFonts w:eastAsia="Calibri" w:hint="eastAsia"/>
          <w:kern w:val="18"/>
        </w:rPr>
        <w:t>日</w:t>
      </w:r>
      <w:r>
        <w:rPr>
          <w:rFonts w:hint="eastAsia"/>
        </w:rPr>
        <w:t>。</w:t>
      </w:r>
    </w:p>
  </w:footnote>
  <w:footnote w:id="29">
    <w:p w14:paraId="3240275F" w14:textId="77777777" w:rsidR="00AC7A89" w:rsidRPr="00AB22CD" w:rsidRDefault="00AC7A89" w:rsidP="00D87FD0">
      <w:pPr>
        <w:pStyle w:val="FootnoteText"/>
        <w:suppressLineNumbers/>
        <w:suppressAutoHyphens/>
        <w:kinsoku w:val="0"/>
        <w:overflowPunct w:val="0"/>
        <w:autoSpaceDE w:val="0"/>
        <w:autoSpaceDN w:val="0"/>
        <w:adjustRightInd w:val="0"/>
        <w:snapToGrid w:val="0"/>
        <w:ind w:firstLine="0"/>
        <w:jc w:val="left"/>
        <w:rPr>
          <w:rFonts w:ascii="Times New Roman" w:eastAsia="Calibri" w:hAnsi="Times New Roman"/>
          <w:snapToGrid w:val="0"/>
          <w:kern w:val="18"/>
        </w:rPr>
      </w:pPr>
      <w:r w:rsidRPr="009A19AC">
        <w:rPr>
          <w:rStyle w:val="FootnoteReference"/>
          <w:snapToGrid w:val="0"/>
          <w:kern w:val="18"/>
          <w:sz w:val="18"/>
          <w:szCs w:val="18"/>
        </w:rPr>
        <w:footnoteRef/>
      </w:r>
      <w:r w:rsidRPr="00646D82">
        <w:rPr>
          <w:snapToGrid w:val="0"/>
          <w:kern w:val="18"/>
        </w:rPr>
        <w:t xml:space="preserve"> </w:t>
      </w:r>
      <w:r>
        <w:rPr>
          <w:rFonts w:hint="eastAsia"/>
          <w:snapToGrid w:val="0"/>
          <w:kern w:val="18"/>
        </w:rPr>
        <w:t>报告可查阅：</w:t>
      </w:r>
      <w:r w:rsidRPr="00646D82">
        <w:rPr>
          <w:snapToGrid w:val="0"/>
          <w:kern w:val="18"/>
        </w:rPr>
        <w:t xml:space="preserve">  </w:t>
      </w:r>
      <w:hyperlink r:id="rId2" w:history="1">
        <w:r w:rsidRPr="00AB22CD">
          <w:rPr>
            <w:rStyle w:val="Hyperlink"/>
            <w:rFonts w:ascii="Times New Roman" w:hAnsi="Times New Roman"/>
            <w:snapToGrid w:val="0"/>
            <w:kern w:val="18"/>
          </w:rPr>
          <w:t>http://www.wipo.int/edocs/mdocs/tk/en/wipo_grtkf_ic_36/wipo_grtkf_ic_36_5.pdf</w:t>
        </w:r>
      </w:hyperlink>
      <w:r w:rsidRPr="00AB22CD">
        <w:rPr>
          <w:rFonts w:ascii="Times New Roman" w:hAnsi="Times New Roman"/>
          <w:snapToGrid w:val="0"/>
          <w:kern w:val="18"/>
        </w:rPr>
        <w:t xml:space="preserve"> </w:t>
      </w:r>
      <w:r w:rsidRPr="00AB22CD">
        <w:rPr>
          <w:rFonts w:ascii="Times New Roman" w:hAnsi="Times New Roman"/>
          <w:snapToGrid w:val="0"/>
          <w:kern w:val="18"/>
        </w:rPr>
        <w:t>和</w:t>
      </w:r>
      <w:r w:rsidRPr="00AB22CD">
        <w:rPr>
          <w:rFonts w:ascii="Times New Roman" w:hAnsi="Times New Roman"/>
          <w:snapToGrid w:val="0"/>
          <w:kern w:val="18"/>
        </w:rPr>
        <w:t xml:space="preserve">  </w:t>
      </w:r>
      <w:hyperlink r:id="rId3" w:history="1">
        <w:r w:rsidRPr="00AB22CD">
          <w:rPr>
            <w:rStyle w:val="Hyperlink"/>
            <w:rFonts w:ascii="Times New Roman" w:hAnsi="Times New Roman"/>
            <w:snapToGrid w:val="0"/>
            <w:kern w:val="18"/>
          </w:rPr>
          <w:t>http://www.wipo.int/edocs/mdocs/tk/en/wipo_grtkf_ic_36/wipo_grtkf_ic_36_6.pdf</w:t>
        </w:r>
      </w:hyperlink>
      <w:r w:rsidRPr="00AB22CD">
        <w:rPr>
          <w:rFonts w:ascii="Times New Roman" w:hAnsi="Times New Roman"/>
        </w:rPr>
        <w:t>。</w:t>
      </w:r>
    </w:p>
  </w:footnote>
  <w:footnote w:id="30">
    <w:p w14:paraId="6233257A" w14:textId="77777777" w:rsidR="00AC7A89" w:rsidRPr="00AB22CD" w:rsidRDefault="00AC7A89" w:rsidP="00D935F6">
      <w:pPr>
        <w:pStyle w:val="FootnoteText"/>
        <w:suppressLineNumbers/>
        <w:suppressAutoHyphens/>
        <w:kinsoku w:val="0"/>
        <w:overflowPunct w:val="0"/>
        <w:autoSpaceDE w:val="0"/>
        <w:autoSpaceDN w:val="0"/>
        <w:adjustRightInd w:val="0"/>
        <w:snapToGrid w:val="0"/>
        <w:ind w:firstLine="0"/>
        <w:jc w:val="left"/>
        <w:rPr>
          <w:rFonts w:ascii="Times New Roman" w:hAnsi="Times New Roman"/>
          <w:snapToGrid w:val="0"/>
          <w:kern w:val="18"/>
        </w:rPr>
      </w:pPr>
      <w:r w:rsidRPr="00AB22CD">
        <w:rPr>
          <w:rStyle w:val="FootnoteReference"/>
          <w:snapToGrid w:val="0"/>
          <w:kern w:val="18"/>
          <w:sz w:val="18"/>
          <w:szCs w:val="18"/>
        </w:rPr>
        <w:footnoteRef/>
      </w:r>
      <w:r w:rsidRPr="00AB22CD">
        <w:rPr>
          <w:rFonts w:ascii="Times New Roman" w:hAnsi="Times New Roman"/>
          <w:snapToGrid w:val="0"/>
          <w:kern w:val="18"/>
        </w:rPr>
        <w:t xml:space="preserve"> </w:t>
      </w:r>
      <w:r w:rsidRPr="00AB22CD">
        <w:rPr>
          <w:rFonts w:ascii="Times New Roman" w:hAnsi="Times New Roman"/>
          <w:snapToGrid w:val="0"/>
          <w:kern w:val="18"/>
        </w:rPr>
        <w:t>传统知识保护：条文草案</w:t>
      </w:r>
      <w:r w:rsidRPr="00AB22CD">
        <w:rPr>
          <w:rFonts w:ascii="Times New Roman" w:hAnsi="Times New Roman"/>
          <w:snapToGrid w:val="0"/>
          <w:kern w:val="18"/>
          <w:szCs w:val="18"/>
        </w:rPr>
        <w:t xml:space="preserve"> (WIPO/GRTKF/IC/34/5</w:t>
      </w:r>
      <w:r w:rsidRPr="00AB22CD">
        <w:rPr>
          <w:rFonts w:ascii="Times New Roman" w:hAnsi="Times New Roman"/>
          <w:snapToGrid w:val="0"/>
          <w:kern w:val="18"/>
          <w:szCs w:val="18"/>
        </w:rPr>
        <w:t>号文件</w:t>
      </w:r>
      <w:r w:rsidRPr="00AB22CD">
        <w:rPr>
          <w:rFonts w:ascii="Times New Roman" w:hAnsi="Times New Roman"/>
          <w:snapToGrid w:val="0"/>
          <w:kern w:val="18"/>
          <w:szCs w:val="18"/>
        </w:rPr>
        <w:t>)</w:t>
      </w:r>
      <w:r w:rsidRPr="00AB22CD">
        <w:rPr>
          <w:rFonts w:ascii="Times New Roman" w:hAnsi="Times New Roman"/>
          <w:snapToGrid w:val="0"/>
          <w:kern w:val="18"/>
          <w:szCs w:val="18"/>
        </w:rPr>
        <w:t>可查阅</w:t>
      </w:r>
      <w:r w:rsidRPr="00AB22CD">
        <w:rPr>
          <w:rFonts w:ascii="Times New Roman" w:hAnsi="Times New Roman"/>
          <w:snapToGrid w:val="0"/>
          <w:kern w:val="18"/>
          <w:szCs w:val="18"/>
        </w:rPr>
        <w:t xml:space="preserve">: </w:t>
      </w:r>
      <w:hyperlink r:id="rId4" w:history="1">
        <w:r w:rsidRPr="00AB22CD">
          <w:rPr>
            <w:rStyle w:val="Hyperlink"/>
            <w:rFonts w:ascii="Times New Roman" w:hAnsi="Times New Roman"/>
            <w:snapToGrid w:val="0"/>
            <w:kern w:val="18"/>
            <w:szCs w:val="18"/>
          </w:rPr>
          <w:t>http://www.wipo.int/edocs/mdocs/tk/en/wipo_grtkf_ic_34/wipo_grtkf_ic_34_5.pdf</w:t>
        </w:r>
      </w:hyperlink>
      <w:r w:rsidRPr="00AB22CD">
        <w:rPr>
          <w:rFonts w:ascii="Times New Roman" w:hAnsi="Times New Roman"/>
          <w:snapToGrid w:val="0"/>
          <w:kern w:val="18"/>
          <w:szCs w:val="18"/>
        </w:rPr>
        <w:t>。</w:t>
      </w:r>
    </w:p>
  </w:footnote>
  <w:footnote w:id="31">
    <w:p w14:paraId="5F319B7A" w14:textId="77777777" w:rsidR="00AC7A89" w:rsidRPr="00AB22CD" w:rsidRDefault="00AC7A89" w:rsidP="002A25C5">
      <w:pPr>
        <w:pStyle w:val="FootnoteText"/>
        <w:suppressLineNumbers/>
        <w:suppressAutoHyphens/>
        <w:kinsoku w:val="0"/>
        <w:overflowPunct w:val="0"/>
        <w:autoSpaceDE w:val="0"/>
        <w:autoSpaceDN w:val="0"/>
        <w:adjustRightInd w:val="0"/>
        <w:snapToGrid w:val="0"/>
        <w:ind w:firstLine="0"/>
        <w:jc w:val="left"/>
        <w:rPr>
          <w:rFonts w:ascii="Times New Roman" w:hAnsi="Times New Roman"/>
          <w:snapToGrid w:val="0"/>
          <w:kern w:val="18"/>
        </w:rPr>
      </w:pPr>
      <w:r w:rsidRPr="00AB22CD">
        <w:rPr>
          <w:rStyle w:val="FootnoteReference"/>
          <w:snapToGrid w:val="0"/>
          <w:kern w:val="18"/>
          <w:sz w:val="18"/>
          <w:szCs w:val="18"/>
        </w:rPr>
        <w:footnoteRef/>
      </w:r>
      <w:r w:rsidRPr="00AB22CD">
        <w:rPr>
          <w:rFonts w:ascii="Times New Roman" w:hAnsi="Times New Roman"/>
        </w:rPr>
        <w:t xml:space="preserve"> </w:t>
      </w:r>
      <w:hyperlink r:id="rId5" w:history="1">
        <w:r w:rsidRPr="00AB22CD">
          <w:rPr>
            <w:rStyle w:val="Hyperlink"/>
            <w:rFonts w:ascii="Times New Roman" w:hAnsi="Times New Roman"/>
            <w:snapToGrid w:val="0"/>
            <w:kern w:val="18"/>
          </w:rPr>
          <w:t>http://www.wipo.int/meetings/en/doc_details.jsp?doc_id=147152</w:t>
        </w:r>
      </w:hyperlink>
      <w:r w:rsidRPr="00AB22CD">
        <w:rPr>
          <w:rFonts w:ascii="Times New Roman" w:hAnsi="Times New Roman"/>
          <w:snapToGrid w:val="0"/>
          <w:kern w:val="18"/>
        </w:rPr>
        <w:t>。</w:t>
      </w:r>
    </w:p>
  </w:footnote>
  <w:footnote w:id="32">
    <w:p w14:paraId="0D266F37" w14:textId="77777777" w:rsidR="00AC7A89" w:rsidRPr="00AB22CD" w:rsidRDefault="00AC7A89" w:rsidP="002A25C5">
      <w:pPr>
        <w:pStyle w:val="FootnoteText"/>
        <w:suppressLineNumbers/>
        <w:suppressAutoHyphens/>
        <w:kinsoku w:val="0"/>
        <w:overflowPunct w:val="0"/>
        <w:autoSpaceDE w:val="0"/>
        <w:autoSpaceDN w:val="0"/>
        <w:adjustRightInd w:val="0"/>
        <w:snapToGrid w:val="0"/>
        <w:ind w:firstLine="0"/>
        <w:jc w:val="left"/>
        <w:rPr>
          <w:rFonts w:ascii="Times New Roman" w:hAnsi="Times New Roman"/>
          <w:snapToGrid w:val="0"/>
          <w:kern w:val="18"/>
        </w:rPr>
      </w:pPr>
      <w:r w:rsidRPr="00AB22CD">
        <w:rPr>
          <w:rStyle w:val="FootnoteReference"/>
          <w:snapToGrid w:val="0"/>
          <w:kern w:val="18"/>
          <w:sz w:val="18"/>
          <w:szCs w:val="18"/>
        </w:rPr>
        <w:footnoteRef/>
      </w:r>
      <w:r w:rsidRPr="00AB22CD">
        <w:rPr>
          <w:rFonts w:ascii="Times New Roman" w:hAnsi="Times New Roman"/>
        </w:rPr>
        <w:t xml:space="preserve"> </w:t>
      </w:r>
      <w:hyperlink r:id="rId6" w:history="1">
        <w:r w:rsidRPr="00AB22CD">
          <w:rPr>
            <w:rStyle w:val="Hyperlink"/>
            <w:rFonts w:ascii="Times New Roman" w:hAnsi="Times New Roman"/>
            <w:snapToGrid w:val="0"/>
            <w:kern w:val="18"/>
          </w:rPr>
          <w:t>http://www.wipo.int/tk/en/resources/db_registry.html</w:t>
        </w:r>
      </w:hyperlink>
      <w:r w:rsidRPr="00AB22CD">
        <w:rPr>
          <w:rFonts w:ascii="Times New Roman" w:hAnsi="Times New Roman"/>
          <w:snapToGrid w:val="0"/>
          <w:kern w:val="18"/>
        </w:rPr>
        <w:t>。</w:t>
      </w:r>
    </w:p>
  </w:footnote>
  <w:footnote w:id="33">
    <w:p w14:paraId="168546EF" w14:textId="77777777" w:rsidR="00AC7A89" w:rsidRPr="00646D82" w:rsidRDefault="00AC7A89" w:rsidP="002A25C5">
      <w:pPr>
        <w:pStyle w:val="FootnoteText"/>
        <w:suppressLineNumbers/>
        <w:suppressAutoHyphens/>
        <w:kinsoku w:val="0"/>
        <w:overflowPunct w:val="0"/>
        <w:autoSpaceDE w:val="0"/>
        <w:autoSpaceDN w:val="0"/>
        <w:adjustRightInd w:val="0"/>
        <w:snapToGrid w:val="0"/>
        <w:ind w:firstLine="0"/>
        <w:jc w:val="left"/>
        <w:rPr>
          <w:snapToGrid w:val="0"/>
          <w:kern w:val="18"/>
        </w:rPr>
      </w:pPr>
      <w:r w:rsidRPr="00AB22CD">
        <w:rPr>
          <w:rStyle w:val="FootnoteReference"/>
          <w:snapToGrid w:val="0"/>
          <w:kern w:val="18"/>
          <w:sz w:val="18"/>
          <w:szCs w:val="18"/>
        </w:rPr>
        <w:footnoteRef/>
      </w:r>
      <w:r w:rsidRPr="00AB22CD">
        <w:rPr>
          <w:rFonts w:ascii="Times New Roman" w:hAnsi="Times New Roman"/>
        </w:rPr>
        <w:t xml:space="preserve"> </w:t>
      </w:r>
      <w:hyperlink r:id="rId7" w:history="1">
        <w:r w:rsidRPr="00AB22CD">
          <w:rPr>
            <w:rStyle w:val="Hyperlink"/>
            <w:rFonts w:ascii="Times New Roman" w:hAnsi="Times New Roman"/>
            <w:snapToGrid w:val="0"/>
            <w:kern w:val="18"/>
          </w:rPr>
          <w:t>http://www.wipo.int/tk/en/resources/tkdocumentation.html</w:t>
        </w:r>
      </w:hyperlink>
      <w:r w:rsidRPr="00AB22CD">
        <w:rPr>
          <w:rFonts w:ascii="Times New Roman" w:hAnsi="Times New Roman"/>
          <w:snapToGrid w:val="0"/>
          <w:kern w:val="18"/>
        </w:rPr>
        <w:t>。</w:t>
      </w:r>
    </w:p>
  </w:footnote>
  <w:footnote w:id="34">
    <w:p w14:paraId="11FEE9E9" w14:textId="77777777" w:rsidR="00AC7A89" w:rsidRPr="00646D82" w:rsidRDefault="00AC7A89" w:rsidP="00CD6094">
      <w:pPr>
        <w:pStyle w:val="FootnoteText"/>
        <w:suppressLineNumbers/>
        <w:suppressAutoHyphens/>
        <w:kinsoku w:val="0"/>
        <w:overflowPunct w:val="0"/>
        <w:autoSpaceDE w:val="0"/>
        <w:autoSpaceDN w:val="0"/>
        <w:adjustRightInd w:val="0"/>
        <w:snapToGrid w:val="0"/>
        <w:ind w:firstLine="0"/>
        <w:jc w:val="left"/>
        <w:rPr>
          <w:snapToGrid w:val="0"/>
          <w:kern w:val="18"/>
        </w:rPr>
      </w:pPr>
      <w:r w:rsidRPr="00CD6094">
        <w:rPr>
          <w:rStyle w:val="FootnoteReference"/>
          <w:snapToGrid w:val="0"/>
          <w:kern w:val="18"/>
          <w:sz w:val="18"/>
          <w:szCs w:val="18"/>
        </w:rPr>
        <w:footnoteRef/>
      </w:r>
      <w:r>
        <w:rPr>
          <w:rFonts w:hint="eastAsia"/>
          <w:snapToGrid w:val="0"/>
          <w:kern w:val="18"/>
        </w:rPr>
        <w:t xml:space="preserve"> 参见上文第45段。</w:t>
      </w:r>
      <w:r w:rsidRPr="00646D82">
        <w:rPr>
          <w:snapToGrid w:val="0"/>
          <w:kern w:val="18"/>
        </w:rPr>
        <w:t xml:space="preserve"> </w:t>
      </w:r>
    </w:p>
  </w:footnote>
  <w:footnote w:id="35">
    <w:p w14:paraId="7B605420" w14:textId="77777777" w:rsidR="00AC7A89" w:rsidRPr="00646D82" w:rsidRDefault="00AC7A89" w:rsidP="00CD6094">
      <w:pPr>
        <w:pStyle w:val="FootnoteText"/>
        <w:suppressLineNumbers/>
        <w:suppressAutoHyphens/>
        <w:kinsoku w:val="0"/>
        <w:overflowPunct w:val="0"/>
        <w:autoSpaceDE w:val="0"/>
        <w:autoSpaceDN w:val="0"/>
        <w:adjustRightInd w:val="0"/>
        <w:snapToGrid w:val="0"/>
        <w:ind w:firstLine="0"/>
        <w:jc w:val="left"/>
        <w:rPr>
          <w:snapToGrid w:val="0"/>
          <w:kern w:val="18"/>
        </w:rPr>
      </w:pPr>
      <w:r w:rsidRPr="00CD6094">
        <w:rPr>
          <w:rStyle w:val="FootnoteReference"/>
          <w:snapToGrid w:val="0"/>
          <w:kern w:val="18"/>
          <w:sz w:val="18"/>
          <w:szCs w:val="18"/>
        </w:rPr>
        <w:footnoteRef/>
      </w:r>
      <w:r w:rsidRPr="00646D82">
        <w:rPr>
          <w:snapToGrid w:val="0"/>
          <w:kern w:val="18"/>
        </w:rPr>
        <w:t xml:space="preserve"> </w:t>
      </w:r>
      <w:r>
        <w:rPr>
          <w:rFonts w:hint="eastAsia"/>
          <w:snapToGrid w:val="0"/>
          <w:kern w:val="18"/>
        </w:rPr>
        <w:t>参见上文第49段。</w:t>
      </w:r>
      <w:r w:rsidRPr="00646D82">
        <w:rPr>
          <w:snapToGrid w:val="0"/>
          <w:kern w:val="18"/>
        </w:rPr>
        <w:t xml:space="preserve"> </w:t>
      </w:r>
    </w:p>
  </w:footnote>
  <w:footnote w:id="36">
    <w:p w14:paraId="39885094" w14:textId="77777777" w:rsidR="00AC7A89" w:rsidRPr="00646D82" w:rsidRDefault="00AC7A89" w:rsidP="004345CB">
      <w:pPr>
        <w:pStyle w:val="FootnoteText"/>
        <w:suppressLineNumbers/>
        <w:suppressAutoHyphens/>
        <w:kinsoku w:val="0"/>
        <w:overflowPunct w:val="0"/>
        <w:autoSpaceDE w:val="0"/>
        <w:autoSpaceDN w:val="0"/>
        <w:adjustRightInd w:val="0"/>
        <w:snapToGrid w:val="0"/>
        <w:ind w:firstLine="0"/>
        <w:jc w:val="left"/>
        <w:rPr>
          <w:snapToGrid w:val="0"/>
          <w:kern w:val="18"/>
        </w:rPr>
      </w:pPr>
      <w:r w:rsidRPr="004345CB">
        <w:rPr>
          <w:rStyle w:val="FootnoteReference"/>
          <w:snapToGrid w:val="0"/>
          <w:kern w:val="18"/>
          <w:sz w:val="18"/>
          <w:szCs w:val="18"/>
        </w:rPr>
        <w:footnoteRef/>
      </w:r>
      <w:r>
        <w:rPr>
          <w:rFonts w:cs="SimSun" w:hint="eastAsia"/>
          <w:kern w:val="22"/>
          <w:szCs w:val="18"/>
          <w:u w:color="000000"/>
        </w:rPr>
        <w:t xml:space="preserve"> </w:t>
      </w:r>
      <w:r w:rsidRPr="004345CB">
        <w:rPr>
          <w:rFonts w:eastAsiaTheme="minorEastAsia" w:hint="eastAsia"/>
          <w:kern w:val="22"/>
          <w:szCs w:val="18"/>
          <w:u w:color="000000"/>
        </w:rPr>
        <w:t>生命之根</w:t>
      </w:r>
      <w:r w:rsidRPr="004345CB">
        <w:rPr>
          <w:rFonts w:cs="SimSun" w:hint="eastAsia"/>
          <w:kern w:val="22"/>
          <w:szCs w:val="18"/>
          <w:u w:color="000000"/>
        </w:rPr>
        <w:t>自愿性</w:t>
      </w:r>
      <w:r w:rsidRPr="004345CB">
        <w:rPr>
          <w:rFonts w:eastAsiaTheme="minorEastAsia" w:hint="eastAsia"/>
          <w:kern w:val="22"/>
          <w:szCs w:val="18"/>
          <w:u w:color="000000"/>
        </w:rPr>
        <w:t>准则</w:t>
      </w:r>
      <w:r>
        <w:rPr>
          <w:rFonts w:eastAsiaTheme="minorEastAsia" w:hint="eastAsia"/>
          <w:kern w:val="22"/>
          <w:szCs w:val="18"/>
          <w:u w:color="000000"/>
        </w:rPr>
        <w:t>旨在</w:t>
      </w:r>
      <w:r>
        <w:rPr>
          <w:rFonts w:cs="SimSun" w:hint="eastAsia"/>
          <w:kern w:val="22"/>
          <w:szCs w:val="18"/>
          <w:u w:color="000000"/>
        </w:rPr>
        <w:t>制定机制、立法或其他适当举措以确保“事先和知情同意”、“自由、事先和知情同意”或根据国情，土著人民和地方社区“核准和参与”评估其知识、创新和做法，以</w:t>
      </w:r>
      <w:r w:rsidRPr="002F23C6">
        <w:rPr>
          <w:rFonts w:cs="SimSun" w:hint="eastAsia"/>
          <w:kern w:val="22"/>
          <w:szCs w:val="18"/>
          <w:u w:color="000000"/>
        </w:rPr>
        <w:t>公平和公正地分享利用</w:t>
      </w:r>
      <w:r>
        <w:rPr>
          <w:rFonts w:cs="SimSun" w:hint="eastAsia"/>
          <w:kern w:val="22"/>
          <w:szCs w:val="18"/>
          <w:u w:color="000000"/>
        </w:rPr>
        <w:t>其</w:t>
      </w:r>
      <w:r w:rsidRPr="002F23C6">
        <w:rPr>
          <w:rFonts w:cs="SimSun" w:hint="eastAsia"/>
          <w:kern w:val="22"/>
          <w:szCs w:val="18"/>
          <w:u w:color="000000"/>
        </w:rPr>
        <w:t>与保护和可持续利用生物多样性有关的知识，创新和做法所产生的惠益，以及报告和防止非法占用传统知识</w:t>
      </w:r>
      <w:r>
        <w:rPr>
          <w:rFonts w:cs="SimSun" w:hint="eastAsia"/>
          <w:kern w:val="22"/>
          <w:szCs w:val="18"/>
          <w:u w:color="000000"/>
        </w:rPr>
        <w:t>。</w:t>
      </w:r>
    </w:p>
  </w:footnote>
  <w:footnote w:id="37">
    <w:p w14:paraId="3D880878" w14:textId="77777777" w:rsidR="00AC7A89" w:rsidRPr="005A7DEE" w:rsidRDefault="00AC7A89" w:rsidP="00C20363">
      <w:pPr>
        <w:pStyle w:val="FootnoteText"/>
        <w:ind w:firstLine="0"/>
        <w:rPr>
          <w:szCs w:val="20"/>
          <w:lang w:val="en-US"/>
        </w:rPr>
      </w:pPr>
      <w:r w:rsidRPr="005A7DEE">
        <w:rPr>
          <w:rStyle w:val="FootnoteReference"/>
          <w:sz w:val="20"/>
          <w:szCs w:val="20"/>
        </w:rPr>
        <w:footnoteRef/>
      </w:r>
      <w:r w:rsidRPr="005A7DEE">
        <w:rPr>
          <w:szCs w:val="20"/>
        </w:rPr>
        <w:t xml:space="preserve"> </w:t>
      </w:r>
      <w:r w:rsidRPr="005A7DEE">
        <w:rPr>
          <w:snapToGrid w:val="0"/>
          <w:kern w:val="18"/>
          <w:szCs w:val="20"/>
          <w:u w:color="000000"/>
        </w:rPr>
        <w:t>CBD/SBI/2/INF/8</w:t>
      </w:r>
      <w:r w:rsidRPr="005A7DEE">
        <w:rPr>
          <w:rFonts w:cs="Microsoft YaHei" w:hint="eastAsia"/>
          <w:snapToGrid w:val="0"/>
          <w:kern w:val="18"/>
          <w:szCs w:val="20"/>
          <w:u w:color="000000"/>
        </w:rPr>
        <w:t>号文件载有从这些不同信息来源收集到的信息。</w:t>
      </w:r>
    </w:p>
  </w:footnote>
  <w:footnote w:id="38">
    <w:p w14:paraId="26B9C11B" w14:textId="77777777" w:rsidR="00AC7A89" w:rsidRDefault="00AC7A89" w:rsidP="00C20363">
      <w:pPr>
        <w:pStyle w:val="FootnoteText"/>
        <w:ind w:firstLine="0"/>
      </w:pPr>
      <w:r>
        <w:rPr>
          <w:rStyle w:val="FootnoteReference"/>
        </w:rPr>
        <w:footnoteRef/>
      </w:r>
      <w:r>
        <w:t xml:space="preserve"> </w:t>
      </w:r>
      <w:r w:rsidRPr="005A7DEE">
        <w:rPr>
          <w:rFonts w:hint="eastAsia"/>
        </w:rPr>
        <w:t>例如自然正义与获取和惠益分享能力发展倡议分享的经验和教训以及</w:t>
      </w:r>
      <w:r w:rsidRPr="00AB22CD">
        <w:rPr>
          <w:rFonts w:ascii="Times New Roman" w:hAnsi="Times New Roman"/>
        </w:rPr>
        <w:t>ONG CESAREN</w:t>
      </w:r>
      <w:r w:rsidRPr="005A7DEE">
        <w:rPr>
          <w:rFonts w:hint="eastAsia"/>
        </w:rPr>
        <w:t>的贡献</w:t>
      </w:r>
      <w:r w:rsidRPr="00646D82">
        <w:rPr>
          <w:snapToGrid w:val="0"/>
          <w:kern w:val="18"/>
        </w:rPr>
        <w:t>(</w:t>
      </w:r>
      <w:hyperlink r:id="rId8" w:history="1">
        <w:r w:rsidRPr="005A7DEE">
          <w:rPr>
            <w:rStyle w:val="Hyperlink"/>
            <w:snapToGrid w:val="0"/>
            <w:kern w:val="18"/>
          </w:rPr>
          <w:t>https://www.cbd.int/abs/submissions/assessment/naturaljustice-abs-initiative-en.pdf</w:t>
        </w:r>
      </w:hyperlink>
      <w:r w:rsidRPr="005A7DEE">
        <w:rPr>
          <w:snapToGrid w:val="0"/>
          <w:kern w:val="18"/>
        </w:rPr>
        <w:t>)</w:t>
      </w:r>
      <w:r>
        <w:rPr>
          <w:rFonts w:hint="eastAsia"/>
          <w:snapToGrid w:val="0"/>
          <w:kern w:val="18"/>
        </w:rPr>
        <w:t>。</w:t>
      </w:r>
    </w:p>
  </w:footnote>
  <w:footnote w:id="39">
    <w:p w14:paraId="3F31F6A9" w14:textId="77777777" w:rsidR="00AC7A89" w:rsidRDefault="00AC7A89" w:rsidP="00C20363">
      <w:pPr>
        <w:pStyle w:val="FootnoteText"/>
        <w:ind w:firstLine="0"/>
      </w:pPr>
      <w:r>
        <w:rPr>
          <w:rStyle w:val="FootnoteReference"/>
        </w:rPr>
        <w:footnoteRef/>
      </w:r>
      <w:r>
        <w:t xml:space="preserve"> </w:t>
      </w:r>
      <w:r w:rsidRPr="00AB22CD">
        <w:rPr>
          <w:rFonts w:ascii="Times New Roman" w:hAnsi="Times New Roman"/>
          <w:kern w:val="18"/>
          <w:szCs w:val="20"/>
        </w:rPr>
        <w:t>CBD/SBI/2/INF/7</w:t>
      </w:r>
      <w:r w:rsidRPr="005A7DEE">
        <w:rPr>
          <w:rFonts w:hint="eastAsia"/>
          <w:szCs w:val="20"/>
        </w:rPr>
        <w:t>号文件概述了</w:t>
      </w:r>
      <w:r>
        <w:rPr>
          <w:rFonts w:hint="eastAsia"/>
          <w:szCs w:val="20"/>
        </w:rPr>
        <w:t>从</w:t>
      </w:r>
      <w:r w:rsidRPr="005A7DEE">
        <w:rPr>
          <w:rFonts w:hint="eastAsia"/>
          <w:szCs w:val="20"/>
        </w:rPr>
        <w:t>不同信息来源</w:t>
      </w:r>
      <w:r>
        <w:rPr>
          <w:rFonts w:hint="eastAsia"/>
          <w:szCs w:val="20"/>
        </w:rPr>
        <w:t>收集</w:t>
      </w:r>
      <w:r w:rsidRPr="005A7DEE">
        <w:rPr>
          <w:rFonts w:hint="eastAsia"/>
          <w:szCs w:val="20"/>
        </w:rPr>
        <w:t>的信息</w:t>
      </w:r>
      <w:r>
        <w:rPr>
          <w:rFonts w:hint="eastAsia"/>
          <w:szCs w:val="20"/>
        </w:rPr>
        <w:t>以及收到的对信息交换所</w:t>
      </w:r>
      <w:r w:rsidRPr="005A7DEE">
        <w:rPr>
          <w:rFonts w:hint="eastAsia"/>
          <w:szCs w:val="20"/>
        </w:rPr>
        <w:t>的实施和运作</w:t>
      </w:r>
      <w:r>
        <w:rPr>
          <w:rFonts w:hint="eastAsia"/>
          <w:szCs w:val="20"/>
        </w:rPr>
        <w:t>情况的反馈</w:t>
      </w:r>
      <w:r w:rsidRPr="005A7DEE">
        <w:rPr>
          <w:rFonts w:hint="eastAsia"/>
          <w:szCs w:val="20"/>
        </w:rPr>
        <w:t>。</w:t>
      </w:r>
    </w:p>
  </w:footnote>
  <w:footnote w:id="40">
    <w:p w14:paraId="7AD080AA" w14:textId="77777777" w:rsidR="00AC7A89" w:rsidRDefault="00AC7A89" w:rsidP="00C20363">
      <w:pPr>
        <w:pStyle w:val="FootnoteText"/>
        <w:ind w:firstLine="0"/>
      </w:pPr>
      <w:r>
        <w:rPr>
          <w:rStyle w:val="FootnoteReference"/>
        </w:rPr>
        <w:footnoteRef/>
      </w:r>
      <w:r>
        <w:t xml:space="preserve"> </w:t>
      </w:r>
      <w:r>
        <w:rPr>
          <w:rFonts w:hint="eastAsia"/>
        </w:rPr>
        <w:t>2</w:t>
      </w:r>
      <w:r>
        <w:t>017</w:t>
      </w:r>
      <w:r>
        <w:rPr>
          <w:rFonts w:hint="eastAsia"/>
        </w:rPr>
        <w:t>年3月2</w:t>
      </w:r>
      <w:r>
        <w:t>2</w:t>
      </w:r>
      <w:r>
        <w:rPr>
          <w:rFonts w:hint="eastAsia"/>
        </w:rPr>
        <w:t>日至2</w:t>
      </w:r>
      <w:r>
        <w:t>018</w:t>
      </w:r>
      <w:r>
        <w:rPr>
          <w:rFonts w:hint="eastAsia"/>
        </w:rPr>
        <w:t>年3月2</w:t>
      </w:r>
      <w:r>
        <w:t>2</w:t>
      </w:r>
      <w:r>
        <w:rPr>
          <w:rFonts w:hint="eastAsia"/>
        </w:rPr>
        <w:t>日。</w:t>
      </w:r>
    </w:p>
  </w:footnote>
  <w:footnote w:id="41">
    <w:p w14:paraId="2BE500B5" w14:textId="77777777" w:rsidR="00AC7A89" w:rsidRDefault="00AC7A89" w:rsidP="00C20363">
      <w:pPr>
        <w:pStyle w:val="FootnoteText"/>
        <w:ind w:firstLine="0"/>
      </w:pPr>
      <w:r>
        <w:rPr>
          <w:rStyle w:val="FootnoteReference"/>
        </w:rPr>
        <w:footnoteRef/>
      </w:r>
      <w:r>
        <w:t xml:space="preserve"> </w:t>
      </w:r>
      <w:r>
        <w:rPr>
          <w:rFonts w:hint="eastAsia"/>
        </w:rPr>
        <w:t>2</w:t>
      </w:r>
      <w:r>
        <w:t>017</w:t>
      </w:r>
      <w:r>
        <w:rPr>
          <w:rFonts w:hint="eastAsia"/>
        </w:rPr>
        <w:t>年3月至2</w:t>
      </w:r>
      <w:r>
        <w:t>018</w:t>
      </w:r>
      <w:r>
        <w:rPr>
          <w:rFonts w:hint="eastAsia"/>
        </w:rPr>
        <w:t>年3月。</w:t>
      </w:r>
    </w:p>
  </w:footnote>
  <w:footnote w:id="42">
    <w:p w14:paraId="0B58D87A" w14:textId="77777777" w:rsidR="00AC7A89" w:rsidRPr="003A4FF2" w:rsidRDefault="00AC7A89" w:rsidP="00C20363">
      <w:pPr>
        <w:pStyle w:val="FootnoteText"/>
        <w:ind w:firstLine="0"/>
        <w:rPr>
          <w:szCs w:val="20"/>
        </w:rPr>
      </w:pPr>
      <w:r w:rsidRPr="003A4FF2">
        <w:rPr>
          <w:rStyle w:val="FootnoteReference"/>
          <w:sz w:val="20"/>
          <w:szCs w:val="20"/>
        </w:rPr>
        <w:footnoteRef/>
      </w:r>
      <w:r w:rsidRPr="003A4FF2">
        <w:rPr>
          <w:szCs w:val="20"/>
        </w:rPr>
        <w:t xml:space="preserve"> </w:t>
      </w:r>
      <w:r w:rsidRPr="00AB22CD">
        <w:rPr>
          <w:rFonts w:ascii="Times New Roman" w:hAnsi="Times New Roman"/>
          <w:snapToGrid w:val="0"/>
          <w:kern w:val="18"/>
          <w:szCs w:val="20"/>
        </w:rPr>
        <w:t>CBD/SBI/2/3</w:t>
      </w:r>
      <w:r w:rsidRPr="003A4FF2">
        <w:rPr>
          <w:rFonts w:cs="Microsoft YaHei" w:hint="eastAsia"/>
          <w:snapToGrid w:val="0"/>
          <w:kern w:val="18"/>
          <w:szCs w:val="20"/>
        </w:rPr>
        <w:t>，附件一。</w:t>
      </w:r>
    </w:p>
  </w:footnote>
  <w:footnote w:id="43">
    <w:p w14:paraId="6A75870D" w14:textId="77777777" w:rsidR="00AC7A89" w:rsidRDefault="00AC7A89" w:rsidP="00C20363">
      <w:pPr>
        <w:pStyle w:val="FootnoteText"/>
        <w:ind w:firstLine="0"/>
      </w:pPr>
      <w:r w:rsidRPr="003A4FF2">
        <w:rPr>
          <w:rStyle w:val="FootnoteReference"/>
          <w:sz w:val="20"/>
          <w:szCs w:val="20"/>
        </w:rPr>
        <w:footnoteRef/>
      </w:r>
      <w:r w:rsidRPr="003A4FF2">
        <w:rPr>
          <w:szCs w:val="20"/>
        </w:rPr>
        <w:t xml:space="preserve"> </w:t>
      </w:r>
      <w:r w:rsidRPr="00AB22CD">
        <w:rPr>
          <w:rFonts w:ascii="Times New Roman" w:hAnsi="Times New Roman"/>
          <w:snapToGrid w:val="0"/>
          <w:kern w:val="18"/>
          <w:szCs w:val="20"/>
        </w:rPr>
        <w:t>CBD/SBI/2/3</w:t>
      </w:r>
      <w:r w:rsidRPr="003A4FF2">
        <w:rPr>
          <w:rFonts w:cs="Microsoft YaHei" w:hint="eastAsia"/>
          <w:snapToGrid w:val="0"/>
          <w:kern w:val="18"/>
          <w:szCs w:val="20"/>
        </w:rPr>
        <w:t>，附件二。</w:t>
      </w:r>
    </w:p>
  </w:footnote>
  <w:footnote w:id="44">
    <w:p w14:paraId="39CAE98C" w14:textId="77777777" w:rsidR="00AC7A89" w:rsidRDefault="00AC7A89" w:rsidP="00C20363">
      <w:pPr>
        <w:pStyle w:val="FootnoteText"/>
        <w:ind w:firstLine="0"/>
      </w:pPr>
      <w:r>
        <w:rPr>
          <w:rStyle w:val="FootnoteReference"/>
        </w:rPr>
        <w:footnoteRef/>
      </w:r>
      <w:r>
        <w:t xml:space="preserve"> </w:t>
      </w:r>
      <w:r w:rsidRPr="00AB22CD">
        <w:rPr>
          <w:rFonts w:ascii="Times New Roman" w:hAnsi="Times New Roman"/>
          <w:snapToGrid w:val="0"/>
          <w:kern w:val="18"/>
          <w:szCs w:val="20"/>
        </w:rPr>
        <w:t>CBD/SBI/2/3</w:t>
      </w:r>
      <w:r w:rsidRPr="003A4FF2">
        <w:rPr>
          <w:rFonts w:cs="Microsoft YaHei" w:hint="eastAsia"/>
          <w:snapToGrid w:val="0"/>
          <w:kern w:val="18"/>
          <w:szCs w:val="20"/>
        </w:rPr>
        <w:t>，附件一。</w:t>
      </w:r>
    </w:p>
  </w:footnote>
  <w:footnote w:id="45">
    <w:p w14:paraId="386E61F2" w14:textId="77777777" w:rsidR="00AC7A89" w:rsidRDefault="00AC7A89" w:rsidP="00C20363">
      <w:pPr>
        <w:pStyle w:val="FootnoteText"/>
        <w:ind w:firstLine="0"/>
      </w:pPr>
      <w:r>
        <w:rPr>
          <w:rStyle w:val="FootnoteReference"/>
        </w:rPr>
        <w:footnoteRef/>
      </w:r>
      <w:r>
        <w:t xml:space="preserve"> </w:t>
      </w:r>
      <w:r w:rsidRPr="00AB22CD">
        <w:rPr>
          <w:rFonts w:ascii="Times New Roman" w:hAnsi="Times New Roman"/>
          <w:snapToGrid w:val="0"/>
          <w:kern w:val="18"/>
          <w:szCs w:val="20"/>
        </w:rPr>
        <w:t>CBD/SBI/2/3</w:t>
      </w:r>
      <w:r w:rsidRPr="003A4FF2">
        <w:rPr>
          <w:rFonts w:cs="Microsoft YaHei" w:hint="eastAsia"/>
          <w:snapToGrid w:val="0"/>
          <w:kern w:val="18"/>
          <w:szCs w:val="20"/>
        </w:rPr>
        <w:t>，附件</w:t>
      </w:r>
      <w:r>
        <w:rPr>
          <w:rFonts w:cs="Microsoft YaHei" w:hint="eastAsia"/>
          <w:snapToGrid w:val="0"/>
          <w:kern w:val="18"/>
          <w:szCs w:val="20"/>
        </w:rPr>
        <w:t>二</w:t>
      </w:r>
      <w:r w:rsidRPr="003A4FF2">
        <w:rPr>
          <w:rFonts w:cs="Microsoft YaHei" w:hint="eastAsia"/>
          <w:snapToGrid w:val="0"/>
          <w:kern w:val="18"/>
          <w:szCs w:val="20"/>
        </w:rPr>
        <w:t>。</w:t>
      </w:r>
    </w:p>
  </w:footnote>
  <w:footnote w:id="46">
    <w:p w14:paraId="7DB062B1" w14:textId="77777777" w:rsidR="00AC7A89" w:rsidRDefault="00AC7A89" w:rsidP="00C20363">
      <w:pPr>
        <w:pStyle w:val="FootnoteText"/>
        <w:ind w:firstLine="0"/>
      </w:pPr>
      <w:r>
        <w:rPr>
          <w:rStyle w:val="FootnoteReference"/>
        </w:rPr>
        <w:footnoteRef/>
      </w:r>
      <w:r>
        <w:t xml:space="preserve"> </w:t>
      </w:r>
      <w:r w:rsidRPr="00330EF9">
        <w:rPr>
          <w:rFonts w:hint="eastAsia"/>
        </w:rPr>
        <w:t>例如非盟2015年“非洲联盟非洲协调执行</w:t>
      </w:r>
      <w:r>
        <w:rPr>
          <w:rFonts w:hint="eastAsia"/>
        </w:rPr>
        <w:t>《</w:t>
      </w:r>
      <w:r w:rsidRPr="00330EF9">
        <w:rPr>
          <w:rFonts w:hint="eastAsia"/>
        </w:rPr>
        <w:t>名古屋议定书</w:t>
      </w:r>
      <w:r>
        <w:rPr>
          <w:rFonts w:hint="eastAsia"/>
        </w:rPr>
        <w:t>》</w:t>
      </w:r>
      <w:r w:rsidRPr="00330EF9">
        <w:rPr>
          <w:rFonts w:hint="eastAsia"/>
        </w:rPr>
        <w:t>的实用准则”。</w:t>
      </w:r>
    </w:p>
  </w:footnote>
  <w:footnote w:id="47">
    <w:p w14:paraId="72C72213" w14:textId="77777777" w:rsidR="00AC7A89" w:rsidRDefault="00AC7A89" w:rsidP="00C20363">
      <w:pPr>
        <w:pStyle w:val="FootnoteText"/>
        <w:ind w:firstLine="0"/>
      </w:pPr>
      <w:r>
        <w:rPr>
          <w:rStyle w:val="FootnoteReference"/>
        </w:rPr>
        <w:footnoteRef/>
      </w:r>
      <w:r>
        <w:t xml:space="preserve"> </w:t>
      </w:r>
      <w:r w:rsidRPr="00252DEB">
        <w:rPr>
          <w:rFonts w:hint="eastAsia"/>
        </w:rPr>
        <w:t>例如“使用</w:t>
      </w:r>
      <w:r>
        <w:rPr>
          <w:rFonts w:hint="eastAsia"/>
        </w:rPr>
        <w:t>‘土著</w:t>
      </w:r>
      <w:r w:rsidRPr="00252DEB">
        <w:rPr>
          <w:rFonts w:hint="eastAsia"/>
        </w:rPr>
        <w:t>人民和</w:t>
      </w:r>
      <w:r>
        <w:rPr>
          <w:rFonts w:hint="eastAsia"/>
        </w:rPr>
        <w:t>地方</w:t>
      </w:r>
      <w:r w:rsidRPr="00252DEB">
        <w:rPr>
          <w:rFonts w:hint="eastAsia"/>
        </w:rPr>
        <w:t>社区</w:t>
      </w:r>
      <w:r>
        <w:rPr>
          <w:rFonts w:hint="eastAsia"/>
        </w:rPr>
        <w:t>’</w:t>
      </w:r>
      <w:r w:rsidRPr="00252DEB">
        <w:rPr>
          <w:rFonts w:hint="eastAsia"/>
        </w:rPr>
        <w:t>一词的意见</w:t>
      </w:r>
      <w:r>
        <w:rPr>
          <w:rFonts w:hint="eastAsia"/>
        </w:rPr>
        <w:t>汇编</w:t>
      </w:r>
      <w:r w:rsidRPr="00252DEB">
        <w:rPr>
          <w:rFonts w:hint="eastAsia"/>
        </w:rPr>
        <w:t>”</w:t>
      </w:r>
      <w:r>
        <w:rPr>
          <w:rFonts w:hint="eastAsia"/>
        </w:rPr>
        <w:t xml:space="preserve">。 </w:t>
      </w:r>
    </w:p>
  </w:footnote>
  <w:footnote w:id="48">
    <w:p w14:paraId="5C7323D1" w14:textId="77777777" w:rsidR="00AC7A89" w:rsidRDefault="00AC7A89" w:rsidP="00C20363">
      <w:pPr>
        <w:pStyle w:val="FootnoteText"/>
        <w:ind w:firstLine="0"/>
      </w:pPr>
      <w:r>
        <w:rPr>
          <w:rStyle w:val="FootnoteReference"/>
        </w:rPr>
        <w:footnoteRef/>
      </w:r>
      <w:r>
        <w:t xml:space="preserve"> </w:t>
      </w:r>
      <w:r w:rsidRPr="0071492B">
        <w:rPr>
          <w:rFonts w:hint="eastAsia"/>
        </w:rPr>
        <w:t>例如粮农组织2016年“获取和惠益分享要</w:t>
      </w:r>
      <w:r>
        <w:rPr>
          <w:rFonts w:hint="eastAsia"/>
        </w:rPr>
        <w:t>点</w:t>
      </w:r>
      <w:r w:rsidRPr="0071492B">
        <w:rPr>
          <w:rFonts w:hint="eastAsia"/>
        </w:rPr>
        <w:t>：促进国内粮食和农业遗传资源各分部门</w:t>
      </w:r>
      <w:r>
        <w:rPr>
          <w:rFonts w:hint="eastAsia"/>
        </w:rPr>
        <w:t>实施</w:t>
      </w:r>
      <w:r w:rsidRPr="0071492B">
        <w:rPr>
          <w:rFonts w:hint="eastAsia"/>
        </w:rPr>
        <w:t>获取和惠益分享的要</w:t>
      </w:r>
      <w:r>
        <w:rPr>
          <w:rFonts w:hint="eastAsia"/>
        </w:rPr>
        <w:t>点</w:t>
      </w:r>
      <w:r w:rsidRPr="0071492B">
        <w:rPr>
          <w:rFonts w:hint="eastAsia"/>
        </w:rPr>
        <w:t>”。</w:t>
      </w:r>
    </w:p>
  </w:footnote>
  <w:footnote w:id="49">
    <w:p w14:paraId="4831FEF0" w14:textId="77777777" w:rsidR="00AC7A89" w:rsidRDefault="00AC7A89" w:rsidP="00C20363">
      <w:pPr>
        <w:pStyle w:val="FootnoteText"/>
        <w:ind w:firstLine="0"/>
      </w:pPr>
      <w:r>
        <w:rPr>
          <w:rStyle w:val="FootnoteReference"/>
        </w:rPr>
        <w:footnoteRef/>
      </w:r>
      <w:r>
        <w:rPr>
          <w:rFonts w:hint="eastAsia"/>
        </w:rPr>
        <w:t xml:space="preserve"> </w:t>
      </w:r>
      <w:r w:rsidRPr="0024562C">
        <w:rPr>
          <w:rFonts w:hint="eastAsia"/>
        </w:rPr>
        <w:t>制订各种机制、法律或其他适当倡议，确保土著人民和地方社区对于获取其知识、创新和做法取得取决于国情的“事先和知情同意”、“自由、事先和知情同意”或“核准和参与”，以及公正和公平地分享利用和应用与保护和可持续利用生物多样性有关的此种知识、创新和做法所产生的惠益，以及报告和防止非法占用传统知识的“生命之根”自愿准则</w:t>
      </w:r>
      <w:r>
        <w:rPr>
          <w:rFonts w:hint="eastAsi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BF78BD" w14:textId="77777777" w:rsidR="00AC7A89" w:rsidRDefault="00AC7A89" w:rsidP="00050C5F">
    <w:r>
      <w:t>CBD/</w:t>
    </w:r>
    <w:r>
      <w:rPr>
        <w:rFonts w:hint="eastAsia"/>
      </w:rPr>
      <w:t>SBI</w:t>
    </w:r>
    <w:r>
      <w:t>/</w:t>
    </w:r>
    <w:r>
      <w:rPr>
        <w:rFonts w:hint="eastAsia"/>
      </w:rPr>
      <w:t>2</w:t>
    </w:r>
    <w:r>
      <w:t>/</w:t>
    </w:r>
    <w:r>
      <w:rPr>
        <w:rFonts w:hint="eastAsia"/>
      </w:rPr>
      <w:t>3</w:t>
    </w:r>
  </w:p>
  <w:p w14:paraId="2B87CF24" w14:textId="77777777" w:rsidR="00AC7A89" w:rsidRDefault="00AC7A89">
    <w:pPr>
      <w:jc w:val="left"/>
      <w:rPr>
        <w:lang w:val="en-US"/>
      </w:rPr>
    </w:pPr>
    <w:r>
      <w:t xml:space="preserve">Page </w:t>
    </w:r>
    <w:r>
      <w:rPr>
        <w:noProof/>
      </w:rPr>
      <w:fldChar w:fldCharType="begin"/>
    </w:r>
    <w:r>
      <w:rPr>
        <w:noProof/>
      </w:rPr>
      <w:instrText xml:space="preserve"> PAGE </w:instrText>
    </w:r>
    <w:r>
      <w:rPr>
        <w:noProof/>
      </w:rPr>
      <w:fldChar w:fldCharType="separate"/>
    </w:r>
    <w:r w:rsidR="007E2641">
      <w:rPr>
        <w:noProof/>
      </w:rPr>
      <w:t>20</w:t>
    </w:r>
    <w:r>
      <w:rPr>
        <w:noProof/>
      </w:rPr>
      <w:fldChar w:fldCharType="end"/>
    </w:r>
    <w:r>
      <w:rPr>
        <w:rFonts w:hint="eastAsia"/>
        <w:lang w:val="en-US"/>
      </w:rPr>
      <w:t xml:space="preserve"> </w:t>
    </w:r>
  </w:p>
  <w:p w14:paraId="142261E3" w14:textId="77777777" w:rsidR="00AC7A89" w:rsidRDefault="00AC7A89">
    <w:pPr>
      <w:jc w:val="left"/>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72F8C8" w14:textId="77777777" w:rsidR="00AC7A89" w:rsidRDefault="00AC7A89" w:rsidP="00110CED">
    <w:pPr>
      <w:jc w:val="right"/>
    </w:pPr>
    <w:r>
      <w:t>CBD/</w:t>
    </w:r>
    <w:r>
      <w:rPr>
        <w:rFonts w:hint="eastAsia"/>
      </w:rPr>
      <w:t>SBI</w:t>
    </w:r>
    <w:r>
      <w:t>/</w:t>
    </w:r>
    <w:r>
      <w:rPr>
        <w:rFonts w:hint="eastAsia"/>
      </w:rPr>
      <w:t>2</w:t>
    </w:r>
    <w:r>
      <w:t>/</w:t>
    </w:r>
    <w:r>
      <w:rPr>
        <w:rFonts w:hint="eastAsia"/>
      </w:rPr>
      <w:t>3</w:t>
    </w:r>
  </w:p>
  <w:p w14:paraId="4ABF01CC" w14:textId="77777777" w:rsidR="00AC7A89" w:rsidRDefault="00AC7A89" w:rsidP="00110CED">
    <w:pPr>
      <w:jc w:val="right"/>
      <w:rPr>
        <w:lang w:val="en-US"/>
      </w:rPr>
    </w:pPr>
    <w:r>
      <w:t xml:space="preserve">Page </w:t>
    </w:r>
    <w:r>
      <w:rPr>
        <w:noProof/>
      </w:rPr>
      <w:fldChar w:fldCharType="begin"/>
    </w:r>
    <w:r>
      <w:rPr>
        <w:noProof/>
      </w:rPr>
      <w:instrText xml:space="preserve"> PAGE </w:instrText>
    </w:r>
    <w:r>
      <w:rPr>
        <w:noProof/>
      </w:rPr>
      <w:fldChar w:fldCharType="separate"/>
    </w:r>
    <w:r w:rsidR="007E2641">
      <w:rPr>
        <w:noProof/>
      </w:rPr>
      <w:t>19</w:t>
    </w:r>
    <w:r>
      <w:rPr>
        <w:noProof/>
      </w:rPr>
      <w:fldChar w:fldCharType="end"/>
    </w:r>
    <w:r>
      <w:rPr>
        <w:rFonts w:hint="eastAsia"/>
        <w:lang w:val="en-US"/>
      </w:rPr>
      <w:t xml:space="preserve"> </w:t>
    </w:r>
  </w:p>
  <w:p w14:paraId="1CB4D3BE" w14:textId="77777777" w:rsidR="00AC7A89" w:rsidRDefault="00AC7A8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A6F8E"/>
    <w:multiLevelType w:val="hybridMultilevel"/>
    <w:tmpl w:val="9FACF23E"/>
    <w:lvl w:ilvl="0" w:tplc="F9AA9B1C">
      <w:start w:val="1"/>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F491AC3"/>
    <w:multiLevelType w:val="hybridMultilevel"/>
    <w:tmpl w:val="B8BA67EA"/>
    <w:lvl w:ilvl="0" w:tplc="29E23E58">
      <w:start w:val="6"/>
      <w:numFmt w:val="decimal"/>
      <w:lvlText w:val="%1."/>
      <w:lvlJc w:val="left"/>
      <w:pPr>
        <w:ind w:left="0" w:firstLine="0"/>
      </w:pPr>
      <w:rPr>
        <w:rFonts w:hint="default"/>
        <w:b w:val="0"/>
        <w:i w:val="0"/>
        <w:sz w:val="22"/>
      </w:rPr>
    </w:lvl>
    <w:lvl w:ilvl="1" w:tplc="579C6FDA">
      <w:start w:val="1"/>
      <w:numFmt w:val="lowerLetter"/>
      <w:lvlText w:val="（%2）"/>
      <w:lvlJc w:val="left"/>
      <w:pPr>
        <w:ind w:left="1440" w:hanging="360"/>
      </w:pPr>
      <w:rPr>
        <w:rFonts w:hint="default"/>
        <w:i w:val="0"/>
      </w:rPr>
    </w:lvl>
    <w:lvl w:ilvl="2" w:tplc="02EC62F2">
      <w:start w:val="3"/>
      <w:numFmt w:val="japaneseCounting"/>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FC4C61"/>
    <w:multiLevelType w:val="hybridMultilevel"/>
    <w:tmpl w:val="BB66C31C"/>
    <w:lvl w:ilvl="0" w:tplc="579C6FD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6241362"/>
    <w:multiLevelType w:val="hybridMultilevel"/>
    <w:tmpl w:val="983CE13A"/>
    <w:lvl w:ilvl="0" w:tplc="72A49FEA">
      <w:start w:val="6"/>
      <w:numFmt w:val="decimal"/>
      <w:lvlText w:val="%1."/>
      <w:lvlJc w:val="left"/>
      <w:pPr>
        <w:ind w:left="720" w:hanging="360"/>
      </w:pPr>
      <w:rPr>
        <w:rFonts w:hint="default"/>
        <w:b w:val="0"/>
        <w:i w:val="0"/>
        <w:sz w:val="22"/>
      </w:rPr>
    </w:lvl>
    <w:lvl w:ilvl="1" w:tplc="4BFC5A32">
      <w:start w:val="1"/>
      <w:numFmt w:val="lowerLetter"/>
      <w:lvlText w:val="(%2)"/>
      <w:lvlJc w:val="left"/>
      <w:pPr>
        <w:ind w:left="1440" w:hanging="360"/>
      </w:pPr>
      <w:rPr>
        <w:rFonts w:hint="default"/>
      </w:rPr>
    </w:lvl>
    <w:lvl w:ilvl="2" w:tplc="20FA6E1C">
      <w:start w:val="5"/>
      <w:numFmt w:val="upperLetter"/>
      <w:lvlText w:val="%3．"/>
      <w:lvlJc w:val="left"/>
      <w:pPr>
        <w:ind w:left="2360" w:hanging="380"/>
      </w:pPr>
      <w:rPr>
        <w:rFonts w:ascii="SimSun" w:eastAsia="SimSun" w:hAnsi="SimSun" w:cs="SimSu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FD14AB"/>
    <w:multiLevelType w:val="hybridMultilevel"/>
    <w:tmpl w:val="3D7E926C"/>
    <w:lvl w:ilvl="0" w:tplc="5FEA0190">
      <w:start w:val="33"/>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nsid w:val="2CF97CFE"/>
    <w:multiLevelType w:val="hybridMultilevel"/>
    <w:tmpl w:val="A4E67E9A"/>
    <w:lvl w:ilvl="0" w:tplc="579C6FDA">
      <w:start w:val="1"/>
      <w:numFmt w:val="lowerLetter"/>
      <w:lvlText w:val="（%1）"/>
      <w:lvlJc w:val="left"/>
      <w:pPr>
        <w:ind w:left="720" w:hanging="360"/>
      </w:pPr>
      <w:rPr>
        <w:rFonts w:hint="default"/>
      </w:rPr>
    </w:lvl>
    <w:lvl w:ilvl="1" w:tplc="5024E90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323F52BA"/>
    <w:multiLevelType w:val="hybridMultilevel"/>
    <w:tmpl w:val="076E41F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762663"/>
    <w:multiLevelType w:val="hybridMultilevel"/>
    <w:tmpl w:val="C9520622"/>
    <w:lvl w:ilvl="0" w:tplc="72A49FEA">
      <w:start w:val="6"/>
      <w:numFmt w:val="decimal"/>
      <w:lvlText w:val="%1."/>
      <w:lvlJc w:val="left"/>
      <w:pPr>
        <w:ind w:left="720" w:hanging="360"/>
      </w:pPr>
      <w:rPr>
        <w:rFonts w:hint="default"/>
        <w:b w:val="0"/>
        <w:i w:val="0"/>
        <w:sz w:val="22"/>
      </w:rPr>
    </w:lvl>
    <w:lvl w:ilvl="1" w:tplc="579C6FDA">
      <w:start w:val="1"/>
      <w:numFmt w:val="lowerLetter"/>
      <w:lvlText w:val="（%2）"/>
      <w:lvlJc w:val="left"/>
      <w:pPr>
        <w:ind w:left="1440" w:hanging="360"/>
      </w:pPr>
      <w:rPr>
        <w:rFonts w:hint="default"/>
      </w:rPr>
    </w:lvl>
    <w:lvl w:ilvl="2" w:tplc="20FA6E1C">
      <w:start w:val="5"/>
      <w:numFmt w:val="upperLetter"/>
      <w:lvlText w:val="%3．"/>
      <w:lvlJc w:val="left"/>
      <w:pPr>
        <w:ind w:left="2360" w:hanging="380"/>
      </w:pPr>
      <w:rPr>
        <w:rFonts w:ascii="SimSun" w:eastAsia="SimSun" w:hAnsi="SimSun" w:cs="SimSu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A12AFA"/>
    <w:multiLevelType w:val="hybridMultilevel"/>
    <w:tmpl w:val="87F66B8C"/>
    <w:lvl w:ilvl="0" w:tplc="2A9865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521D29"/>
    <w:multiLevelType w:val="hybridMultilevel"/>
    <w:tmpl w:val="4D7E6B7A"/>
    <w:lvl w:ilvl="0" w:tplc="29E23E58">
      <w:start w:val="6"/>
      <w:numFmt w:val="decimal"/>
      <w:lvlText w:val="%1."/>
      <w:lvlJc w:val="left"/>
      <w:pPr>
        <w:ind w:left="0" w:firstLine="0"/>
      </w:pPr>
      <w:rPr>
        <w:rFonts w:hint="default"/>
        <w:b w:val="0"/>
        <w:i w:val="0"/>
        <w:sz w:val="22"/>
      </w:rPr>
    </w:lvl>
    <w:lvl w:ilvl="1" w:tplc="7EAE7890">
      <w:start w:val="1"/>
      <w:numFmt w:val="lowerLetter"/>
      <w:lvlText w:val="(%2)"/>
      <w:lvlJc w:val="left"/>
      <w:pPr>
        <w:ind w:left="1440" w:hanging="360"/>
      </w:pPr>
      <w:rPr>
        <w:rFonts w:hint="default"/>
        <w:i w:val="0"/>
      </w:rPr>
    </w:lvl>
    <w:lvl w:ilvl="2" w:tplc="02EC62F2">
      <w:start w:val="3"/>
      <w:numFmt w:val="japaneseCounting"/>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4A5735FF"/>
    <w:multiLevelType w:val="hybridMultilevel"/>
    <w:tmpl w:val="5A0E3814"/>
    <w:lvl w:ilvl="0" w:tplc="579C6FDA">
      <w:start w:val="1"/>
      <w:numFmt w:val="lowerLetter"/>
      <w:lvlText w:val="（%1）"/>
      <w:lvlJc w:val="left"/>
      <w:pPr>
        <w:ind w:left="900" w:hanging="360"/>
      </w:pPr>
      <w:rPr>
        <w:rFonts w:hint="default"/>
        <w:b w:val="0"/>
        <w:i w:val="0"/>
        <w:sz w:val="22"/>
      </w:rPr>
    </w:lvl>
    <w:lvl w:ilvl="1" w:tplc="4BFC5A3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nsid w:val="4F704BD8"/>
    <w:multiLevelType w:val="hybridMultilevel"/>
    <w:tmpl w:val="E3F60426"/>
    <w:lvl w:ilvl="0" w:tplc="E934043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6CC0572"/>
    <w:multiLevelType w:val="multilevel"/>
    <w:tmpl w:val="29F4DCA4"/>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5D7B0D3F"/>
    <w:multiLevelType w:val="hybridMultilevel"/>
    <w:tmpl w:val="01DEE258"/>
    <w:lvl w:ilvl="0" w:tplc="87984664">
      <w:start w:val="1"/>
      <w:numFmt w:val="upperLetter"/>
      <w:lvlText w:val="%1."/>
      <w:lvlJc w:val="left"/>
      <w:pPr>
        <w:ind w:left="1636" w:hanging="360"/>
      </w:pPr>
      <w:rPr>
        <w:rFonts w:hint="default"/>
        <w:b/>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B26EAF"/>
    <w:multiLevelType w:val="hybridMultilevel"/>
    <w:tmpl w:val="DC86BFD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nsid w:val="6426457C"/>
    <w:multiLevelType w:val="hybridMultilevel"/>
    <w:tmpl w:val="96B4E8DE"/>
    <w:lvl w:ilvl="0" w:tplc="7ADA80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EE46A3"/>
    <w:multiLevelType w:val="hybridMultilevel"/>
    <w:tmpl w:val="43F22238"/>
    <w:lvl w:ilvl="0" w:tplc="3258DADE">
      <w:start w:val="1"/>
      <w:numFmt w:val="decimal"/>
      <w:lvlText w:val="%1."/>
      <w:lvlJc w:val="left"/>
      <w:pPr>
        <w:ind w:left="900" w:hanging="360"/>
      </w:pPr>
      <w:rPr>
        <w:b w:val="0"/>
        <w:i w:val="0"/>
        <w:sz w:val="24"/>
        <w:szCs w:val="24"/>
      </w:rPr>
    </w:lvl>
    <w:lvl w:ilvl="1" w:tplc="4BFC5A3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0D34E2"/>
    <w:multiLevelType w:val="hybridMultilevel"/>
    <w:tmpl w:val="DEF4ED0A"/>
    <w:lvl w:ilvl="0" w:tplc="4BFC5A32">
      <w:start w:val="1"/>
      <w:numFmt w:val="lowerLetter"/>
      <w:lvlText w:val="(%1)"/>
      <w:lvlJc w:val="left"/>
      <w:pPr>
        <w:ind w:left="720" w:hanging="360"/>
      </w:pPr>
      <w:rPr>
        <w:rFonts w:hint="default"/>
        <w:sz w:val="22"/>
        <w:szCs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5D254B"/>
    <w:multiLevelType w:val="hybridMultilevel"/>
    <w:tmpl w:val="0420A240"/>
    <w:lvl w:ilvl="0" w:tplc="0F72C42E">
      <w:start w:val="1"/>
      <w:numFmt w:val="decimal"/>
      <w:lvlText w:val="%1."/>
      <w:lvlJc w:val="left"/>
      <w:pPr>
        <w:ind w:left="1260" w:hanging="360"/>
      </w:pPr>
      <w:rPr>
        <w:rFonts w:hint="default"/>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0C4554E"/>
    <w:multiLevelType w:val="hybridMultilevel"/>
    <w:tmpl w:val="353837BA"/>
    <w:lvl w:ilvl="0" w:tplc="F6CC8030">
      <w:start w:val="1"/>
      <w:numFmt w:val="decimal"/>
      <w:lvlText w:val="%1."/>
      <w:lvlJc w:val="left"/>
      <w:pPr>
        <w:ind w:left="3960" w:hanging="360"/>
      </w:pPr>
      <w:rPr>
        <w:rFonts w:ascii="楷体" w:eastAsia="楷体" w:hAnsi="楷体" w:hint="default"/>
        <w:i w:val="0"/>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6">
    <w:nsid w:val="7BAC480B"/>
    <w:multiLevelType w:val="hybridMultilevel"/>
    <w:tmpl w:val="6D62CC60"/>
    <w:lvl w:ilvl="0" w:tplc="F5429D36">
      <w:start w:val="1"/>
      <w:numFmt w:val="decimal"/>
      <w:lvlText w:val="%1."/>
      <w:lvlJc w:val="left"/>
      <w:pPr>
        <w:ind w:left="3690" w:hanging="360"/>
      </w:pPr>
      <w:rPr>
        <w:rFonts w:hint="default"/>
        <w:i w:val="0"/>
      </w:r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27">
    <w:nsid w:val="7E6120A3"/>
    <w:multiLevelType w:val="hybridMultilevel"/>
    <w:tmpl w:val="8244F4E4"/>
    <w:lvl w:ilvl="0" w:tplc="579C6FDA">
      <w:start w:val="1"/>
      <w:numFmt w:val="lowerLetter"/>
      <w:lvlText w:val="（%1）"/>
      <w:lvlJc w:val="left"/>
      <w:pPr>
        <w:ind w:left="1340" w:hanging="360"/>
      </w:pPr>
      <w:rPr>
        <w:rFonts w:hint="default"/>
      </w:rPr>
    </w:lvl>
    <w:lvl w:ilvl="1" w:tplc="579C6FDA">
      <w:start w:val="1"/>
      <w:numFmt w:val="lowerLetter"/>
      <w:lvlText w:val="（%2）"/>
      <w:lvlJc w:val="left"/>
      <w:pPr>
        <w:ind w:left="2060" w:hanging="360"/>
      </w:pPr>
      <w:rPr>
        <w:rFonts w:hint="default"/>
      </w:r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8">
    <w:nsid w:val="7E734CA3"/>
    <w:multiLevelType w:val="hybridMultilevel"/>
    <w:tmpl w:val="4AA64A78"/>
    <w:lvl w:ilvl="0" w:tplc="4A74B5C8">
      <w:start w:val="93"/>
      <w:numFmt w:val="decimal"/>
      <w:lvlText w:val="%1."/>
      <w:lvlJc w:val="left"/>
      <w:pPr>
        <w:ind w:left="720" w:hanging="360"/>
      </w:pPr>
      <w:rPr>
        <w:rFonts w:ascii="SimSun" w:eastAsia="SimSun" w:hAnsi="SimSun" w:hint="default"/>
      </w:rPr>
    </w:lvl>
    <w:lvl w:ilvl="1" w:tplc="E4CE6D5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2"/>
  </w:num>
  <w:num w:numId="3">
    <w:abstractNumId w:val="14"/>
  </w:num>
  <w:num w:numId="4">
    <w:abstractNumId w:val="16"/>
  </w:num>
  <w:num w:numId="5">
    <w:abstractNumId w:val="24"/>
  </w:num>
  <w:num w:numId="6">
    <w:abstractNumId w:val="3"/>
  </w:num>
  <w:num w:numId="7">
    <w:abstractNumId w:val="23"/>
  </w:num>
  <w:num w:numId="8">
    <w:abstractNumId w:val="21"/>
  </w:num>
  <w:num w:numId="9">
    <w:abstractNumId w:val="11"/>
  </w:num>
  <w:num w:numId="10">
    <w:abstractNumId w:val="18"/>
  </w:num>
  <w:num w:numId="11">
    <w:abstractNumId w:val="4"/>
  </w:num>
  <w:num w:numId="12">
    <w:abstractNumId w:val="0"/>
  </w:num>
  <w:num w:numId="13">
    <w:abstractNumId w:val="26"/>
  </w:num>
  <w:num w:numId="14">
    <w:abstractNumId w:val="25"/>
  </w:num>
  <w:num w:numId="15">
    <w:abstractNumId w:val="28"/>
  </w:num>
  <w:num w:numId="16">
    <w:abstractNumId w:val="20"/>
  </w:num>
  <w:num w:numId="17">
    <w:abstractNumId w:val="6"/>
  </w:num>
  <w:num w:numId="18">
    <w:abstractNumId w:val="10"/>
  </w:num>
  <w:num w:numId="19">
    <w:abstractNumId w:val="27"/>
  </w:num>
  <w:num w:numId="20">
    <w:abstractNumId w:val="2"/>
  </w:num>
  <w:num w:numId="21">
    <w:abstractNumId w:val="5"/>
  </w:num>
  <w:num w:numId="22">
    <w:abstractNumId w:val="15"/>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
  </w:num>
  <w:num w:numId="26">
    <w:abstractNumId w:val="9"/>
  </w:num>
  <w:num w:numId="27">
    <w:abstractNumId w:val="17"/>
  </w:num>
  <w:num w:numId="28">
    <w:abstractNumId w:val="8"/>
  </w:num>
  <w:num w:numId="2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9"/>
  <w:embedSystemFonts/>
  <w:bordersDoNotSurroundHeader/>
  <w:bordersDoNotSurroundFooter/>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CEB"/>
    <w:rsid w:val="00006321"/>
    <w:rsid w:val="0001178C"/>
    <w:rsid w:val="00017860"/>
    <w:rsid w:val="00024DD0"/>
    <w:rsid w:val="00035D66"/>
    <w:rsid w:val="00044D3C"/>
    <w:rsid w:val="00050C5F"/>
    <w:rsid w:val="000513F0"/>
    <w:rsid w:val="000519DB"/>
    <w:rsid w:val="00052DC4"/>
    <w:rsid w:val="00060998"/>
    <w:rsid w:val="0006595C"/>
    <w:rsid w:val="000822E4"/>
    <w:rsid w:val="00083FF6"/>
    <w:rsid w:val="000849A1"/>
    <w:rsid w:val="00087AE4"/>
    <w:rsid w:val="000953DA"/>
    <w:rsid w:val="00095C28"/>
    <w:rsid w:val="000B575B"/>
    <w:rsid w:val="000C2236"/>
    <w:rsid w:val="000C3C41"/>
    <w:rsid w:val="000C4C3C"/>
    <w:rsid w:val="000D1EFC"/>
    <w:rsid w:val="000E2B75"/>
    <w:rsid w:val="000E549B"/>
    <w:rsid w:val="000F3F22"/>
    <w:rsid w:val="000F4C35"/>
    <w:rsid w:val="000F60E3"/>
    <w:rsid w:val="00110CED"/>
    <w:rsid w:val="001129A4"/>
    <w:rsid w:val="0011374D"/>
    <w:rsid w:val="00135CF2"/>
    <w:rsid w:val="0014022E"/>
    <w:rsid w:val="001407B2"/>
    <w:rsid w:val="00140C98"/>
    <w:rsid w:val="001527A0"/>
    <w:rsid w:val="00155D93"/>
    <w:rsid w:val="0017497A"/>
    <w:rsid w:val="00176733"/>
    <w:rsid w:val="001814EE"/>
    <w:rsid w:val="001949AD"/>
    <w:rsid w:val="001A5EA6"/>
    <w:rsid w:val="001A714E"/>
    <w:rsid w:val="001A7C2D"/>
    <w:rsid w:val="001C3F68"/>
    <w:rsid w:val="001E0DFA"/>
    <w:rsid w:val="001E64BA"/>
    <w:rsid w:val="001F4F0E"/>
    <w:rsid w:val="00203381"/>
    <w:rsid w:val="00210434"/>
    <w:rsid w:val="0021198D"/>
    <w:rsid w:val="00215694"/>
    <w:rsid w:val="00223093"/>
    <w:rsid w:val="00224A48"/>
    <w:rsid w:val="00224BAC"/>
    <w:rsid w:val="00224F2B"/>
    <w:rsid w:val="00226419"/>
    <w:rsid w:val="00230F40"/>
    <w:rsid w:val="002474AE"/>
    <w:rsid w:val="00253DE6"/>
    <w:rsid w:val="00263A45"/>
    <w:rsid w:val="00263E9F"/>
    <w:rsid w:val="00267AF1"/>
    <w:rsid w:val="002805C9"/>
    <w:rsid w:val="00285D9B"/>
    <w:rsid w:val="0028628C"/>
    <w:rsid w:val="0029635E"/>
    <w:rsid w:val="002A25C5"/>
    <w:rsid w:val="002A4A8A"/>
    <w:rsid w:val="002A53A3"/>
    <w:rsid w:val="002A5A07"/>
    <w:rsid w:val="002B0C69"/>
    <w:rsid w:val="002B0CBD"/>
    <w:rsid w:val="002B0E49"/>
    <w:rsid w:val="002B0E7A"/>
    <w:rsid w:val="002B36C1"/>
    <w:rsid w:val="002B4854"/>
    <w:rsid w:val="002C2FEA"/>
    <w:rsid w:val="002D74EA"/>
    <w:rsid w:val="002F23C6"/>
    <w:rsid w:val="002F2AE0"/>
    <w:rsid w:val="002F7C81"/>
    <w:rsid w:val="003032D5"/>
    <w:rsid w:val="00315D58"/>
    <w:rsid w:val="003173D4"/>
    <w:rsid w:val="003226C6"/>
    <w:rsid w:val="00334005"/>
    <w:rsid w:val="003523D3"/>
    <w:rsid w:val="00352A8A"/>
    <w:rsid w:val="00355F2C"/>
    <w:rsid w:val="0036321F"/>
    <w:rsid w:val="00392BDA"/>
    <w:rsid w:val="00394B62"/>
    <w:rsid w:val="003A0650"/>
    <w:rsid w:val="003B62AA"/>
    <w:rsid w:val="003C0F32"/>
    <w:rsid w:val="003C3E1B"/>
    <w:rsid w:val="003C6186"/>
    <w:rsid w:val="003C6491"/>
    <w:rsid w:val="003D21D6"/>
    <w:rsid w:val="003D22D1"/>
    <w:rsid w:val="003D2B90"/>
    <w:rsid w:val="003E0E61"/>
    <w:rsid w:val="003E358F"/>
    <w:rsid w:val="003E4587"/>
    <w:rsid w:val="003E63F0"/>
    <w:rsid w:val="003E6AB4"/>
    <w:rsid w:val="0040764A"/>
    <w:rsid w:val="00414DC1"/>
    <w:rsid w:val="00426622"/>
    <w:rsid w:val="00426840"/>
    <w:rsid w:val="0043069D"/>
    <w:rsid w:val="00432BCC"/>
    <w:rsid w:val="004345CB"/>
    <w:rsid w:val="00435433"/>
    <w:rsid w:val="004421AE"/>
    <w:rsid w:val="00445FA7"/>
    <w:rsid w:val="004542E0"/>
    <w:rsid w:val="00464BC3"/>
    <w:rsid w:val="00480536"/>
    <w:rsid w:val="00491241"/>
    <w:rsid w:val="00497321"/>
    <w:rsid w:val="004A2F4E"/>
    <w:rsid w:val="004A4ED6"/>
    <w:rsid w:val="004A66D6"/>
    <w:rsid w:val="004B74E8"/>
    <w:rsid w:val="004D0C53"/>
    <w:rsid w:val="004D27EC"/>
    <w:rsid w:val="004E3AF8"/>
    <w:rsid w:val="004F54D1"/>
    <w:rsid w:val="00503224"/>
    <w:rsid w:val="00510A03"/>
    <w:rsid w:val="00515042"/>
    <w:rsid w:val="00515E0F"/>
    <w:rsid w:val="00523312"/>
    <w:rsid w:val="00524E39"/>
    <w:rsid w:val="00533498"/>
    <w:rsid w:val="00546710"/>
    <w:rsid w:val="00567FCA"/>
    <w:rsid w:val="00592A15"/>
    <w:rsid w:val="00594F27"/>
    <w:rsid w:val="005963BF"/>
    <w:rsid w:val="005A1EF9"/>
    <w:rsid w:val="005A2E57"/>
    <w:rsid w:val="005A35A3"/>
    <w:rsid w:val="005A394E"/>
    <w:rsid w:val="005B2E64"/>
    <w:rsid w:val="005B3EFF"/>
    <w:rsid w:val="005B7F86"/>
    <w:rsid w:val="005C311F"/>
    <w:rsid w:val="005C7EDA"/>
    <w:rsid w:val="005E0683"/>
    <w:rsid w:val="005E3103"/>
    <w:rsid w:val="00622232"/>
    <w:rsid w:val="00622252"/>
    <w:rsid w:val="00643B0C"/>
    <w:rsid w:val="006520E9"/>
    <w:rsid w:val="00653CCF"/>
    <w:rsid w:val="00661673"/>
    <w:rsid w:val="00673623"/>
    <w:rsid w:val="00674A85"/>
    <w:rsid w:val="00685DE2"/>
    <w:rsid w:val="00687C38"/>
    <w:rsid w:val="006A4F1F"/>
    <w:rsid w:val="006B2ADF"/>
    <w:rsid w:val="006C170D"/>
    <w:rsid w:val="006C2DC9"/>
    <w:rsid w:val="006C5308"/>
    <w:rsid w:val="006D1623"/>
    <w:rsid w:val="006D26D7"/>
    <w:rsid w:val="006D428C"/>
    <w:rsid w:val="006D7F1F"/>
    <w:rsid w:val="006E0948"/>
    <w:rsid w:val="006E603F"/>
    <w:rsid w:val="006F34EA"/>
    <w:rsid w:val="006F74DC"/>
    <w:rsid w:val="007044BA"/>
    <w:rsid w:val="00706508"/>
    <w:rsid w:val="0070751F"/>
    <w:rsid w:val="0071620A"/>
    <w:rsid w:val="0072004A"/>
    <w:rsid w:val="00720DEC"/>
    <w:rsid w:val="00721A5A"/>
    <w:rsid w:val="0072544D"/>
    <w:rsid w:val="00727C38"/>
    <w:rsid w:val="00736F78"/>
    <w:rsid w:val="00736F80"/>
    <w:rsid w:val="007373B6"/>
    <w:rsid w:val="007525F8"/>
    <w:rsid w:val="00753D96"/>
    <w:rsid w:val="00754EA5"/>
    <w:rsid w:val="00762787"/>
    <w:rsid w:val="0077708F"/>
    <w:rsid w:val="00795C1A"/>
    <w:rsid w:val="00795DA1"/>
    <w:rsid w:val="007A167C"/>
    <w:rsid w:val="007C19B4"/>
    <w:rsid w:val="007C2062"/>
    <w:rsid w:val="007C25F1"/>
    <w:rsid w:val="007E2641"/>
    <w:rsid w:val="007E4A98"/>
    <w:rsid w:val="007E4CAB"/>
    <w:rsid w:val="0081669C"/>
    <w:rsid w:val="008230A4"/>
    <w:rsid w:val="00823371"/>
    <w:rsid w:val="0083536E"/>
    <w:rsid w:val="0083577D"/>
    <w:rsid w:val="0084008A"/>
    <w:rsid w:val="00840B96"/>
    <w:rsid w:val="0084659F"/>
    <w:rsid w:val="00855556"/>
    <w:rsid w:val="00856CF6"/>
    <w:rsid w:val="00860BA5"/>
    <w:rsid w:val="00874582"/>
    <w:rsid w:val="00875CB0"/>
    <w:rsid w:val="00883CEB"/>
    <w:rsid w:val="00893F3A"/>
    <w:rsid w:val="00894FF1"/>
    <w:rsid w:val="00895905"/>
    <w:rsid w:val="008A172C"/>
    <w:rsid w:val="008A62E1"/>
    <w:rsid w:val="008B641D"/>
    <w:rsid w:val="008B7C2D"/>
    <w:rsid w:val="008C7C2C"/>
    <w:rsid w:val="008D291E"/>
    <w:rsid w:val="008E3E11"/>
    <w:rsid w:val="008F21E5"/>
    <w:rsid w:val="008F3D19"/>
    <w:rsid w:val="008F6BD9"/>
    <w:rsid w:val="00907BCD"/>
    <w:rsid w:val="009424C5"/>
    <w:rsid w:val="009428C0"/>
    <w:rsid w:val="00942A3F"/>
    <w:rsid w:val="00944661"/>
    <w:rsid w:val="00944C9C"/>
    <w:rsid w:val="009451A7"/>
    <w:rsid w:val="009633A0"/>
    <w:rsid w:val="0096736B"/>
    <w:rsid w:val="00967AD4"/>
    <w:rsid w:val="009718E8"/>
    <w:rsid w:val="00994C5D"/>
    <w:rsid w:val="00994E33"/>
    <w:rsid w:val="00995A41"/>
    <w:rsid w:val="009A19AC"/>
    <w:rsid w:val="009A48D9"/>
    <w:rsid w:val="009A5087"/>
    <w:rsid w:val="009A5F77"/>
    <w:rsid w:val="009B49FE"/>
    <w:rsid w:val="009B4CDC"/>
    <w:rsid w:val="009B4F86"/>
    <w:rsid w:val="009B5E30"/>
    <w:rsid w:val="009C2A5A"/>
    <w:rsid w:val="009E16D0"/>
    <w:rsid w:val="009E5ACA"/>
    <w:rsid w:val="00A0517F"/>
    <w:rsid w:val="00A05999"/>
    <w:rsid w:val="00A249B2"/>
    <w:rsid w:val="00A314DD"/>
    <w:rsid w:val="00A32792"/>
    <w:rsid w:val="00A33480"/>
    <w:rsid w:val="00A46CDA"/>
    <w:rsid w:val="00A5075D"/>
    <w:rsid w:val="00A57000"/>
    <w:rsid w:val="00A60EF0"/>
    <w:rsid w:val="00A61210"/>
    <w:rsid w:val="00A676CF"/>
    <w:rsid w:val="00A709F7"/>
    <w:rsid w:val="00A91A91"/>
    <w:rsid w:val="00AA1D3F"/>
    <w:rsid w:val="00AA281D"/>
    <w:rsid w:val="00AA30EE"/>
    <w:rsid w:val="00AA34D1"/>
    <w:rsid w:val="00AB0816"/>
    <w:rsid w:val="00AB22CD"/>
    <w:rsid w:val="00AB25FA"/>
    <w:rsid w:val="00AB72BE"/>
    <w:rsid w:val="00AC3E62"/>
    <w:rsid w:val="00AC5979"/>
    <w:rsid w:val="00AC7A89"/>
    <w:rsid w:val="00AD0944"/>
    <w:rsid w:val="00AD502D"/>
    <w:rsid w:val="00AE0253"/>
    <w:rsid w:val="00AE2775"/>
    <w:rsid w:val="00AE6926"/>
    <w:rsid w:val="00AE7A27"/>
    <w:rsid w:val="00AF7F4E"/>
    <w:rsid w:val="00B06DA5"/>
    <w:rsid w:val="00B107DE"/>
    <w:rsid w:val="00B15D21"/>
    <w:rsid w:val="00B2583A"/>
    <w:rsid w:val="00B261CA"/>
    <w:rsid w:val="00B30A01"/>
    <w:rsid w:val="00B31F4B"/>
    <w:rsid w:val="00B50017"/>
    <w:rsid w:val="00B5417A"/>
    <w:rsid w:val="00B54A0A"/>
    <w:rsid w:val="00B65AAF"/>
    <w:rsid w:val="00B7620C"/>
    <w:rsid w:val="00B81B73"/>
    <w:rsid w:val="00B83A14"/>
    <w:rsid w:val="00B87258"/>
    <w:rsid w:val="00BA6030"/>
    <w:rsid w:val="00BA7075"/>
    <w:rsid w:val="00BB476C"/>
    <w:rsid w:val="00BB5F08"/>
    <w:rsid w:val="00BD72B8"/>
    <w:rsid w:val="00BE372D"/>
    <w:rsid w:val="00BE3E89"/>
    <w:rsid w:val="00BE3EFB"/>
    <w:rsid w:val="00BF4540"/>
    <w:rsid w:val="00C022B0"/>
    <w:rsid w:val="00C1197C"/>
    <w:rsid w:val="00C20363"/>
    <w:rsid w:val="00C30511"/>
    <w:rsid w:val="00C331B3"/>
    <w:rsid w:val="00C35D06"/>
    <w:rsid w:val="00C46699"/>
    <w:rsid w:val="00C469E0"/>
    <w:rsid w:val="00C46BE2"/>
    <w:rsid w:val="00C6359C"/>
    <w:rsid w:val="00C65C84"/>
    <w:rsid w:val="00C93D51"/>
    <w:rsid w:val="00C96CEB"/>
    <w:rsid w:val="00C970D0"/>
    <w:rsid w:val="00CA37D3"/>
    <w:rsid w:val="00CB18DC"/>
    <w:rsid w:val="00CB29BD"/>
    <w:rsid w:val="00CB6B6E"/>
    <w:rsid w:val="00CB7CFB"/>
    <w:rsid w:val="00CC0176"/>
    <w:rsid w:val="00CC4190"/>
    <w:rsid w:val="00CD6094"/>
    <w:rsid w:val="00CE4B4C"/>
    <w:rsid w:val="00D021F0"/>
    <w:rsid w:val="00D05C9D"/>
    <w:rsid w:val="00D1442B"/>
    <w:rsid w:val="00D26BEE"/>
    <w:rsid w:val="00D324F7"/>
    <w:rsid w:val="00D40607"/>
    <w:rsid w:val="00D40B64"/>
    <w:rsid w:val="00D411E7"/>
    <w:rsid w:val="00D423EF"/>
    <w:rsid w:val="00D44A3C"/>
    <w:rsid w:val="00D538D5"/>
    <w:rsid w:val="00D70F4D"/>
    <w:rsid w:val="00D72A49"/>
    <w:rsid w:val="00D74087"/>
    <w:rsid w:val="00D87FD0"/>
    <w:rsid w:val="00D919E7"/>
    <w:rsid w:val="00D935F6"/>
    <w:rsid w:val="00DA00FD"/>
    <w:rsid w:val="00DA2A09"/>
    <w:rsid w:val="00DA394A"/>
    <w:rsid w:val="00DB09F8"/>
    <w:rsid w:val="00DB41C5"/>
    <w:rsid w:val="00DB7CDD"/>
    <w:rsid w:val="00DC5186"/>
    <w:rsid w:val="00DD4808"/>
    <w:rsid w:val="00DD6674"/>
    <w:rsid w:val="00E0051C"/>
    <w:rsid w:val="00E10CD2"/>
    <w:rsid w:val="00E118DE"/>
    <w:rsid w:val="00E13381"/>
    <w:rsid w:val="00E168F9"/>
    <w:rsid w:val="00E22837"/>
    <w:rsid w:val="00E25A9F"/>
    <w:rsid w:val="00E2631B"/>
    <w:rsid w:val="00E31F10"/>
    <w:rsid w:val="00E35B2C"/>
    <w:rsid w:val="00E35CD8"/>
    <w:rsid w:val="00E375FD"/>
    <w:rsid w:val="00E44839"/>
    <w:rsid w:val="00E4494E"/>
    <w:rsid w:val="00E47A6E"/>
    <w:rsid w:val="00E5040E"/>
    <w:rsid w:val="00E53476"/>
    <w:rsid w:val="00E56D7D"/>
    <w:rsid w:val="00E67B44"/>
    <w:rsid w:val="00E74688"/>
    <w:rsid w:val="00E76768"/>
    <w:rsid w:val="00E86D8D"/>
    <w:rsid w:val="00E92075"/>
    <w:rsid w:val="00E93A9B"/>
    <w:rsid w:val="00E94773"/>
    <w:rsid w:val="00EB26EB"/>
    <w:rsid w:val="00EB38E3"/>
    <w:rsid w:val="00EC144A"/>
    <w:rsid w:val="00EC64BC"/>
    <w:rsid w:val="00EC7BD9"/>
    <w:rsid w:val="00EC7D7D"/>
    <w:rsid w:val="00ED5FC4"/>
    <w:rsid w:val="00ED7F54"/>
    <w:rsid w:val="00EE4D12"/>
    <w:rsid w:val="00EE5762"/>
    <w:rsid w:val="00EE6710"/>
    <w:rsid w:val="00F345B2"/>
    <w:rsid w:val="00F42369"/>
    <w:rsid w:val="00F511AD"/>
    <w:rsid w:val="00F5532B"/>
    <w:rsid w:val="00F562C2"/>
    <w:rsid w:val="00F56ACB"/>
    <w:rsid w:val="00F608B1"/>
    <w:rsid w:val="00F61C32"/>
    <w:rsid w:val="00F66CDF"/>
    <w:rsid w:val="00F67C30"/>
    <w:rsid w:val="00F72D1B"/>
    <w:rsid w:val="00F8188A"/>
    <w:rsid w:val="00F82042"/>
    <w:rsid w:val="00F86901"/>
    <w:rsid w:val="00F86F4D"/>
    <w:rsid w:val="00F90B53"/>
    <w:rsid w:val="00F94EA4"/>
    <w:rsid w:val="00F9665A"/>
    <w:rsid w:val="00FB06A1"/>
    <w:rsid w:val="00FB344E"/>
    <w:rsid w:val="00FC0776"/>
    <w:rsid w:val="00FD4278"/>
    <w:rsid w:val="00FD5633"/>
    <w:rsid w:val="00FE00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C8C5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 List" w:uiPriority="99"/>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CDA"/>
    <w:pPr>
      <w:jc w:val="both"/>
    </w:pPr>
    <w:rPr>
      <w:sz w:val="24"/>
      <w:szCs w:val="24"/>
      <w:lang w:val="en-GB"/>
    </w:rPr>
  </w:style>
  <w:style w:type="paragraph" w:styleId="Heading1">
    <w:name w:val="heading 1"/>
    <w:basedOn w:val="Normal"/>
    <w:next w:val="Heading2"/>
    <w:link w:val="Heading1Char"/>
    <w:qFormat/>
    <w:rsid w:val="00A61210"/>
    <w:pPr>
      <w:keepNext/>
      <w:tabs>
        <w:tab w:val="left" w:pos="720"/>
      </w:tabs>
      <w:spacing w:before="240" w:after="120"/>
      <w:jc w:val="center"/>
      <w:outlineLvl w:val="0"/>
    </w:pPr>
    <w:rPr>
      <w:rFonts w:eastAsia="SimHei"/>
      <w:kern w:val="24"/>
    </w:rPr>
  </w:style>
  <w:style w:type="paragraph" w:styleId="Heading2">
    <w:name w:val="heading 2"/>
    <w:basedOn w:val="Normal"/>
    <w:next w:val="Normal"/>
    <w:link w:val="Heading2Char"/>
    <w:qFormat/>
    <w:rsid w:val="00A61210"/>
    <w:pPr>
      <w:keepNext/>
      <w:tabs>
        <w:tab w:val="left" w:pos="720"/>
      </w:tabs>
      <w:spacing w:before="120" w:after="120"/>
      <w:jc w:val="center"/>
      <w:outlineLvl w:val="1"/>
    </w:pPr>
    <w:rPr>
      <w:b/>
      <w:bCs/>
      <w:i/>
      <w:iCs/>
      <w:kern w:val="24"/>
    </w:rPr>
  </w:style>
  <w:style w:type="paragraph" w:styleId="Heading3">
    <w:name w:val="heading 3"/>
    <w:basedOn w:val="Normal"/>
    <w:next w:val="Normal"/>
    <w:link w:val="Heading3Char"/>
    <w:qFormat/>
    <w:rsid w:val="00A61210"/>
    <w:pPr>
      <w:keepNext/>
      <w:tabs>
        <w:tab w:val="left" w:leader="dot" w:pos="567"/>
      </w:tabs>
      <w:spacing w:before="120" w:after="120"/>
      <w:jc w:val="center"/>
      <w:outlineLvl w:val="2"/>
    </w:pPr>
    <w:rPr>
      <w:iCs/>
      <w:u w:val="single"/>
    </w:rPr>
  </w:style>
  <w:style w:type="paragraph" w:styleId="Heading4">
    <w:name w:val="heading 4"/>
    <w:basedOn w:val="Normal"/>
    <w:link w:val="Heading4Char"/>
    <w:qFormat/>
    <w:rsid w:val="00A61210"/>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link w:val="Heading5Char"/>
    <w:qFormat/>
    <w:rsid w:val="00A61210"/>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A61210"/>
    <w:pPr>
      <w:keepNext/>
      <w:spacing w:after="240" w:line="240" w:lineRule="exact"/>
      <w:ind w:left="720"/>
      <w:outlineLvl w:val="5"/>
    </w:pPr>
    <w:rPr>
      <w:u w:val="single"/>
    </w:rPr>
  </w:style>
  <w:style w:type="paragraph" w:styleId="Heading7">
    <w:name w:val="heading 7"/>
    <w:basedOn w:val="Normal"/>
    <w:next w:val="Normal"/>
    <w:link w:val="Heading7Char"/>
    <w:qFormat/>
    <w:rsid w:val="00A61210"/>
    <w:pPr>
      <w:keepNext/>
      <w:jc w:val="right"/>
      <w:outlineLvl w:val="6"/>
    </w:pPr>
    <w:rPr>
      <w:rFonts w:ascii="Univers" w:hAnsi="Univers"/>
      <w:b/>
      <w:sz w:val="28"/>
    </w:rPr>
  </w:style>
  <w:style w:type="paragraph" w:styleId="Heading8">
    <w:name w:val="heading 8"/>
    <w:basedOn w:val="Normal"/>
    <w:next w:val="Normal"/>
    <w:link w:val="Heading8Char"/>
    <w:qFormat/>
    <w:rsid w:val="00A61210"/>
    <w:pPr>
      <w:keepNext/>
      <w:jc w:val="right"/>
      <w:outlineLvl w:val="7"/>
    </w:pPr>
    <w:rPr>
      <w:rFonts w:ascii="Univers" w:hAnsi="Univers"/>
      <w:b/>
      <w:sz w:val="32"/>
    </w:rPr>
  </w:style>
  <w:style w:type="paragraph" w:styleId="Heading9">
    <w:name w:val="heading 9"/>
    <w:basedOn w:val="Normal"/>
    <w:next w:val="Normal"/>
    <w:link w:val="Heading9Char"/>
    <w:qFormat/>
    <w:rsid w:val="00A61210"/>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61210"/>
    <w:rPr>
      <w:color w:val="0000FF"/>
      <w:u w:val="single"/>
    </w:rPr>
  </w:style>
  <w:style w:type="paragraph" w:customStyle="1" w:styleId="a0">
    <w:name w:val="文件标题"/>
    <w:basedOn w:val="Normal"/>
    <w:rsid w:val="00A61210"/>
    <w:pPr>
      <w:keepNext/>
      <w:jc w:val="center"/>
    </w:pPr>
    <w:rPr>
      <w:rFonts w:eastAsia="SimHei"/>
      <w:kern w:val="28"/>
      <w:sz w:val="28"/>
    </w:rPr>
  </w:style>
  <w:style w:type="paragraph" w:customStyle="1" w:styleId="a">
    <w:name w:val="正文段落"/>
    <w:basedOn w:val="Normal-para"/>
    <w:rsid w:val="00A61210"/>
    <w:pPr>
      <w:numPr>
        <w:numId w:val="6"/>
      </w:numPr>
      <w:tabs>
        <w:tab w:val="clear" w:pos="490"/>
        <w:tab w:val="clear" w:pos="979"/>
        <w:tab w:val="clear" w:pos="1469"/>
        <w:tab w:val="left" w:pos="480"/>
      </w:tabs>
    </w:pPr>
    <w:rPr>
      <w:spacing w:val="0"/>
      <w:szCs w:val="24"/>
    </w:rPr>
  </w:style>
  <w:style w:type="paragraph" w:customStyle="1" w:styleId="Normal-para">
    <w:name w:val="Normal-para"/>
    <w:basedOn w:val="Normal"/>
    <w:rsid w:val="00A61210"/>
    <w:pPr>
      <w:widowControl w:val="0"/>
      <w:numPr>
        <w:numId w:val="5"/>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A46CDA"/>
    <w:pPr>
      <w:keepLines/>
      <w:spacing w:after="60"/>
      <w:ind w:firstLine="720"/>
    </w:pPr>
    <w:rPr>
      <w:rFonts w:ascii="SimSun" w:hAnsi="SimSun"/>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C20363"/>
    <w:rPr>
      <w:rFonts w:ascii="Times New Roman" w:hAnsi="Times New Roman"/>
      <w:sz w:val="24"/>
      <w:u w:val="none"/>
      <w:vertAlign w:val="superscript"/>
    </w:rPr>
  </w:style>
  <w:style w:type="paragraph" w:customStyle="1" w:styleId="Para1-Annex">
    <w:name w:val="Para1-Annex"/>
    <w:basedOn w:val="Normal"/>
    <w:rsid w:val="00A61210"/>
    <w:pPr>
      <w:numPr>
        <w:numId w:val="4"/>
      </w:numPr>
      <w:spacing w:before="120" w:after="120"/>
    </w:pPr>
  </w:style>
  <w:style w:type="paragraph" w:styleId="EndnoteText">
    <w:name w:val="endnote text"/>
    <w:basedOn w:val="Normal"/>
    <w:link w:val="EndnoteTextChar"/>
    <w:semiHidden/>
    <w:rsid w:val="00A61210"/>
    <w:pPr>
      <w:widowControl w:val="0"/>
      <w:tabs>
        <w:tab w:val="left" w:pos="-720"/>
      </w:tabs>
      <w:suppressAutoHyphens/>
    </w:pPr>
    <w:rPr>
      <w:rFonts w:ascii="Courier New" w:hAnsi="Courier New"/>
    </w:rPr>
  </w:style>
  <w:style w:type="character" w:styleId="EndnoteReference">
    <w:name w:val="endnote reference"/>
    <w:semiHidden/>
    <w:rsid w:val="00A61210"/>
    <w:rPr>
      <w:vertAlign w:val="superscript"/>
    </w:rPr>
  </w:style>
  <w:style w:type="character" w:styleId="PageNumber">
    <w:name w:val="page number"/>
    <w:rsid w:val="00A61210"/>
    <w:rPr>
      <w:rFonts w:ascii="Times New Roman" w:hAnsi="Times New Roman"/>
      <w:sz w:val="22"/>
    </w:rPr>
  </w:style>
  <w:style w:type="paragraph" w:styleId="TOC1">
    <w:name w:val="toc 1"/>
    <w:basedOn w:val="BodyText"/>
    <w:next w:val="Normal"/>
    <w:autoRedefine/>
    <w:semiHidden/>
    <w:rsid w:val="00A61210"/>
    <w:pPr>
      <w:tabs>
        <w:tab w:val="left" w:pos="440"/>
        <w:tab w:val="right" w:leader="dot" w:pos="9350"/>
      </w:tabs>
      <w:ind w:left="709" w:hanging="709"/>
    </w:pPr>
    <w:rPr>
      <w:b/>
      <w:caps/>
      <w:noProof/>
    </w:rPr>
  </w:style>
  <w:style w:type="paragraph" w:styleId="BodyText">
    <w:name w:val="Body Text"/>
    <w:basedOn w:val="Normal"/>
    <w:link w:val="BodyTextChar"/>
    <w:rsid w:val="00A61210"/>
    <w:pPr>
      <w:spacing w:before="120" w:after="120"/>
    </w:pPr>
    <w:rPr>
      <w:rFonts w:ascii="SimSun"/>
      <w:iCs/>
      <w:kern w:val="24"/>
    </w:rPr>
  </w:style>
  <w:style w:type="paragraph" w:styleId="TOC2">
    <w:name w:val="toc 2"/>
    <w:basedOn w:val="Normal"/>
    <w:next w:val="Normal"/>
    <w:autoRedefine/>
    <w:semiHidden/>
    <w:rsid w:val="00A61210"/>
    <w:pPr>
      <w:ind w:leftChars="270" w:left="979" w:hanging="709"/>
    </w:pPr>
    <w:rPr>
      <w:noProof/>
      <w:szCs w:val="22"/>
    </w:rPr>
  </w:style>
  <w:style w:type="paragraph" w:styleId="TOC3">
    <w:name w:val="toc 3"/>
    <w:basedOn w:val="Normal"/>
    <w:next w:val="Normal"/>
    <w:autoRedefine/>
    <w:semiHidden/>
    <w:rsid w:val="00A61210"/>
    <w:pPr>
      <w:tabs>
        <w:tab w:val="left" w:leader="dot" w:pos="9214"/>
      </w:tabs>
      <w:ind w:leftChars="490" w:left="1176"/>
    </w:pPr>
    <w:rPr>
      <w:noProof/>
      <w:lang w:eastAsia="en-US"/>
    </w:rPr>
  </w:style>
  <w:style w:type="paragraph" w:styleId="Header">
    <w:name w:val="header"/>
    <w:basedOn w:val="Normal"/>
    <w:link w:val="HeaderChar"/>
    <w:rsid w:val="00A61210"/>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rsid w:val="00A61210"/>
    <w:pPr>
      <w:spacing w:before="240" w:after="120"/>
      <w:jc w:val="center"/>
    </w:pPr>
    <w:rPr>
      <w:i/>
      <w:iCs/>
    </w:rPr>
  </w:style>
  <w:style w:type="paragraph" w:styleId="Index1">
    <w:name w:val="index 1"/>
    <w:basedOn w:val="Normal"/>
    <w:next w:val="Normal"/>
    <w:autoRedefine/>
    <w:semiHidden/>
    <w:rsid w:val="00A61210"/>
    <w:pPr>
      <w:ind w:left="220" w:hanging="220"/>
    </w:pPr>
  </w:style>
  <w:style w:type="paragraph" w:styleId="Index2">
    <w:name w:val="index 2"/>
    <w:basedOn w:val="Normal"/>
    <w:next w:val="Normal"/>
    <w:autoRedefine/>
    <w:semiHidden/>
    <w:rsid w:val="00A61210"/>
    <w:pPr>
      <w:ind w:left="440" w:hanging="220"/>
    </w:pPr>
  </w:style>
  <w:style w:type="paragraph" w:styleId="Index3">
    <w:name w:val="index 3"/>
    <w:basedOn w:val="Normal"/>
    <w:next w:val="Normal"/>
    <w:autoRedefine/>
    <w:semiHidden/>
    <w:rsid w:val="00A61210"/>
    <w:pPr>
      <w:ind w:left="660" w:hanging="220"/>
    </w:pPr>
  </w:style>
  <w:style w:type="paragraph" w:styleId="TableofFigures">
    <w:name w:val="table of figures"/>
    <w:basedOn w:val="Normal"/>
    <w:next w:val="Normal"/>
    <w:semiHidden/>
    <w:rsid w:val="00A61210"/>
    <w:pPr>
      <w:ind w:left="440" w:hanging="440"/>
    </w:pPr>
  </w:style>
  <w:style w:type="paragraph" w:customStyle="1" w:styleId="Cornernotation">
    <w:name w:val="Corner notation"/>
    <w:basedOn w:val="Normal"/>
    <w:rsid w:val="00A61210"/>
    <w:pPr>
      <w:ind w:left="170" w:right="3119" w:hanging="170"/>
      <w:jc w:val="left"/>
    </w:pPr>
    <w:rPr>
      <w:sz w:val="22"/>
      <w:szCs w:val="22"/>
      <w:lang w:eastAsia="en-US"/>
    </w:rPr>
  </w:style>
  <w:style w:type="character" w:styleId="CommentReference">
    <w:name w:val="annotation reference"/>
    <w:semiHidden/>
    <w:rsid w:val="00A61210"/>
    <w:rPr>
      <w:sz w:val="21"/>
      <w:szCs w:val="21"/>
    </w:rPr>
  </w:style>
  <w:style w:type="paragraph" w:styleId="CommentText">
    <w:name w:val="annotation text"/>
    <w:basedOn w:val="Normal"/>
    <w:link w:val="CommentTextChar"/>
    <w:semiHidden/>
    <w:rsid w:val="00A61210"/>
    <w:pPr>
      <w:jc w:val="left"/>
    </w:pPr>
  </w:style>
  <w:style w:type="paragraph" w:customStyle="1" w:styleId="HEADING">
    <w:name w:val="HEADING"/>
    <w:basedOn w:val="Normal"/>
    <w:rsid w:val="00A61210"/>
    <w:pPr>
      <w:keepNext/>
      <w:spacing w:before="180" w:after="120" w:line="240" w:lineRule="exact"/>
      <w:jc w:val="center"/>
    </w:pPr>
    <w:rPr>
      <w:sz w:val="22"/>
      <w:szCs w:val="22"/>
      <w:lang w:eastAsia="en-US"/>
    </w:rPr>
  </w:style>
  <w:style w:type="paragraph" w:customStyle="1" w:styleId="Para1">
    <w:name w:val="Para1"/>
    <w:basedOn w:val="Normal"/>
    <w:link w:val="Para1Char"/>
    <w:rsid w:val="00A61210"/>
    <w:pPr>
      <w:tabs>
        <w:tab w:val="num" w:pos="1080"/>
      </w:tabs>
      <w:spacing w:before="120" w:after="120"/>
      <w:ind w:left="720"/>
    </w:pPr>
    <w:rPr>
      <w:sz w:val="22"/>
      <w:szCs w:val="22"/>
      <w:lang w:eastAsia="en-US"/>
    </w:rPr>
  </w:style>
  <w:style w:type="paragraph" w:customStyle="1" w:styleId="Para3">
    <w:name w:val="Para3"/>
    <w:basedOn w:val="Normal"/>
    <w:rsid w:val="00A61210"/>
    <w:pPr>
      <w:numPr>
        <w:ilvl w:val="2"/>
        <w:numId w:val="3"/>
      </w:numPr>
      <w:tabs>
        <w:tab w:val="left" w:pos="1980"/>
      </w:tabs>
      <w:spacing w:before="80" w:after="80"/>
    </w:pPr>
    <w:rPr>
      <w:sz w:val="22"/>
      <w:szCs w:val="22"/>
      <w:lang w:eastAsia="en-US"/>
    </w:rPr>
  </w:style>
  <w:style w:type="paragraph" w:customStyle="1" w:styleId="Para2">
    <w:name w:val="Para2"/>
    <w:basedOn w:val="Para1"/>
    <w:rsid w:val="00A61210"/>
    <w:pPr>
      <w:numPr>
        <w:numId w:val="2"/>
      </w:numPr>
      <w:autoSpaceDE w:val="0"/>
      <w:autoSpaceDN w:val="0"/>
    </w:pPr>
  </w:style>
  <w:style w:type="paragraph" w:customStyle="1" w:styleId="Heading1longmultiline">
    <w:name w:val="Heading 1 (long multiline)"/>
    <w:basedOn w:val="Heading1"/>
    <w:rsid w:val="00A61210"/>
    <w:pPr>
      <w:ind w:left="1843" w:hanging="1134"/>
      <w:jc w:val="left"/>
    </w:pPr>
    <w:rPr>
      <w:rFonts w:eastAsia="SimSun"/>
      <w:b/>
      <w:bCs/>
      <w:caps/>
      <w:kern w:val="0"/>
      <w:sz w:val="22"/>
      <w:szCs w:val="22"/>
      <w:lang w:eastAsia="en-US"/>
    </w:rPr>
  </w:style>
  <w:style w:type="paragraph" w:customStyle="1" w:styleId="para20">
    <w:name w:val="para2"/>
    <w:basedOn w:val="Normal"/>
    <w:rsid w:val="00A61210"/>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rsid w:val="00A61210"/>
    <w:pPr>
      <w:tabs>
        <w:tab w:val="clear" w:pos="1080"/>
        <w:tab w:val="num" w:pos="360"/>
      </w:tabs>
      <w:spacing w:line="240" w:lineRule="exact"/>
      <w:ind w:left="0"/>
    </w:pPr>
    <w:rPr>
      <w:lang w:val="en-US"/>
    </w:rPr>
  </w:style>
  <w:style w:type="paragraph" w:customStyle="1" w:styleId="para4">
    <w:name w:val="para4"/>
    <w:basedOn w:val="Normal"/>
    <w:rsid w:val="00A61210"/>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sid w:val="00A61210"/>
    <w:rPr>
      <w:rFonts w:ascii="Arial" w:hAnsi="Arial" w:cs="Arial"/>
      <w:color w:val="000000"/>
      <w:sz w:val="18"/>
      <w:szCs w:val="18"/>
    </w:rPr>
  </w:style>
  <w:style w:type="paragraph" w:styleId="BodyText2">
    <w:name w:val="Body Text 2"/>
    <w:basedOn w:val="Normal"/>
    <w:link w:val="BodyText2Char"/>
    <w:rsid w:val="00A61210"/>
    <w:pPr>
      <w:spacing w:before="120" w:after="120" w:line="240" w:lineRule="atLeast"/>
    </w:pPr>
    <w:rPr>
      <w:b/>
      <w:bCs/>
      <w:lang w:val="en-US"/>
    </w:rPr>
  </w:style>
  <w:style w:type="paragraph" w:styleId="BalloonText">
    <w:name w:val="Balloon Text"/>
    <w:basedOn w:val="Normal"/>
    <w:link w:val="BalloonTextChar"/>
    <w:semiHidden/>
    <w:rsid w:val="00A61210"/>
    <w:rPr>
      <w:rFonts w:ascii="Tahoma" w:hAnsi="Tahoma" w:cs="Tahoma"/>
      <w:sz w:val="16"/>
      <w:szCs w:val="16"/>
      <w:lang w:eastAsia="en-US"/>
    </w:rPr>
  </w:style>
  <w:style w:type="paragraph" w:customStyle="1" w:styleId="Para10">
    <w:name w:val="Para 1"/>
    <w:basedOn w:val="BodyText"/>
    <w:rsid w:val="00A61210"/>
    <w:rPr>
      <w:rFonts w:ascii="Times New Roman" w:eastAsia="MS Mincho"/>
      <w:iCs w:val="0"/>
      <w:kern w:val="0"/>
      <w:sz w:val="22"/>
      <w:szCs w:val="22"/>
      <w:lang w:eastAsia="en-US"/>
    </w:rPr>
  </w:style>
  <w:style w:type="paragraph" w:customStyle="1" w:styleId="Style1">
    <w:name w:val="Style1"/>
    <w:basedOn w:val="BodyText2"/>
    <w:rsid w:val="00A61210"/>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rsid w:val="00A61210"/>
    <w:pPr>
      <w:tabs>
        <w:tab w:val="num" w:pos="360"/>
      </w:tabs>
      <w:spacing w:before="120" w:after="120"/>
    </w:pPr>
    <w:rPr>
      <w:sz w:val="22"/>
      <w:lang w:eastAsia="en-US"/>
    </w:rPr>
  </w:style>
  <w:style w:type="paragraph" w:customStyle="1" w:styleId="Heading1centred">
    <w:name w:val="Heading 1 (centred)"/>
    <w:basedOn w:val="Heading1"/>
    <w:next w:val="Normal"/>
    <w:rsid w:val="00A61210"/>
    <w:pPr>
      <w:ind w:right="403"/>
    </w:pPr>
    <w:rPr>
      <w:rFonts w:eastAsia="SimSun"/>
      <w:b/>
      <w:caps/>
      <w:kern w:val="0"/>
      <w:sz w:val="22"/>
      <w:lang w:eastAsia="en-US"/>
    </w:rPr>
  </w:style>
  <w:style w:type="paragraph" w:customStyle="1" w:styleId="Heading-plainbold">
    <w:name w:val="Heading-plain bold"/>
    <w:basedOn w:val="BodyText"/>
    <w:rsid w:val="00A61210"/>
    <w:pPr>
      <w:jc w:val="center"/>
    </w:pPr>
    <w:rPr>
      <w:rFonts w:ascii="Times New Roman"/>
      <w:b/>
      <w:bCs/>
      <w:i/>
      <w:iCs w:val="0"/>
      <w:kern w:val="0"/>
      <w:sz w:val="22"/>
      <w:lang w:val="en-US" w:eastAsia="en-US"/>
    </w:rPr>
  </w:style>
  <w:style w:type="character" w:styleId="HTMLTypewriter">
    <w:name w:val="HTML Typewriter"/>
    <w:rsid w:val="00A61210"/>
    <w:rPr>
      <w:rFonts w:ascii="Courier New" w:eastAsia="Arial Unicode MS" w:hAnsi="Courier New" w:cs="Courier New" w:hint="default"/>
      <w:sz w:val="20"/>
      <w:szCs w:val="20"/>
    </w:rPr>
  </w:style>
  <w:style w:type="paragraph" w:customStyle="1" w:styleId="Heading-plain">
    <w:name w:val="Heading - plain"/>
    <w:basedOn w:val="Heading2"/>
    <w:next w:val="BodyText"/>
    <w:rsid w:val="00A61210"/>
    <w:rPr>
      <w:kern w:val="0"/>
      <w:sz w:val="22"/>
      <w:lang w:eastAsia="en-US"/>
    </w:rPr>
  </w:style>
  <w:style w:type="paragraph" w:customStyle="1" w:styleId="Heading2longmultiline">
    <w:name w:val="Heading 2 (long multiline)"/>
    <w:basedOn w:val="Heading2multiline"/>
    <w:rsid w:val="00A61210"/>
    <w:pPr>
      <w:ind w:left="2127" w:hanging="1276"/>
    </w:pPr>
  </w:style>
  <w:style w:type="paragraph" w:customStyle="1" w:styleId="Heading2multiline">
    <w:name w:val="Heading 2 (multiline)"/>
    <w:basedOn w:val="Heading1"/>
    <w:next w:val="Normal"/>
    <w:rsid w:val="00A61210"/>
    <w:pPr>
      <w:spacing w:before="120"/>
      <w:ind w:left="1843" w:right="998" w:hanging="567"/>
      <w:jc w:val="left"/>
    </w:pPr>
    <w:rPr>
      <w:rFonts w:eastAsia="SimSun"/>
      <w:b/>
      <w:i/>
      <w:iCs/>
      <w:kern w:val="0"/>
      <w:sz w:val="22"/>
      <w:lang w:eastAsia="en-US"/>
    </w:rPr>
  </w:style>
  <w:style w:type="character" w:styleId="FollowedHyperlink">
    <w:name w:val="FollowedHyperlink"/>
    <w:rsid w:val="00A61210"/>
    <w:rPr>
      <w:color w:val="800080"/>
      <w:u w:val="single"/>
    </w:rPr>
  </w:style>
  <w:style w:type="paragraph" w:customStyle="1" w:styleId="Heading40">
    <w:name w:val="Heading4"/>
    <w:basedOn w:val="Normal"/>
    <w:rsid w:val="00A61210"/>
    <w:pPr>
      <w:keepNext/>
      <w:tabs>
        <w:tab w:val="num" w:pos="720"/>
      </w:tabs>
      <w:spacing w:before="120" w:after="120"/>
      <w:ind w:left="720" w:hanging="720"/>
    </w:pPr>
    <w:rPr>
      <w:i/>
      <w:iCs/>
      <w:sz w:val="22"/>
      <w:lang w:eastAsia="en-US"/>
    </w:rPr>
  </w:style>
  <w:style w:type="paragraph" w:customStyle="1" w:styleId="list3">
    <w:name w:val="list3"/>
    <w:basedOn w:val="Normal"/>
    <w:autoRedefine/>
    <w:rsid w:val="00A61210"/>
    <w:pPr>
      <w:tabs>
        <w:tab w:val="num" w:pos="720"/>
      </w:tabs>
      <w:ind w:left="720" w:hanging="360"/>
    </w:pPr>
    <w:rPr>
      <w:sz w:val="22"/>
      <w:lang w:eastAsia="en-US"/>
    </w:rPr>
  </w:style>
  <w:style w:type="paragraph" w:customStyle="1" w:styleId="Numberedparagraph">
    <w:name w:val="Numbered paragraph"/>
    <w:basedOn w:val="Normal"/>
    <w:rsid w:val="00A61210"/>
    <w:pPr>
      <w:tabs>
        <w:tab w:val="num" w:pos="1080"/>
      </w:tabs>
      <w:ind w:left="1080" w:hanging="360"/>
    </w:pPr>
    <w:rPr>
      <w:kern w:val="28"/>
      <w:sz w:val="22"/>
      <w:lang w:eastAsia="en-US"/>
    </w:rPr>
  </w:style>
  <w:style w:type="paragraph" w:customStyle="1" w:styleId="Para3nonumber">
    <w:name w:val="Para  3 (no number)"/>
    <w:basedOn w:val="Para3"/>
    <w:rsid w:val="00A61210"/>
    <w:pPr>
      <w:numPr>
        <w:ilvl w:val="0"/>
        <w:numId w:val="0"/>
      </w:numPr>
      <w:tabs>
        <w:tab w:val="clear" w:pos="1980"/>
        <w:tab w:val="left" w:pos="2160"/>
      </w:tabs>
      <w:spacing w:before="120" w:after="120"/>
      <w:ind w:left="2160" w:hanging="720"/>
    </w:pPr>
  </w:style>
  <w:style w:type="character" w:customStyle="1" w:styleId="Hyperlink1">
    <w:name w:val="Hyperlink1"/>
    <w:rsid w:val="00A61210"/>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meetingname">
    <w:name w:val="meeting name"/>
    <w:basedOn w:val="Normal"/>
    <w:qFormat/>
    <w:rsid w:val="00135CF2"/>
    <w:pPr>
      <w:ind w:left="170" w:right="3119" w:hanging="170"/>
      <w:jc w:val="left"/>
    </w:pPr>
    <w:rPr>
      <w:rFonts w:eastAsia="Malgun Gothic"/>
      <w:caps/>
      <w:snapToGrid w:val="0"/>
      <w:sz w:val="22"/>
      <w:lang w:eastAsia="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A46CDA"/>
    <w:rPr>
      <w:rFonts w:ascii="SimSun" w:hAnsi="SimSun"/>
      <w:szCs w:val="24"/>
      <w:lang w:val="en-GB"/>
    </w:rPr>
  </w:style>
  <w:style w:type="paragraph" w:styleId="ListParagraph">
    <w:name w:val="List Paragraph"/>
    <w:basedOn w:val="Normal"/>
    <w:uiPriority w:val="34"/>
    <w:qFormat/>
    <w:rsid w:val="00673623"/>
    <w:pPr>
      <w:ind w:left="720"/>
      <w:contextualSpacing/>
    </w:pPr>
    <w:rPr>
      <w:sz w:val="22"/>
      <w:lang w:eastAsia="en-US"/>
    </w:rPr>
  </w:style>
  <w:style w:type="character" w:customStyle="1" w:styleId="Para1Char">
    <w:name w:val="Para1 Char"/>
    <w:link w:val="Para1"/>
    <w:rsid w:val="00673623"/>
    <w:rPr>
      <w:sz w:val="22"/>
      <w:szCs w:val="22"/>
      <w:lang w:val="en-GB" w:eastAsia="en-US"/>
    </w:rPr>
  </w:style>
  <w:style w:type="character" w:customStyle="1" w:styleId="ng-binding">
    <w:name w:val="ng-binding"/>
    <w:rsid w:val="003E63F0"/>
  </w:style>
  <w:style w:type="table" w:styleId="TableGrid">
    <w:name w:val="Table Grid"/>
    <w:basedOn w:val="TableNormal"/>
    <w:uiPriority w:val="59"/>
    <w:rsid w:val="00A33480"/>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67"/>
    <w:rsid w:val="002A5A07"/>
    <w:rPr>
      <w:color w:val="808080"/>
    </w:rPr>
  </w:style>
  <w:style w:type="character" w:customStyle="1" w:styleId="Heading1Char">
    <w:name w:val="Heading 1 Char"/>
    <w:basedOn w:val="DefaultParagraphFont"/>
    <w:link w:val="Heading1"/>
    <w:rsid w:val="00C20363"/>
    <w:rPr>
      <w:rFonts w:eastAsia="SimHei"/>
      <w:kern w:val="24"/>
      <w:sz w:val="24"/>
      <w:szCs w:val="24"/>
      <w:lang w:val="en-GB"/>
    </w:rPr>
  </w:style>
  <w:style w:type="character" w:customStyle="1" w:styleId="Heading2Char">
    <w:name w:val="Heading 2 Char"/>
    <w:basedOn w:val="DefaultParagraphFont"/>
    <w:link w:val="Heading2"/>
    <w:rsid w:val="00C20363"/>
    <w:rPr>
      <w:b/>
      <w:bCs/>
      <w:i/>
      <w:iCs/>
      <w:kern w:val="24"/>
      <w:sz w:val="24"/>
      <w:szCs w:val="24"/>
      <w:lang w:val="en-GB"/>
    </w:rPr>
  </w:style>
  <w:style w:type="character" w:customStyle="1" w:styleId="Heading3Char">
    <w:name w:val="Heading 3 Char"/>
    <w:basedOn w:val="DefaultParagraphFont"/>
    <w:link w:val="Heading3"/>
    <w:rsid w:val="00C20363"/>
    <w:rPr>
      <w:iCs/>
      <w:sz w:val="24"/>
      <w:szCs w:val="24"/>
      <w:u w:val="single"/>
      <w:lang w:val="en-GB"/>
    </w:rPr>
  </w:style>
  <w:style w:type="character" w:customStyle="1" w:styleId="Heading4Char">
    <w:name w:val="Heading 4 Char"/>
    <w:basedOn w:val="DefaultParagraphFont"/>
    <w:link w:val="Heading4"/>
    <w:rsid w:val="00C20363"/>
    <w:rPr>
      <w:rFonts w:ascii="Times New Roman Bold" w:eastAsia="Arial Unicode MS" w:hAnsi="Times New Roman Bold" w:cs="Arial"/>
      <w:b/>
      <w:bCs/>
      <w:i/>
      <w:iCs/>
      <w:sz w:val="24"/>
      <w:szCs w:val="24"/>
      <w:lang w:val="en-GB"/>
    </w:rPr>
  </w:style>
  <w:style w:type="character" w:customStyle="1" w:styleId="Heading5Char">
    <w:name w:val="Heading 5 Char"/>
    <w:basedOn w:val="DefaultParagraphFont"/>
    <w:link w:val="Heading5"/>
    <w:rsid w:val="00C20363"/>
    <w:rPr>
      <w:bCs/>
      <w:i/>
      <w:sz w:val="24"/>
      <w:szCs w:val="26"/>
      <w:lang w:val="en-CA"/>
    </w:rPr>
  </w:style>
  <w:style w:type="character" w:customStyle="1" w:styleId="Heading6Char">
    <w:name w:val="Heading 6 Char"/>
    <w:basedOn w:val="DefaultParagraphFont"/>
    <w:link w:val="Heading6"/>
    <w:rsid w:val="00C20363"/>
    <w:rPr>
      <w:sz w:val="24"/>
      <w:szCs w:val="24"/>
      <w:u w:val="single"/>
      <w:lang w:val="en-GB"/>
    </w:rPr>
  </w:style>
  <w:style w:type="character" w:customStyle="1" w:styleId="Heading7Char">
    <w:name w:val="Heading 7 Char"/>
    <w:basedOn w:val="DefaultParagraphFont"/>
    <w:link w:val="Heading7"/>
    <w:rsid w:val="00C20363"/>
    <w:rPr>
      <w:rFonts w:ascii="Univers" w:hAnsi="Univers"/>
      <w:b/>
      <w:sz w:val="28"/>
      <w:szCs w:val="24"/>
      <w:lang w:val="en-GB"/>
    </w:rPr>
  </w:style>
  <w:style w:type="character" w:customStyle="1" w:styleId="Heading8Char">
    <w:name w:val="Heading 8 Char"/>
    <w:basedOn w:val="DefaultParagraphFont"/>
    <w:link w:val="Heading8"/>
    <w:rsid w:val="00C20363"/>
    <w:rPr>
      <w:rFonts w:ascii="Univers" w:hAnsi="Univers"/>
      <w:b/>
      <w:sz w:val="32"/>
      <w:szCs w:val="24"/>
      <w:lang w:val="en-GB"/>
    </w:rPr>
  </w:style>
  <w:style w:type="character" w:customStyle="1" w:styleId="Heading9Char">
    <w:name w:val="Heading 9 Char"/>
    <w:basedOn w:val="DefaultParagraphFont"/>
    <w:link w:val="Heading9"/>
    <w:rsid w:val="00C20363"/>
    <w:rPr>
      <w:i/>
      <w:iCs/>
      <w:sz w:val="24"/>
      <w:szCs w:val="24"/>
      <w:lang w:val="en-GB"/>
    </w:rPr>
  </w:style>
  <w:style w:type="character" w:customStyle="1" w:styleId="EndnoteTextChar">
    <w:name w:val="Endnote Text Char"/>
    <w:basedOn w:val="DefaultParagraphFont"/>
    <w:link w:val="EndnoteText"/>
    <w:semiHidden/>
    <w:rsid w:val="00C20363"/>
    <w:rPr>
      <w:rFonts w:ascii="Courier New" w:hAnsi="Courier New"/>
      <w:sz w:val="24"/>
      <w:szCs w:val="24"/>
      <w:lang w:val="en-GB"/>
    </w:rPr>
  </w:style>
  <w:style w:type="character" w:customStyle="1" w:styleId="BodyTextChar">
    <w:name w:val="Body Text Char"/>
    <w:basedOn w:val="DefaultParagraphFont"/>
    <w:link w:val="BodyText"/>
    <w:rsid w:val="00C20363"/>
    <w:rPr>
      <w:rFonts w:ascii="SimSun"/>
      <w:iCs/>
      <w:kern w:val="24"/>
      <w:sz w:val="24"/>
      <w:szCs w:val="24"/>
      <w:lang w:val="en-GB"/>
    </w:rPr>
  </w:style>
  <w:style w:type="character" w:customStyle="1" w:styleId="HeaderChar">
    <w:name w:val="Header Char"/>
    <w:basedOn w:val="DefaultParagraphFont"/>
    <w:link w:val="Header"/>
    <w:rsid w:val="00C20363"/>
    <w:rPr>
      <w:sz w:val="24"/>
      <w:lang w:val="en-GB"/>
    </w:rPr>
  </w:style>
  <w:style w:type="character" w:customStyle="1" w:styleId="CommentTextChar">
    <w:name w:val="Comment Text Char"/>
    <w:basedOn w:val="DefaultParagraphFont"/>
    <w:link w:val="CommentText"/>
    <w:semiHidden/>
    <w:rsid w:val="00C20363"/>
    <w:rPr>
      <w:sz w:val="24"/>
      <w:szCs w:val="24"/>
      <w:lang w:val="en-GB"/>
    </w:rPr>
  </w:style>
  <w:style w:type="character" w:customStyle="1" w:styleId="BodyText2Char">
    <w:name w:val="Body Text 2 Char"/>
    <w:basedOn w:val="DefaultParagraphFont"/>
    <w:link w:val="BodyText2"/>
    <w:rsid w:val="00C20363"/>
    <w:rPr>
      <w:b/>
      <w:bCs/>
      <w:sz w:val="24"/>
      <w:szCs w:val="24"/>
    </w:rPr>
  </w:style>
  <w:style w:type="character" w:customStyle="1" w:styleId="BalloonTextChar">
    <w:name w:val="Balloon Text Char"/>
    <w:basedOn w:val="DefaultParagraphFont"/>
    <w:link w:val="BalloonText"/>
    <w:semiHidden/>
    <w:rsid w:val="00C20363"/>
    <w:rPr>
      <w:rFonts w:ascii="Tahoma" w:hAnsi="Tahoma" w:cs="Tahoma"/>
      <w:sz w:val="16"/>
      <w:szCs w:val="16"/>
      <w:lang w:val="en-GB" w:eastAsia="en-US"/>
    </w:rPr>
  </w:style>
  <w:style w:type="character" w:customStyle="1" w:styleId="UnresolvedMention">
    <w:name w:val="Unresolved Mention"/>
    <w:basedOn w:val="DefaultParagraphFont"/>
    <w:uiPriority w:val="99"/>
    <w:semiHidden/>
    <w:unhideWhenUsed/>
    <w:rsid w:val="00C2036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 List" w:uiPriority="99"/>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CDA"/>
    <w:pPr>
      <w:jc w:val="both"/>
    </w:pPr>
    <w:rPr>
      <w:sz w:val="24"/>
      <w:szCs w:val="24"/>
      <w:lang w:val="en-GB"/>
    </w:rPr>
  </w:style>
  <w:style w:type="paragraph" w:styleId="Heading1">
    <w:name w:val="heading 1"/>
    <w:basedOn w:val="Normal"/>
    <w:next w:val="Heading2"/>
    <w:link w:val="Heading1Char"/>
    <w:qFormat/>
    <w:rsid w:val="00A61210"/>
    <w:pPr>
      <w:keepNext/>
      <w:tabs>
        <w:tab w:val="left" w:pos="720"/>
      </w:tabs>
      <w:spacing w:before="240" w:after="120"/>
      <w:jc w:val="center"/>
      <w:outlineLvl w:val="0"/>
    </w:pPr>
    <w:rPr>
      <w:rFonts w:eastAsia="SimHei"/>
      <w:kern w:val="24"/>
    </w:rPr>
  </w:style>
  <w:style w:type="paragraph" w:styleId="Heading2">
    <w:name w:val="heading 2"/>
    <w:basedOn w:val="Normal"/>
    <w:next w:val="Normal"/>
    <w:link w:val="Heading2Char"/>
    <w:qFormat/>
    <w:rsid w:val="00A61210"/>
    <w:pPr>
      <w:keepNext/>
      <w:tabs>
        <w:tab w:val="left" w:pos="720"/>
      </w:tabs>
      <w:spacing w:before="120" w:after="120"/>
      <w:jc w:val="center"/>
      <w:outlineLvl w:val="1"/>
    </w:pPr>
    <w:rPr>
      <w:b/>
      <w:bCs/>
      <w:i/>
      <w:iCs/>
      <w:kern w:val="24"/>
    </w:rPr>
  </w:style>
  <w:style w:type="paragraph" w:styleId="Heading3">
    <w:name w:val="heading 3"/>
    <w:basedOn w:val="Normal"/>
    <w:next w:val="Normal"/>
    <w:link w:val="Heading3Char"/>
    <w:qFormat/>
    <w:rsid w:val="00A61210"/>
    <w:pPr>
      <w:keepNext/>
      <w:tabs>
        <w:tab w:val="left" w:leader="dot" w:pos="567"/>
      </w:tabs>
      <w:spacing w:before="120" w:after="120"/>
      <w:jc w:val="center"/>
      <w:outlineLvl w:val="2"/>
    </w:pPr>
    <w:rPr>
      <w:iCs/>
      <w:u w:val="single"/>
    </w:rPr>
  </w:style>
  <w:style w:type="paragraph" w:styleId="Heading4">
    <w:name w:val="heading 4"/>
    <w:basedOn w:val="Normal"/>
    <w:link w:val="Heading4Char"/>
    <w:qFormat/>
    <w:rsid w:val="00A61210"/>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link w:val="Heading5Char"/>
    <w:qFormat/>
    <w:rsid w:val="00A61210"/>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A61210"/>
    <w:pPr>
      <w:keepNext/>
      <w:spacing w:after="240" w:line="240" w:lineRule="exact"/>
      <w:ind w:left="720"/>
      <w:outlineLvl w:val="5"/>
    </w:pPr>
    <w:rPr>
      <w:u w:val="single"/>
    </w:rPr>
  </w:style>
  <w:style w:type="paragraph" w:styleId="Heading7">
    <w:name w:val="heading 7"/>
    <w:basedOn w:val="Normal"/>
    <w:next w:val="Normal"/>
    <w:link w:val="Heading7Char"/>
    <w:qFormat/>
    <w:rsid w:val="00A61210"/>
    <w:pPr>
      <w:keepNext/>
      <w:jc w:val="right"/>
      <w:outlineLvl w:val="6"/>
    </w:pPr>
    <w:rPr>
      <w:rFonts w:ascii="Univers" w:hAnsi="Univers"/>
      <w:b/>
      <w:sz w:val="28"/>
    </w:rPr>
  </w:style>
  <w:style w:type="paragraph" w:styleId="Heading8">
    <w:name w:val="heading 8"/>
    <w:basedOn w:val="Normal"/>
    <w:next w:val="Normal"/>
    <w:link w:val="Heading8Char"/>
    <w:qFormat/>
    <w:rsid w:val="00A61210"/>
    <w:pPr>
      <w:keepNext/>
      <w:jc w:val="right"/>
      <w:outlineLvl w:val="7"/>
    </w:pPr>
    <w:rPr>
      <w:rFonts w:ascii="Univers" w:hAnsi="Univers"/>
      <w:b/>
      <w:sz w:val="32"/>
    </w:rPr>
  </w:style>
  <w:style w:type="paragraph" w:styleId="Heading9">
    <w:name w:val="heading 9"/>
    <w:basedOn w:val="Normal"/>
    <w:next w:val="Normal"/>
    <w:link w:val="Heading9Char"/>
    <w:qFormat/>
    <w:rsid w:val="00A61210"/>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61210"/>
    <w:rPr>
      <w:color w:val="0000FF"/>
      <w:u w:val="single"/>
    </w:rPr>
  </w:style>
  <w:style w:type="paragraph" w:customStyle="1" w:styleId="a0">
    <w:name w:val="文件标题"/>
    <w:basedOn w:val="Normal"/>
    <w:rsid w:val="00A61210"/>
    <w:pPr>
      <w:keepNext/>
      <w:jc w:val="center"/>
    </w:pPr>
    <w:rPr>
      <w:rFonts w:eastAsia="SimHei"/>
      <w:kern w:val="28"/>
      <w:sz w:val="28"/>
    </w:rPr>
  </w:style>
  <w:style w:type="paragraph" w:customStyle="1" w:styleId="a">
    <w:name w:val="正文段落"/>
    <w:basedOn w:val="Normal-para"/>
    <w:rsid w:val="00A61210"/>
    <w:pPr>
      <w:numPr>
        <w:numId w:val="6"/>
      </w:numPr>
      <w:tabs>
        <w:tab w:val="clear" w:pos="490"/>
        <w:tab w:val="clear" w:pos="979"/>
        <w:tab w:val="clear" w:pos="1469"/>
        <w:tab w:val="left" w:pos="480"/>
      </w:tabs>
    </w:pPr>
    <w:rPr>
      <w:spacing w:val="0"/>
      <w:szCs w:val="24"/>
    </w:rPr>
  </w:style>
  <w:style w:type="paragraph" w:customStyle="1" w:styleId="Normal-para">
    <w:name w:val="Normal-para"/>
    <w:basedOn w:val="Normal"/>
    <w:rsid w:val="00A61210"/>
    <w:pPr>
      <w:widowControl w:val="0"/>
      <w:numPr>
        <w:numId w:val="5"/>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A46CDA"/>
    <w:pPr>
      <w:keepLines/>
      <w:spacing w:after="60"/>
      <w:ind w:firstLine="720"/>
    </w:pPr>
    <w:rPr>
      <w:rFonts w:ascii="SimSun" w:hAnsi="SimSun"/>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C20363"/>
    <w:rPr>
      <w:rFonts w:ascii="Times New Roman" w:hAnsi="Times New Roman"/>
      <w:sz w:val="24"/>
      <w:u w:val="none"/>
      <w:vertAlign w:val="superscript"/>
    </w:rPr>
  </w:style>
  <w:style w:type="paragraph" w:customStyle="1" w:styleId="Para1-Annex">
    <w:name w:val="Para1-Annex"/>
    <w:basedOn w:val="Normal"/>
    <w:rsid w:val="00A61210"/>
    <w:pPr>
      <w:numPr>
        <w:numId w:val="4"/>
      </w:numPr>
      <w:spacing w:before="120" w:after="120"/>
    </w:pPr>
  </w:style>
  <w:style w:type="paragraph" w:styleId="EndnoteText">
    <w:name w:val="endnote text"/>
    <w:basedOn w:val="Normal"/>
    <w:link w:val="EndnoteTextChar"/>
    <w:semiHidden/>
    <w:rsid w:val="00A61210"/>
    <w:pPr>
      <w:widowControl w:val="0"/>
      <w:tabs>
        <w:tab w:val="left" w:pos="-720"/>
      </w:tabs>
      <w:suppressAutoHyphens/>
    </w:pPr>
    <w:rPr>
      <w:rFonts w:ascii="Courier New" w:hAnsi="Courier New"/>
    </w:rPr>
  </w:style>
  <w:style w:type="character" w:styleId="EndnoteReference">
    <w:name w:val="endnote reference"/>
    <w:semiHidden/>
    <w:rsid w:val="00A61210"/>
    <w:rPr>
      <w:vertAlign w:val="superscript"/>
    </w:rPr>
  </w:style>
  <w:style w:type="character" w:styleId="PageNumber">
    <w:name w:val="page number"/>
    <w:rsid w:val="00A61210"/>
    <w:rPr>
      <w:rFonts w:ascii="Times New Roman" w:hAnsi="Times New Roman"/>
      <w:sz w:val="22"/>
    </w:rPr>
  </w:style>
  <w:style w:type="paragraph" w:styleId="TOC1">
    <w:name w:val="toc 1"/>
    <w:basedOn w:val="BodyText"/>
    <w:next w:val="Normal"/>
    <w:autoRedefine/>
    <w:semiHidden/>
    <w:rsid w:val="00A61210"/>
    <w:pPr>
      <w:tabs>
        <w:tab w:val="left" w:pos="440"/>
        <w:tab w:val="right" w:leader="dot" w:pos="9350"/>
      </w:tabs>
      <w:ind w:left="709" w:hanging="709"/>
    </w:pPr>
    <w:rPr>
      <w:b/>
      <w:caps/>
      <w:noProof/>
    </w:rPr>
  </w:style>
  <w:style w:type="paragraph" w:styleId="BodyText">
    <w:name w:val="Body Text"/>
    <w:basedOn w:val="Normal"/>
    <w:link w:val="BodyTextChar"/>
    <w:rsid w:val="00A61210"/>
    <w:pPr>
      <w:spacing w:before="120" w:after="120"/>
    </w:pPr>
    <w:rPr>
      <w:rFonts w:ascii="SimSun"/>
      <w:iCs/>
      <w:kern w:val="24"/>
    </w:rPr>
  </w:style>
  <w:style w:type="paragraph" w:styleId="TOC2">
    <w:name w:val="toc 2"/>
    <w:basedOn w:val="Normal"/>
    <w:next w:val="Normal"/>
    <w:autoRedefine/>
    <w:semiHidden/>
    <w:rsid w:val="00A61210"/>
    <w:pPr>
      <w:ind w:leftChars="270" w:left="979" w:hanging="709"/>
    </w:pPr>
    <w:rPr>
      <w:noProof/>
      <w:szCs w:val="22"/>
    </w:rPr>
  </w:style>
  <w:style w:type="paragraph" w:styleId="TOC3">
    <w:name w:val="toc 3"/>
    <w:basedOn w:val="Normal"/>
    <w:next w:val="Normal"/>
    <w:autoRedefine/>
    <w:semiHidden/>
    <w:rsid w:val="00A61210"/>
    <w:pPr>
      <w:tabs>
        <w:tab w:val="left" w:leader="dot" w:pos="9214"/>
      </w:tabs>
      <w:ind w:leftChars="490" w:left="1176"/>
    </w:pPr>
    <w:rPr>
      <w:noProof/>
      <w:lang w:eastAsia="en-US"/>
    </w:rPr>
  </w:style>
  <w:style w:type="paragraph" w:styleId="Header">
    <w:name w:val="header"/>
    <w:basedOn w:val="Normal"/>
    <w:link w:val="HeaderChar"/>
    <w:rsid w:val="00A61210"/>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rsid w:val="00A61210"/>
    <w:pPr>
      <w:spacing w:before="240" w:after="120"/>
      <w:jc w:val="center"/>
    </w:pPr>
    <w:rPr>
      <w:i/>
      <w:iCs/>
    </w:rPr>
  </w:style>
  <w:style w:type="paragraph" w:styleId="Index1">
    <w:name w:val="index 1"/>
    <w:basedOn w:val="Normal"/>
    <w:next w:val="Normal"/>
    <w:autoRedefine/>
    <w:semiHidden/>
    <w:rsid w:val="00A61210"/>
    <w:pPr>
      <w:ind w:left="220" w:hanging="220"/>
    </w:pPr>
  </w:style>
  <w:style w:type="paragraph" w:styleId="Index2">
    <w:name w:val="index 2"/>
    <w:basedOn w:val="Normal"/>
    <w:next w:val="Normal"/>
    <w:autoRedefine/>
    <w:semiHidden/>
    <w:rsid w:val="00A61210"/>
    <w:pPr>
      <w:ind w:left="440" w:hanging="220"/>
    </w:pPr>
  </w:style>
  <w:style w:type="paragraph" w:styleId="Index3">
    <w:name w:val="index 3"/>
    <w:basedOn w:val="Normal"/>
    <w:next w:val="Normal"/>
    <w:autoRedefine/>
    <w:semiHidden/>
    <w:rsid w:val="00A61210"/>
    <w:pPr>
      <w:ind w:left="660" w:hanging="220"/>
    </w:pPr>
  </w:style>
  <w:style w:type="paragraph" w:styleId="TableofFigures">
    <w:name w:val="table of figures"/>
    <w:basedOn w:val="Normal"/>
    <w:next w:val="Normal"/>
    <w:semiHidden/>
    <w:rsid w:val="00A61210"/>
    <w:pPr>
      <w:ind w:left="440" w:hanging="440"/>
    </w:pPr>
  </w:style>
  <w:style w:type="paragraph" w:customStyle="1" w:styleId="Cornernotation">
    <w:name w:val="Corner notation"/>
    <w:basedOn w:val="Normal"/>
    <w:rsid w:val="00A61210"/>
    <w:pPr>
      <w:ind w:left="170" w:right="3119" w:hanging="170"/>
      <w:jc w:val="left"/>
    </w:pPr>
    <w:rPr>
      <w:sz w:val="22"/>
      <w:szCs w:val="22"/>
      <w:lang w:eastAsia="en-US"/>
    </w:rPr>
  </w:style>
  <w:style w:type="character" w:styleId="CommentReference">
    <w:name w:val="annotation reference"/>
    <w:semiHidden/>
    <w:rsid w:val="00A61210"/>
    <w:rPr>
      <w:sz w:val="21"/>
      <w:szCs w:val="21"/>
    </w:rPr>
  </w:style>
  <w:style w:type="paragraph" w:styleId="CommentText">
    <w:name w:val="annotation text"/>
    <w:basedOn w:val="Normal"/>
    <w:link w:val="CommentTextChar"/>
    <w:semiHidden/>
    <w:rsid w:val="00A61210"/>
    <w:pPr>
      <w:jc w:val="left"/>
    </w:pPr>
  </w:style>
  <w:style w:type="paragraph" w:customStyle="1" w:styleId="HEADING">
    <w:name w:val="HEADING"/>
    <w:basedOn w:val="Normal"/>
    <w:rsid w:val="00A61210"/>
    <w:pPr>
      <w:keepNext/>
      <w:spacing w:before="180" w:after="120" w:line="240" w:lineRule="exact"/>
      <w:jc w:val="center"/>
    </w:pPr>
    <w:rPr>
      <w:sz w:val="22"/>
      <w:szCs w:val="22"/>
      <w:lang w:eastAsia="en-US"/>
    </w:rPr>
  </w:style>
  <w:style w:type="paragraph" w:customStyle="1" w:styleId="Para1">
    <w:name w:val="Para1"/>
    <w:basedOn w:val="Normal"/>
    <w:link w:val="Para1Char"/>
    <w:rsid w:val="00A61210"/>
    <w:pPr>
      <w:tabs>
        <w:tab w:val="num" w:pos="1080"/>
      </w:tabs>
      <w:spacing w:before="120" w:after="120"/>
      <w:ind w:left="720"/>
    </w:pPr>
    <w:rPr>
      <w:sz w:val="22"/>
      <w:szCs w:val="22"/>
      <w:lang w:eastAsia="en-US"/>
    </w:rPr>
  </w:style>
  <w:style w:type="paragraph" w:customStyle="1" w:styleId="Para3">
    <w:name w:val="Para3"/>
    <w:basedOn w:val="Normal"/>
    <w:rsid w:val="00A61210"/>
    <w:pPr>
      <w:numPr>
        <w:ilvl w:val="2"/>
        <w:numId w:val="3"/>
      </w:numPr>
      <w:tabs>
        <w:tab w:val="left" w:pos="1980"/>
      </w:tabs>
      <w:spacing w:before="80" w:after="80"/>
    </w:pPr>
    <w:rPr>
      <w:sz w:val="22"/>
      <w:szCs w:val="22"/>
      <w:lang w:eastAsia="en-US"/>
    </w:rPr>
  </w:style>
  <w:style w:type="paragraph" w:customStyle="1" w:styleId="Para2">
    <w:name w:val="Para2"/>
    <w:basedOn w:val="Para1"/>
    <w:rsid w:val="00A61210"/>
    <w:pPr>
      <w:numPr>
        <w:numId w:val="2"/>
      </w:numPr>
      <w:autoSpaceDE w:val="0"/>
      <w:autoSpaceDN w:val="0"/>
    </w:pPr>
  </w:style>
  <w:style w:type="paragraph" w:customStyle="1" w:styleId="Heading1longmultiline">
    <w:name w:val="Heading 1 (long multiline)"/>
    <w:basedOn w:val="Heading1"/>
    <w:rsid w:val="00A61210"/>
    <w:pPr>
      <w:ind w:left="1843" w:hanging="1134"/>
      <w:jc w:val="left"/>
    </w:pPr>
    <w:rPr>
      <w:rFonts w:eastAsia="SimSun"/>
      <w:b/>
      <w:bCs/>
      <w:caps/>
      <w:kern w:val="0"/>
      <w:sz w:val="22"/>
      <w:szCs w:val="22"/>
      <w:lang w:eastAsia="en-US"/>
    </w:rPr>
  </w:style>
  <w:style w:type="paragraph" w:customStyle="1" w:styleId="para20">
    <w:name w:val="para2"/>
    <w:basedOn w:val="Normal"/>
    <w:rsid w:val="00A61210"/>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rsid w:val="00A61210"/>
    <w:pPr>
      <w:tabs>
        <w:tab w:val="clear" w:pos="1080"/>
        <w:tab w:val="num" w:pos="360"/>
      </w:tabs>
      <w:spacing w:line="240" w:lineRule="exact"/>
      <w:ind w:left="0"/>
    </w:pPr>
    <w:rPr>
      <w:lang w:val="en-US"/>
    </w:rPr>
  </w:style>
  <w:style w:type="paragraph" w:customStyle="1" w:styleId="para4">
    <w:name w:val="para4"/>
    <w:basedOn w:val="Normal"/>
    <w:rsid w:val="00A61210"/>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sid w:val="00A61210"/>
    <w:rPr>
      <w:rFonts w:ascii="Arial" w:hAnsi="Arial" w:cs="Arial"/>
      <w:color w:val="000000"/>
      <w:sz w:val="18"/>
      <w:szCs w:val="18"/>
    </w:rPr>
  </w:style>
  <w:style w:type="paragraph" w:styleId="BodyText2">
    <w:name w:val="Body Text 2"/>
    <w:basedOn w:val="Normal"/>
    <w:link w:val="BodyText2Char"/>
    <w:rsid w:val="00A61210"/>
    <w:pPr>
      <w:spacing w:before="120" w:after="120" w:line="240" w:lineRule="atLeast"/>
    </w:pPr>
    <w:rPr>
      <w:b/>
      <w:bCs/>
      <w:lang w:val="en-US"/>
    </w:rPr>
  </w:style>
  <w:style w:type="paragraph" w:styleId="BalloonText">
    <w:name w:val="Balloon Text"/>
    <w:basedOn w:val="Normal"/>
    <w:link w:val="BalloonTextChar"/>
    <w:semiHidden/>
    <w:rsid w:val="00A61210"/>
    <w:rPr>
      <w:rFonts w:ascii="Tahoma" w:hAnsi="Tahoma" w:cs="Tahoma"/>
      <w:sz w:val="16"/>
      <w:szCs w:val="16"/>
      <w:lang w:eastAsia="en-US"/>
    </w:rPr>
  </w:style>
  <w:style w:type="paragraph" w:customStyle="1" w:styleId="Para10">
    <w:name w:val="Para 1"/>
    <w:basedOn w:val="BodyText"/>
    <w:rsid w:val="00A61210"/>
    <w:rPr>
      <w:rFonts w:ascii="Times New Roman" w:eastAsia="MS Mincho"/>
      <w:iCs w:val="0"/>
      <w:kern w:val="0"/>
      <w:sz w:val="22"/>
      <w:szCs w:val="22"/>
      <w:lang w:eastAsia="en-US"/>
    </w:rPr>
  </w:style>
  <w:style w:type="paragraph" w:customStyle="1" w:styleId="Style1">
    <w:name w:val="Style1"/>
    <w:basedOn w:val="BodyText2"/>
    <w:rsid w:val="00A61210"/>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rsid w:val="00A61210"/>
    <w:pPr>
      <w:tabs>
        <w:tab w:val="num" w:pos="360"/>
      </w:tabs>
      <w:spacing w:before="120" w:after="120"/>
    </w:pPr>
    <w:rPr>
      <w:sz w:val="22"/>
      <w:lang w:eastAsia="en-US"/>
    </w:rPr>
  </w:style>
  <w:style w:type="paragraph" w:customStyle="1" w:styleId="Heading1centred">
    <w:name w:val="Heading 1 (centred)"/>
    <w:basedOn w:val="Heading1"/>
    <w:next w:val="Normal"/>
    <w:rsid w:val="00A61210"/>
    <w:pPr>
      <w:ind w:right="403"/>
    </w:pPr>
    <w:rPr>
      <w:rFonts w:eastAsia="SimSun"/>
      <w:b/>
      <w:caps/>
      <w:kern w:val="0"/>
      <w:sz w:val="22"/>
      <w:lang w:eastAsia="en-US"/>
    </w:rPr>
  </w:style>
  <w:style w:type="paragraph" w:customStyle="1" w:styleId="Heading-plainbold">
    <w:name w:val="Heading-plain bold"/>
    <w:basedOn w:val="BodyText"/>
    <w:rsid w:val="00A61210"/>
    <w:pPr>
      <w:jc w:val="center"/>
    </w:pPr>
    <w:rPr>
      <w:rFonts w:ascii="Times New Roman"/>
      <w:b/>
      <w:bCs/>
      <w:i/>
      <w:iCs w:val="0"/>
      <w:kern w:val="0"/>
      <w:sz w:val="22"/>
      <w:lang w:val="en-US" w:eastAsia="en-US"/>
    </w:rPr>
  </w:style>
  <w:style w:type="character" w:styleId="HTMLTypewriter">
    <w:name w:val="HTML Typewriter"/>
    <w:rsid w:val="00A61210"/>
    <w:rPr>
      <w:rFonts w:ascii="Courier New" w:eastAsia="Arial Unicode MS" w:hAnsi="Courier New" w:cs="Courier New" w:hint="default"/>
      <w:sz w:val="20"/>
      <w:szCs w:val="20"/>
    </w:rPr>
  </w:style>
  <w:style w:type="paragraph" w:customStyle="1" w:styleId="Heading-plain">
    <w:name w:val="Heading - plain"/>
    <w:basedOn w:val="Heading2"/>
    <w:next w:val="BodyText"/>
    <w:rsid w:val="00A61210"/>
    <w:rPr>
      <w:kern w:val="0"/>
      <w:sz w:val="22"/>
      <w:lang w:eastAsia="en-US"/>
    </w:rPr>
  </w:style>
  <w:style w:type="paragraph" w:customStyle="1" w:styleId="Heading2longmultiline">
    <w:name w:val="Heading 2 (long multiline)"/>
    <w:basedOn w:val="Heading2multiline"/>
    <w:rsid w:val="00A61210"/>
    <w:pPr>
      <w:ind w:left="2127" w:hanging="1276"/>
    </w:pPr>
  </w:style>
  <w:style w:type="paragraph" w:customStyle="1" w:styleId="Heading2multiline">
    <w:name w:val="Heading 2 (multiline)"/>
    <w:basedOn w:val="Heading1"/>
    <w:next w:val="Normal"/>
    <w:rsid w:val="00A61210"/>
    <w:pPr>
      <w:spacing w:before="120"/>
      <w:ind w:left="1843" w:right="998" w:hanging="567"/>
      <w:jc w:val="left"/>
    </w:pPr>
    <w:rPr>
      <w:rFonts w:eastAsia="SimSun"/>
      <w:b/>
      <w:i/>
      <w:iCs/>
      <w:kern w:val="0"/>
      <w:sz w:val="22"/>
      <w:lang w:eastAsia="en-US"/>
    </w:rPr>
  </w:style>
  <w:style w:type="character" w:styleId="FollowedHyperlink">
    <w:name w:val="FollowedHyperlink"/>
    <w:rsid w:val="00A61210"/>
    <w:rPr>
      <w:color w:val="800080"/>
      <w:u w:val="single"/>
    </w:rPr>
  </w:style>
  <w:style w:type="paragraph" w:customStyle="1" w:styleId="Heading40">
    <w:name w:val="Heading4"/>
    <w:basedOn w:val="Normal"/>
    <w:rsid w:val="00A61210"/>
    <w:pPr>
      <w:keepNext/>
      <w:tabs>
        <w:tab w:val="num" w:pos="720"/>
      </w:tabs>
      <w:spacing w:before="120" w:after="120"/>
      <w:ind w:left="720" w:hanging="720"/>
    </w:pPr>
    <w:rPr>
      <w:i/>
      <w:iCs/>
      <w:sz w:val="22"/>
      <w:lang w:eastAsia="en-US"/>
    </w:rPr>
  </w:style>
  <w:style w:type="paragraph" w:customStyle="1" w:styleId="list3">
    <w:name w:val="list3"/>
    <w:basedOn w:val="Normal"/>
    <w:autoRedefine/>
    <w:rsid w:val="00A61210"/>
    <w:pPr>
      <w:tabs>
        <w:tab w:val="num" w:pos="720"/>
      </w:tabs>
      <w:ind w:left="720" w:hanging="360"/>
    </w:pPr>
    <w:rPr>
      <w:sz w:val="22"/>
      <w:lang w:eastAsia="en-US"/>
    </w:rPr>
  </w:style>
  <w:style w:type="paragraph" w:customStyle="1" w:styleId="Numberedparagraph">
    <w:name w:val="Numbered paragraph"/>
    <w:basedOn w:val="Normal"/>
    <w:rsid w:val="00A61210"/>
    <w:pPr>
      <w:tabs>
        <w:tab w:val="num" w:pos="1080"/>
      </w:tabs>
      <w:ind w:left="1080" w:hanging="360"/>
    </w:pPr>
    <w:rPr>
      <w:kern w:val="28"/>
      <w:sz w:val="22"/>
      <w:lang w:eastAsia="en-US"/>
    </w:rPr>
  </w:style>
  <w:style w:type="paragraph" w:customStyle="1" w:styleId="Para3nonumber">
    <w:name w:val="Para  3 (no number)"/>
    <w:basedOn w:val="Para3"/>
    <w:rsid w:val="00A61210"/>
    <w:pPr>
      <w:numPr>
        <w:ilvl w:val="0"/>
        <w:numId w:val="0"/>
      </w:numPr>
      <w:tabs>
        <w:tab w:val="clear" w:pos="1980"/>
        <w:tab w:val="left" w:pos="2160"/>
      </w:tabs>
      <w:spacing w:before="120" w:after="120"/>
      <w:ind w:left="2160" w:hanging="720"/>
    </w:pPr>
  </w:style>
  <w:style w:type="character" w:customStyle="1" w:styleId="Hyperlink1">
    <w:name w:val="Hyperlink1"/>
    <w:rsid w:val="00A61210"/>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meetingname">
    <w:name w:val="meeting name"/>
    <w:basedOn w:val="Normal"/>
    <w:qFormat/>
    <w:rsid w:val="00135CF2"/>
    <w:pPr>
      <w:ind w:left="170" w:right="3119" w:hanging="170"/>
      <w:jc w:val="left"/>
    </w:pPr>
    <w:rPr>
      <w:rFonts w:eastAsia="Malgun Gothic"/>
      <w:caps/>
      <w:snapToGrid w:val="0"/>
      <w:sz w:val="22"/>
      <w:lang w:eastAsia="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A46CDA"/>
    <w:rPr>
      <w:rFonts w:ascii="SimSun" w:hAnsi="SimSun"/>
      <w:szCs w:val="24"/>
      <w:lang w:val="en-GB"/>
    </w:rPr>
  </w:style>
  <w:style w:type="paragraph" w:styleId="ListParagraph">
    <w:name w:val="List Paragraph"/>
    <w:basedOn w:val="Normal"/>
    <w:uiPriority w:val="34"/>
    <w:qFormat/>
    <w:rsid w:val="00673623"/>
    <w:pPr>
      <w:ind w:left="720"/>
      <w:contextualSpacing/>
    </w:pPr>
    <w:rPr>
      <w:sz w:val="22"/>
      <w:lang w:eastAsia="en-US"/>
    </w:rPr>
  </w:style>
  <w:style w:type="character" w:customStyle="1" w:styleId="Para1Char">
    <w:name w:val="Para1 Char"/>
    <w:link w:val="Para1"/>
    <w:rsid w:val="00673623"/>
    <w:rPr>
      <w:sz w:val="22"/>
      <w:szCs w:val="22"/>
      <w:lang w:val="en-GB" w:eastAsia="en-US"/>
    </w:rPr>
  </w:style>
  <w:style w:type="character" w:customStyle="1" w:styleId="ng-binding">
    <w:name w:val="ng-binding"/>
    <w:rsid w:val="003E63F0"/>
  </w:style>
  <w:style w:type="table" w:styleId="TableGrid">
    <w:name w:val="Table Grid"/>
    <w:basedOn w:val="TableNormal"/>
    <w:uiPriority w:val="59"/>
    <w:rsid w:val="00A33480"/>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67"/>
    <w:rsid w:val="002A5A07"/>
    <w:rPr>
      <w:color w:val="808080"/>
    </w:rPr>
  </w:style>
  <w:style w:type="character" w:customStyle="1" w:styleId="Heading1Char">
    <w:name w:val="Heading 1 Char"/>
    <w:basedOn w:val="DefaultParagraphFont"/>
    <w:link w:val="Heading1"/>
    <w:rsid w:val="00C20363"/>
    <w:rPr>
      <w:rFonts w:eastAsia="SimHei"/>
      <w:kern w:val="24"/>
      <w:sz w:val="24"/>
      <w:szCs w:val="24"/>
      <w:lang w:val="en-GB"/>
    </w:rPr>
  </w:style>
  <w:style w:type="character" w:customStyle="1" w:styleId="Heading2Char">
    <w:name w:val="Heading 2 Char"/>
    <w:basedOn w:val="DefaultParagraphFont"/>
    <w:link w:val="Heading2"/>
    <w:rsid w:val="00C20363"/>
    <w:rPr>
      <w:b/>
      <w:bCs/>
      <w:i/>
      <w:iCs/>
      <w:kern w:val="24"/>
      <w:sz w:val="24"/>
      <w:szCs w:val="24"/>
      <w:lang w:val="en-GB"/>
    </w:rPr>
  </w:style>
  <w:style w:type="character" w:customStyle="1" w:styleId="Heading3Char">
    <w:name w:val="Heading 3 Char"/>
    <w:basedOn w:val="DefaultParagraphFont"/>
    <w:link w:val="Heading3"/>
    <w:rsid w:val="00C20363"/>
    <w:rPr>
      <w:iCs/>
      <w:sz w:val="24"/>
      <w:szCs w:val="24"/>
      <w:u w:val="single"/>
      <w:lang w:val="en-GB"/>
    </w:rPr>
  </w:style>
  <w:style w:type="character" w:customStyle="1" w:styleId="Heading4Char">
    <w:name w:val="Heading 4 Char"/>
    <w:basedOn w:val="DefaultParagraphFont"/>
    <w:link w:val="Heading4"/>
    <w:rsid w:val="00C20363"/>
    <w:rPr>
      <w:rFonts w:ascii="Times New Roman Bold" w:eastAsia="Arial Unicode MS" w:hAnsi="Times New Roman Bold" w:cs="Arial"/>
      <w:b/>
      <w:bCs/>
      <w:i/>
      <w:iCs/>
      <w:sz w:val="24"/>
      <w:szCs w:val="24"/>
      <w:lang w:val="en-GB"/>
    </w:rPr>
  </w:style>
  <w:style w:type="character" w:customStyle="1" w:styleId="Heading5Char">
    <w:name w:val="Heading 5 Char"/>
    <w:basedOn w:val="DefaultParagraphFont"/>
    <w:link w:val="Heading5"/>
    <w:rsid w:val="00C20363"/>
    <w:rPr>
      <w:bCs/>
      <w:i/>
      <w:sz w:val="24"/>
      <w:szCs w:val="26"/>
      <w:lang w:val="en-CA"/>
    </w:rPr>
  </w:style>
  <w:style w:type="character" w:customStyle="1" w:styleId="Heading6Char">
    <w:name w:val="Heading 6 Char"/>
    <w:basedOn w:val="DefaultParagraphFont"/>
    <w:link w:val="Heading6"/>
    <w:rsid w:val="00C20363"/>
    <w:rPr>
      <w:sz w:val="24"/>
      <w:szCs w:val="24"/>
      <w:u w:val="single"/>
      <w:lang w:val="en-GB"/>
    </w:rPr>
  </w:style>
  <w:style w:type="character" w:customStyle="1" w:styleId="Heading7Char">
    <w:name w:val="Heading 7 Char"/>
    <w:basedOn w:val="DefaultParagraphFont"/>
    <w:link w:val="Heading7"/>
    <w:rsid w:val="00C20363"/>
    <w:rPr>
      <w:rFonts w:ascii="Univers" w:hAnsi="Univers"/>
      <w:b/>
      <w:sz w:val="28"/>
      <w:szCs w:val="24"/>
      <w:lang w:val="en-GB"/>
    </w:rPr>
  </w:style>
  <w:style w:type="character" w:customStyle="1" w:styleId="Heading8Char">
    <w:name w:val="Heading 8 Char"/>
    <w:basedOn w:val="DefaultParagraphFont"/>
    <w:link w:val="Heading8"/>
    <w:rsid w:val="00C20363"/>
    <w:rPr>
      <w:rFonts w:ascii="Univers" w:hAnsi="Univers"/>
      <w:b/>
      <w:sz w:val="32"/>
      <w:szCs w:val="24"/>
      <w:lang w:val="en-GB"/>
    </w:rPr>
  </w:style>
  <w:style w:type="character" w:customStyle="1" w:styleId="Heading9Char">
    <w:name w:val="Heading 9 Char"/>
    <w:basedOn w:val="DefaultParagraphFont"/>
    <w:link w:val="Heading9"/>
    <w:rsid w:val="00C20363"/>
    <w:rPr>
      <w:i/>
      <w:iCs/>
      <w:sz w:val="24"/>
      <w:szCs w:val="24"/>
      <w:lang w:val="en-GB"/>
    </w:rPr>
  </w:style>
  <w:style w:type="character" w:customStyle="1" w:styleId="EndnoteTextChar">
    <w:name w:val="Endnote Text Char"/>
    <w:basedOn w:val="DefaultParagraphFont"/>
    <w:link w:val="EndnoteText"/>
    <w:semiHidden/>
    <w:rsid w:val="00C20363"/>
    <w:rPr>
      <w:rFonts w:ascii="Courier New" w:hAnsi="Courier New"/>
      <w:sz w:val="24"/>
      <w:szCs w:val="24"/>
      <w:lang w:val="en-GB"/>
    </w:rPr>
  </w:style>
  <w:style w:type="character" w:customStyle="1" w:styleId="BodyTextChar">
    <w:name w:val="Body Text Char"/>
    <w:basedOn w:val="DefaultParagraphFont"/>
    <w:link w:val="BodyText"/>
    <w:rsid w:val="00C20363"/>
    <w:rPr>
      <w:rFonts w:ascii="SimSun"/>
      <w:iCs/>
      <w:kern w:val="24"/>
      <w:sz w:val="24"/>
      <w:szCs w:val="24"/>
      <w:lang w:val="en-GB"/>
    </w:rPr>
  </w:style>
  <w:style w:type="character" w:customStyle="1" w:styleId="HeaderChar">
    <w:name w:val="Header Char"/>
    <w:basedOn w:val="DefaultParagraphFont"/>
    <w:link w:val="Header"/>
    <w:rsid w:val="00C20363"/>
    <w:rPr>
      <w:sz w:val="24"/>
      <w:lang w:val="en-GB"/>
    </w:rPr>
  </w:style>
  <w:style w:type="character" w:customStyle="1" w:styleId="CommentTextChar">
    <w:name w:val="Comment Text Char"/>
    <w:basedOn w:val="DefaultParagraphFont"/>
    <w:link w:val="CommentText"/>
    <w:semiHidden/>
    <w:rsid w:val="00C20363"/>
    <w:rPr>
      <w:sz w:val="24"/>
      <w:szCs w:val="24"/>
      <w:lang w:val="en-GB"/>
    </w:rPr>
  </w:style>
  <w:style w:type="character" w:customStyle="1" w:styleId="BodyText2Char">
    <w:name w:val="Body Text 2 Char"/>
    <w:basedOn w:val="DefaultParagraphFont"/>
    <w:link w:val="BodyText2"/>
    <w:rsid w:val="00C20363"/>
    <w:rPr>
      <w:b/>
      <w:bCs/>
      <w:sz w:val="24"/>
      <w:szCs w:val="24"/>
    </w:rPr>
  </w:style>
  <w:style w:type="character" w:customStyle="1" w:styleId="BalloonTextChar">
    <w:name w:val="Balloon Text Char"/>
    <w:basedOn w:val="DefaultParagraphFont"/>
    <w:link w:val="BalloonText"/>
    <w:semiHidden/>
    <w:rsid w:val="00C20363"/>
    <w:rPr>
      <w:rFonts w:ascii="Tahoma" w:hAnsi="Tahoma" w:cs="Tahoma"/>
      <w:sz w:val="16"/>
      <w:szCs w:val="16"/>
      <w:lang w:val="en-GB" w:eastAsia="en-US"/>
    </w:rPr>
  </w:style>
  <w:style w:type="character" w:customStyle="1" w:styleId="UnresolvedMention">
    <w:name w:val="Unresolved Mention"/>
    <w:basedOn w:val="DefaultParagraphFont"/>
    <w:uiPriority w:val="99"/>
    <w:semiHidden/>
    <w:unhideWhenUsed/>
    <w:rsid w:val="00C20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0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1/np-mop-01-dec-03-zh.pd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bd.int/doc/decisions/np-mop-02/np-mop-02-dec-04-zh.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absch.cbd.int/report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submissions/assessment/naturaljustice-abs-initiative-en.pdf" TargetMode="External"/><Relationship Id="rId3" Type="http://schemas.openxmlformats.org/officeDocument/2006/relationships/hyperlink" Target="http://www.wipo.int/edocs/mdocs/tk/en/wipo_grtkf_ic_36/wipo_grtkf_ic_36_6.pdf" TargetMode="External"/><Relationship Id="rId7" Type="http://schemas.openxmlformats.org/officeDocument/2006/relationships/hyperlink" Target="http://www.wipo.int/tk/en/resources/tkdocumentation.html" TargetMode="External"/><Relationship Id="rId2" Type="http://schemas.openxmlformats.org/officeDocument/2006/relationships/hyperlink" Target="http://www.wipo.int/edocs/mdocs/tk/en/wipo_grtkf_ic_36/wipo_grtkf_ic_36_5.pdf" TargetMode="External"/><Relationship Id="rId1" Type="http://schemas.openxmlformats.org/officeDocument/2006/relationships/hyperlink" Target="http://www.wipo.int/export/sites/www/tk/en/igc/pdf/igc_mandate_2018-2019.pdf" TargetMode="External"/><Relationship Id="rId6" Type="http://schemas.openxmlformats.org/officeDocument/2006/relationships/hyperlink" Target="http://www.wipo.int/tk/en/resources/db_registry.html" TargetMode="External"/><Relationship Id="rId5" Type="http://schemas.openxmlformats.org/officeDocument/2006/relationships/hyperlink" Target="http://www.wipo.int/meetings/en/doc_details.jsp?doc_id=147152" TargetMode="External"/><Relationship Id="rId4" Type="http://schemas.openxmlformats.org/officeDocument/2006/relationships/hyperlink" Target="http://www.wipo.int/edocs/mdocs/tk/en/wipo_grtkf_ic_34/wipo_grtkf_ic_34_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4DFE6E-8AC6-40FC-B9C5-B6477B11B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BASIC-CBD-Doc.dot</Template>
  <TotalTime>14</TotalTime>
  <Pages>34</Pages>
  <Words>27736</Words>
  <Characters>2585</Characters>
  <Application>Microsoft Office Word</Application>
  <DocSecurity>0</DocSecurity>
  <Lines>21</Lines>
  <Paragraphs>60</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30261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lastModifiedBy>Administrator</cp:lastModifiedBy>
  <cp:revision>8</cp:revision>
  <cp:lastPrinted>2018-06-12T15:07:00Z</cp:lastPrinted>
  <dcterms:created xsi:type="dcterms:W3CDTF">2018-06-12T15:06:00Z</dcterms:created>
  <dcterms:modified xsi:type="dcterms:W3CDTF">2018-06-12T15:30:00Z</dcterms:modified>
  <cp:category>Chinese Template</cp:category>
</cp:coreProperties>
</file>